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4</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to your framework a menu named Frequency Domain that includes the following features: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ability to apply Fourier transform to any input signal then display frequency versus amplitude and frequency versus phase relations after asking the user to enter the sampling frequency in HZ.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Allow </w:t>
      </w:r>
      <w:r w:rsidDel="00000000" w:rsidR="00000000" w:rsidRPr="00000000">
        <w:rPr>
          <w:rFonts w:ascii="Times New Roman" w:cs="Times New Roman" w:eastAsia="Times New Roman" w:hAnsi="Times New Roman"/>
          <w:sz w:val="28"/>
          <w:szCs w:val="28"/>
          <w:rtl w:val="0"/>
        </w:rPr>
        <w:t xml:space="preserve">modification of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amplitude and phase of the signal components. 2</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Allow signal reconstruction using IDFT.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frequency components should be saved in txt file in polar form (amplitude and phase). 1</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ability to read a txt file that contains frequency components in polar form and reconstructing the signal by IDFT. 1</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(Hint: due to the high similarity between DFT and IDFT try to have one smart code for both ;))</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B6613"/>
    <w:pPr>
      <w:spacing w:after="200" w:line="276" w:lineRule="auto"/>
    </w:pPr>
    <w:rPr>
      <w:rFonts w:ascii="Calibri" w:cs="Calibri" w:eastAsia="Calibri" w:hAnsi="Calibri"/>
      <w:kern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B661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ZWcNusP+SE5h9V4+d3PKN3u8TQ==">CgMxLjA4AHIhMVJZMDNBRWNVWWdfZmxPS3hDbFhwd3RRbURFUG9sZ0ZD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2023-09-29T20:39:00Z</dcterms:created>
  <dc:creator>Dr. Manal Tantawy</dc:creator>
</cp:coreProperties>
</file>