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Sheet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Sketch the output sequence in each case for the following input sequence 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62500" cy="1095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X(n-2)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(-n+4)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X(n+2)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X(n) * u (2-n)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X(n-1) * δ (n-3)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X(n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discrete system can 1) static or dynamic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time invariant or time variant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Examine the following systems with respect to the properties above.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Y(n) = cos(x[n])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Static, time invariant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Y(n) = x(-n + 2)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 : Dynamic, time variant.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y(n)=x(2n)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Dynamic, time variant.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y(n)  =  |x(n)|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Static, time invariant.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y(n) =Round[ x(n)] integer part of x(n)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Static, time invariant.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sequence of Y(n)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Y(n)= u(n) -u(n-3) - 2 δ (n-1)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{ …..,0,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-1, 1, 0, …..}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Y(n)= u(n+2) -u(n) + 3 δ (n+1)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{……, 0, 1, 4,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0, …..}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46E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56F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6797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6797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PqNTly60AumefZSqBVz7hN2Fw==">CgMxLjA4AHIhMU1FdUV5Ti13WFNLMTNzRTZXaEdTQUg0anNNc2c5UnRU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2022-11-03T22:20:00Z</dcterms:created>
  <dc:creator>Manal</dc:creator>
</cp:coreProperties>
</file>