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240B7" w14:textId="3A6F7435" w:rsidR="00422901" w:rsidRPr="00516FF5" w:rsidRDefault="00267477" w:rsidP="00EE4C5D">
      <w:pPr>
        <w:rPr>
          <w:rFonts w:asciiTheme="majorBidi" w:hAnsiTheme="majorBidi" w:cstheme="majorBidi"/>
          <w:b/>
          <w:bCs/>
          <w:sz w:val="28"/>
          <w:szCs w:val="28"/>
        </w:rPr>
      </w:pPr>
      <w:r w:rsidRPr="00516FF5">
        <w:rPr>
          <w:rFonts w:asciiTheme="majorBidi" w:hAnsiTheme="majorBidi" w:cstheme="majorBidi"/>
          <w:b/>
          <w:bCs/>
          <w:sz w:val="28"/>
          <w:szCs w:val="28"/>
        </w:rPr>
        <w:t>Name:</w:t>
      </w:r>
      <w:r w:rsidR="009704D6" w:rsidRPr="00516FF5">
        <w:rPr>
          <w:rFonts w:asciiTheme="majorBidi" w:hAnsiTheme="majorBidi" w:cstheme="majorBidi"/>
          <w:b/>
          <w:bCs/>
          <w:sz w:val="28"/>
          <w:szCs w:val="28"/>
        </w:rPr>
        <w:t xml:space="preserve"> </w:t>
      </w:r>
      <w:r w:rsidRPr="00516FF5">
        <w:rPr>
          <w:rFonts w:asciiTheme="majorBidi" w:hAnsiTheme="majorBidi" w:cstheme="majorBidi"/>
          <w:sz w:val="28"/>
          <w:szCs w:val="28"/>
        </w:rPr>
        <w:t xml:space="preserve">Mohamed Ebrahim Mohamed Saby </w:t>
      </w:r>
    </w:p>
    <w:p w14:paraId="6AD96832" w14:textId="21C39CCE" w:rsidR="009704D6" w:rsidRPr="00516FF5" w:rsidRDefault="009704D6" w:rsidP="00EE4C5D">
      <w:pPr>
        <w:rPr>
          <w:rFonts w:asciiTheme="majorBidi" w:hAnsiTheme="majorBidi" w:cstheme="majorBidi"/>
          <w:b/>
          <w:bCs/>
          <w:sz w:val="28"/>
          <w:szCs w:val="28"/>
        </w:rPr>
      </w:pPr>
      <w:r w:rsidRPr="00516FF5">
        <w:rPr>
          <w:rFonts w:asciiTheme="majorBidi" w:hAnsiTheme="majorBidi" w:cstheme="majorBidi"/>
          <w:b/>
          <w:bCs/>
          <w:sz w:val="28"/>
          <w:szCs w:val="28"/>
        </w:rPr>
        <w:t xml:space="preserve">B.N: </w:t>
      </w:r>
      <w:r w:rsidR="00464773" w:rsidRPr="00516FF5">
        <w:rPr>
          <w:rFonts w:asciiTheme="majorBidi" w:hAnsiTheme="majorBidi" w:cstheme="majorBidi"/>
          <w:b/>
          <w:bCs/>
          <w:sz w:val="28"/>
          <w:szCs w:val="28"/>
        </w:rPr>
        <w:t>637</w:t>
      </w:r>
    </w:p>
    <w:p w14:paraId="317F3D73" w14:textId="4120124E" w:rsidR="009704D6" w:rsidRPr="00516FF5" w:rsidRDefault="00267477" w:rsidP="00EE4C5D">
      <w:pPr>
        <w:rPr>
          <w:rFonts w:asciiTheme="majorBidi" w:hAnsiTheme="majorBidi" w:cstheme="majorBidi"/>
          <w:b/>
          <w:bCs/>
          <w:sz w:val="28"/>
          <w:szCs w:val="28"/>
        </w:rPr>
      </w:pPr>
      <w:r w:rsidRPr="00516FF5">
        <w:rPr>
          <w:rFonts w:asciiTheme="majorBidi" w:hAnsiTheme="majorBidi" w:cstheme="majorBidi"/>
          <w:b/>
          <w:bCs/>
          <w:sz w:val="28"/>
          <w:szCs w:val="28"/>
        </w:rPr>
        <w:t>Date:</w:t>
      </w:r>
      <w:r w:rsidR="00B34F3E">
        <w:rPr>
          <w:rFonts w:asciiTheme="majorBidi" w:hAnsiTheme="majorBidi" w:cstheme="majorBidi"/>
          <w:b/>
          <w:bCs/>
          <w:sz w:val="28"/>
          <w:szCs w:val="28"/>
        </w:rPr>
        <w:t>4</w:t>
      </w:r>
      <w:r w:rsidR="00464773" w:rsidRPr="00516FF5">
        <w:rPr>
          <w:rFonts w:asciiTheme="majorBidi" w:hAnsiTheme="majorBidi" w:cstheme="majorBidi"/>
          <w:b/>
          <w:bCs/>
          <w:sz w:val="28"/>
          <w:szCs w:val="28"/>
        </w:rPr>
        <w:t>/</w:t>
      </w:r>
      <w:r w:rsidR="00B34F3E">
        <w:rPr>
          <w:rFonts w:asciiTheme="majorBidi" w:hAnsiTheme="majorBidi" w:cstheme="majorBidi"/>
          <w:b/>
          <w:bCs/>
          <w:sz w:val="28"/>
          <w:szCs w:val="28"/>
        </w:rPr>
        <w:t>6</w:t>
      </w:r>
      <w:r w:rsidR="00464773" w:rsidRPr="00516FF5">
        <w:rPr>
          <w:rFonts w:asciiTheme="majorBidi" w:hAnsiTheme="majorBidi" w:cstheme="majorBidi"/>
          <w:b/>
          <w:bCs/>
          <w:sz w:val="28"/>
          <w:szCs w:val="28"/>
        </w:rPr>
        <w:t>/2020</w:t>
      </w:r>
    </w:p>
    <w:p w14:paraId="5FF0AB51" w14:textId="726A6077" w:rsidR="00464773" w:rsidRPr="00516FF5" w:rsidRDefault="009704D6" w:rsidP="00464773">
      <w:pPr>
        <w:pStyle w:val="Default"/>
        <w:rPr>
          <w:color w:val="auto"/>
        </w:rPr>
      </w:pPr>
      <w:r w:rsidRPr="00516FF5">
        <w:rPr>
          <w:rFonts w:asciiTheme="majorBidi" w:hAnsiTheme="majorBidi" w:cstheme="majorBidi"/>
          <w:b/>
          <w:bCs/>
          <w:color w:val="auto"/>
          <w:sz w:val="28"/>
          <w:szCs w:val="28"/>
        </w:rPr>
        <w:t>Topic:</w:t>
      </w:r>
      <w:r w:rsidRPr="00516FF5">
        <w:rPr>
          <w:color w:val="auto"/>
        </w:rPr>
        <w:t xml:space="preserve"> </w:t>
      </w:r>
      <w:r w:rsidR="00464773" w:rsidRPr="00516FF5">
        <w:rPr>
          <w:color w:val="auto"/>
          <w:sz w:val="28"/>
          <w:szCs w:val="28"/>
        </w:rPr>
        <w:t xml:space="preserve">Database Systems </w:t>
      </w:r>
    </w:p>
    <w:p w14:paraId="5EAEFC4A" w14:textId="77777777" w:rsidR="00464773" w:rsidRPr="00516FF5" w:rsidRDefault="00464773" w:rsidP="00EE4C5D">
      <w:pPr>
        <w:spacing w:line="360" w:lineRule="auto"/>
        <w:rPr>
          <w:rFonts w:asciiTheme="majorBidi" w:hAnsiTheme="majorBidi" w:cstheme="majorBidi"/>
          <w:b/>
          <w:bCs/>
          <w:sz w:val="28"/>
          <w:szCs w:val="28"/>
        </w:rPr>
      </w:pPr>
    </w:p>
    <w:p w14:paraId="3D1CF9B1" w14:textId="4D194D15" w:rsidR="00B74D34" w:rsidRPr="00516FF5" w:rsidRDefault="00267477" w:rsidP="00EE4C5D">
      <w:pPr>
        <w:spacing w:line="360" w:lineRule="auto"/>
        <w:rPr>
          <w:rFonts w:asciiTheme="majorBidi" w:hAnsiTheme="majorBidi" w:cstheme="majorBidi"/>
          <w:b/>
          <w:bCs/>
          <w:sz w:val="28"/>
          <w:szCs w:val="28"/>
        </w:rPr>
      </w:pPr>
      <w:r w:rsidRPr="00516FF5">
        <w:rPr>
          <w:rFonts w:asciiTheme="majorBidi" w:hAnsiTheme="majorBidi" w:cstheme="majorBidi"/>
          <w:b/>
          <w:bCs/>
          <w:sz w:val="28"/>
          <w:szCs w:val="28"/>
        </w:rPr>
        <w:t>GitHub</w:t>
      </w:r>
      <w:r w:rsidR="00B74D34" w:rsidRPr="00516FF5">
        <w:rPr>
          <w:rFonts w:asciiTheme="majorBidi" w:hAnsiTheme="majorBidi" w:cstheme="majorBidi"/>
          <w:b/>
          <w:bCs/>
          <w:sz w:val="28"/>
          <w:szCs w:val="28"/>
        </w:rPr>
        <w:t xml:space="preserve"> </w:t>
      </w:r>
      <w:r w:rsidRPr="00516FF5">
        <w:rPr>
          <w:rFonts w:asciiTheme="majorBidi" w:hAnsiTheme="majorBidi" w:cstheme="majorBidi"/>
          <w:b/>
          <w:bCs/>
          <w:sz w:val="28"/>
          <w:szCs w:val="28"/>
        </w:rPr>
        <w:t>link:</w:t>
      </w:r>
      <w:r w:rsidR="00B74D34" w:rsidRPr="00516FF5">
        <w:rPr>
          <w:rFonts w:asciiTheme="majorBidi" w:hAnsiTheme="majorBidi" w:cstheme="majorBidi"/>
          <w:b/>
          <w:bCs/>
          <w:sz w:val="28"/>
          <w:szCs w:val="28"/>
        </w:rPr>
        <w:t xml:space="preserve"> </w:t>
      </w:r>
    </w:p>
    <w:p w14:paraId="1BA3C376" w14:textId="0410A9B1" w:rsidR="00B74D34" w:rsidRPr="00516FF5" w:rsidRDefault="00267477" w:rsidP="00EE4C5D">
      <w:pPr>
        <w:spacing w:line="360" w:lineRule="auto"/>
        <w:rPr>
          <w:rFonts w:asciiTheme="majorBidi" w:hAnsiTheme="majorBidi" w:cstheme="majorBidi"/>
          <w:b/>
          <w:bCs/>
          <w:sz w:val="28"/>
          <w:szCs w:val="28"/>
        </w:rPr>
      </w:pPr>
      <w:r w:rsidRPr="00516FF5">
        <w:rPr>
          <w:rFonts w:asciiTheme="majorBidi" w:hAnsiTheme="majorBidi" w:cstheme="majorBidi"/>
          <w:b/>
          <w:bCs/>
          <w:sz w:val="28"/>
          <w:szCs w:val="28"/>
        </w:rPr>
        <w:t>GitHub</w:t>
      </w:r>
      <w:r w:rsidR="00B74D34" w:rsidRPr="00516FF5">
        <w:rPr>
          <w:rFonts w:asciiTheme="majorBidi" w:hAnsiTheme="majorBidi" w:cstheme="majorBidi"/>
          <w:b/>
          <w:bCs/>
          <w:sz w:val="28"/>
          <w:szCs w:val="28"/>
        </w:rPr>
        <w:t xml:space="preserve"> </w:t>
      </w:r>
      <w:r w:rsidRPr="00516FF5">
        <w:rPr>
          <w:rFonts w:asciiTheme="majorBidi" w:hAnsiTheme="majorBidi" w:cstheme="majorBidi"/>
          <w:b/>
          <w:bCs/>
          <w:sz w:val="28"/>
          <w:szCs w:val="28"/>
        </w:rPr>
        <w:t>page:</w:t>
      </w:r>
      <w:r w:rsidR="00B74D34" w:rsidRPr="00516FF5">
        <w:rPr>
          <w:rFonts w:asciiTheme="majorBidi" w:hAnsiTheme="majorBidi" w:cstheme="majorBidi"/>
          <w:b/>
          <w:bCs/>
          <w:sz w:val="28"/>
          <w:szCs w:val="28"/>
        </w:rPr>
        <w:t xml:space="preserve"> </w:t>
      </w:r>
    </w:p>
    <w:p w14:paraId="748E3645" w14:textId="77777777" w:rsidR="00B74D34" w:rsidRPr="00516FF5" w:rsidRDefault="00B74D34" w:rsidP="00B74D34">
      <w:pPr>
        <w:spacing w:line="360" w:lineRule="auto"/>
        <w:rPr>
          <w:rFonts w:asciiTheme="majorBidi" w:hAnsiTheme="majorBidi" w:cstheme="majorBidi"/>
          <w:b/>
          <w:bCs/>
          <w:sz w:val="28"/>
          <w:szCs w:val="28"/>
        </w:rPr>
      </w:pPr>
    </w:p>
    <w:p w14:paraId="0EC4DBF2" w14:textId="77777777" w:rsidR="00B74D34" w:rsidRPr="00516FF5" w:rsidRDefault="00B74D34" w:rsidP="00B74D34">
      <w:pPr>
        <w:spacing w:line="360" w:lineRule="auto"/>
        <w:rPr>
          <w:rFonts w:asciiTheme="majorBidi" w:hAnsiTheme="majorBidi" w:cstheme="majorBidi"/>
          <w:b/>
          <w:bCs/>
          <w:sz w:val="28"/>
          <w:szCs w:val="28"/>
        </w:rPr>
      </w:pPr>
    </w:p>
    <w:p w14:paraId="31369587" w14:textId="77777777" w:rsidR="00EE4C5D" w:rsidRPr="00516FF5" w:rsidRDefault="00EE4C5D" w:rsidP="00EE4C5D">
      <w:pPr>
        <w:spacing w:line="360" w:lineRule="auto"/>
        <w:rPr>
          <w:rFonts w:asciiTheme="majorBidi" w:hAnsiTheme="majorBidi" w:cstheme="majorBidi"/>
          <w:b/>
          <w:bCs/>
          <w:sz w:val="28"/>
          <w:szCs w:val="28"/>
        </w:rPr>
      </w:pPr>
    </w:p>
    <w:p w14:paraId="161321E1" w14:textId="77777777" w:rsidR="00EE4C5D" w:rsidRPr="00516FF5" w:rsidRDefault="00EE4C5D" w:rsidP="00EE4C5D">
      <w:pPr>
        <w:spacing w:line="360" w:lineRule="auto"/>
        <w:rPr>
          <w:rFonts w:asciiTheme="majorBidi" w:hAnsiTheme="majorBidi" w:cstheme="majorBidi"/>
          <w:b/>
          <w:bCs/>
          <w:sz w:val="28"/>
          <w:szCs w:val="28"/>
        </w:rPr>
      </w:pPr>
    </w:p>
    <w:p w14:paraId="7707734D" w14:textId="77777777" w:rsidR="00EE4C5D" w:rsidRPr="00516FF5" w:rsidRDefault="00EE4C5D" w:rsidP="00EE4C5D">
      <w:pPr>
        <w:spacing w:line="360" w:lineRule="auto"/>
        <w:rPr>
          <w:rFonts w:asciiTheme="majorBidi" w:hAnsiTheme="majorBidi" w:cstheme="majorBidi"/>
          <w:b/>
          <w:bCs/>
          <w:sz w:val="28"/>
          <w:szCs w:val="28"/>
        </w:rPr>
      </w:pPr>
    </w:p>
    <w:p w14:paraId="73DF4482" w14:textId="77777777" w:rsidR="00EE4C5D" w:rsidRPr="00516FF5" w:rsidRDefault="00EE4C5D" w:rsidP="00EE4C5D">
      <w:pPr>
        <w:spacing w:line="360" w:lineRule="auto"/>
        <w:rPr>
          <w:rFonts w:asciiTheme="majorBidi" w:hAnsiTheme="majorBidi" w:cstheme="majorBidi"/>
          <w:b/>
          <w:bCs/>
          <w:sz w:val="28"/>
          <w:szCs w:val="28"/>
        </w:rPr>
      </w:pPr>
    </w:p>
    <w:p w14:paraId="57543306" w14:textId="77777777" w:rsidR="00EE4C5D" w:rsidRPr="00516FF5" w:rsidRDefault="00EE4C5D" w:rsidP="00EE4C5D">
      <w:pPr>
        <w:spacing w:line="360" w:lineRule="auto"/>
        <w:rPr>
          <w:rFonts w:asciiTheme="majorBidi" w:hAnsiTheme="majorBidi" w:cstheme="majorBidi"/>
          <w:b/>
          <w:bCs/>
          <w:sz w:val="28"/>
          <w:szCs w:val="28"/>
        </w:rPr>
      </w:pPr>
    </w:p>
    <w:p w14:paraId="4DB208B8" w14:textId="54D07DB8" w:rsidR="00EE4C5D" w:rsidRPr="00B34F3E" w:rsidRDefault="009704D6" w:rsidP="00267477">
      <w:pPr>
        <w:spacing w:line="360" w:lineRule="auto"/>
        <w:rPr>
          <w:rFonts w:asciiTheme="majorBidi" w:hAnsiTheme="majorBidi" w:cstheme="majorBidi"/>
          <w:b/>
          <w:bCs/>
          <w:sz w:val="28"/>
          <w:szCs w:val="28"/>
          <w:u w:val="single"/>
        </w:rPr>
      </w:pPr>
      <w:r w:rsidRPr="00B34F3E">
        <w:rPr>
          <w:rFonts w:asciiTheme="majorBidi" w:hAnsiTheme="majorBidi" w:cstheme="majorBidi"/>
          <w:b/>
          <w:bCs/>
          <w:sz w:val="28"/>
          <w:szCs w:val="28"/>
          <w:u w:val="single"/>
        </w:rPr>
        <w:t xml:space="preserve">Application </w:t>
      </w:r>
      <w:r w:rsidR="00464773" w:rsidRPr="00B34F3E">
        <w:rPr>
          <w:rFonts w:asciiTheme="majorBidi" w:hAnsiTheme="majorBidi" w:cstheme="majorBidi"/>
          <w:b/>
          <w:bCs/>
          <w:sz w:val="28"/>
          <w:szCs w:val="28"/>
          <w:u w:val="single"/>
        </w:rPr>
        <w:t>brief:</w:t>
      </w:r>
    </w:p>
    <w:p w14:paraId="0A0E38DF" w14:textId="77777777" w:rsidR="00516FF5" w:rsidRPr="00516FF5" w:rsidRDefault="00516FF5" w:rsidP="00516FF5">
      <w:pPr>
        <w:spacing w:line="360" w:lineRule="auto"/>
        <w:rPr>
          <w:rFonts w:asciiTheme="majorBidi" w:hAnsiTheme="majorBidi" w:cstheme="majorBidi"/>
          <w:sz w:val="28"/>
          <w:szCs w:val="28"/>
        </w:rPr>
      </w:pPr>
      <w:r w:rsidRPr="00516FF5">
        <w:rPr>
          <w:rFonts w:asciiTheme="majorBidi" w:hAnsiTheme="majorBidi" w:cstheme="majorBidi"/>
          <w:sz w:val="28"/>
          <w:szCs w:val="28"/>
        </w:rPr>
        <w:t>Thermal analysis methods such as DSC, TG, or DIL are usually applied, for example, to determine fusion temperatures, degree of crystallization, reaction temperatures and enthalpy, specific heat capacity, and thermal stability of materials or their thermal expansion so that many information systems aim at transferring data To information in order to generate knowledge that can be used for decision-making.</w:t>
      </w:r>
    </w:p>
    <w:p w14:paraId="5EA87D9B" w14:textId="77777777" w:rsidR="00516FF5" w:rsidRPr="00516FF5" w:rsidRDefault="00516FF5" w:rsidP="00516FF5">
      <w:pPr>
        <w:spacing w:line="360" w:lineRule="auto"/>
        <w:rPr>
          <w:rFonts w:asciiTheme="majorBidi" w:hAnsiTheme="majorBidi" w:cstheme="majorBidi"/>
          <w:sz w:val="28"/>
          <w:szCs w:val="28"/>
        </w:rPr>
      </w:pPr>
      <w:r w:rsidRPr="00516FF5">
        <w:rPr>
          <w:rFonts w:asciiTheme="majorBidi" w:hAnsiTheme="majorBidi" w:cstheme="majorBidi"/>
          <w:sz w:val="28"/>
          <w:szCs w:val="28"/>
        </w:rPr>
        <w:lastRenderedPageBreak/>
        <w:t xml:space="preserve"> To do this, the system must be able to take data, put data in context, and provide tools for collection and analysis. A database is designed for this purpose only.</w:t>
      </w:r>
    </w:p>
    <w:p w14:paraId="00E77ECD" w14:textId="1BB52755" w:rsidR="00516FF5" w:rsidRPr="00516FF5" w:rsidRDefault="00516FF5" w:rsidP="00516FF5">
      <w:pPr>
        <w:spacing w:line="360" w:lineRule="auto"/>
        <w:rPr>
          <w:rFonts w:asciiTheme="majorBidi" w:hAnsiTheme="majorBidi" w:cstheme="majorBidi"/>
          <w:sz w:val="28"/>
          <w:szCs w:val="28"/>
        </w:rPr>
      </w:pPr>
      <w:r w:rsidRPr="00516FF5">
        <w:rPr>
          <w:rFonts w:asciiTheme="majorBidi" w:hAnsiTheme="majorBidi" w:cstheme="majorBidi"/>
          <w:sz w:val="28"/>
          <w:szCs w:val="28"/>
        </w:rPr>
        <w:t xml:space="preserve"> However, certain stages are revealed or confirmed where special chemical compounds such as salts show distinct DSC peaks due to fusion or other phase </w:t>
      </w:r>
      <w:r w:rsidRPr="00516FF5">
        <w:rPr>
          <w:rFonts w:asciiTheme="majorBidi" w:hAnsiTheme="majorBidi" w:cstheme="majorBidi"/>
          <w:sz w:val="28"/>
          <w:szCs w:val="28"/>
        </w:rPr>
        <w:t>shifts</w:t>
      </w:r>
      <w:r>
        <w:rPr>
          <w:rFonts w:asciiTheme="majorBidi" w:hAnsiTheme="majorBidi" w:cstheme="majorBidi" w:hint="cs"/>
          <w:sz w:val="28"/>
          <w:szCs w:val="28"/>
          <w:rtl/>
        </w:rPr>
        <w:t>.</w:t>
      </w:r>
      <w:r w:rsidRPr="00516FF5">
        <w:rPr>
          <w:rFonts w:asciiTheme="majorBidi" w:hAnsiTheme="majorBidi" w:cstheme="majorBidi"/>
          <w:sz w:val="28"/>
          <w:szCs w:val="28"/>
        </w:rPr>
        <w:t xml:space="preserve"> Another</w:t>
      </w:r>
      <w:r w:rsidRPr="00516FF5">
        <w:rPr>
          <w:rFonts w:asciiTheme="majorBidi" w:hAnsiTheme="majorBidi" w:cstheme="majorBidi"/>
          <w:sz w:val="28"/>
          <w:szCs w:val="28"/>
        </w:rPr>
        <w:t xml:space="preserve"> example is material characterization in relation to quality and failure analysis where DSC and TG allow detection, and in some cases.</w:t>
      </w:r>
    </w:p>
    <w:p w14:paraId="4BF829A2" w14:textId="57C64F35" w:rsidR="00516FF5" w:rsidRPr="00516FF5" w:rsidRDefault="00516FF5" w:rsidP="00516FF5">
      <w:pPr>
        <w:spacing w:line="360" w:lineRule="auto"/>
        <w:rPr>
          <w:rFonts w:asciiTheme="majorBidi" w:hAnsiTheme="majorBidi" w:cstheme="majorBidi"/>
          <w:sz w:val="28"/>
          <w:szCs w:val="28"/>
        </w:rPr>
      </w:pPr>
      <w:r w:rsidRPr="00516FF5">
        <w:rPr>
          <w:rFonts w:asciiTheme="majorBidi" w:hAnsiTheme="majorBidi" w:cstheme="majorBidi"/>
          <w:sz w:val="28"/>
          <w:szCs w:val="28"/>
        </w:rPr>
        <w:t xml:space="preserve">The database is an organized collection of related information. It is an organized group, because in the database all data is described and linked to other data. All information in the database must also be relevant. Separate databases must be created to manage irrelevant information. </w:t>
      </w:r>
      <w:r w:rsidRPr="00516FF5">
        <w:rPr>
          <w:rFonts w:asciiTheme="majorBidi" w:hAnsiTheme="majorBidi" w:cstheme="majorBidi"/>
          <w:sz w:val="28"/>
          <w:szCs w:val="28"/>
        </w:rPr>
        <w:t>Certainly,</w:t>
      </w:r>
      <w:r w:rsidRPr="00516FF5">
        <w:rPr>
          <w:rFonts w:asciiTheme="majorBidi" w:hAnsiTheme="majorBidi" w:cstheme="majorBidi"/>
          <w:sz w:val="28"/>
          <w:szCs w:val="28"/>
        </w:rPr>
        <w:t xml:space="preserve"> identifying completely unknown samples is not the main purpose of conventional thermo-analysis techniques such as DSC, TG, or DIL - at least when not paired with any advanced gas analysis. There is a more frequent application, for example, for standalone DSC and TG devices. For example, a database that contains student information should not contain information about company stock prices. Databases are not always digital - for example, file cabinet can be considered a form of database. For the purposes of this text, we will only consider digital databases.</w:t>
      </w:r>
    </w:p>
    <w:p w14:paraId="0A61F74F" w14:textId="77777777" w:rsidR="00516FF5" w:rsidRPr="00516FF5" w:rsidRDefault="00516FF5" w:rsidP="00516FF5">
      <w:pPr>
        <w:spacing w:line="360" w:lineRule="auto"/>
        <w:rPr>
          <w:rFonts w:asciiTheme="majorBidi" w:hAnsiTheme="majorBidi" w:cstheme="majorBidi"/>
          <w:sz w:val="28"/>
          <w:szCs w:val="28"/>
        </w:rPr>
      </w:pPr>
      <w:r w:rsidRPr="00516FF5">
        <w:rPr>
          <w:rFonts w:asciiTheme="majorBidi" w:hAnsiTheme="majorBidi" w:cstheme="majorBidi"/>
          <w:sz w:val="28"/>
          <w:szCs w:val="28"/>
        </w:rPr>
        <w:t xml:space="preserve">Databases can be organized in several different ways, and thus take many forms. The most common database today is a relational database. Common examples of relational databases are Microsoft Access, MySQL, and Oracle. A relational database is where data is organized into one or more tables. Each table contains a set of fields that determine the nature of the data stored in the table. A record is one instance of a group of fields in a table. To visualize this, think of records as table rows and fields as table columns. In the example below, we have a table with </w:t>
      </w:r>
      <w:r w:rsidRPr="00516FF5">
        <w:rPr>
          <w:rFonts w:asciiTheme="majorBidi" w:hAnsiTheme="majorBidi" w:cstheme="majorBidi"/>
          <w:sz w:val="28"/>
          <w:szCs w:val="28"/>
        </w:rPr>
        <w:lastRenderedPageBreak/>
        <w:t>student information, where each row represents a student and each column represents one piece of student information.</w:t>
      </w:r>
    </w:p>
    <w:p w14:paraId="79FE295F" w14:textId="0FB29823" w:rsidR="00267477" w:rsidRDefault="00516FF5" w:rsidP="00516FF5">
      <w:pPr>
        <w:spacing w:line="360" w:lineRule="auto"/>
        <w:rPr>
          <w:rFonts w:asciiTheme="majorBidi" w:hAnsiTheme="majorBidi" w:cstheme="majorBidi"/>
          <w:sz w:val="28"/>
          <w:szCs w:val="28"/>
          <w:rtl/>
        </w:rPr>
      </w:pPr>
      <w:r w:rsidRPr="00516FF5">
        <w:rPr>
          <w:rFonts w:asciiTheme="majorBidi" w:hAnsiTheme="majorBidi" w:cstheme="majorBidi"/>
          <w:sz w:val="28"/>
          <w:szCs w:val="28"/>
        </w:rPr>
        <w:t>Unwanted components or impurities present in the sample are identified [16]. In this case, additional effects were observed in the DSC or TG signals, or the expected effects were changed compared to the pure substance.</w:t>
      </w:r>
    </w:p>
    <w:p w14:paraId="5183294A" w14:textId="33527BB8" w:rsidR="00516FF5" w:rsidRDefault="00516FF5" w:rsidP="00516FF5">
      <w:pPr>
        <w:spacing w:line="360" w:lineRule="auto"/>
        <w:rPr>
          <w:rFonts w:ascii="Georgia" w:hAnsi="Georgia"/>
          <w:color w:val="333333"/>
          <w:sz w:val="27"/>
          <w:szCs w:val="27"/>
          <w:shd w:val="clear" w:color="auto" w:fill="FCFCFC"/>
        </w:rPr>
      </w:pPr>
      <w:r>
        <w:rPr>
          <w:rFonts w:ascii="Georgia" w:hAnsi="Georgia"/>
          <w:color w:val="333333"/>
          <w:sz w:val="27"/>
          <w:szCs w:val="27"/>
          <w:shd w:val="clear" w:color="auto" w:fill="FCFCFC"/>
        </w:rPr>
        <w:t>In general, the </w:t>
      </w:r>
      <w:r>
        <w:rPr>
          <w:rFonts w:ascii="Georgia" w:hAnsi="Georgia"/>
          <w:i/>
          <w:iCs/>
          <w:color w:val="333333"/>
          <w:sz w:val="27"/>
          <w:szCs w:val="27"/>
          <w:shd w:val="clear" w:color="auto" w:fill="FCFCFC"/>
        </w:rPr>
        <w:t>Identify</w:t>
      </w:r>
      <w:r>
        <w:rPr>
          <w:rFonts w:ascii="Georgia" w:hAnsi="Georgia"/>
          <w:color w:val="333333"/>
          <w:sz w:val="27"/>
          <w:szCs w:val="27"/>
          <w:shd w:val="clear" w:color="auto" w:fill="FCFCFC"/>
        </w:rPr>
        <w:t> database system always contains all of the NETZSCH database entries and offers the possibility of overlaying an “unknown” measurement with any database curve—including those of other supported signal types. Users can create libraries containing their own data that can also be shared with several other users at the same time in the computer network.</w:t>
      </w:r>
    </w:p>
    <w:p w14:paraId="1F834B7C" w14:textId="3272CCB4" w:rsidR="00B34F3E" w:rsidRPr="00516FF5" w:rsidRDefault="00B34F3E" w:rsidP="00516FF5">
      <w:pPr>
        <w:spacing w:line="360" w:lineRule="auto"/>
        <w:rPr>
          <w:rFonts w:asciiTheme="majorBidi" w:hAnsiTheme="majorBidi" w:cstheme="majorBidi"/>
          <w:sz w:val="28"/>
          <w:szCs w:val="28"/>
        </w:rPr>
      </w:pPr>
      <w:r w:rsidRPr="00B34F3E">
        <w:rPr>
          <w:rFonts w:asciiTheme="majorBidi" w:hAnsiTheme="majorBidi" w:cstheme="majorBidi"/>
          <w:sz w:val="28"/>
          <w:szCs w:val="28"/>
        </w:rPr>
        <w:t>Many times, when introducing the concept of databases to students, they quickly decide that a database is pretty much the same as a spreadsheet. After all, a spreadsheet stores data in an organized fashion, using rows and columns, and looks very similar to a database table. This misunderstanding extends beyond the classroom: spreadsheets are used as a substitute for databases in all types of situations every day, all over the world.</w:t>
      </w:r>
    </w:p>
    <w:p w14:paraId="00109A87" w14:textId="1804E6E4" w:rsidR="00267477" w:rsidRPr="00516FF5" w:rsidRDefault="00267477" w:rsidP="00267477">
      <w:pPr>
        <w:spacing w:line="360" w:lineRule="auto"/>
        <w:rPr>
          <w:rFonts w:asciiTheme="majorBidi" w:hAnsiTheme="majorBidi" w:cstheme="majorBidi"/>
          <w:b/>
          <w:bCs/>
          <w:sz w:val="28"/>
          <w:szCs w:val="28"/>
        </w:rPr>
      </w:pPr>
    </w:p>
    <w:p w14:paraId="7944150C" w14:textId="43E87295" w:rsidR="00516FF5" w:rsidRDefault="00516FF5" w:rsidP="00267477">
      <w:pPr>
        <w:spacing w:line="360" w:lineRule="auto"/>
        <w:rPr>
          <w:rFonts w:asciiTheme="majorBidi" w:hAnsiTheme="majorBidi" w:cstheme="majorBidi"/>
          <w:b/>
          <w:bCs/>
          <w:sz w:val="28"/>
          <w:szCs w:val="28"/>
          <w:rtl/>
        </w:rPr>
      </w:pPr>
    </w:p>
    <w:p w14:paraId="01AF07DE" w14:textId="6382F79A" w:rsidR="00267477" w:rsidRPr="00B34F3E" w:rsidRDefault="00464773" w:rsidP="00B34F3E">
      <w:pPr>
        <w:pStyle w:val="Heading2"/>
        <w:rPr>
          <w:sz w:val="28"/>
          <w:szCs w:val="28"/>
          <w:u w:val="single"/>
        </w:rPr>
      </w:pPr>
      <w:r w:rsidRPr="00B34F3E">
        <w:rPr>
          <w:u w:val="single"/>
        </w:rPr>
        <w:t>Screenshots:</w:t>
      </w:r>
    </w:p>
    <w:p w14:paraId="71B73C58" w14:textId="77777777" w:rsidR="00267477" w:rsidRPr="00516FF5" w:rsidRDefault="00267477" w:rsidP="00267477">
      <w:pPr>
        <w:spacing w:line="360" w:lineRule="auto"/>
        <w:rPr>
          <w:rFonts w:asciiTheme="majorBidi" w:hAnsiTheme="majorBidi" w:cstheme="majorBidi"/>
          <w:b/>
          <w:bCs/>
          <w:sz w:val="28"/>
          <w:szCs w:val="28"/>
        </w:rPr>
      </w:pPr>
    </w:p>
    <w:p w14:paraId="0F71F80A" w14:textId="541F5305" w:rsidR="009704D6" w:rsidRPr="00516FF5" w:rsidRDefault="00267477" w:rsidP="009704D6">
      <w:pPr>
        <w:rPr>
          <w:rFonts w:asciiTheme="majorBidi" w:hAnsiTheme="majorBidi" w:cstheme="majorBidi"/>
          <w:b/>
          <w:bCs/>
          <w:sz w:val="28"/>
          <w:szCs w:val="28"/>
        </w:rPr>
      </w:pPr>
      <w:r w:rsidRPr="00516FF5">
        <w:rPr>
          <w:rFonts w:asciiTheme="majorBidi" w:hAnsiTheme="majorBidi" w:cstheme="majorBidi"/>
          <w:b/>
          <w:bCs/>
          <w:sz w:val="28"/>
          <w:szCs w:val="28"/>
        </w:rPr>
        <w:lastRenderedPageBreak/>
        <w:drawing>
          <wp:inline distT="0" distB="0" distL="0" distR="0" wp14:anchorId="219175F2" wp14:editId="1D9D1B8F">
            <wp:extent cx="5943600" cy="7496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496810"/>
                    </a:xfrm>
                    <a:prstGeom prst="rect">
                      <a:avLst/>
                    </a:prstGeom>
                  </pic:spPr>
                </pic:pic>
              </a:graphicData>
            </a:graphic>
          </wp:inline>
        </w:drawing>
      </w:r>
    </w:p>
    <w:p w14:paraId="22455347" w14:textId="5F084C72" w:rsidR="00CE7F4F" w:rsidRPr="00516FF5" w:rsidRDefault="00267477" w:rsidP="009704D6">
      <w:pPr>
        <w:rPr>
          <w:rFonts w:asciiTheme="majorBidi" w:hAnsiTheme="majorBidi" w:cstheme="majorBidi"/>
          <w:b/>
          <w:bCs/>
          <w:sz w:val="28"/>
          <w:szCs w:val="28"/>
        </w:rPr>
      </w:pPr>
      <w:r w:rsidRPr="00516FF5">
        <w:rPr>
          <w:rFonts w:asciiTheme="majorBidi" w:hAnsiTheme="majorBidi" w:cstheme="majorBidi"/>
          <w:b/>
          <w:bCs/>
          <w:sz w:val="28"/>
          <w:szCs w:val="28"/>
        </w:rPr>
        <w:lastRenderedPageBreak/>
        <w:drawing>
          <wp:inline distT="0" distB="0" distL="0" distR="0" wp14:anchorId="01395969" wp14:editId="1027B99C">
            <wp:extent cx="2867425" cy="244826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7425" cy="2448267"/>
                    </a:xfrm>
                    <a:prstGeom prst="rect">
                      <a:avLst/>
                    </a:prstGeom>
                  </pic:spPr>
                </pic:pic>
              </a:graphicData>
            </a:graphic>
          </wp:inline>
        </w:drawing>
      </w:r>
    </w:p>
    <w:p w14:paraId="5C698E49" w14:textId="58847902" w:rsidR="00267477" w:rsidRPr="00516FF5" w:rsidRDefault="00267477" w:rsidP="009704D6">
      <w:pPr>
        <w:rPr>
          <w:rFonts w:asciiTheme="majorBidi" w:hAnsiTheme="majorBidi" w:cstheme="majorBidi"/>
          <w:b/>
          <w:bCs/>
          <w:sz w:val="28"/>
          <w:szCs w:val="28"/>
        </w:rPr>
      </w:pPr>
    </w:p>
    <w:p w14:paraId="6D23308B" w14:textId="4A90C34B" w:rsidR="00267477" w:rsidRPr="00B34F3E" w:rsidRDefault="00267477" w:rsidP="009704D6">
      <w:pPr>
        <w:rPr>
          <w:rFonts w:asciiTheme="majorBidi" w:hAnsiTheme="majorBidi" w:cstheme="majorBidi"/>
          <w:b/>
          <w:bCs/>
          <w:sz w:val="28"/>
          <w:szCs w:val="28"/>
          <w:u w:val="single"/>
        </w:rPr>
      </w:pPr>
      <w:r w:rsidRPr="00B34F3E">
        <w:rPr>
          <w:rFonts w:asciiTheme="majorBidi" w:hAnsiTheme="majorBidi" w:cstheme="majorBidi"/>
          <w:b/>
          <w:bCs/>
          <w:sz w:val="28"/>
          <w:szCs w:val="28"/>
          <w:u w:val="single"/>
        </w:rPr>
        <w:t>Source code</w:t>
      </w:r>
      <w:r w:rsidR="00516FF5" w:rsidRPr="00B34F3E">
        <w:rPr>
          <w:rFonts w:asciiTheme="majorBidi" w:hAnsiTheme="majorBidi" w:cstheme="majorBidi"/>
          <w:b/>
          <w:bCs/>
          <w:sz w:val="28"/>
          <w:szCs w:val="28"/>
          <w:u w:val="single"/>
        </w:rPr>
        <w:t>:</w:t>
      </w:r>
    </w:p>
    <w:p w14:paraId="453D4493" w14:textId="48A71224" w:rsidR="00267477" w:rsidRPr="00516FF5" w:rsidRDefault="00267477" w:rsidP="009704D6">
      <w:pPr>
        <w:rPr>
          <w:rFonts w:asciiTheme="majorBidi" w:hAnsiTheme="majorBidi" w:cstheme="majorBidi"/>
          <w:b/>
          <w:bCs/>
          <w:sz w:val="28"/>
          <w:szCs w:val="28"/>
        </w:rPr>
      </w:pPr>
      <w:r w:rsidRPr="00516FF5">
        <w:rPr>
          <w:rFonts w:asciiTheme="majorBidi" w:hAnsiTheme="majorBidi" w:cstheme="majorBidi"/>
          <w:b/>
          <w:bCs/>
          <w:sz w:val="28"/>
          <w:szCs w:val="28"/>
        </w:rPr>
        <w:drawing>
          <wp:inline distT="0" distB="0" distL="0" distR="0" wp14:anchorId="186DA498" wp14:editId="36FAA560">
            <wp:extent cx="5943600" cy="2821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21940"/>
                    </a:xfrm>
                    <a:prstGeom prst="rect">
                      <a:avLst/>
                    </a:prstGeom>
                  </pic:spPr>
                </pic:pic>
              </a:graphicData>
            </a:graphic>
          </wp:inline>
        </w:drawing>
      </w:r>
    </w:p>
    <w:p w14:paraId="4C6FC6BE" w14:textId="5C157DDA" w:rsidR="00267477" w:rsidRPr="00516FF5" w:rsidRDefault="00267477" w:rsidP="009704D6">
      <w:pPr>
        <w:rPr>
          <w:rFonts w:asciiTheme="majorBidi" w:hAnsiTheme="majorBidi" w:cstheme="majorBidi"/>
          <w:b/>
          <w:bCs/>
          <w:sz w:val="28"/>
          <w:szCs w:val="28"/>
        </w:rPr>
      </w:pPr>
    </w:p>
    <w:p w14:paraId="3F89F647" w14:textId="77777777" w:rsidR="00267477" w:rsidRPr="00516FF5" w:rsidRDefault="00267477" w:rsidP="009704D6">
      <w:pPr>
        <w:rPr>
          <w:rFonts w:asciiTheme="majorBidi" w:hAnsiTheme="majorBidi" w:cstheme="majorBidi"/>
          <w:b/>
          <w:bCs/>
          <w:sz w:val="28"/>
          <w:szCs w:val="28"/>
        </w:rPr>
      </w:pPr>
    </w:p>
    <w:p w14:paraId="589894BF" w14:textId="77777777" w:rsidR="00CE7F4F" w:rsidRPr="00516FF5" w:rsidRDefault="00CE7F4F" w:rsidP="009704D6">
      <w:pPr>
        <w:rPr>
          <w:rFonts w:asciiTheme="majorBidi" w:hAnsiTheme="majorBidi" w:cstheme="majorBidi"/>
          <w:b/>
          <w:bCs/>
          <w:sz w:val="28"/>
          <w:szCs w:val="28"/>
        </w:rPr>
      </w:pPr>
    </w:p>
    <w:p w14:paraId="708F47F0" w14:textId="77777777" w:rsidR="00CE7F4F" w:rsidRPr="00516FF5" w:rsidRDefault="00CE7F4F" w:rsidP="009704D6">
      <w:pPr>
        <w:rPr>
          <w:rFonts w:asciiTheme="majorBidi" w:hAnsiTheme="majorBidi" w:cstheme="majorBidi"/>
          <w:b/>
          <w:bCs/>
          <w:sz w:val="28"/>
          <w:szCs w:val="28"/>
        </w:rPr>
      </w:pPr>
    </w:p>
    <w:p w14:paraId="43C7B940" w14:textId="77777777" w:rsidR="00CE7F4F" w:rsidRPr="00516FF5" w:rsidRDefault="00CE7F4F" w:rsidP="009704D6">
      <w:pPr>
        <w:rPr>
          <w:rFonts w:asciiTheme="majorBidi" w:hAnsiTheme="majorBidi" w:cstheme="majorBidi"/>
          <w:b/>
          <w:bCs/>
          <w:sz w:val="28"/>
          <w:szCs w:val="28"/>
        </w:rPr>
      </w:pPr>
    </w:p>
    <w:sectPr w:rsidR="00CE7F4F" w:rsidRPr="00516FF5"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D6"/>
    <w:rsid w:val="000B516A"/>
    <w:rsid w:val="00267477"/>
    <w:rsid w:val="0028278C"/>
    <w:rsid w:val="00464773"/>
    <w:rsid w:val="00495AB9"/>
    <w:rsid w:val="004A1BC8"/>
    <w:rsid w:val="004D44AD"/>
    <w:rsid w:val="00516FF5"/>
    <w:rsid w:val="00562724"/>
    <w:rsid w:val="007C0055"/>
    <w:rsid w:val="007E0A98"/>
    <w:rsid w:val="009704D6"/>
    <w:rsid w:val="009C41E4"/>
    <w:rsid w:val="00AD2004"/>
    <w:rsid w:val="00B34F3E"/>
    <w:rsid w:val="00B36A28"/>
    <w:rsid w:val="00B74D34"/>
    <w:rsid w:val="00BB3732"/>
    <w:rsid w:val="00CE7F4F"/>
    <w:rsid w:val="00DB5F17"/>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6A99"/>
  <w15:docId w15:val="{839F6C6B-C23E-48CF-967B-692563FC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17"/>
  </w:style>
  <w:style w:type="paragraph" w:styleId="Heading1">
    <w:name w:val="heading 1"/>
    <w:basedOn w:val="Normal"/>
    <w:next w:val="Normal"/>
    <w:link w:val="Heading1Char"/>
    <w:uiPriority w:val="9"/>
    <w:qFormat/>
    <w:rsid w:val="00B34F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16F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 w:type="paragraph" w:customStyle="1" w:styleId="Default">
    <w:name w:val="Default"/>
    <w:rsid w:val="0046477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516F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6F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6FF5"/>
    <w:rPr>
      <w:i/>
      <w:iCs/>
    </w:rPr>
  </w:style>
  <w:style w:type="character" w:customStyle="1" w:styleId="Heading1Char">
    <w:name w:val="Heading 1 Char"/>
    <w:basedOn w:val="DefaultParagraphFont"/>
    <w:link w:val="Heading1"/>
    <w:uiPriority w:val="9"/>
    <w:rsid w:val="00B34F3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B34F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36894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ok</cp:lastModifiedBy>
  <cp:revision>2</cp:revision>
  <dcterms:created xsi:type="dcterms:W3CDTF">2020-06-04T19:08:00Z</dcterms:created>
  <dcterms:modified xsi:type="dcterms:W3CDTF">2020-06-04T19:08:00Z</dcterms:modified>
</cp:coreProperties>
</file>