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400"/>
        <w:jc w:val="center"/>
      </w:pPr>
      <w:r>
        <w:rPr>
          <w:rFonts w:ascii="Arial" w:cs="Arial" w:eastAsia="Arial" w:hAnsi="Arial"/>
          <w:b/>
          <w:bCs/>
          <w:color w:val="1B3A5C"/>
          <w:sz w:val="56"/>
          <w:szCs w:val="56"/>
        </w:rPr>
        <w:t xml:space="preserve">Tashkeel</w:t>
      </w:r>
    </w:p>
    <w:p>
      <w:pPr>
        <w:bidi/>
        <w:spacing w:after="600" w:before="0"/>
        <w:jc w:val="center"/>
      </w:pPr>
      <w:r>
        <w:rPr>
          <w:rFonts w:ascii="Arial" w:cs="Arial" w:eastAsia="Arial" w:hAnsi="Arial"/>
          <w:i/>
          <w:iCs/>
          <w:color w:val="6B7280"/>
          <w:sz w:val="22"/>
          <w:szCs w:val="22"/>
        </w:rPr>
        <w:t xml:space="preserve">Arabic-First WordPress Products</w:t>
      </w:r>
    </w:p>
    <w:p>
      <w:pPr>
        <w:pBdr>
          <w:top w:val="single" w:color="C8921A" w:sz="12"/>
          <w:bottom w:val="single" w:color="C8921A" w:sz="12"/>
          <w:left w:val="single" w:color="C8921A" w:sz="12"/>
          <w:right w:val="single" w:color="C8921A" w:sz="12"/>
        </w:pBdr>
        <w:shd w:fill="1B3A5C" w:val="clear"/>
        <w:bidi/>
        <w:spacing w:after="120" w:before="200"/>
        <w:jc w:val="center"/>
      </w:pPr>
      <w:r>
        <w:rPr>
          <w:rFonts w:ascii="Arial" w:cs="Arial" w:eastAsia="Arial" w:hAnsi="Arial"/>
          <w:sz w:val="10"/>
          <w:szCs w:val="10"/>
        </w:rPr>
        <w:t xml:space="preserve"> </w:t>
      </w:r>
    </w:p>
    <w:p>
      <w:pPr>
        <w:bidi/>
        <w:spacing w:after="80" w:before="400"/>
        <w:jc w:val="center"/>
      </w:pPr>
      <w:r>
        <w:rPr>
          <w:rFonts w:ascii="Arial" w:cs="Arial" w:eastAsia="Arial" w:hAnsi="Arial"/>
          <w:b/>
          <w:bCs/>
          <w:color w:val="C8921A"/>
          <w:sz w:val="28"/>
          <w:szCs w:val="28"/>
        </w:rPr>
        <w:t xml:space="preserve">Product Brief</w:t>
      </w:r>
    </w:p>
    <w:p>
      <w:pPr>
        <w:bidi/>
        <w:spacing w:after="40" w:before="0"/>
        <w:jc w:val="center"/>
      </w:pPr>
      <w:r>
        <w:rPr>
          <w:rFonts w:ascii="Arial" w:cs="Arial" w:eastAsia="Arial" w:hAnsi="Arial"/>
          <w:b/>
          <w:bCs/>
          <w:color w:val="1B3A5C"/>
          <w:sz w:val="64"/>
          <w:szCs w:val="64"/>
          <w:rtl/>
        </w:rPr>
        <w:t xml:space="preserve">قالب رواج</w:t>
      </w:r>
    </w:p>
    <w:p>
      <w:pPr>
        <w:bidi/>
        <w:spacing w:after="400" w:before="0"/>
        <w:jc w:val="center"/>
      </w:pPr>
      <w:r>
        <w:rPr>
          <w:rFonts w:ascii="Arial" w:cs="Arial" w:eastAsia="Arial" w:hAnsi="Arial"/>
          <w:color w:val="6B7280"/>
          <w:sz w:val="26"/>
          <w:szCs w:val="26"/>
          <w:rtl/>
        </w:rPr>
        <w:t xml:space="preserve">قالب WooCommerce عربي أصيل — Full Site Editing</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الإصدار</w:t>
            </w:r>
          </w:p>
        </w:tc>
        <w:tc>
          <w:tcPr>
            <w:tcW w:type="dxa" w:w="636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v0.1 — مرحلة التخطيط</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التاريخ</w:t>
            </w:r>
          </w:p>
        </w:tc>
        <w:tc>
          <w:tcPr>
            <w:tcW w:type="dxa" w:w="636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مارس 2026</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المنتج</w:t>
            </w:r>
          </w:p>
        </w:tc>
        <w:tc>
          <w:tcPr>
            <w:tcW w:type="dxa" w:w="636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قالب رواج — Rawaj Theme</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العلامة التجارية</w:t>
            </w:r>
          </w:p>
        </w:tc>
        <w:tc>
          <w:tcPr>
            <w:tcW w:type="dxa" w:w="636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Tashkeel</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التسعير المستهدف</w:t>
            </w:r>
          </w:p>
        </w:tc>
        <w:tc>
          <w:tcPr>
            <w:tcW w:type="dxa" w:w="636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$49–$69 ترخيص واحد</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النموذج التجاري</w:t>
            </w:r>
          </w:p>
        </w:tc>
        <w:tc>
          <w:tcPr>
            <w:tcW w:type="dxa" w:w="636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FSE / WooCommerce / بيع مباشر</w:t>
            </w:r>
          </w:p>
        </w:tc>
      </w:tr>
    </w:tbl>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١. نظرة عامة على المنتج</w:t>
      </w:r>
    </w:p>
    <w:p>
      <w:pPr>
        <w:bidi/>
        <w:spacing w:after="100" w:before="60"/>
        <w:jc w:val="right"/>
      </w:pPr>
      <w:r>
        <w:rPr>
          <w:rFonts w:ascii="Arial" w:cs="Arial" w:eastAsia="Arial" w:hAnsi="Arial"/>
          <w:sz w:val="22"/>
          <w:szCs w:val="22"/>
          <w:rtl/>
        </w:rPr>
        <w:t xml:space="preserve">رواج هو قالب WordPress مبني على Full Site Editing (FSE) ومصمم خصيصاً لأصحاب المتاجر العربية الراغبين في إطلاق متجر WooCommerce احترافي بسرعة ودون الحاجة إلى مطور. القالب يضع الهوية العربية والـ RTL في صميم بنيته، لا كإضافة لاحقة.</w:t>
      </w:r>
    </w:p>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1.1 الفكرة المحورية</w:t>
      </w:r>
    </w:p>
    <w:p>
      <w:pPr>
        <w:bidi/>
        <w:spacing w:after="100" w:before="60"/>
        <w:jc w:val="right"/>
      </w:pPr>
      <w:r>
        <w:rPr>
          <w:rFonts w:ascii="Arial" w:cs="Arial" w:eastAsia="Arial" w:hAnsi="Arial"/>
          <w:sz w:val="22"/>
          <w:szCs w:val="22"/>
          <w:rtl/>
        </w:rPr>
        <w:t xml:space="preserve">معظم قوالب WooCommerce الجاهزة تُعامل اللغة العربية كـ "ترجمة" مضافة فوق قالب غربي — وهذا يظهر في كل شيء: من اتجاه النص إلى تجربة الـ Checkout إلى اختيار الخطوط. رواج يُعكس هذه المعادلة: القالب عربي أولاً، وإمكانية استخدامه بالإنجليزية متاحة.</w:t>
      </w:r>
    </w:p>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1.2 الموقع التنافسي</w:t>
      </w:r>
    </w:p>
    <w:p>
      <w:pPr>
        <w:bidi/>
        <w:spacing w:after="100" w:before="60"/>
        <w:jc w:val="right"/>
      </w:pPr>
      <w:r>
        <w:rPr>
          <w:rFonts w:ascii="Arial" w:cs="Arial" w:eastAsia="Arial" w:hAnsi="Arial"/>
          <w:sz w:val="22"/>
          <w:szCs w:val="22"/>
          <w:rtl/>
        </w:rPr>
        <w:t xml:space="preserve">رواج لا يتنافس على السعر مع القوالب الرخيصة على Envato. يتنافس على الجودة والثقة مع أصحاب المتاجر العرب الذين يريدون منتجاً يشعرون أنه صُنع لهم.</w:t>
      </w:r>
    </w:p>
    <w:p>
      <w:pPr>
        <w:bidi/>
        <w:spacing w:after="40" w:before="40"/>
        <w:jc w:val="right"/>
      </w:pPr>
      <w:r>
        <w:rPr>
          <w:rFonts w:ascii="Arial" w:cs="Arial" w:eastAsia="Arial" w:hAnsi="Arial"/>
          <w:rtl/>
        </w:rPr>
        <w:t xml:space="preserve"> </w:t>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٢. الجمهور المستهدف</w:t>
      </w:r>
    </w:p>
    <w:p>
      <w:pPr>
        <w:pStyle w:val="Heading2"/>
        <w:bidi/>
        <w:spacing w:after="120" w:before="300"/>
        <w:jc w:val="right"/>
      </w:pPr>
      <w:r>
        <w:rPr>
          <w:rFonts w:ascii="Arial" w:cs="Arial" w:eastAsia="Arial" w:hAnsi="Arial"/>
          <w:b/>
          <w:bCs/>
          <w:color w:val="1B3A5C"/>
          <w:sz w:val="26"/>
          <w:szCs w:val="26"/>
          <w:rtl/>
        </w:rPr>
        <w:t xml:space="preserve">2.1 المشتري الأساسي — صاحب المتجر العربي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الفئة العمرية</w:t>
            </w:r>
          </w:p>
        </w:tc>
        <w:tc>
          <w:tcPr>
            <w:tcW w:type="dxa" w:w="636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25–45 سنة</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الموقع الجغرافي</w:t>
            </w:r>
          </w:p>
        </w:tc>
        <w:tc>
          <w:tcPr>
            <w:tcW w:type="dxa" w:w="636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السعودية، الإمارات، الكويت، مصر، المغرب</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المستوى التقني</w:t>
            </w:r>
          </w:p>
        </w:tc>
        <w:tc>
          <w:tcPr>
            <w:tcW w:type="dxa" w:w="636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مستخدم WordPress متوسط — ليس مطوراً</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ما يريده</w:t>
            </w:r>
          </w:p>
        </w:tc>
        <w:tc>
          <w:tcPr>
            <w:tcW w:type="dxa" w:w="636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متجر جاهز سريع، يبدو احترافياً، لا يحتاج إلى تعديل كثير</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ألمه الأساسي</w:t>
            </w:r>
          </w:p>
        </w:tc>
        <w:tc>
          <w:tcPr>
            <w:tcW w:type="dxa" w:w="636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القوالب الموجودة فيها مشاكل RTL أو تبدو غربية الشكل</w:t>
            </w:r>
          </w:p>
        </w:tc>
      </w:tr>
      <w:tr>
        <w:tc>
          <w:tcPr>
            <w:tcW w:type="dxa" w:w="3000"/>
            <w:tcBorders>
              <w:top w:val="single" w:color="D1D9E6" w:sz="1"/>
              <w:left w:val="single" w:color="D1D9E6" w:sz="1"/>
              <w:bottom w:val="single" w:color="D1D9E6" w:sz="1"/>
              <w:right w:val="single" w:color="D1D9E6" w:sz="1"/>
            </w:tcBorders>
            <w:shd w:fill="1B3A5C" w:val="clear"/>
            <w:tcMar>
              <w:top w:type="dxa" w:w="80"/>
              <w:left w:type="dxa" w:w="160"/>
              <w:bottom w:type="dxa" w:w="80"/>
              <w:right w:type="dxa" w:w="160"/>
            </w:tcMar>
            <w:vAlign w:val="center"/>
          </w:tcPr>
          <w:p>
            <w:pPr>
              <w:bidi/>
              <w:jc w:val="right"/>
            </w:pPr>
            <w:r>
              <w:rPr>
                <w:rFonts w:ascii="Arial" w:cs="Arial" w:eastAsia="Arial" w:hAnsi="Arial"/>
                <w:b/>
                <w:bCs/>
                <w:color w:val="FFFFFF"/>
                <w:sz w:val="20"/>
                <w:szCs w:val="20"/>
                <w:rtl/>
              </w:rPr>
              <w:t xml:space="preserve">قراره الشرائي</w:t>
            </w:r>
          </w:p>
        </w:tc>
        <w:tc>
          <w:tcPr>
            <w:tcW w:type="dxa" w:w="636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vAlign w:val="center"/>
          </w:tcPr>
          <w:p>
            <w:pPr>
              <w:bidi/>
              <w:jc w:val="right"/>
            </w:pPr>
            <w:r>
              <w:rPr>
                <w:rFonts w:ascii="Arial" w:cs="Arial" w:eastAsia="Arial" w:hAnsi="Arial"/>
                <w:sz w:val="20"/>
                <w:szCs w:val="20"/>
                <w:rtl/>
              </w:rPr>
              <w:t xml:space="preserve">يقرأ وصف المنتج، يشاهد الـ demo، يتحقق من الدعم</w:t>
            </w:r>
          </w:p>
        </w:tc>
      </w:tr>
    </w:tbl>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2.2 المشتري الثانوي — المطور أو الوكالة</w:t>
      </w:r>
    </w:p>
    <w:p>
      <w:pPr>
        <w:bidi/>
        <w:spacing w:after="100" w:before="60"/>
        <w:jc w:val="right"/>
      </w:pPr>
      <w:r>
        <w:rPr>
          <w:rFonts w:ascii="Arial" w:cs="Arial" w:eastAsia="Arial" w:hAnsi="Arial"/>
          <w:sz w:val="22"/>
          <w:szCs w:val="22"/>
          <w:rtl/>
        </w:rPr>
        <w:t xml:space="preserve">يشتري القالب لبناء متاجر لعملاء عرب. يهتم بنظافة الكود، قابلية التخصيص عبر FSE، والتوافق مع الإضافات الشائعة. هذا الجمهور يجلب تقييمات ومراجعات تقوية السمعة.</w:t>
      </w:r>
    </w:p>
    <w:p>
      <w:pPr>
        <w:bidi/>
        <w:spacing w:after="40" w:before="40"/>
        <w:jc w:val="right"/>
      </w:pPr>
      <w:r>
        <w:rPr>
          <w:rFonts w:ascii="Arial" w:cs="Arial" w:eastAsia="Arial" w:hAnsi="Arial"/>
          <w:rtl/>
        </w:rPr>
        <w:t xml:space="preserve"> </w:t>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٣. نقاط القيمة الفريدة (USP)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9E6" w:sz="1"/>
              <w:left w:val="single" w:color="D1D9E6" w:sz="1"/>
              <w:bottom w:val="single" w:color="D1D9E6" w:sz="1"/>
              <w:right w:val="single" w:color="D1D9E6" w:sz="1"/>
            </w:tcBorders>
            <w:shd w:fill="1B3A5C" w:val="clear"/>
            <w:tcMar>
              <w:top w:type="dxa" w:w="120"/>
              <w:left w:type="dxa" w:w="200"/>
              <w:bottom w:type="dxa" w:w="120"/>
              <w:right w:type="dxa" w:w="200"/>
            </w:tcMar>
          </w:tcPr>
          <w:p>
            <w:pPr>
              <w:bidi/>
              <w:jc w:val="right"/>
            </w:pPr>
            <w:r>
              <w:rPr>
                <w:rFonts w:ascii="Arial" w:cs="Arial" w:eastAsia="Arial" w:hAnsi="Arial"/>
                <w:b/>
                <w:bCs/>
                <w:color w:val="FFFFFF"/>
                <w:sz w:val="22"/>
                <w:szCs w:val="22"/>
                <w:rtl/>
              </w:rPr>
              <w:t xml:space="preserve">ما لا يقدمه المنافسون</w:t>
            </w:r>
          </w:p>
          <w:p>
            <w:pPr>
              <w:bidi/>
              <w:jc w:val="right"/>
            </w:pPr>
            <w:r>
              <w:rPr>
                <w:rFonts w:ascii="Arial" w:cs="Arial" w:eastAsia="Arial" w:hAnsi="Arial"/>
                <w:color w:val="FCA5A5"/>
                <w:sz w:val="20"/>
                <w:szCs w:val="20"/>
                <w:rtl/>
              </w:rPr>
              <w:t xml:space="preserve">دعم RTL رديء أو مكسور في Checkout</w:t>
            </w:r>
          </w:p>
          <w:p>
            <w:pPr>
              <w:bidi/>
              <w:jc w:val="right"/>
            </w:pPr>
            <w:r>
              <w:rPr>
                <w:rFonts w:ascii="Arial" w:cs="Arial" w:eastAsia="Arial" w:hAnsi="Arial"/>
                <w:color w:val="FCA5A5"/>
                <w:sz w:val="20"/>
                <w:szCs w:val="20"/>
                <w:rtl/>
              </w:rPr>
              <w:t xml:space="preserve">خطوط لا تناسب العربية أو تبدو متكسرة</w:t>
            </w:r>
          </w:p>
          <w:p>
            <w:pPr>
              <w:bidi/>
              <w:jc w:val="right"/>
            </w:pPr>
            <w:r>
              <w:rPr>
                <w:rFonts w:ascii="Arial" w:cs="Arial" w:eastAsia="Arial" w:hAnsi="Arial"/>
                <w:color w:val="FCA5A5"/>
                <w:sz w:val="20"/>
                <w:szCs w:val="20"/>
                <w:rtl/>
              </w:rPr>
              <w:t xml:space="preserve">واجهة admin إنجليزية فقط</w:t>
            </w:r>
          </w:p>
          <w:p>
            <w:pPr>
              <w:bidi/>
              <w:jc w:val="right"/>
            </w:pPr>
            <w:r>
              <w:rPr>
                <w:rFonts w:ascii="Arial" w:cs="Arial" w:eastAsia="Arial" w:hAnsi="Arial"/>
                <w:color w:val="FCA5A5"/>
                <w:sz w:val="20"/>
                <w:szCs w:val="20"/>
                <w:rtl/>
              </w:rPr>
              <w:t xml:space="preserve">Demo بمحتوى غربي لا يُلهم المشتري العربي</w:t>
            </w:r>
          </w:p>
        </w:tc>
        <w:tc>
          <w:tcPr>
            <w:tcW w:type="dxa" w:w="4513"/>
            <w:tcBorders>
              <w:top w:val="single" w:color="D1D9E6" w:sz="1"/>
              <w:left w:val="single" w:color="D1D9E6" w:sz="1"/>
              <w:bottom w:val="single" w:color="D1D9E6" w:sz="1"/>
              <w:right w:val="single" w:color="D1D9E6" w:sz="1"/>
            </w:tcBorders>
            <w:shd w:fill="DCFCE7" w:val="clear"/>
            <w:tcMar>
              <w:top w:type="dxa" w:w="120"/>
              <w:left w:type="dxa" w:w="200"/>
              <w:bottom w:type="dxa" w:w="120"/>
              <w:right w:type="dxa" w:w="200"/>
            </w:tcMar>
          </w:tcPr>
          <w:p>
            <w:pPr>
              <w:bidi/>
              <w:jc w:val="right"/>
            </w:pPr>
            <w:r>
              <w:rPr>
                <w:rFonts w:ascii="Arial" w:cs="Arial" w:eastAsia="Arial" w:hAnsi="Arial"/>
                <w:b/>
                <w:bCs/>
                <w:color w:val="166534"/>
                <w:sz w:val="22"/>
                <w:szCs w:val="22"/>
                <w:rtl/>
              </w:rPr>
              <w:t xml:space="preserve">ما يقدمه رواج</w:t>
            </w:r>
          </w:p>
          <w:p>
            <w:pPr>
              <w:bidi/>
              <w:jc w:val="right"/>
            </w:pPr>
            <w:r>
              <w:rPr>
                <w:rFonts w:ascii="Arial" w:cs="Arial" w:eastAsia="Arial" w:hAnsi="Arial"/>
                <w:color w:val="166534"/>
                <w:sz w:val="20"/>
                <w:szCs w:val="20"/>
                <w:rtl/>
              </w:rPr>
              <w:t xml:space="preserve">RTL مضمون في كل صفحة بما في ذلك Checkout</w:t>
            </w:r>
          </w:p>
          <w:p>
            <w:pPr>
              <w:bidi/>
              <w:jc w:val="right"/>
            </w:pPr>
            <w:r>
              <w:rPr>
                <w:rFonts w:ascii="Arial" w:cs="Arial" w:eastAsia="Arial" w:hAnsi="Arial"/>
                <w:color w:val="166534"/>
                <w:sz w:val="20"/>
                <w:szCs w:val="20"/>
                <w:rtl/>
              </w:rPr>
              <w:t xml:space="preserve">خطوط عربية مُدمجة (Cairo / Tajawal)</w:t>
            </w:r>
          </w:p>
          <w:p>
            <w:pPr>
              <w:bidi/>
              <w:jc w:val="right"/>
            </w:pPr>
            <w:r>
              <w:rPr>
                <w:rFonts w:ascii="Arial" w:cs="Arial" w:eastAsia="Arial" w:hAnsi="Arial"/>
                <w:color w:val="166534"/>
                <w:sz w:val="20"/>
                <w:szCs w:val="20"/>
                <w:rtl/>
              </w:rPr>
              <w:t xml:space="preserve">لوحة تحكم بخيارات موصوفة بالعربية</w:t>
            </w:r>
          </w:p>
          <w:p>
            <w:pPr>
              <w:bidi/>
              <w:jc w:val="right"/>
            </w:pPr>
            <w:r>
              <w:rPr>
                <w:rFonts w:ascii="Arial" w:cs="Arial" w:eastAsia="Arial" w:hAnsi="Arial"/>
                <w:color w:val="166534"/>
                <w:sz w:val="20"/>
                <w:szCs w:val="20"/>
                <w:rtl/>
              </w:rPr>
              <w:t xml:space="preserve">Demo بمحتوى عربي واقعي وجذاب</w:t>
            </w:r>
          </w:p>
        </w:tc>
      </w:tr>
    </w:tbl>
    <w:p>
      <w:pPr>
        <w:bidi/>
        <w:spacing w:after="40" w:before="40"/>
        <w:jc w:val="right"/>
      </w:pPr>
      <w:r>
        <w:rPr>
          <w:rFonts w:ascii="Arial" w:cs="Arial" w:eastAsia="Arial" w:hAnsi="Arial"/>
          <w:rtl/>
        </w:rPr>
        <w:t xml:space="preserve"> </w:t>
      </w:r>
    </w:p>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٤. الميزات الأساسية</w:t>
      </w:r>
    </w:p>
    <w:p>
      <w:pPr>
        <w:pStyle w:val="Heading2"/>
        <w:bidi/>
        <w:spacing w:after="120" w:before="300"/>
        <w:jc w:val="right"/>
      </w:pPr>
      <w:r>
        <w:rPr>
          <w:rFonts w:ascii="Arial" w:cs="Arial" w:eastAsia="Arial" w:hAnsi="Arial"/>
          <w:b/>
          <w:bCs/>
          <w:color w:val="1B3A5C"/>
          <w:sz w:val="26"/>
          <w:szCs w:val="26"/>
          <w:rtl/>
        </w:rPr>
        <w:t xml:space="preserve">4.1 قائمة الميزات مع الأولوية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4166"/>
        <w:gridCol w:w="1060"/>
      </w:tblGrid>
      <w:tr>
        <w:trPr>
          <w:tblHeader/>
        </w:trPr>
        <w:tc>
          <w:tcPr>
            <w:tcW w:type="dxa" w:w="38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center"/>
            </w:pPr>
            <w:r>
              <w:rPr>
                <w:rFonts w:ascii="Arial" w:cs="Arial" w:eastAsia="Arial" w:hAnsi="Arial"/>
                <w:b/>
                <w:bCs/>
                <w:color w:val="FFFFFF"/>
                <w:sz w:val="20"/>
                <w:szCs w:val="20"/>
                <w:rtl/>
              </w:rPr>
              <w:t xml:space="preserve">الميزة</w:t>
            </w:r>
          </w:p>
        </w:tc>
        <w:tc>
          <w:tcPr>
            <w:tcW w:type="dxa" w:w="4166"/>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center"/>
            </w:pPr>
            <w:r>
              <w:rPr>
                <w:rFonts w:ascii="Arial" w:cs="Arial" w:eastAsia="Arial" w:hAnsi="Arial"/>
                <w:b/>
                <w:bCs/>
                <w:color w:val="FFFFFF"/>
                <w:sz w:val="20"/>
                <w:szCs w:val="20"/>
                <w:rtl/>
              </w:rPr>
              <w:t xml:space="preserve">الوصف</w:t>
            </w:r>
          </w:p>
        </w:tc>
        <w:tc>
          <w:tcPr>
            <w:tcW w:type="dxa" w:w="106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center"/>
            </w:pPr>
            <w:r>
              <w:rPr>
                <w:rFonts w:ascii="Arial" w:cs="Arial" w:eastAsia="Arial" w:hAnsi="Arial"/>
                <w:b/>
                <w:bCs/>
                <w:color w:val="FFFFFF"/>
                <w:sz w:val="20"/>
                <w:szCs w:val="20"/>
                <w:rtl/>
              </w:rPr>
              <w:t xml:space="preserve">الأولوية</w:t>
            </w:r>
          </w:p>
        </w:tc>
      </w:tr>
      <w:tr>
        <w:tc>
          <w:tcPr>
            <w:tcW w:type="dxa" w:w="3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RTL نيتف بالكامل</w:t>
            </w:r>
          </w:p>
        </w:tc>
        <w:tc>
          <w:tcPr>
            <w:tcW w:type="dxa" w:w="4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اتجاه صحيح في كل مكوّن بما في ذلك Cart و Checkout و Account</w:t>
            </w:r>
          </w:p>
        </w:tc>
        <w:tc>
          <w:tcPr>
            <w:tcW w:type="dxa" w:w="1060"/>
            <w:tcBorders>
              <w:top w:val="single" w:color="D1D9E6" w:sz="1"/>
              <w:left w:val="single" w:color="D1D9E6" w:sz="1"/>
              <w:bottom w:val="single" w:color="D1D9E6" w:sz="1"/>
              <w:right w:val="single" w:color="D1D9E6" w:sz="1"/>
            </w:tcBorders>
            <w:shd w:fill="DCFCE7" w:val="clear"/>
            <w:tcMar>
              <w:top w:type="dxa" w:w="80"/>
              <w:left w:type="dxa" w:w="100"/>
              <w:bottom w:type="dxa" w:w="80"/>
              <w:right w:type="dxa" w:w="100"/>
            </w:tcMar>
            <w:vAlign w:val="center"/>
          </w:tcPr>
          <w:p>
            <w:pPr>
              <w:bidi/>
              <w:jc w:val="center"/>
            </w:pPr>
            <w:r>
              <w:rPr>
                <w:rFonts w:ascii="Arial" w:cs="Arial" w:eastAsia="Arial" w:hAnsi="Arial"/>
                <w:b/>
                <w:bCs/>
                <w:color w:val="166534"/>
                <w:sz w:val="18"/>
                <w:szCs w:val="18"/>
                <w:rtl/>
              </w:rPr>
              <w:t xml:space="preserve">أساسي</w:t>
            </w:r>
          </w:p>
        </w:tc>
      </w:tr>
      <w:tr>
        <w:tc>
          <w:tcPr>
            <w:tcW w:type="dxa" w:w="3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خطوط عربية مدمجة</w:t>
            </w:r>
          </w:p>
        </w:tc>
        <w:tc>
          <w:tcPr>
            <w:tcW w:type="dxa" w:w="4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Cairo + Tajawal — مع إمكانية تغيير الخط من Global Styles</w:t>
            </w:r>
          </w:p>
        </w:tc>
        <w:tc>
          <w:tcPr>
            <w:tcW w:type="dxa" w:w="1060"/>
            <w:tcBorders>
              <w:top w:val="single" w:color="D1D9E6" w:sz="1"/>
              <w:left w:val="single" w:color="D1D9E6" w:sz="1"/>
              <w:bottom w:val="single" w:color="D1D9E6" w:sz="1"/>
              <w:right w:val="single" w:color="D1D9E6" w:sz="1"/>
            </w:tcBorders>
            <w:shd w:fill="DCFCE7" w:val="clear"/>
            <w:tcMar>
              <w:top w:type="dxa" w:w="80"/>
              <w:left w:type="dxa" w:w="100"/>
              <w:bottom w:type="dxa" w:w="80"/>
              <w:right w:type="dxa" w:w="100"/>
            </w:tcMar>
            <w:vAlign w:val="center"/>
          </w:tcPr>
          <w:p>
            <w:pPr>
              <w:bidi/>
              <w:jc w:val="center"/>
            </w:pPr>
            <w:r>
              <w:rPr>
                <w:rFonts w:ascii="Arial" w:cs="Arial" w:eastAsia="Arial" w:hAnsi="Arial"/>
                <w:b/>
                <w:bCs/>
                <w:color w:val="166534"/>
                <w:sz w:val="18"/>
                <w:szCs w:val="18"/>
                <w:rtl/>
              </w:rPr>
              <w:t xml:space="preserve">أساسي</w:t>
            </w:r>
          </w:p>
        </w:tc>
      </w:tr>
      <w:tr>
        <w:tc>
          <w:tcPr>
            <w:tcW w:type="dxa" w:w="3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استيراد Demo عربي</w:t>
            </w:r>
          </w:p>
        </w:tc>
        <w:tc>
          <w:tcPr>
            <w:tcW w:type="dxa" w:w="4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محتوى تجريبي جاهز: منتجات، فئات، بانر، عروض</w:t>
            </w:r>
          </w:p>
        </w:tc>
        <w:tc>
          <w:tcPr>
            <w:tcW w:type="dxa" w:w="1060"/>
            <w:tcBorders>
              <w:top w:val="single" w:color="D1D9E6" w:sz="1"/>
              <w:left w:val="single" w:color="D1D9E6" w:sz="1"/>
              <w:bottom w:val="single" w:color="D1D9E6" w:sz="1"/>
              <w:right w:val="single" w:color="D1D9E6" w:sz="1"/>
            </w:tcBorders>
            <w:shd w:fill="DCFCE7" w:val="clear"/>
            <w:tcMar>
              <w:top w:type="dxa" w:w="80"/>
              <w:left w:type="dxa" w:w="100"/>
              <w:bottom w:type="dxa" w:w="80"/>
              <w:right w:type="dxa" w:w="100"/>
            </w:tcMar>
            <w:vAlign w:val="center"/>
          </w:tcPr>
          <w:p>
            <w:pPr>
              <w:bidi/>
              <w:jc w:val="center"/>
            </w:pPr>
            <w:r>
              <w:rPr>
                <w:rFonts w:ascii="Arial" w:cs="Arial" w:eastAsia="Arial" w:hAnsi="Arial"/>
                <w:b/>
                <w:bCs/>
                <w:color w:val="166534"/>
                <w:sz w:val="18"/>
                <w:szCs w:val="18"/>
                <w:rtl/>
              </w:rPr>
              <w:t xml:space="preserve">أساسي</w:t>
            </w:r>
          </w:p>
        </w:tc>
      </w:tr>
      <w:tr>
        <w:tc>
          <w:tcPr>
            <w:tcW w:type="dxa" w:w="3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صفحة Home FSE</w:t>
            </w:r>
          </w:p>
        </w:tc>
        <w:tc>
          <w:tcPr>
            <w:tcW w:type="dxa" w:w="4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بلوكات قابلة للتعديل الكامل بدون كود</w:t>
            </w:r>
          </w:p>
        </w:tc>
        <w:tc>
          <w:tcPr>
            <w:tcW w:type="dxa" w:w="1060"/>
            <w:tcBorders>
              <w:top w:val="single" w:color="D1D9E6" w:sz="1"/>
              <w:left w:val="single" w:color="D1D9E6" w:sz="1"/>
              <w:bottom w:val="single" w:color="D1D9E6" w:sz="1"/>
              <w:right w:val="single" w:color="D1D9E6" w:sz="1"/>
            </w:tcBorders>
            <w:shd w:fill="DCFCE7" w:val="clear"/>
            <w:tcMar>
              <w:top w:type="dxa" w:w="80"/>
              <w:left w:type="dxa" w:w="100"/>
              <w:bottom w:type="dxa" w:w="80"/>
              <w:right w:type="dxa" w:w="100"/>
            </w:tcMar>
            <w:vAlign w:val="center"/>
          </w:tcPr>
          <w:p>
            <w:pPr>
              <w:bidi/>
              <w:jc w:val="center"/>
            </w:pPr>
            <w:r>
              <w:rPr>
                <w:rFonts w:ascii="Arial" w:cs="Arial" w:eastAsia="Arial" w:hAnsi="Arial"/>
                <w:b/>
                <w:bCs/>
                <w:color w:val="166534"/>
                <w:sz w:val="18"/>
                <w:szCs w:val="18"/>
                <w:rtl/>
              </w:rPr>
              <w:t xml:space="preserve">أساسي</w:t>
            </w:r>
          </w:p>
        </w:tc>
      </w:tr>
      <w:tr>
        <w:tc>
          <w:tcPr>
            <w:tcW w:type="dxa" w:w="3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صفحة متجر Shop</w:t>
            </w:r>
          </w:p>
        </w:tc>
        <w:tc>
          <w:tcPr>
            <w:tcW w:type="dxa" w:w="4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عرض شبكي للمنتجات مع فلاتر وترتيب</w:t>
            </w:r>
          </w:p>
        </w:tc>
        <w:tc>
          <w:tcPr>
            <w:tcW w:type="dxa" w:w="1060"/>
            <w:tcBorders>
              <w:top w:val="single" w:color="D1D9E6" w:sz="1"/>
              <w:left w:val="single" w:color="D1D9E6" w:sz="1"/>
              <w:bottom w:val="single" w:color="D1D9E6" w:sz="1"/>
              <w:right w:val="single" w:color="D1D9E6" w:sz="1"/>
            </w:tcBorders>
            <w:shd w:fill="DCFCE7" w:val="clear"/>
            <w:tcMar>
              <w:top w:type="dxa" w:w="80"/>
              <w:left w:type="dxa" w:w="100"/>
              <w:bottom w:type="dxa" w:w="80"/>
              <w:right w:type="dxa" w:w="100"/>
            </w:tcMar>
            <w:vAlign w:val="center"/>
          </w:tcPr>
          <w:p>
            <w:pPr>
              <w:bidi/>
              <w:jc w:val="center"/>
            </w:pPr>
            <w:r>
              <w:rPr>
                <w:rFonts w:ascii="Arial" w:cs="Arial" w:eastAsia="Arial" w:hAnsi="Arial"/>
                <w:b/>
                <w:bCs/>
                <w:color w:val="166534"/>
                <w:sz w:val="18"/>
                <w:szCs w:val="18"/>
                <w:rtl/>
              </w:rPr>
              <w:t xml:space="preserve">أساسي</w:t>
            </w:r>
          </w:p>
        </w:tc>
      </w:tr>
      <w:tr>
        <w:tc>
          <w:tcPr>
            <w:tcW w:type="dxa" w:w="3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صفحة منتج مفردة</w:t>
            </w:r>
          </w:p>
        </w:tc>
        <w:tc>
          <w:tcPr>
            <w:tcW w:type="dxa" w:w="4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صور، وصف، خيارات، اقتراحات — RTL صحيح</w:t>
            </w:r>
          </w:p>
        </w:tc>
        <w:tc>
          <w:tcPr>
            <w:tcW w:type="dxa" w:w="1060"/>
            <w:tcBorders>
              <w:top w:val="single" w:color="D1D9E6" w:sz="1"/>
              <w:left w:val="single" w:color="D1D9E6" w:sz="1"/>
              <w:bottom w:val="single" w:color="D1D9E6" w:sz="1"/>
              <w:right w:val="single" w:color="D1D9E6" w:sz="1"/>
            </w:tcBorders>
            <w:shd w:fill="DCFCE7" w:val="clear"/>
            <w:tcMar>
              <w:top w:type="dxa" w:w="80"/>
              <w:left w:type="dxa" w:w="100"/>
              <w:bottom w:type="dxa" w:w="80"/>
              <w:right w:type="dxa" w:w="100"/>
            </w:tcMar>
            <w:vAlign w:val="center"/>
          </w:tcPr>
          <w:p>
            <w:pPr>
              <w:bidi/>
              <w:jc w:val="center"/>
            </w:pPr>
            <w:r>
              <w:rPr>
                <w:rFonts w:ascii="Arial" w:cs="Arial" w:eastAsia="Arial" w:hAnsi="Arial"/>
                <w:b/>
                <w:bCs/>
                <w:color w:val="166534"/>
                <w:sz w:val="18"/>
                <w:szCs w:val="18"/>
                <w:rtl/>
              </w:rPr>
              <w:t xml:space="preserve">أساسي</w:t>
            </w:r>
          </w:p>
        </w:tc>
      </w:tr>
      <w:tr>
        <w:tc>
          <w:tcPr>
            <w:tcW w:type="dxa" w:w="3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Cart + Checkout RTL</w:t>
            </w:r>
          </w:p>
        </w:tc>
        <w:tc>
          <w:tcPr>
            <w:tcW w:type="dxa" w:w="4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تجربة شراء سلسة بدون كسر في الاتجاه</w:t>
            </w:r>
          </w:p>
        </w:tc>
        <w:tc>
          <w:tcPr>
            <w:tcW w:type="dxa" w:w="1060"/>
            <w:tcBorders>
              <w:top w:val="single" w:color="D1D9E6" w:sz="1"/>
              <w:left w:val="single" w:color="D1D9E6" w:sz="1"/>
              <w:bottom w:val="single" w:color="D1D9E6" w:sz="1"/>
              <w:right w:val="single" w:color="D1D9E6" w:sz="1"/>
            </w:tcBorders>
            <w:shd w:fill="DCFCE7" w:val="clear"/>
            <w:tcMar>
              <w:top w:type="dxa" w:w="80"/>
              <w:left w:type="dxa" w:w="100"/>
              <w:bottom w:type="dxa" w:w="80"/>
              <w:right w:type="dxa" w:w="100"/>
            </w:tcMar>
            <w:vAlign w:val="center"/>
          </w:tcPr>
          <w:p>
            <w:pPr>
              <w:bidi/>
              <w:jc w:val="center"/>
            </w:pPr>
            <w:r>
              <w:rPr>
                <w:rFonts w:ascii="Arial" w:cs="Arial" w:eastAsia="Arial" w:hAnsi="Arial"/>
                <w:b/>
                <w:bCs/>
                <w:color w:val="166534"/>
                <w:sz w:val="18"/>
                <w:szCs w:val="18"/>
                <w:rtl/>
              </w:rPr>
              <w:t xml:space="preserve">أساسي</w:t>
            </w:r>
          </w:p>
        </w:tc>
      </w:tr>
      <w:tr>
        <w:tc>
          <w:tcPr>
            <w:tcW w:type="dxa" w:w="3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Block Patterns عربية</w:t>
            </w:r>
          </w:p>
        </w:tc>
        <w:tc>
          <w:tcPr>
            <w:tcW w:type="dxa" w:w="4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قوالب جاهزة: Hero، عروض، تقييمات، تصنيفات</w:t>
            </w:r>
          </w:p>
        </w:tc>
        <w:tc>
          <w:tcPr>
            <w:tcW w:type="dxa" w:w="1060"/>
            <w:tcBorders>
              <w:top w:val="single" w:color="D1D9E6" w:sz="1"/>
              <w:left w:val="single" w:color="D1D9E6" w:sz="1"/>
              <w:bottom w:val="single" w:color="D1D9E6" w:sz="1"/>
              <w:right w:val="single" w:color="D1D9E6" w:sz="1"/>
            </w:tcBorders>
            <w:shd w:fill="DCFCE7" w:val="clear"/>
            <w:tcMar>
              <w:top w:type="dxa" w:w="80"/>
              <w:left w:type="dxa" w:w="100"/>
              <w:bottom w:type="dxa" w:w="80"/>
              <w:right w:type="dxa" w:w="100"/>
            </w:tcMar>
            <w:vAlign w:val="center"/>
          </w:tcPr>
          <w:p>
            <w:pPr>
              <w:bidi/>
              <w:jc w:val="center"/>
            </w:pPr>
            <w:r>
              <w:rPr>
                <w:rFonts w:ascii="Arial" w:cs="Arial" w:eastAsia="Arial" w:hAnsi="Arial"/>
                <w:b/>
                <w:bCs/>
                <w:color w:val="166534"/>
                <w:sz w:val="18"/>
                <w:szCs w:val="18"/>
                <w:rtl/>
              </w:rPr>
              <w:t xml:space="preserve">أساسي</w:t>
            </w:r>
          </w:p>
        </w:tc>
      </w:tr>
      <w:tr>
        <w:tc>
          <w:tcPr>
            <w:tcW w:type="dxa" w:w="3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Global Styles نمطان</w:t>
            </w:r>
          </w:p>
        </w:tc>
        <w:tc>
          <w:tcPr>
            <w:tcW w:type="dxa" w:w="4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فاتح وداكن — مع تخصيص ألوان ورئيسية</w:t>
            </w:r>
          </w:p>
        </w:tc>
        <w:tc>
          <w:tcPr>
            <w:tcW w:type="dxa" w:w="1060"/>
            <w:tcBorders>
              <w:top w:val="single" w:color="D1D9E6" w:sz="1"/>
              <w:left w:val="single" w:color="D1D9E6" w:sz="1"/>
              <w:bottom w:val="single" w:color="D1D9E6" w:sz="1"/>
              <w:right w:val="single" w:color="D1D9E6" w:sz="1"/>
            </w:tcBorders>
            <w:shd w:fill="FEF3C7" w:val="clear"/>
            <w:tcMar>
              <w:top w:type="dxa" w:w="80"/>
              <w:left w:type="dxa" w:w="100"/>
              <w:bottom w:type="dxa" w:w="80"/>
              <w:right w:type="dxa" w:w="100"/>
            </w:tcMar>
            <w:vAlign w:val="center"/>
          </w:tcPr>
          <w:p>
            <w:pPr>
              <w:bidi/>
              <w:jc w:val="center"/>
            </w:pPr>
            <w:r>
              <w:rPr>
                <w:rFonts w:ascii="Arial" w:cs="Arial" w:eastAsia="Arial" w:hAnsi="Arial"/>
                <w:b/>
                <w:bCs/>
                <w:color w:val="92400E"/>
                <w:sz w:val="18"/>
                <w:szCs w:val="18"/>
                <w:rtl/>
              </w:rPr>
              <w:t xml:space="preserve">مهم</w:t>
            </w:r>
          </w:p>
        </w:tc>
      </w:tr>
      <w:tr>
        <w:tc>
          <w:tcPr>
            <w:tcW w:type="dxa" w:w="3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توافق HPOS</w:t>
            </w:r>
          </w:p>
        </w:tc>
        <w:tc>
          <w:tcPr>
            <w:tcW w:type="dxa" w:w="4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High-Performance Order Storage من WooCommerce</w:t>
            </w:r>
          </w:p>
        </w:tc>
        <w:tc>
          <w:tcPr>
            <w:tcW w:type="dxa" w:w="1060"/>
            <w:tcBorders>
              <w:top w:val="single" w:color="D1D9E6" w:sz="1"/>
              <w:left w:val="single" w:color="D1D9E6" w:sz="1"/>
              <w:bottom w:val="single" w:color="D1D9E6" w:sz="1"/>
              <w:right w:val="single" w:color="D1D9E6" w:sz="1"/>
            </w:tcBorders>
            <w:shd w:fill="FEF3C7" w:val="clear"/>
            <w:tcMar>
              <w:top w:type="dxa" w:w="80"/>
              <w:left w:type="dxa" w:w="100"/>
              <w:bottom w:type="dxa" w:w="80"/>
              <w:right w:type="dxa" w:w="100"/>
            </w:tcMar>
            <w:vAlign w:val="center"/>
          </w:tcPr>
          <w:p>
            <w:pPr>
              <w:bidi/>
              <w:jc w:val="center"/>
            </w:pPr>
            <w:r>
              <w:rPr>
                <w:rFonts w:ascii="Arial" w:cs="Arial" w:eastAsia="Arial" w:hAnsi="Arial"/>
                <w:b/>
                <w:bCs/>
                <w:color w:val="92400E"/>
                <w:sz w:val="18"/>
                <w:szCs w:val="18"/>
                <w:rtl/>
              </w:rPr>
              <w:t xml:space="preserve">مهم</w:t>
            </w:r>
          </w:p>
        </w:tc>
      </w:tr>
      <w:tr>
        <w:tc>
          <w:tcPr>
            <w:tcW w:type="dxa" w:w="3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WooCommerce Blocks</w:t>
            </w:r>
          </w:p>
        </w:tc>
        <w:tc>
          <w:tcPr>
            <w:tcW w:type="dxa" w:w="4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دعم كامل لـ Checkout Block الجديد</w:t>
            </w:r>
          </w:p>
        </w:tc>
        <w:tc>
          <w:tcPr>
            <w:tcW w:type="dxa" w:w="1060"/>
            <w:tcBorders>
              <w:top w:val="single" w:color="D1D9E6" w:sz="1"/>
              <w:left w:val="single" w:color="D1D9E6" w:sz="1"/>
              <w:bottom w:val="single" w:color="D1D9E6" w:sz="1"/>
              <w:right w:val="single" w:color="D1D9E6" w:sz="1"/>
            </w:tcBorders>
            <w:shd w:fill="FEF3C7" w:val="clear"/>
            <w:tcMar>
              <w:top w:type="dxa" w:w="80"/>
              <w:left w:type="dxa" w:w="100"/>
              <w:bottom w:type="dxa" w:w="80"/>
              <w:right w:type="dxa" w:w="100"/>
            </w:tcMar>
            <w:vAlign w:val="center"/>
          </w:tcPr>
          <w:p>
            <w:pPr>
              <w:bidi/>
              <w:jc w:val="center"/>
            </w:pPr>
            <w:r>
              <w:rPr>
                <w:rFonts w:ascii="Arial" w:cs="Arial" w:eastAsia="Arial" w:hAnsi="Arial"/>
                <w:b/>
                <w:bCs/>
                <w:color w:val="92400E"/>
                <w:sz w:val="18"/>
                <w:szCs w:val="18"/>
                <w:rtl/>
              </w:rPr>
              <w:t xml:space="preserve">مهم</w:t>
            </w:r>
          </w:p>
        </w:tc>
      </w:tr>
      <w:tr>
        <w:tc>
          <w:tcPr>
            <w:tcW w:type="dxa" w:w="3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Core Web Vitals</w:t>
            </w:r>
          </w:p>
        </w:tc>
        <w:tc>
          <w:tcPr>
            <w:tcW w:type="dxa" w:w="4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أداء جيد من البداية — لا bloat لا JS زائد</w:t>
            </w:r>
          </w:p>
        </w:tc>
        <w:tc>
          <w:tcPr>
            <w:tcW w:type="dxa" w:w="1060"/>
            <w:tcBorders>
              <w:top w:val="single" w:color="D1D9E6" w:sz="1"/>
              <w:left w:val="single" w:color="D1D9E6" w:sz="1"/>
              <w:bottom w:val="single" w:color="D1D9E6" w:sz="1"/>
              <w:right w:val="single" w:color="D1D9E6" w:sz="1"/>
            </w:tcBorders>
            <w:shd w:fill="FEF3C7" w:val="clear"/>
            <w:tcMar>
              <w:top w:type="dxa" w:w="80"/>
              <w:left w:type="dxa" w:w="100"/>
              <w:bottom w:type="dxa" w:w="80"/>
              <w:right w:type="dxa" w:w="100"/>
            </w:tcMar>
            <w:vAlign w:val="center"/>
          </w:tcPr>
          <w:p>
            <w:pPr>
              <w:bidi/>
              <w:jc w:val="center"/>
            </w:pPr>
            <w:r>
              <w:rPr>
                <w:rFonts w:ascii="Arial" w:cs="Arial" w:eastAsia="Arial" w:hAnsi="Arial"/>
                <w:b/>
                <w:bCs/>
                <w:color w:val="92400E"/>
                <w:sz w:val="18"/>
                <w:szCs w:val="18"/>
                <w:rtl/>
              </w:rPr>
              <w:t xml:space="preserve">مهم</w:t>
            </w:r>
          </w:p>
        </w:tc>
      </w:tr>
      <w:tr>
        <w:tc>
          <w:tcPr>
            <w:tcW w:type="dxa" w:w="3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404 + Search + Account</w:t>
            </w:r>
          </w:p>
        </w:tc>
        <w:tc>
          <w:tcPr>
            <w:tcW w:type="dxa" w:w="4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صفحات كاملة بـ RTL صحيح</w:t>
            </w:r>
          </w:p>
        </w:tc>
        <w:tc>
          <w:tcPr>
            <w:tcW w:type="dxa" w:w="1060"/>
            <w:tcBorders>
              <w:top w:val="single" w:color="D1D9E6" w:sz="1"/>
              <w:left w:val="single" w:color="D1D9E6" w:sz="1"/>
              <w:bottom w:val="single" w:color="D1D9E6" w:sz="1"/>
              <w:right w:val="single" w:color="D1D9E6" w:sz="1"/>
            </w:tcBorders>
            <w:shd w:fill="FEF3C7" w:val="clear"/>
            <w:tcMar>
              <w:top w:type="dxa" w:w="80"/>
              <w:left w:type="dxa" w:w="100"/>
              <w:bottom w:type="dxa" w:w="80"/>
              <w:right w:type="dxa" w:w="100"/>
            </w:tcMar>
            <w:vAlign w:val="center"/>
          </w:tcPr>
          <w:p>
            <w:pPr>
              <w:bidi/>
              <w:jc w:val="center"/>
            </w:pPr>
            <w:r>
              <w:rPr>
                <w:rFonts w:ascii="Arial" w:cs="Arial" w:eastAsia="Arial" w:hAnsi="Arial"/>
                <w:b/>
                <w:bCs/>
                <w:color w:val="92400E"/>
                <w:sz w:val="18"/>
                <w:szCs w:val="18"/>
                <w:rtl/>
              </w:rPr>
              <w:t xml:space="preserve">مهم</w:t>
            </w:r>
          </w:p>
        </w:tc>
      </w:tr>
      <w:tr>
        <w:tc>
          <w:tcPr>
            <w:tcW w:type="dxa" w:w="3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دعم اللغة العربية في admin</w:t>
            </w:r>
          </w:p>
        </w:tc>
        <w:tc>
          <w:tcPr>
            <w:tcW w:type="dxa" w:w="4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وصف الخيارات والإعدادات بالعربية</w:t>
            </w:r>
          </w:p>
        </w:tc>
        <w:tc>
          <w:tcPr>
            <w:tcW w:type="dxa" w:w="1060"/>
            <w:tcBorders>
              <w:top w:val="single" w:color="D1D9E6" w:sz="1"/>
              <w:left w:val="single" w:color="D1D9E6" w:sz="1"/>
              <w:bottom w:val="single" w:color="D1D9E6" w:sz="1"/>
              <w:right w:val="single" w:color="D1D9E6" w:sz="1"/>
            </w:tcBorders>
            <w:shd w:fill="F3F4F6" w:val="clear"/>
            <w:tcMar>
              <w:top w:type="dxa" w:w="80"/>
              <w:left w:type="dxa" w:w="100"/>
              <w:bottom w:type="dxa" w:w="80"/>
              <w:right w:type="dxa" w:w="100"/>
            </w:tcMar>
            <w:vAlign w:val="center"/>
          </w:tcPr>
          <w:p>
            <w:pPr>
              <w:bidi/>
              <w:jc w:val="center"/>
            </w:pPr>
            <w:r>
              <w:rPr>
                <w:rFonts w:ascii="Arial" w:cs="Arial" w:eastAsia="Arial" w:hAnsi="Arial"/>
                <w:b/>
                <w:bCs/>
                <w:color w:val="6B7280"/>
                <w:sz w:val="18"/>
                <w:szCs w:val="18"/>
                <w:rtl/>
              </w:rPr>
              <w:t xml:space="preserve">إضافي</w:t>
            </w:r>
          </w:p>
        </w:tc>
      </w:tr>
      <w:tr>
        <w:tc>
          <w:tcPr>
            <w:tcW w:type="dxa" w:w="3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Mini Cart Sidebar</w:t>
            </w:r>
          </w:p>
        </w:tc>
        <w:tc>
          <w:tcPr>
            <w:tcW w:type="dxa" w:w="4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سلة جانبية تنزلق من اليمين</w:t>
            </w:r>
          </w:p>
        </w:tc>
        <w:tc>
          <w:tcPr>
            <w:tcW w:type="dxa" w:w="1060"/>
            <w:tcBorders>
              <w:top w:val="single" w:color="D1D9E6" w:sz="1"/>
              <w:left w:val="single" w:color="D1D9E6" w:sz="1"/>
              <w:bottom w:val="single" w:color="D1D9E6" w:sz="1"/>
              <w:right w:val="single" w:color="D1D9E6" w:sz="1"/>
            </w:tcBorders>
            <w:shd w:fill="F3F4F6" w:val="clear"/>
            <w:tcMar>
              <w:top w:type="dxa" w:w="80"/>
              <w:left w:type="dxa" w:w="100"/>
              <w:bottom w:type="dxa" w:w="80"/>
              <w:right w:type="dxa" w:w="100"/>
            </w:tcMar>
            <w:vAlign w:val="center"/>
          </w:tcPr>
          <w:p>
            <w:pPr>
              <w:bidi/>
              <w:jc w:val="center"/>
            </w:pPr>
            <w:r>
              <w:rPr>
                <w:rFonts w:ascii="Arial" w:cs="Arial" w:eastAsia="Arial" w:hAnsi="Arial"/>
                <w:b/>
                <w:bCs/>
                <w:color w:val="6B7280"/>
                <w:sz w:val="18"/>
                <w:szCs w:val="18"/>
                <w:rtl/>
              </w:rPr>
              <w:t xml:space="preserve">إضافي</w:t>
            </w:r>
          </w:p>
        </w:tc>
      </w:tr>
    </w:tbl>
    <w:p>
      <w:pPr>
        <w:bidi/>
        <w:spacing w:after="40" w:before="40"/>
        <w:jc w:val="right"/>
      </w:pPr>
      <w:r>
        <w:rPr>
          <w:rFonts w:ascii="Arial" w:cs="Arial" w:eastAsia="Arial" w:hAnsi="Arial"/>
          <w:rtl/>
        </w:rPr>
        <w:t xml:space="preserve"> </w:t>
      </w:r>
    </w:p>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٥. معمارية Full Site Editing</w:t>
      </w:r>
    </w:p>
    <w:p>
      <w:pPr>
        <w:pStyle w:val="Heading2"/>
        <w:bidi/>
        <w:spacing w:after="120" w:before="300"/>
        <w:jc w:val="right"/>
      </w:pPr>
      <w:r>
        <w:rPr>
          <w:rFonts w:ascii="Arial" w:cs="Arial" w:eastAsia="Arial" w:hAnsi="Arial"/>
          <w:b/>
          <w:bCs/>
          <w:color w:val="1B3A5C"/>
          <w:sz w:val="26"/>
          <w:szCs w:val="26"/>
          <w:rtl/>
        </w:rPr>
        <w:t xml:space="preserve">5.1 Templates المطلوبة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tblHeader/>
        </w:trPr>
        <w:tc>
          <w:tcPr>
            <w:tcW w:type="dxa" w:w="30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Template</w:t>
            </w:r>
          </w:p>
        </w:tc>
        <w:tc>
          <w:tcPr>
            <w:tcW w:type="dxa" w:w="3526"/>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الملف</w:t>
            </w:r>
          </w:p>
        </w:tc>
        <w:tc>
          <w:tcPr>
            <w:tcW w:type="dxa" w:w="25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الأولوية</w:t>
            </w:r>
          </w:p>
        </w:tc>
      </w:tr>
      <w:tr>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الصفحة الرئيسية</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Courier New" w:cs="Courier New" w:eastAsia="Courier New" w:hAnsi="Courier New"/>
                <w:color w:val="C8921A"/>
                <w:sz w:val="18"/>
                <w:szCs w:val="18"/>
              </w:rPr>
              <w:t xml:space="preserve">front-page.html</w:t>
            </w:r>
          </w:p>
        </w:tc>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color w:val="166534"/>
                <w:sz w:val="20"/>
                <w:szCs w:val="20"/>
                <w:rtl/>
              </w:rPr>
              <w:t xml:space="preserve">أساسي</w:t>
            </w:r>
          </w:p>
        </w:tc>
      </w:tr>
      <w:tr>
        <w:tc>
          <w:tcPr>
            <w:tcW w:type="dxa" w:w="30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المتجر</w:t>
            </w:r>
          </w:p>
        </w:tc>
        <w:tc>
          <w:tcPr>
            <w:tcW w:type="dxa" w:w="35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archive-product.html</w:t>
            </w:r>
          </w:p>
        </w:tc>
        <w:tc>
          <w:tcPr>
            <w:tcW w:type="dxa" w:w="2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color w:val="166534"/>
                <w:sz w:val="20"/>
                <w:szCs w:val="20"/>
                <w:rtl/>
              </w:rPr>
              <w:t xml:space="preserve">أساسي</w:t>
            </w:r>
          </w:p>
        </w:tc>
      </w:tr>
      <w:tr>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منتج مفرد</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Courier New" w:cs="Courier New" w:eastAsia="Courier New" w:hAnsi="Courier New"/>
                <w:color w:val="C8921A"/>
                <w:sz w:val="18"/>
                <w:szCs w:val="18"/>
              </w:rPr>
              <w:t xml:space="preserve">single-product.html</w:t>
            </w:r>
          </w:p>
        </w:tc>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color w:val="166534"/>
                <w:sz w:val="20"/>
                <w:szCs w:val="20"/>
                <w:rtl/>
              </w:rPr>
              <w:t xml:space="preserve">أساسي</w:t>
            </w:r>
          </w:p>
        </w:tc>
      </w:tr>
      <w:tr>
        <w:tc>
          <w:tcPr>
            <w:tcW w:type="dxa" w:w="30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سلة التسوق</w:t>
            </w:r>
          </w:p>
        </w:tc>
        <w:tc>
          <w:tcPr>
            <w:tcW w:type="dxa" w:w="35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page-cart.html</w:t>
            </w:r>
          </w:p>
        </w:tc>
        <w:tc>
          <w:tcPr>
            <w:tcW w:type="dxa" w:w="2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color w:val="166534"/>
                <w:sz w:val="20"/>
                <w:szCs w:val="20"/>
                <w:rtl/>
              </w:rPr>
              <w:t xml:space="preserve">أساسي</w:t>
            </w:r>
          </w:p>
        </w:tc>
      </w:tr>
      <w:tr>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إتمام الشراء</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Courier New" w:cs="Courier New" w:eastAsia="Courier New" w:hAnsi="Courier New"/>
                <w:color w:val="C8921A"/>
                <w:sz w:val="18"/>
                <w:szCs w:val="18"/>
              </w:rPr>
              <w:t xml:space="preserve">page-checkout.html</w:t>
            </w:r>
          </w:p>
        </w:tc>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color w:val="166534"/>
                <w:sz w:val="20"/>
                <w:szCs w:val="20"/>
                <w:rtl/>
              </w:rPr>
              <w:t xml:space="preserve">أساسي</w:t>
            </w:r>
          </w:p>
        </w:tc>
      </w:tr>
      <w:tr>
        <w:tc>
          <w:tcPr>
            <w:tcW w:type="dxa" w:w="30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حسابي</w:t>
            </w:r>
          </w:p>
        </w:tc>
        <w:tc>
          <w:tcPr>
            <w:tcW w:type="dxa" w:w="35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page-account.html</w:t>
            </w:r>
          </w:p>
        </w:tc>
        <w:tc>
          <w:tcPr>
            <w:tcW w:type="dxa" w:w="2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color w:val="166534"/>
                <w:sz w:val="20"/>
                <w:szCs w:val="20"/>
                <w:rtl/>
              </w:rPr>
              <w:t xml:space="preserve">أساسي</w:t>
            </w:r>
          </w:p>
        </w:tc>
      </w:tr>
      <w:tr>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تصنيف المنتجات</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Courier New" w:cs="Courier New" w:eastAsia="Courier New" w:hAnsi="Courier New"/>
                <w:color w:val="C8921A"/>
                <w:sz w:val="18"/>
                <w:szCs w:val="18"/>
              </w:rPr>
              <w:t xml:space="preserve">taxonomy-product_cat.html</w:t>
            </w:r>
          </w:p>
        </w:tc>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color w:val="92400E"/>
                <w:sz w:val="20"/>
                <w:szCs w:val="20"/>
                <w:rtl/>
              </w:rPr>
              <w:t xml:space="preserve">مهم</w:t>
            </w:r>
          </w:p>
        </w:tc>
      </w:tr>
      <w:tr>
        <w:tc>
          <w:tcPr>
            <w:tcW w:type="dxa" w:w="30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نتائج البحث</w:t>
            </w:r>
          </w:p>
        </w:tc>
        <w:tc>
          <w:tcPr>
            <w:tcW w:type="dxa" w:w="35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search.html</w:t>
            </w:r>
          </w:p>
        </w:tc>
        <w:tc>
          <w:tcPr>
            <w:tcW w:type="dxa" w:w="2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color w:val="92400E"/>
                <w:sz w:val="20"/>
                <w:szCs w:val="20"/>
                <w:rtl/>
              </w:rPr>
              <w:t xml:space="preserve">مهم</w:t>
            </w:r>
          </w:p>
        </w:tc>
      </w:tr>
      <w:tr>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صفحة عادية</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Courier New" w:cs="Courier New" w:eastAsia="Courier New" w:hAnsi="Courier New"/>
                <w:color w:val="C8921A"/>
                <w:sz w:val="18"/>
                <w:szCs w:val="18"/>
              </w:rPr>
              <w:t xml:space="preserve">page.html</w:t>
            </w:r>
          </w:p>
        </w:tc>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color w:val="92400E"/>
                <w:sz w:val="20"/>
                <w:szCs w:val="20"/>
                <w:rtl/>
              </w:rPr>
              <w:t xml:space="preserve">مهم</w:t>
            </w:r>
          </w:p>
        </w:tc>
      </w:tr>
      <w:tr>
        <w:tc>
          <w:tcPr>
            <w:tcW w:type="dxa" w:w="30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المدونة / الأرشيف</w:t>
            </w:r>
          </w:p>
        </w:tc>
        <w:tc>
          <w:tcPr>
            <w:tcW w:type="dxa" w:w="35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home.html</w:t>
            </w:r>
          </w:p>
        </w:tc>
        <w:tc>
          <w:tcPr>
            <w:tcW w:type="dxa" w:w="2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color w:val="6B7280"/>
                <w:sz w:val="20"/>
                <w:szCs w:val="20"/>
                <w:rtl/>
              </w:rPr>
              <w:t xml:space="preserve">إضافي</w:t>
            </w:r>
          </w:p>
        </w:tc>
      </w:tr>
      <w:tr>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مقال مفرد</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Courier New" w:cs="Courier New" w:eastAsia="Courier New" w:hAnsi="Courier New"/>
                <w:color w:val="C8921A"/>
                <w:sz w:val="18"/>
                <w:szCs w:val="18"/>
              </w:rPr>
              <w:t xml:space="preserve">single.html</w:t>
            </w:r>
          </w:p>
        </w:tc>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color w:val="6B7280"/>
                <w:sz w:val="20"/>
                <w:szCs w:val="20"/>
                <w:rtl/>
              </w:rPr>
              <w:t xml:space="preserve">إضافي</w:t>
            </w:r>
          </w:p>
        </w:tc>
      </w:tr>
      <w:tr>
        <w:tc>
          <w:tcPr>
            <w:tcW w:type="dxa" w:w="30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404</w:t>
            </w:r>
          </w:p>
        </w:tc>
        <w:tc>
          <w:tcPr>
            <w:tcW w:type="dxa" w:w="35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404.html</w:t>
            </w:r>
          </w:p>
        </w:tc>
        <w:tc>
          <w:tcPr>
            <w:tcW w:type="dxa" w:w="2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color w:val="92400E"/>
                <w:sz w:val="20"/>
                <w:szCs w:val="20"/>
                <w:rtl/>
              </w:rPr>
              <w:t xml:space="preserve">مهم</w:t>
            </w:r>
          </w:p>
        </w:tc>
      </w:tr>
    </w:tbl>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5.2 Template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header.html</w:t>
            </w:r>
          </w:p>
        </w:tc>
        <w:tc>
          <w:tcPr>
            <w:tcW w:type="dxa" w:w="62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الشعار + القائمة الرئيسية + أيقونة السلة + حسابي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Courier New" w:cs="Courier New" w:eastAsia="Courier New" w:hAnsi="Courier New"/>
                <w:color w:val="C8921A"/>
                <w:sz w:val="18"/>
                <w:szCs w:val="18"/>
              </w:rPr>
              <w:t xml:space="preserve">footer.html</w:t>
            </w:r>
          </w:p>
        </w:tc>
        <w:tc>
          <w:tcPr>
            <w:tcW w:type="dxa" w:w="62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روابط + حقوق الملكية + مدفوعات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mini-cart.html</w:t>
            </w:r>
          </w:p>
        </w:tc>
        <w:tc>
          <w:tcPr>
            <w:tcW w:type="dxa" w:w="62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سلة جانبية تنزلق من اليمين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Courier New" w:cs="Courier New" w:eastAsia="Courier New" w:hAnsi="Courier New"/>
                <w:color w:val="C8921A"/>
                <w:sz w:val="18"/>
                <w:szCs w:val="18"/>
              </w:rPr>
              <w:t xml:space="preserve">product-card.html</w:t>
            </w:r>
          </w:p>
        </w:tc>
        <w:tc>
          <w:tcPr>
            <w:tcW w:type="dxa" w:w="62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بطاقة المنتج — تُستخدم في كل قوائم المنتجات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Courier New" w:cs="Courier New" w:eastAsia="Courier New" w:hAnsi="Courier New"/>
                <w:color w:val="C8921A"/>
                <w:sz w:val="18"/>
                <w:szCs w:val="18"/>
              </w:rPr>
              <w:t xml:space="preserve">page-header.html</w:t>
            </w:r>
          </w:p>
        </w:tc>
        <w:tc>
          <w:tcPr>
            <w:tcW w:type="dxa" w:w="62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عنوان الصفحة + Breadcrumbs</w:t>
            </w:r>
          </w:p>
        </w:tc>
      </w:tr>
    </w:tbl>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5.3 Block Patterns العربية</w:t>
      </w:r>
    </w:p>
    <w:p>
      <w:pPr>
        <w:pStyle w:val="ListParagraph"/>
        <w:numPr>
          <w:ilvl w:val="0"/>
          <w:numId w:val="2"/>
        </w:numPr>
        <w:bidi/>
        <w:spacing w:after="60" w:before="60"/>
        <w:jc w:val="right"/>
      </w:pPr>
      <w:r>
        <w:rPr>
          <w:rFonts w:ascii="Courier New" w:cs="Courier New" w:eastAsia="Courier New" w:hAnsi="Courier New"/>
          <w:color w:val="C8921A"/>
          <w:sz w:val="18"/>
          <w:szCs w:val="18"/>
          <w:rtl/>
        </w:rPr>
        <w:t xml:space="preserve">hero-arabic  —  </w:t>
      </w:r>
      <w:r>
        <w:rPr>
          <w:rFonts w:ascii="Arial" w:cs="Arial" w:eastAsia="Arial" w:hAnsi="Arial"/>
          <w:sz w:val="20"/>
          <w:szCs w:val="20"/>
          <w:rtl/>
        </w:rPr>
        <w:t xml:space="preserve">قسم البطل — عنوان كبير + صورة + CTA</w:t>
      </w:r>
    </w:p>
    <w:p>
      <w:pPr>
        <w:pStyle w:val="ListParagraph"/>
        <w:numPr>
          <w:ilvl w:val="0"/>
          <w:numId w:val="2"/>
        </w:numPr>
        <w:bidi/>
        <w:spacing w:after="60" w:before="60"/>
        <w:jc w:val="right"/>
      </w:pPr>
      <w:r>
        <w:rPr>
          <w:rFonts w:ascii="Courier New" w:cs="Courier New" w:eastAsia="Courier New" w:hAnsi="Courier New"/>
          <w:color w:val="C8921A"/>
          <w:sz w:val="18"/>
          <w:szCs w:val="18"/>
          <w:rtl/>
        </w:rPr>
        <w:t xml:space="preserve">featured-products  —  </w:t>
      </w:r>
      <w:r>
        <w:rPr>
          <w:rFonts w:ascii="Arial" w:cs="Arial" w:eastAsia="Arial" w:hAnsi="Arial"/>
          <w:sz w:val="20"/>
          <w:szCs w:val="20"/>
          <w:rtl/>
        </w:rPr>
        <w:t xml:space="preserve">منتجات مميزة — شبكة 3 أو 4 منتجات</w:t>
      </w:r>
    </w:p>
    <w:p>
      <w:pPr>
        <w:pStyle w:val="ListParagraph"/>
        <w:numPr>
          <w:ilvl w:val="0"/>
          <w:numId w:val="2"/>
        </w:numPr>
        <w:bidi/>
        <w:spacing w:after="60" w:before="60"/>
        <w:jc w:val="right"/>
      </w:pPr>
      <w:r>
        <w:rPr>
          <w:rFonts w:ascii="Courier New" w:cs="Courier New" w:eastAsia="Courier New" w:hAnsi="Courier New"/>
          <w:color w:val="C8921A"/>
          <w:sz w:val="18"/>
          <w:szCs w:val="18"/>
          <w:rtl/>
        </w:rPr>
        <w:t xml:space="preserve">categories-grid  —  </w:t>
      </w:r>
      <w:r>
        <w:rPr>
          <w:rFonts w:ascii="Arial" w:cs="Arial" w:eastAsia="Arial" w:hAnsi="Arial"/>
          <w:sz w:val="20"/>
          <w:szCs w:val="20"/>
          <w:rtl/>
        </w:rPr>
        <w:t xml:space="preserve">تصنيفات بصور — شبكة 2×3</w:t>
      </w:r>
    </w:p>
    <w:p>
      <w:pPr>
        <w:pStyle w:val="ListParagraph"/>
        <w:numPr>
          <w:ilvl w:val="0"/>
          <w:numId w:val="2"/>
        </w:numPr>
        <w:bidi/>
        <w:spacing w:after="60" w:before="60"/>
        <w:jc w:val="right"/>
      </w:pPr>
      <w:r>
        <w:rPr>
          <w:rFonts w:ascii="Courier New" w:cs="Courier New" w:eastAsia="Courier New" w:hAnsi="Courier New"/>
          <w:color w:val="C8921A"/>
          <w:sz w:val="18"/>
          <w:szCs w:val="18"/>
          <w:rtl/>
        </w:rPr>
        <w:t xml:space="preserve">promo-banner  —  </w:t>
      </w:r>
      <w:r>
        <w:rPr>
          <w:rFonts w:ascii="Arial" w:cs="Arial" w:eastAsia="Arial" w:hAnsi="Arial"/>
          <w:sz w:val="20"/>
          <w:szCs w:val="20"/>
          <w:rtl/>
        </w:rPr>
        <w:t xml:space="preserve">شريط عروض ملون مع عداد تنازلي</w:t>
      </w:r>
    </w:p>
    <w:p>
      <w:pPr>
        <w:pStyle w:val="ListParagraph"/>
        <w:numPr>
          <w:ilvl w:val="0"/>
          <w:numId w:val="2"/>
        </w:numPr>
        <w:bidi/>
        <w:spacing w:after="60" w:before="60"/>
        <w:jc w:val="right"/>
      </w:pPr>
      <w:r>
        <w:rPr>
          <w:rFonts w:ascii="Courier New" w:cs="Courier New" w:eastAsia="Courier New" w:hAnsi="Courier New"/>
          <w:color w:val="C8921A"/>
          <w:sz w:val="18"/>
          <w:szCs w:val="18"/>
          <w:rtl/>
        </w:rPr>
        <w:t xml:space="preserve">testimonials-rtl  —  </w:t>
      </w:r>
      <w:r>
        <w:rPr>
          <w:rFonts w:ascii="Arial" w:cs="Arial" w:eastAsia="Arial" w:hAnsi="Arial"/>
          <w:sz w:val="20"/>
          <w:szCs w:val="20"/>
          <w:rtl/>
        </w:rPr>
        <w:t xml:space="preserve">تقييمات العملاء — RTL بطاقات</w:t>
      </w:r>
    </w:p>
    <w:p>
      <w:pPr>
        <w:pStyle w:val="ListParagraph"/>
        <w:numPr>
          <w:ilvl w:val="0"/>
          <w:numId w:val="2"/>
        </w:numPr>
        <w:bidi/>
        <w:spacing w:after="60" w:before="60"/>
        <w:jc w:val="right"/>
      </w:pPr>
      <w:r>
        <w:rPr>
          <w:rFonts w:ascii="Courier New" w:cs="Courier New" w:eastAsia="Courier New" w:hAnsi="Courier New"/>
          <w:color w:val="C8921A"/>
          <w:sz w:val="18"/>
          <w:szCs w:val="18"/>
          <w:rtl/>
        </w:rPr>
        <w:t xml:space="preserve">newsletter-cta  —  </w:t>
      </w:r>
      <w:r>
        <w:rPr>
          <w:rFonts w:ascii="Arial" w:cs="Arial" w:eastAsia="Arial" w:hAnsi="Arial"/>
          <w:sz w:val="20"/>
          <w:szCs w:val="20"/>
          <w:rtl/>
        </w:rPr>
        <w:t xml:space="preserve">الاشتراك في النشرة — نص + حقل إيميل</w:t>
      </w:r>
    </w:p>
    <w:p>
      <w:pPr>
        <w:pStyle w:val="ListParagraph"/>
        <w:numPr>
          <w:ilvl w:val="0"/>
          <w:numId w:val="2"/>
        </w:numPr>
        <w:bidi/>
        <w:spacing w:after="60" w:before="60"/>
        <w:jc w:val="right"/>
      </w:pPr>
      <w:r>
        <w:rPr>
          <w:rFonts w:ascii="Courier New" w:cs="Courier New" w:eastAsia="Courier New" w:hAnsi="Courier New"/>
          <w:color w:val="C8921A"/>
          <w:sz w:val="18"/>
          <w:szCs w:val="18"/>
          <w:rtl/>
        </w:rPr>
        <w:t xml:space="preserve">product-highlights  —  </w:t>
      </w:r>
      <w:r>
        <w:rPr>
          <w:rFonts w:ascii="Arial" w:cs="Arial" w:eastAsia="Arial" w:hAnsi="Arial"/>
          <w:sz w:val="20"/>
          <w:szCs w:val="20"/>
          <w:rtl/>
        </w:rPr>
        <w:t xml:space="preserve">قسم مميزات المنتج مع أيقونات</w:t>
      </w:r>
    </w:p>
    <w:p>
      <w:pPr>
        <w:bidi/>
        <w:spacing w:after="40" w:before="40"/>
        <w:jc w:val="right"/>
      </w:pPr>
      <w:r>
        <w:rPr>
          <w:rFonts w:ascii="Arial" w:cs="Arial" w:eastAsia="Arial" w:hAnsi="Arial"/>
          <w:rtl/>
        </w:rPr>
        <w:t xml:space="preserve"> </w:t>
      </w:r>
    </w:p>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٦. متطلبات RTL والعربية — غير قابلة للتفاوض</w:t>
      </w:r>
    </w:p>
    <w:p>
      <w:pPr>
        <w:pStyle w:val="Heading2"/>
        <w:bidi/>
        <w:spacing w:after="120" w:before="300"/>
        <w:jc w:val="right"/>
      </w:pPr>
      <w:r>
        <w:rPr>
          <w:rFonts w:ascii="Arial" w:cs="Arial" w:eastAsia="Arial" w:hAnsi="Arial"/>
          <w:b/>
          <w:bCs/>
          <w:color w:val="1B3A5C"/>
          <w:sz w:val="26"/>
          <w:szCs w:val="26"/>
          <w:rtl/>
        </w:rPr>
        <w:t xml:space="preserve">6.1 ما يجب التحقق منه في كل مكوّن</w:t>
      </w:r>
    </w:p>
    <w:p>
      <w:pPr>
        <w:pStyle w:val="ListParagraph"/>
        <w:numPr>
          <w:ilvl w:val="0"/>
          <w:numId w:val="2"/>
        </w:numPr>
        <w:bidi/>
        <w:spacing w:after="60" w:before="60"/>
        <w:jc w:val="right"/>
      </w:pPr>
      <w:r>
        <w:rPr>
          <w:rFonts w:ascii="Arial" w:cs="Arial" w:eastAsia="Arial" w:hAnsi="Arial"/>
          <w:sz w:val="22"/>
          <w:szCs w:val="22"/>
          <w:rtl/>
        </w:rPr>
        <w:t xml:space="preserve">اتجاه النص RTL محدد صراحةً في theme.json وليس فقط بـ CSS</w:t>
      </w:r>
    </w:p>
    <w:p>
      <w:pPr>
        <w:pStyle w:val="ListParagraph"/>
        <w:numPr>
          <w:ilvl w:val="0"/>
          <w:numId w:val="2"/>
        </w:numPr>
        <w:bidi/>
        <w:spacing w:after="60" w:before="60"/>
        <w:jc w:val="right"/>
      </w:pPr>
      <w:r>
        <w:rPr>
          <w:rFonts w:ascii="Arial" w:cs="Arial" w:eastAsia="Arial" w:hAnsi="Arial"/>
          <w:sz w:val="22"/>
          <w:szCs w:val="22"/>
          <w:rtl/>
        </w:rPr>
        <w:t xml:space="preserve">الـ Checkout Block يعرض الحقول من اليمين لليسار (الاسم، العنوان، المدينة)</w:t>
      </w:r>
    </w:p>
    <w:p>
      <w:pPr>
        <w:pStyle w:val="ListParagraph"/>
        <w:numPr>
          <w:ilvl w:val="0"/>
          <w:numId w:val="2"/>
        </w:numPr>
        <w:bidi/>
        <w:spacing w:after="60" w:before="60"/>
        <w:jc w:val="right"/>
      </w:pPr>
      <w:r>
        <w:rPr>
          <w:rFonts w:ascii="Arial" w:cs="Arial" w:eastAsia="Arial" w:hAnsi="Arial"/>
          <w:sz w:val="22"/>
          <w:szCs w:val="22"/>
          <w:rtl/>
        </w:rPr>
        <w:t xml:space="preserve">أزرار الـ Cart تتموضع بشكل صحيح في RTL</w:t>
      </w:r>
    </w:p>
    <w:p>
      <w:pPr>
        <w:pStyle w:val="ListParagraph"/>
        <w:numPr>
          <w:ilvl w:val="0"/>
          <w:numId w:val="2"/>
        </w:numPr>
        <w:bidi/>
        <w:spacing w:after="60" w:before="60"/>
        <w:jc w:val="right"/>
      </w:pPr>
      <w:r>
        <w:rPr>
          <w:rFonts w:ascii="Arial" w:cs="Arial" w:eastAsia="Arial" w:hAnsi="Arial"/>
          <w:sz w:val="22"/>
          <w:szCs w:val="22"/>
          <w:rtl/>
        </w:rPr>
        <w:t xml:space="preserve">صور المنتجات لا تنعكس (mirror) في RTL</w:t>
      </w:r>
    </w:p>
    <w:p>
      <w:pPr>
        <w:pStyle w:val="ListParagraph"/>
        <w:numPr>
          <w:ilvl w:val="0"/>
          <w:numId w:val="2"/>
        </w:numPr>
        <w:bidi/>
        <w:spacing w:after="60" w:before="60"/>
        <w:jc w:val="right"/>
      </w:pPr>
      <w:r>
        <w:rPr>
          <w:rFonts w:ascii="Arial" w:cs="Arial" w:eastAsia="Arial" w:hAnsi="Arial"/>
          <w:sz w:val="22"/>
          <w:szCs w:val="22"/>
          <w:rtl/>
        </w:rPr>
        <w:t xml:space="preserve">أيقونات الاتجاه (السهم، قائمة القائمة) تنعكس صحيحاً</w:t>
      </w:r>
    </w:p>
    <w:p>
      <w:pPr>
        <w:pStyle w:val="ListParagraph"/>
        <w:numPr>
          <w:ilvl w:val="0"/>
          <w:numId w:val="2"/>
        </w:numPr>
        <w:bidi/>
        <w:spacing w:after="60" w:before="60"/>
        <w:jc w:val="right"/>
      </w:pPr>
      <w:r>
        <w:rPr>
          <w:rFonts w:ascii="Arial" w:cs="Arial" w:eastAsia="Arial" w:hAnsi="Arial"/>
          <w:sz w:val="22"/>
          <w:szCs w:val="22"/>
          <w:rtl/>
        </w:rPr>
        <w:t xml:space="preserve">الخط العربي يُحمَّل لكلا الاتجاهين LTR و RTL</w:t>
      </w:r>
    </w:p>
    <w:p>
      <w:pPr>
        <w:pStyle w:val="ListParagraph"/>
        <w:numPr>
          <w:ilvl w:val="0"/>
          <w:numId w:val="2"/>
        </w:numPr>
        <w:bidi/>
        <w:spacing w:after="60" w:before="60"/>
        <w:jc w:val="right"/>
      </w:pPr>
      <w:r>
        <w:rPr>
          <w:rFonts w:ascii="Arial" w:cs="Arial" w:eastAsia="Arial" w:hAnsi="Arial"/>
          <w:sz w:val="22"/>
          <w:szCs w:val="22"/>
          <w:rtl/>
        </w:rPr>
        <w:t xml:space="preserve">لوحة Admin: العناوين والوصف يُقرأ من اليمين لليسار</w:t>
      </w:r>
    </w:p>
    <w:p>
      <w:pPr>
        <w:pStyle w:val="ListParagraph"/>
        <w:numPr>
          <w:ilvl w:val="0"/>
          <w:numId w:val="2"/>
        </w:numPr>
        <w:bidi/>
        <w:spacing w:after="60" w:before="60"/>
        <w:jc w:val="right"/>
      </w:pPr>
      <w:r>
        <w:rPr>
          <w:rFonts w:ascii="Arial" w:cs="Arial" w:eastAsia="Arial" w:hAnsi="Arial"/>
          <w:sz w:val="22"/>
          <w:szCs w:val="22"/>
          <w:rtl/>
        </w:rPr>
        <w:t xml:space="preserve">Block Patterns تحترم اتجاه الكتابة الافتراضي للموقع</w:t>
      </w:r>
    </w:p>
    <w:p>
      <w:pPr>
        <w:pStyle w:val="ListParagraph"/>
        <w:numPr>
          <w:ilvl w:val="0"/>
          <w:numId w:val="2"/>
        </w:numPr>
        <w:bidi/>
        <w:spacing w:after="60" w:before="60"/>
        <w:jc w:val="right"/>
      </w:pPr>
      <w:r>
        <w:rPr>
          <w:rFonts w:ascii="Arial" w:cs="Arial" w:eastAsia="Arial" w:hAnsi="Arial"/>
          <w:sz w:val="22"/>
          <w:szCs w:val="22"/>
          <w:rtl/>
        </w:rPr>
        <w:t xml:space="preserve">أيقونات star rating لا تنعكس بشكل غير صحيح</w:t>
      </w:r>
    </w:p>
    <w:p>
      <w:pPr>
        <w:pStyle w:val="ListParagraph"/>
        <w:numPr>
          <w:ilvl w:val="0"/>
          <w:numId w:val="2"/>
        </w:numPr>
        <w:bidi/>
        <w:spacing w:after="60" w:before="60"/>
        <w:jc w:val="right"/>
      </w:pPr>
      <w:r>
        <w:rPr>
          <w:rFonts w:ascii="Arial" w:cs="Arial" w:eastAsia="Arial" w:hAnsi="Arial"/>
          <w:sz w:val="22"/>
          <w:szCs w:val="22"/>
          <w:rtl/>
        </w:rPr>
        <w:t xml:space="preserve">جداول المنتجات في صفحة Cart تُعرض بـ RTL</w:t>
      </w:r>
    </w:p>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6.2 الخطوط المعتمدة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الخط</w:t>
            </w:r>
          </w:p>
        </w:tc>
        <w:tc>
          <w:tcPr>
            <w:tcW w:type="dxa" w:w="3526"/>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الاستخدام</w:t>
            </w:r>
          </w:p>
        </w:tc>
        <w:tc>
          <w:tcPr>
            <w:tcW w:type="dxa" w:w="30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المصدر</w:t>
            </w:r>
          </w:p>
        </w:tc>
      </w:tr>
      <w:tr>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Arial" w:cs="Arial" w:eastAsia="Arial" w:hAnsi="Arial"/>
                <w:b/>
                <w:bCs/>
                <w:color w:val="C8921A"/>
                <w:sz w:val="20"/>
                <w:szCs w:val="20"/>
              </w:rPr>
              <w:t xml:space="preserve">Cairo</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العناوين الرئيسية — وزن 700/900</w:t>
            </w:r>
          </w:p>
        </w:tc>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Google Fonts</w:t>
            </w:r>
          </w:p>
        </w:tc>
      </w:tr>
      <w:tr>
        <w:tc>
          <w:tcPr>
            <w:tcW w:type="dxa" w:w="2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r>
              <w:rPr>
                <w:rFonts w:ascii="Arial" w:cs="Arial" w:eastAsia="Arial" w:hAnsi="Arial"/>
                <w:b/>
                <w:bCs/>
                <w:color w:val="C8921A"/>
                <w:sz w:val="20"/>
                <w:szCs w:val="20"/>
              </w:rPr>
              <w:t xml:space="preserve">Tajawal</w:t>
            </w:r>
          </w:p>
        </w:tc>
        <w:tc>
          <w:tcPr>
            <w:tcW w:type="dxa" w:w="35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النص العادي والقوائم — وزن 400/500</w:t>
            </w:r>
          </w:p>
        </w:tc>
        <w:tc>
          <w:tcPr>
            <w:tcW w:type="dxa" w:w="30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Google Fonts</w:t>
            </w:r>
          </w:p>
        </w:tc>
      </w:tr>
      <w:tr>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r>
              <w:rPr>
                <w:rFonts w:ascii="Arial" w:cs="Arial" w:eastAsia="Arial" w:hAnsi="Arial"/>
                <w:b/>
                <w:bCs/>
                <w:color w:val="C8921A"/>
                <w:sz w:val="20"/>
                <w:szCs w:val="20"/>
              </w:rPr>
              <w:t xml:space="preserve">بديل: Noto Sans Arabic</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دعم موسع لحالة الحاجة</w:t>
            </w:r>
          </w:p>
        </w:tc>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Google Fonts</w:t>
            </w:r>
          </w:p>
        </w:tc>
      </w:tr>
    </w:tbl>
    <w:p>
      <w:pPr>
        <w:bidi/>
        <w:spacing w:after="40" w:before="40"/>
        <w:jc w:val="right"/>
      </w:pPr>
      <w:r>
        <w:rPr>
          <w:rFonts w:ascii="Arial" w:cs="Arial" w:eastAsia="Arial" w:hAnsi="Arial"/>
          <w:rtl/>
        </w:rPr>
        <w:t xml:space="preserve"> </w:t>
      </w:r>
    </w:p>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٧. المتطلبات التقنية</w:t>
      </w:r>
    </w:p>
    <w:p>
      <w:pPr>
        <w:pStyle w:val="Heading2"/>
        <w:bidi/>
        <w:spacing w:after="120" w:before="300"/>
        <w:jc w:val="right"/>
      </w:pPr>
      <w:r>
        <w:rPr>
          <w:rFonts w:ascii="Arial" w:cs="Arial" w:eastAsia="Arial" w:hAnsi="Arial"/>
          <w:b/>
          <w:bCs/>
          <w:color w:val="1B3A5C"/>
          <w:sz w:val="26"/>
          <w:szCs w:val="26"/>
          <w:rtl/>
        </w:rPr>
        <w:t xml:space="preserve">7.1 بيئة WordPress</w:t>
      </w:r>
    </w:p>
    <w:p>
      <w:pPr>
        <w:pStyle w:val="ListParagraph"/>
        <w:numPr>
          <w:ilvl w:val="0"/>
          <w:numId w:val="2"/>
        </w:numPr>
        <w:bidi/>
        <w:spacing w:after="60" w:before="60"/>
        <w:jc w:val="right"/>
      </w:pPr>
      <w:r>
        <w:rPr>
          <w:rFonts w:ascii="Arial" w:cs="Arial" w:eastAsia="Arial" w:hAnsi="Arial"/>
          <w:sz w:val="22"/>
          <w:szCs w:val="22"/>
          <w:rtl/>
        </w:rPr>
        <w:t xml:space="preserve">WordPress 6.4+ (Full Site Editing مستقر)</w:t>
      </w:r>
    </w:p>
    <w:p>
      <w:pPr>
        <w:pStyle w:val="ListParagraph"/>
        <w:numPr>
          <w:ilvl w:val="0"/>
          <w:numId w:val="2"/>
        </w:numPr>
        <w:bidi/>
        <w:spacing w:after="60" w:before="60"/>
        <w:jc w:val="right"/>
      </w:pPr>
      <w:r>
        <w:rPr>
          <w:rFonts w:ascii="Arial" w:cs="Arial" w:eastAsia="Arial" w:hAnsi="Arial"/>
          <w:sz w:val="22"/>
          <w:szCs w:val="22"/>
          <w:rtl/>
        </w:rPr>
        <w:t xml:space="preserve">WooCommerce 8.0+ مع دعم Blocks و HPOS</w:t>
      </w:r>
    </w:p>
    <w:p>
      <w:pPr>
        <w:pStyle w:val="ListParagraph"/>
        <w:numPr>
          <w:ilvl w:val="0"/>
          <w:numId w:val="2"/>
        </w:numPr>
        <w:bidi/>
        <w:spacing w:after="60" w:before="60"/>
        <w:jc w:val="right"/>
      </w:pPr>
      <w:r>
        <w:rPr>
          <w:rFonts w:ascii="Arial" w:cs="Arial" w:eastAsia="Arial" w:hAnsi="Arial"/>
          <w:sz w:val="22"/>
          <w:szCs w:val="22"/>
          <w:rtl/>
        </w:rPr>
        <w:t xml:space="preserve">PHP 8.0 كحد أدنى</w:t>
      </w:r>
    </w:p>
    <w:p>
      <w:pPr>
        <w:pStyle w:val="ListParagraph"/>
        <w:numPr>
          <w:ilvl w:val="0"/>
          <w:numId w:val="2"/>
        </w:numPr>
        <w:bidi/>
        <w:spacing w:after="60" w:before="60"/>
        <w:jc w:val="right"/>
      </w:pPr>
      <w:r>
        <w:rPr>
          <w:rFonts w:ascii="Arial" w:cs="Arial" w:eastAsia="Arial" w:hAnsi="Arial"/>
          <w:sz w:val="22"/>
          <w:szCs w:val="22"/>
          <w:rtl/>
        </w:rPr>
        <w:t xml:space="preserve">تفعيل Gutenberg Block Editor — لا Classic Editor</w:t>
      </w:r>
    </w:p>
    <w:p>
      <w:pPr>
        <w:pStyle w:val="ListParagraph"/>
        <w:numPr>
          <w:ilvl w:val="0"/>
          <w:numId w:val="2"/>
        </w:numPr>
        <w:bidi/>
        <w:spacing w:after="60" w:before="60"/>
        <w:jc w:val="right"/>
      </w:pPr>
      <w:r>
        <w:rPr>
          <w:rFonts w:ascii="Arial" w:cs="Arial" w:eastAsia="Arial" w:hAnsi="Arial"/>
          <w:sz w:val="22"/>
          <w:szCs w:val="22"/>
          <w:rtl/>
        </w:rPr>
        <w:t xml:space="preserve">لا اعتماد على إضافات Page Builder خارجية</w:t>
      </w:r>
    </w:p>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7.2 التوافق المطلوب مع الإضافات</w:t>
      </w:r>
    </w:p>
    <w:p>
      <w:pPr>
        <w:pStyle w:val="ListParagraph"/>
        <w:numPr>
          <w:ilvl w:val="0"/>
          <w:numId w:val="2"/>
        </w:numPr>
        <w:bidi/>
        <w:spacing w:after="60" w:before="60"/>
        <w:jc w:val="right"/>
      </w:pPr>
      <w:r>
        <w:rPr>
          <w:rFonts w:ascii="Arial" w:cs="Arial" w:eastAsia="Arial" w:hAnsi="Arial"/>
          <w:sz w:val="22"/>
          <w:szCs w:val="22"/>
          <w:rtl/>
        </w:rPr>
        <w:t xml:space="preserve">WooCommerce Payments / Stripe / PayTabs / HyperPay</w:t>
      </w:r>
    </w:p>
    <w:p>
      <w:pPr>
        <w:pStyle w:val="ListParagraph"/>
        <w:numPr>
          <w:ilvl w:val="0"/>
          <w:numId w:val="2"/>
        </w:numPr>
        <w:bidi/>
        <w:spacing w:after="60" w:before="60"/>
        <w:jc w:val="right"/>
      </w:pPr>
      <w:r>
        <w:rPr>
          <w:rFonts w:ascii="Arial" w:cs="Arial" w:eastAsia="Arial" w:hAnsi="Arial"/>
          <w:sz w:val="22"/>
          <w:szCs w:val="22"/>
          <w:rtl/>
        </w:rPr>
        <w:t xml:space="preserve">YITH WooCommerce Wishlist</w:t>
      </w:r>
    </w:p>
    <w:p>
      <w:pPr>
        <w:pStyle w:val="ListParagraph"/>
        <w:numPr>
          <w:ilvl w:val="0"/>
          <w:numId w:val="2"/>
        </w:numPr>
        <w:bidi/>
        <w:spacing w:after="60" w:before="60"/>
        <w:jc w:val="right"/>
      </w:pPr>
      <w:r>
        <w:rPr>
          <w:rFonts w:ascii="Arial" w:cs="Arial" w:eastAsia="Arial" w:hAnsi="Arial"/>
          <w:sz w:val="22"/>
          <w:szCs w:val="22"/>
          <w:rtl/>
        </w:rPr>
        <w:t xml:space="preserve">WooCommerce Subscriptions (للإصدارات المستقبلية)</w:t>
      </w:r>
    </w:p>
    <w:p>
      <w:pPr>
        <w:pStyle w:val="ListParagraph"/>
        <w:numPr>
          <w:ilvl w:val="0"/>
          <w:numId w:val="2"/>
        </w:numPr>
        <w:bidi/>
        <w:spacing w:after="60" w:before="60"/>
        <w:jc w:val="right"/>
      </w:pPr>
      <w:r>
        <w:rPr>
          <w:rFonts w:ascii="Arial" w:cs="Arial" w:eastAsia="Arial" w:hAnsi="Arial"/>
          <w:sz w:val="22"/>
          <w:szCs w:val="22"/>
          <w:rtl/>
        </w:rPr>
        <w:t xml:space="preserve">Rank Math SEO أو Yoast SEO</w:t>
      </w:r>
    </w:p>
    <w:p>
      <w:pPr>
        <w:pStyle w:val="ListParagraph"/>
        <w:numPr>
          <w:ilvl w:val="0"/>
          <w:numId w:val="2"/>
        </w:numPr>
        <w:bidi/>
        <w:spacing w:after="60" w:before="60"/>
        <w:jc w:val="right"/>
      </w:pPr>
      <w:r>
        <w:rPr>
          <w:rFonts w:ascii="Arial" w:cs="Arial" w:eastAsia="Arial" w:hAnsi="Arial"/>
          <w:sz w:val="22"/>
          <w:szCs w:val="22"/>
          <w:rtl/>
        </w:rPr>
        <w:t xml:space="preserve">WP Rocket / LiteSpeed Cache</w:t>
      </w:r>
    </w:p>
    <w:p>
      <w:pPr>
        <w:pStyle w:val="ListParagraph"/>
        <w:numPr>
          <w:ilvl w:val="0"/>
          <w:numId w:val="2"/>
        </w:numPr>
        <w:bidi/>
        <w:spacing w:after="60" w:before="60"/>
        <w:jc w:val="right"/>
      </w:pPr>
      <w:r>
        <w:rPr>
          <w:rFonts w:ascii="Arial" w:cs="Arial" w:eastAsia="Arial" w:hAnsi="Arial"/>
          <w:sz w:val="22"/>
          <w:szCs w:val="22"/>
          <w:rtl/>
        </w:rPr>
        <w:t xml:space="preserve">Contact Form 7 / WPForms</w:t>
      </w:r>
    </w:p>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7.3 معايير الأداء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9E6" w:sz="1"/>
              <w:left w:val="single" w:color="D1D9E6" w:sz="1"/>
              <w:bottom w:val="single" w:color="D1D9E6" w:sz="1"/>
              <w:right w:val="single" w:color="D1D9E6" w:sz="1"/>
            </w:tcBorders>
            <w:shd w:fill="1B3A5C" w:val="clear"/>
            <w:tcMar>
              <w:top w:type="dxa" w:w="100"/>
              <w:left w:type="dxa" w:w="200"/>
              <w:bottom w:type="dxa" w:w="100"/>
              <w:right w:type="dxa" w:w="200"/>
            </w:tcMar>
          </w:tcPr>
          <w:p>
            <w:pPr>
              <w:bidi/>
              <w:jc w:val="right"/>
            </w:pPr>
            <w:r>
              <w:rPr>
                <w:rFonts w:ascii="Arial" w:cs="Arial" w:eastAsia="Arial" w:hAnsi="Arial"/>
                <w:b/>
                <w:bCs/>
                <w:color w:val="FFFFFF"/>
                <w:sz w:val="20"/>
                <w:szCs w:val="20"/>
                <w:rtl/>
              </w:rPr>
              <w:t xml:space="preserve">المعيار</w:t>
            </w:r>
          </w:p>
        </w:tc>
        <w:tc>
          <w:tcPr>
            <w:tcW w:type="dxa" w:w="4513"/>
            <w:tcBorders>
              <w:top w:val="single" w:color="D1D9E6" w:sz="1"/>
              <w:left w:val="single" w:color="D1D9E6" w:sz="1"/>
              <w:bottom w:val="single" w:color="D1D9E6" w:sz="1"/>
              <w:right w:val="single" w:color="D1D9E6" w:sz="1"/>
            </w:tcBorders>
            <w:shd w:fill="1B3A5C" w:val="clear"/>
            <w:tcMar>
              <w:top w:type="dxa" w:w="100"/>
              <w:left w:type="dxa" w:w="200"/>
              <w:bottom w:type="dxa" w:w="100"/>
              <w:right w:type="dxa" w:w="200"/>
            </w:tcMar>
          </w:tcPr>
          <w:p>
            <w:pPr>
              <w:bidi/>
              <w:jc w:val="right"/>
            </w:pPr>
            <w:r>
              <w:rPr>
                <w:rFonts w:ascii="Arial" w:cs="Arial" w:eastAsia="Arial" w:hAnsi="Arial"/>
                <w:b/>
                <w:bCs/>
                <w:color w:val="FFFFFF"/>
                <w:sz w:val="20"/>
                <w:szCs w:val="20"/>
                <w:rtl/>
              </w:rPr>
              <w:t xml:space="preserve">الهدف</w:t>
            </w:r>
          </w:p>
        </w:tc>
      </w:tr>
      <w:tr>
        <w:tc>
          <w:tcPr>
            <w:tcW w:type="dxa" w:w="4513"/>
            <w:tcBorders>
              <w:top w:val="single" w:color="D1D9E6" w:sz="1"/>
              <w:left w:val="single" w:color="D1D9E6" w:sz="1"/>
              <w:bottom w:val="single" w:color="D1D9E6" w:sz="1"/>
              <w:right w:val="single" w:color="D1D9E6" w:sz="1"/>
            </w:tcBorders>
            <w:shd w:fill="FFFFFF" w:val="clear"/>
            <w:tcMar>
              <w:top w:type="dxa" w:w="80"/>
              <w:left w:type="dxa" w:w="200"/>
              <w:bottom w:type="dxa" w:w="80"/>
              <w:right w:type="dxa" w:w="200"/>
            </w:tcMar>
          </w:tcPr>
          <w:p>
            <w:pPr>
              <w:bidi/>
              <w:jc w:val="right"/>
            </w:pPr>
            <w:r>
              <w:rPr>
                <w:rFonts w:ascii="Arial" w:cs="Arial" w:eastAsia="Arial" w:hAnsi="Arial"/>
                <w:sz w:val="20"/>
                <w:szCs w:val="20"/>
                <w:rtl/>
              </w:rPr>
              <w:t xml:space="preserve">PageSpeed Insights (Mobile)</w:t>
            </w:r>
          </w:p>
        </w:tc>
        <w:tc>
          <w:tcPr>
            <w:tcW w:type="dxa" w:w="4513"/>
            <w:tcBorders>
              <w:top w:val="single" w:color="D1D9E6" w:sz="1"/>
              <w:left w:val="single" w:color="D1D9E6" w:sz="1"/>
              <w:bottom w:val="single" w:color="D1D9E6" w:sz="1"/>
              <w:right w:val="single" w:color="D1D9E6" w:sz="1"/>
            </w:tcBorders>
            <w:shd w:fill="FFFFFF" w:val="clear"/>
            <w:tcMar>
              <w:top w:type="dxa" w:w="80"/>
              <w:left w:type="dxa" w:w="200"/>
              <w:bottom w:type="dxa" w:w="80"/>
              <w:right w:type="dxa" w:w="200"/>
            </w:tcMar>
          </w:tcPr>
          <w:p>
            <w:pPr>
              <w:bidi/>
              <w:jc w:val="right"/>
            </w:pPr>
            <w:r>
              <w:rPr>
                <w:rFonts w:ascii="Arial" w:cs="Arial" w:eastAsia="Arial" w:hAnsi="Arial"/>
                <w:b/>
                <w:bCs/>
                <w:color w:val="166534"/>
                <w:sz w:val="20"/>
                <w:szCs w:val="20"/>
                <w:rtl/>
              </w:rPr>
              <w:t xml:space="preserve">≥ 80</w:t>
            </w:r>
          </w:p>
        </w:tc>
      </w:tr>
      <w:tr>
        <w:tc>
          <w:tcPr>
            <w:tcW w:type="dxa" w:w="4513"/>
            <w:tcBorders>
              <w:top w:val="single" w:color="D1D9E6" w:sz="1"/>
              <w:left w:val="single" w:color="D1D9E6" w:sz="1"/>
              <w:bottom w:val="single" w:color="D1D9E6" w:sz="1"/>
              <w:right w:val="single" w:color="D1D9E6" w:sz="1"/>
            </w:tcBorders>
            <w:shd w:fill="EFF4FA" w:val="clear"/>
            <w:tcMar>
              <w:top w:type="dxa" w:w="80"/>
              <w:left w:type="dxa" w:w="200"/>
              <w:bottom w:type="dxa" w:w="80"/>
              <w:right w:type="dxa" w:w="200"/>
            </w:tcMar>
          </w:tcPr>
          <w:p>
            <w:pPr>
              <w:bidi/>
              <w:jc w:val="right"/>
            </w:pPr>
            <w:r>
              <w:rPr>
                <w:rFonts w:ascii="Arial" w:cs="Arial" w:eastAsia="Arial" w:hAnsi="Arial"/>
                <w:sz w:val="20"/>
                <w:szCs w:val="20"/>
                <w:rtl/>
              </w:rPr>
              <w:t xml:space="preserve">LCP (Largest Contentful Paint)</w:t>
            </w:r>
          </w:p>
        </w:tc>
        <w:tc>
          <w:tcPr>
            <w:tcW w:type="dxa" w:w="4513"/>
            <w:tcBorders>
              <w:top w:val="single" w:color="D1D9E6" w:sz="1"/>
              <w:left w:val="single" w:color="D1D9E6" w:sz="1"/>
              <w:bottom w:val="single" w:color="D1D9E6" w:sz="1"/>
              <w:right w:val="single" w:color="D1D9E6" w:sz="1"/>
            </w:tcBorders>
            <w:shd w:fill="EFF4FA" w:val="clear"/>
            <w:tcMar>
              <w:top w:type="dxa" w:w="80"/>
              <w:left w:type="dxa" w:w="200"/>
              <w:bottom w:type="dxa" w:w="80"/>
              <w:right w:type="dxa" w:w="200"/>
            </w:tcMar>
          </w:tcPr>
          <w:p>
            <w:pPr>
              <w:bidi/>
              <w:jc w:val="right"/>
            </w:pPr>
            <w:r>
              <w:rPr>
                <w:rFonts w:ascii="Arial" w:cs="Arial" w:eastAsia="Arial" w:hAnsi="Arial"/>
                <w:b/>
                <w:bCs/>
                <w:color w:val="166534"/>
                <w:sz w:val="20"/>
                <w:szCs w:val="20"/>
                <w:rtl/>
              </w:rPr>
              <w:t xml:space="preserve">&lt; 2.5s</w:t>
            </w:r>
          </w:p>
        </w:tc>
      </w:tr>
      <w:tr>
        <w:tc>
          <w:tcPr>
            <w:tcW w:type="dxa" w:w="4513"/>
            <w:tcBorders>
              <w:top w:val="single" w:color="D1D9E6" w:sz="1"/>
              <w:left w:val="single" w:color="D1D9E6" w:sz="1"/>
              <w:bottom w:val="single" w:color="D1D9E6" w:sz="1"/>
              <w:right w:val="single" w:color="D1D9E6" w:sz="1"/>
            </w:tcBorders>
            <w:shd w:fill="FFFFFF" w:val="clear"/>
            <w:tcMar>
              <w:top w:type="dxa" w:w="80"/>
              <w:left w:type="dxa" w:w="200"/>
              <w:bottom w:type="dxa" w:w="80"/>
              <w:right w:type="dxa" w:w="200"/>
            </w:tcMar>
          </w:tcPr>
          <w:p>
            <w:pPr>
              <w:bidi/>
              <w:jc w:val="right"/>
            </w:pPr>
            <w:r>
              <w:rPr>
                <w:rFonts w:ascii="Arial" w:cs="Arial" w:eastAsia="Arial" w:hAnsi="Arial"/>
                <w:sz w:val="20"/>
                <w:szCs w:val="20"/>
                <w:rtl/>
              </w:rPr>
              <w:t xml:space="preserve">CLS (Cumulative Layout Shift)</w:t>
            </w:r>
          </w:p>
        </w:tc>
        <w:tc>
          <w:tcPr>
            <w:tcW w:type="dxa" w:w="4513"/>
            <w:tcBorders>
              <w:top w:val="single" w:color="D1D9E6" w:sz="1"/>
              <w:left w:val="single" w:color="D1D9E6" w:sz="1"/>
              <w:bottom w:val="single" w:color="D1D9E6" w:sz="1"/>
              <w:right w:val="single" w:color="D1D9E6" w:sz="1"/>
            </w:tcBorders>
            <w:shd w:fill="FFFFFF" w:val="clear"/>
            <w:tcMar>
              <w:top w:type="dxa" w:w="80"/>
              <w:left w:type="dxa" w:w="200"/>
              <w:bottom w:type="dxa" w:w="80"/>
              <w:right w:type="dxa" w:w="200"/>
            </w:tcMar>
          </w:tcPr>
          <w:p>
            <w:pPr>
              <w:bidi/>
              <w:jc w:val="right"/>
            </w:pPr>
            <w:r>
              <w:rPr>
                <w:rFonts w:ascii="Arial" w:cs="Arial" w:eastAsia="Arial" w:hAnsi="Arial"/>
                <w:b/>
                <w:bCs/>
                <w:color w:val="166534"/>
                <w:sz w:val="20"/>
                <w:szCs w:val="20"/>
                <w:rtl/>
              </w:rPr>
              <w:t xml:space="preserve">&lt; 0.1</w:t>
            </w:r>
          </w:p>
        </w:tc>
      </w:tr>
      <w:tr>
        <w:tc>
          <w:tcPr>
            <w:tcW w:type="dxa" w:w="4513"/>
            <w:tcBorders>
              <w:top w:val="single" w:color="D1D9E6" w:sz="1"/>
              <w:left w:val="single" w:color="D1D9E6" w:sz="1"/>
              <w:bottom w:val="single" w:color="D1D9E6" w:sz="1"/>
              <w:right w:val="single" w:color="D1D9E6" w:sz="1"/>
            </w:tcBorders>
            <w:shd w:fill="EFF4FA" w:val="clear"/>
            <w:tcMar>
              <w:top w:type="dxa" w:w="80"/>
              <w:left w:type="dxa" w:w="200"/>
              <w:bottom w:type="dxa" w:w="80"/>
              <w:right w:type="dxa" w:w="200"/>
            </w:tcMar>
          </w:tcPr>
          <w:p>
            <w:pPr>
              <w:bidi/>
              <w:jc w:val="right"/>
            </w:pPr>
            <w:r>
              <w:rPr>
                <w:rFonts w:ascii="Arial" w:cs="Arial" w:eastAsia="Arial" w:hAnsi="Arial"/>
                <w:sz w:val="20"/>
                <w:szCs w:val="20"/>
                <w:rtl/>
              </w:rPr>
              <w:t xml:space="preserve">حجم CSS المحمَّل (غير مضغوط)</w:t>
            </w:r>
          </w:p>
        </w:tc>
        <w:tc>
          <w:tcPr>
            <w:tcW w:type="dxa" w:w="4513"/>
            <w:tcBorders>
              <w:top w:val="single" w:color="D1D9E6" w:sz="1"/>
              <w:left w:val="single" w:color="D1D9E6" w:sz="1"/>
              <w:bottom w:val="single" w:color="D1D9E6" w:sz="1"/>
              <w:right w:val="single" w:color="D1D9E6" w:sz="1"/>
            </w:tcBorders>
            <w:shd w:fill="EFF4FA" w:val="clear"/>
            <w:tcMar>
              <w:top w:type="dxa" w:w="80"/>
              <w:left w:type="dxa" w:w="200"/>
              <w:bottom w:type="dxa" w:w="80"/>
              <w:right w:type="dxa" w:w="200"/>
            </w:tcMar>
          </w:tcPr>
          <w:p>
            <w:pPr>
              <w:bidi/>
              <w:jc w:val="right"/>
            </w:pPr>
            <w:r>
              <w:rPr>
                <w:rFonts w:ascii="Arial" w:cs="Arial" w:eastAsia="Arial" w:hAnsi="Arial"/>
                <w:b/>
                <w:bCs/>
                <w:color w:val="166534"/>
                <w:sz w:val="20"/>
                <w:szCs w:val="20"/>
                <w:rtl/>
              </w:rPr>
              <w:t xml:space="preserve">&lt; 50KB</w:t>
            </w:r>
          </w:p>
        </w:tc>
      </w:tr>
      <w:tr>
        <w:tc>
          <w:tcPr>
            <w:tcW w:type="dxa" w:w="4513"/>
            <w:tcBorders>
              <w:top w:val="single" w:color="D1D9E6" w:sz="1"/>
              <w:left w:val="single" w:color="D1D9E6" w:sz="1"/>
              <w:bottom w:val="single" w:color="D1D9E6" w:sz="1"/>
              <w:right w:val="single" w:color="D1D9E6" w:sz="1"/>
            </w:tcBorders>
            <w:shd w:fill="FFFFFF" w:val="clear"/>
            <w:tcMar>
              <w:top w:type="dxa" w:w="80"/>
              <w:left w:type="dxa" w:w="200"/>
              <w:bottom w:type="dxa" w:w="80"/>
              <w:right w:type="dxa" w:w="200"/>
            </w:tcMar>
          </w:tcPr>
          <w:p>
            <w:pPr>
              <w:bidi/>
              <w:jc w:val="right"/>
            </w:pPr>
            <w:r>
              <w:rPr>
                <w:rFonts w:ascii="Arial" w:cs="Arial" w:eastAsia="Arial" w:hAnsi="Arial"/>
                <w:sz w:val="20"/>
                <w:szCs w:val="20"/>
                <w:rtl/>
              </w:rPr>
              <w:t xml:space="preserve">JavaScript عند أول تحميل</w:t>
            </w:r>
          </w:p>
        </w:tc>
        <w:tc>
          <w:tcPr>
            <w:tcW w:type="dxa" w:w="4513"/>
            <w:tcBorders>
              <w:top w:val="single" w:color="D1D9E6" w:sz="1"/>
              <w:left w:val="single" w:color="D1D9E6" w:sz="1"/>
              <w:bottom w:val="single" w:color="D1D9E6" w:sz="1"/>
              <w:right w:val="single" w:color="D1D9E6" w:sz="1"/>
            </w:tcBorders>
            <w:shd w:fill="FFFFFF" w:val="clear"/>
            <w:tcMar>
              <w:top w:type="dxa" w:w="80"/>
              <w:left w:type="dxa" w:w="200"/>
              <w:bottom w:type="dxa" w:w="80"/>
              <w:right w:type="dxa" w:w="200"/>
            </w:tcMar>
          </w:tcPr>
          <w:p>
            <w:pPr>
              <w:bidi/>
              <w:jc w:val="right"/>
            </w:pPr>
            <w:r>
              <w:rPr>
                <w:rFonts w:ascii="Arial" w:cs="Arial" w:eastAsia="Arial" w:hAnsi="Arial"/>
                <w:b/>
                <w:bCs/>
                <w:color w:val="166534"/>
                <w:sz w:val="20"/>
                <w:szCs w:val="20"/>
                <w:rtl/>
              </w:rPr>
              <w:t xml:space="preserve">&lt; 30KB</w:t>
            </w:r>
          </w:p>
        </w:tc>
      </w:tr>
    </w:tbl>
    <w:p>
      <w:pPr>
        <w:bidi/>
        <w:spacing w:after="40" w:before="40"/>
        <w:jc w:val="right"/>
      </w:pPr>
      <w:r>
        <w:rPr>
          <w:rFonts w:ascii="Arial" w:cs="Arial" w:eastAsia="Arial" w:hAnsi="Arial"/>
          <w:rtl/>
        </w:rPr>
        <w:t xml:space="preserve"> </w:t>
      </w:r>
    </w:p>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٨. هيكل الملفات</w:t>
      </w:r>
    </w:p>
    <w:p>
      <w:pPr>
        <w:bidi/>
        <w:spacing w:after="100" w:before="60"/>
        <w:jc w:val="right"/>
      </w:pPr>
      <w:r>
        <w:rPr>
          <w:rFonts w:ascii="Arial" w:cs="Arial" w:eastAsia="Arial" w:hAnsi="Arial"/>
          <w:sz w:val="22"/>
          <w:szCs w:val="22"/>
          <w:rtl/>
        </w:rPr>
        <w:t xml:space="preserve">هيكل القالب يتبع معايير WordPress الرسمية لـ Block Themes مع مراعاة التنظيم الداخلي:</w:t>
      </w:r>
    </w:p>
    <w:p>
      <w:pPr>
        <w:bidi/>
        <w:spacing w:after="40" w:before="40"/>
        <w:jc w:val="right"/>
      </w:pPr>
      <w:r>
        <w:rPr>
          <w:rFonts w:ascii="Arial" w:cs="Arial" w:eastAsia="Arial" w:hAnsi="Arial"/>
          <w:rtl/>
        </w:rPr>
        <w:t xml:space="preserve"> </w:t>
      </w:r>
    </w:p>
    <w:p>
      <w:pPr>
        <w:spacing w:after="80" w:before="80"/>
      </w:pPr>
      <w:r>
        <w:rPr>
          <w:rFonts w:ascii="Courier New" w:cs="Courier New" w:eastAsia="Courier New" w:hAnsi="Courier New"/>
          <w:color w:val="1A1A2E"/>
          <w:sz w:val="17"/>
          <w:szCs w:val="17"/>
        </w:rPr>
        <w:t xml:space="preserve">rawaj/
├── assets/
│   ├── css/          — ملفات CSS التكميلية
│   ├── js/           — JavaScript محدود
│   ├── fonts/        — خطوط محلية (اختياري)
│   └── images/       — صور القالب الثابتة
├── parts/            — Template Parts
│   ├── header.html
│   ├── footer.html
│   ├── mini-cart.html
│   └── product-card.html
├── patterns/         — Block Patterns
│   ├── hero-arabic.php
│   ├── featured-products.php
│   ├── categories-grid.php
│   └── ...
├── templates/        — Page Templates
│   ├── front-page.html
│   ├── archive-product.html
│   ├── single-product.html
│   ├── page-cart.html
│   ├── page-checkout.html
│   └── ...
├── inc/              — PHP Logic
│   ├── setup.php
│   ├── woocommerce.php
│   └── block-styles.php
├── languages/        — ملفات الترجمة (.pot/.po/.mo)
├── theme.json        — Global Styles والإعدادات
├── functions.php
├── style.css         — معلومات القالب فقط
└── screenshot.png    — صورة العرض</w:t>
      </w:r>
    </w:p>
    <w:p>
      <w:pPr>
        <w:bidi/>
        <w:spacing w:after="40" w:before="40"/>
        <w:jc w:val="right"/>
      </w:pPr>
      <w:r>
        <w:rPr>
          <w:rFonts w:ascii="Arial" w:cs="Arial" w:eastAsia="Arial" w:hAnsi="Arial"/>
          <w:rtl/>
        </w:rPr>
        <w:t xml:space="preserve"> </w:t>
      </w:r>
    </w:p>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٩. التسعير والتغليف</w:t>
      </w:r>
    </w:p>
    <w:p>
      <w:pPr>
        <w:pStyle w:val="Heading2"/>
        <w:bidi/>
        <w:spacing w:after="120" w:before="300"/>
        <w:jc w:val="right"/>
      </w:pPr>
      <w:r>
        <w:rPr>
          <w:rFonts w:ascii="Arial" w:cs="Arial" w:eastAsia="Arial" w:hAnsi="Arial"/>
          <w:b/>
          <w:bCs/>
          <w:color w:val="1B3A5C"/>
          <w:sz w:val="26"/>
          <w:szCs w:val="26"/>
          <w:rtl/>
        </w:rPr>
        <w:t xml:space="preserve">9.1 نموذج التسعير المقترح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tblHeader/>
        </w:trPr>
        <w:tc>
          <w:tcPr>
            <w:tcW w:type="dxa" w:w="25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الباقة</w:t>
            </w:r>
          </w:p>
        </w:tc>
        <w:tc>
          <w:tcPr>
            <w:tcW w:type="dxa" w:w="3526"/>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ما تشمله</w:t>
            </w:r>
          </w:p>
        </w:tc>
        <w:tc>
          <w:tcPr>
            <w:tcW w:type="dxa" w:w="30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السعر</w:t>
            </w:r>
          </w:p>
        </w:tc>
      </w:tr>
      <w:tr>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ترخيص موقع واحد</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القالب الكامل + التحديثات لسنة + دعم أساسي</w:t>
            </w:r>
          </w:p>
        </w:tc>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color w:val="166534"/>
                <w:sz w:val="22"/>
                <w:szCs w:val="22"/>
                <w:rtl/>
              </w:rPr>
              <w:t xml:space="preserve">$49</w:t>
            </w:r>
          </w:p>
        </w:tc>
      </w:tr>
      <w:tr>
        <w:tc>
          <w:tcPr>
            <w:tcW w:type="dxa" w:w="25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ترخيص 3 مواقع</w:t>
            </w:r>
          </w:p>
        </w:tc>
        <w:tc>
          <w:tcPr>
            <w:tcW w:type="dxa" w:w="35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نفس المحتوى لـ 3 مواقع</w:t>
            </w:r>
          </w:p>
        </w:tc>
        <w:tc>
          <w:tcPr>
            <w:tcW w:type="dxa" w:w="30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color w:val="166534"/>
                <w:sz w:val="22"/>
                <w:szCs w:val="22"/>
                <w:rtl/>
              </w:rPr>
              <w:t xml:space="preserve">$79</w:t>
            </w:r>
          </w:p>
        </w:tc>
      </w:tr>
      <w:tr>
        <w:tc>
          <w:tcPr>
            <w:tcW w:type="dxa" w:w="25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ترخيص مطور</w:t>
            </w:r>
          </w:p>
        </w:tc>
        <w:tc>
          <w:tcPr>
            <w:tcW w:type="dxa" w:w="35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مواقع غير محدودة + أولوية الدعم</w:t>
            </w:r>
          </w:p>
        </w:tc>
        <w:tc>
          <w:tcPr>
            <w:tcW w:type="dxa" w:w="30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color w:val="166534"/>
                <w:sz w:val="22"/>
                <w:szCs w:val="22"/>
                <w:rtl/>
              </w:rPr>
              <w:t xml:space="preserve">$129</w:t>
            </w:r>
          </w:p>
        </w:tc>
      </w:tr>
    </w:tbl>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9.2 ما يشمله كل ترخيص</w:t>
      </w:r>
    </w:p>
    <w:p>
      <w:pPr>
        <w:pStyle w:val="ListParagraph"/>
        <w:numPr>
          <w:ilvl w:val="0"/>
          <w:numId w:val="2"/>
        </w:numPr>
        <w:bidi/>
        <w:spacing w:after="60" w:before="60"/>
        <w:jc w:val="right"/>
      </w:pPr>
      <w:r>
        <w:rPr>
          <w:rFonts w:ascii="Arial" w:cs="Arial" w:eastAsia="Arial" w:hAnsi="Arial"/>
          <w:sz w:val="22"/>
          <w:szCs w:val="22"/>
          <w:rtl/>
        </w:rPr>
        <w:t xml:space="preserve">الكود المصدري الكامل للقالب</w:t>
      </w:r>
    </w:p>
    <w:p>
      <w:pPr>
        <w:pStyle w:val="ListParagraph"/>
        <w:numPr>
          <w:ilvl w:val="0"/>
          <w:numId w:val="2"/>
        </w:numPr>
        <w:bidi/>
        <w:spacing w:after="60" w:before="60"/>
        <w:jc w:val="right"/>
      </w:pPr>
      <w:r>
        <w:rPr>
          <w:rFonts w:ascii="Arial" w:cs="Arial" w:eastAsia="Arial" w:hAnsi="Arial"/>
          <w:sz w:val="22"/>
          <w:szCs w:val="22"/>
          <w:rtl/>
        </w:rPr>
        <w:t xml:space="preserve">تحديثات دورية لمدة سنة من تاريخ الشراء</w:t>
      </w:r>
    </w:p>
    <w:p>
      <w:pPr>
        <w:pStyle w:val="ListParagraph"/>
        <w:numPr>
          <w:ilvl w:val="0"/>
          <w:numId w:val="2"/>
        </w:numPr>
        <w:bidi/>
        <w:spacing w:after="60" w:before="60"/>
        <w:jc w:val="right"/>
      </w:pPr>
      <w:r>
        <w:rPr>
          <w:rFonts w:ascii="Arial" w:cs="Arial" w:eastAsia="Arial" w:hAnsi="Arial"/>
          <w:sz w:val="22"/>
          <w:szCs w:val="22"/>
          <w:rtl/>
        </w:rPr>
        <w:t xml:space="preserve">Demo عربي جاهز قابل للاستيراد</w:t>
      </w:r>
    </w:p>
    <w:p>
      <w:pPr>
        <w:pStyle w:val="ListParagraph"/>
        <w:numPr>
          <w:ilvl w:val="0"/>
          <w:numId w:val="2"/>
        </w:numPr>
        <w:bidi/>
        <w:spacing w:after="60" w:before="60"/>
        <w:jc w:val="right"/>
      </w:pPr>
      <w:r>
        <w:rPr>
          <w:rFonts w:ascii="Arial" w:cs="Arial" w:eastAsia="Arial" w:hAnsi="Arial"/>
          <w:sz w:val="22"/>
          <w:szCs w:val="22"/>
          <w:rtl/>
        </w:rPr>
        <w:t xml:space="preserve">توثيق الإعداد والتخصيص</w:t>
      </w:r>
    </w:p>
    <w:p>
      <w:pPr>
        <w:pStyle w:val="ListParagraph"/>
        <w:numPr>
          <w:ilvl w:val="0"/>
          <w:numId w:val="2"/>
        </w:numPr>
        <w:bidi/>
        <w:spacing w:after="60" w:before="60"/>
        <w:jc w:val="right"/>
      </w:pPr>
      <w:r>
        <w:rPr>
          <w:rFonts w:ascii="Arial" w:cs="Arial" w:eastAsia="Arial" w:hAnsi="Arial"/>
          <w:sz w:val="22"/>
          <w:szCs w:val="22"/>
          <w:rtl/>
        </w:rPr>
        <w:t xml:space="preserve">دعم عبر تذاكر الدعم على موقع Tashkeel</w:t>
      </w:r>
    </w:p>
    <w:p>
      <w:pPr>
        <w:bidi/>
        <w:spacing w:after="40" w:before="40"/>
        <w:jc w:val="right"/>
      </w:pPr>
      <w:r>
        <w:rPr>
          <w:rFonts w:ascii="Arial" w:cs="Arial" w:eastAsia="Arial" w:hAnsi="Arial"/>
          <w:rtl/>
        </w:rPr>
        <w:t xml:space="preserve"> </w:t>
      </w:r>
    </w:p>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١٠. خارطة الطريق والمراحل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المرحلة</w:t>
            </w:r>
          </w:p>
        </w:tc>
        <w:tc>
          <w:tcPr>
            <w:tcW w:type="dxa" w:w="2800"/>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الاسم</w:t>
            </w:r>
          </w:p>
        </w:tc>
        <w:tc>
          <w:tcPr>
            <w:tcW w:type="dxa" w:w="4626"/>
            <w:tcBorders>
              <w:top w:val="single" w:color="D1D9E6" w:sz="1"/>
              <w:left w:val="single" w:color="D1D9E6" w:sz="1"/>
              <w:bottom w:val="single" w:color="D1D9E6" w:sz="1"/>
              <w:right w:val="single" w:color="D1D9E6" w:sz="1"/>
            </w:tcBorders>
            <w:shd w:fill="1B3A5C" w:val="clear"/>
            <w:tcMar>
              <w:top w:type="dxa" w:w="100"/>
              <w:left w:type="dxa" w:w="160"/>
              <w:bottom w:type="dxa" w:w="100"/>
              <w:right w:type="dxa" w:w="160"/>
            </w:tcMar>
          </w:tcPr>
          <w:p>
            <w:pPr>
              <w:bidi/>
              <w:jc w:val="right"/>
            </w:pPr>
            <w:r>
              <w:rPr>
                <w:rFonts w:ascii="Arial" w:cs="Arial" w:eastAsia="Arial" w:hAnsi="Arial"/>
                <w:b/>
                <w:bCs/>
                <w:color w:val="FFFFFF"/>
                <w:sz w:val="20"/>
                <w:szCs w:val="20"/>
                <w:rtl/>
              </w:rPr>
              <w:t xml:space="preserve">المخرجات</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color w:val="C8921A"/>
                <w:sz w:val="22"/>
                <w:szCs w:val="22"/>
                <w:rtl/>
              </w:rPr>
              <w:t xml:space="preserve">M1</w:t>
            </w:r>
          </w:p>
        </w:tc>
        <w:tc>
          <w:tcPr>
            <w:tcW w:type="dxa" w:w="2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هيكل القالب والـ theme.json</w:t>
            </w:r>
          </w:p>
        </w:tc>
        <w:tc>
          <w:tcPr>
            <w:tcW w:type="dxa" w:w="46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إعداد البيئة + theme.json + خطوط + RTL الأساسي</w:t>
            </w:r>
          </w:p>
        </w:tc>
      </w:tr>
      <w:tr>
        <w:tc>
          <w:tcPr>
            <w:tcW w:type="dxa" w:w="16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color w:val="C8921A"/>
                <w:sz w:val="22"/>
                <w:szCs w:val="22"/>
                <w:rtl/>
              </w:rPr>
              <w:t xml:space="preserve">M2</w:t>
            </w:r>
          </w:p>
        </w:tc>
        <w:tc>
          <w:tcPr>
            <w:tcW w:type="dxa" w:w="2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Templates الأساسية</w:t>
            </w:r>
          </w:p>
        </w:tc>
        <w:tc>
          <w:tcPr>
            <w:tcW w:type="dxa" w:w="46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Home, Shop, Single Product, Cart, Checkout</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color w:val="C8921A"/>
                <w:sz w:val="22"/>
                <w:szCs w:val="22"/>
                <w:rtl/>
              </w:rPr>
              <w:t xml:space="preserve">M3</w:t>
            </w:r>
          </w:p>
        </w:tc>
        <w:tc>
          <w:tcPr>
            <w:tcW w:type="dxa" w:w="2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Block Patterns وDemo</w:t>
            </w:r>
          </w:p>
        </w:tc>
        <w:tc>
          <w:tcPr>
            <w:tcW w:type="dxa" w:w="46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7 Patterns عربية + استيراد المحتوى التجريبي</w:t>
            </w:r>
          </w:p>
        </w:tc>
      </w:tr>
      <w:tr>
        <w:tc>
          <w:tcPr>
            <w:tcW w:type="dxa" w:w="16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color w:val="C8921A"/>
                <w:sz w:val="22"/>
                <w:szCs w:val="22"/>
                <w:rtl/>
              </w:rPr>
              <w:t xml:space="preserve">M4</w:t>
            </w:r>
          </w:p>
        </w:tc>
        <w:tc>
          <w:tcPr>
            <w:tcW w:type="dxa" w:w="2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WooCommerce تعمق</w:t>
            </w:r>
          </w:p>
        </w:tc>
        <w:tc>
          <w:tcPr>
            <w:tcW w:type="dxa" w:w="46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Mini Cart، Account، HPOS، Checkout Block</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color w:val="C8921A"/>
                <w:sz w:val="22"/>
                <w:szCs w:val="22"/>
                <w:rtl/>
              </w:rPr>
              <w:t xml:space="preserve">M5</w:t>
            </w:r>
          </w:p>
        </w:tc>
        <w:tc>
          <w:tcPr>
            <w:tcW w:type="dxa" w:w="2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Global Styles والتحسين</w:t>
            </w:r>
          </w:p>
        </w:tc>
        <w:tc>
          <w:tcPr>
            <w:tcW w:type="dxa" w:w="46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نمط فاتح + داكن، أداء، Core Web Vitals</w:t>
            </w:r>
          </w:p>
        </w:tc>
      </w:tr>
      <w:tr>
        <w:tc>
          <w:tcPr>
            <w:tcW w:type="dxa" w:w="16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color w:val="C8921A"/>
                <w:sz w:val="22"/>
                <w:szCs w:val="22"/>
                <w:rtl/>
              </w:rPr>
              <w:t xml:space="preserve">M6</w:t>
            </w:r>
          </w:p>
        </w:tc>
        <w:tc>
          <w:tcPr>
            <w:tcW w:type="dxa" w:w="2800"/>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b/>
                <w:bCs/>
                <w:sz w:val="20"/>
                <w:szCs w:val="20"/>
                <w:rtl/>
              </w:rPr>
              <w:t xml:space="preserve">توثيق ومراجعة</w:t>
            </w:r>
          </w:p>
        </w:tc>
        <w:tc>
          <w:tcPr>
            <w:tcW w:type="dxa" w:w="4626"/>
            <w:tcBorders>
              <w:top w:val="single" w:color="D1D9E6" w:sz="1"/>
              <w:left w:val="single" w:color="D1D9E6" w:sz="1"/>
              <w:bottom w:val="single" w:color="D1D9E6" w:sz="1"/>
              <w:right w:val="single" w:color="D1D9E6" w:sz="1"/>
            </w:tcBorders>
            <w:shd w:fill="EFF4FA" w:val="clear"/>
            <w:tcMar>
              <w:top w:type="dxa" w:w="80"/>
              <w:left w:type="dxa" w:w="160"/>
              <w:bottom w:type="dxa" w:w="80"/>
              <w:right w:type="dxa" w:w="160"/>
            </w:tcMar>
          </w:tcPr>
          <w:p>
            <w:pPr>
              <w:bidi/>
              <w:jc w:val="right"/>
            </w:pPr>
            <w:r>
              <w:rPr>
                <w:rFonts w:ascii="Arial" w:cs="Arial" w:eastAsia="Arial" w:hAnsi="Arial"/>
                <w:sz w:val="20"/>
                <w:szCs w:val="20"/>
                <w:rtl/>
              </w:rPr>
              <w:t xml:space="preserve">وثيقة إعداد، FAQ، اختبار RTL الكامل</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color w:val="C8921A"/>
                <w:sz w:val="22"/>
                <w:szCs w:val="22"/>
                <w:rtl/>
              </w:rPr>
              <w:t xml:space="preserve">M7</w:t>
            </w:r>
          </w:p>
        </w:tc>
        <w:tc>
          <w:tcPr>
            <w:tcW w:type="dxa" w:w="2800"/>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b/>
                <w:bCs/>
                <w:sz w:val="20"/>
                <w:szCs w:val="20"/>
                <w:rtl/>
              </w:rPr>
              <w:t xml:space="preserve">الإطلاق</w:t>
            </w:r>
          </w:p>
        </w:tc>
        <w:tc>
          <w:tcPr>
            <w:tcW w:type="dxa" w:w="4626"/>
            <w:tcBorders>
              <w:top w:val="single" w:color="D1D9E6" w:sz="1"/>
              <w:left w:val="single" w:color="D1D9E6" w:sz="1"/>
              <w:bottom w:val="single" w:color="D1D9E6" w:sz="1"/>
              <w:right w:val="single" w:color="D1D9E6" w:sz="1"/>
            </w:tcBorders>
            <w:shd w:fill="FFFFFF" w:val="clear"/>
            <w:tcMar>
              <w:top w:type="dxa" w:w="80"/>
              <w:left w:type="dxa" w:w="160"/>
              <w:bottom w:type="dxa" w:w="80"/>
              <w:right w:type="dxa" w:w="160"/>
            </w:tcMar>
          </w:tcPr>
          <w:p>
            <w:pPr>
              <w:bidi/>
              <w:jc w:val="right"/>
            </w:pPr>
            <w:r>
              <w:rPr>
                <w:rFonts w:ascii="Arial" w:cs="Arial" w:eastAsia="Arial" w:hAnsi="Arial"/>
                <w:sz w:val="20"/>
                <w:szCs w:val="20"/>
                <w:rtl/>
              </w:rPr>
              <w:t xml:space="preserve">موقع Tashkeel، Demo مباشر، صفحة بيع</w:t>
            </w:r>
          </w:p>
        </w:tc>
      </w:tr>
    </w:tbl>
    <w:p>
      <w:pPr>
        <w:bidi/>
        <w:spacing w:after="40" w:before="40"/>
        <w:jc w:val="right"/>
      </w:pPr>
      <w:r>
        <w:rPr>
          <w:rFonts w:ascii="Arial" w:cs="Arial" w:eastAsia="Arial" w:hAnsi="Arial"/>
          <w:rtl/>
        </w:rPr>
        <w:t xml:space="preserve"> </w:t>
      </w:r>
    </w:p>
    <w:p>
      <w:r>
        <w:br w:type="page"/>
      </w:r>
    </w:p>
    <w:p>
      <w:pPr>
        <w:pStyle w:val="Heading1"/>
        <w:pBdr>
          <w:bottom w:val="single" w:color="C8921A" w:sz="8" w:space="4"/>
        </w:pBdr>
        <w:bidi/>
        <w:spacing w:after="160" w:before="400"/>
        <w:jc w:val="right"/>
      </w:pPr>
      <w:r>
        <w:rPr>
          <w:rFonts w:ascii="Arial" w:cs="Arial" w:eastAsia="Arial" w:hAnsi="Arial"/>
          <w:b/>
          <w:bCs/>
          <w:color w:val="1B3A5C"/>
          <w:sz w:val="30"/>
          <w:szCs w:val="30"/>
          <w:rtl/>
        </w:rPr>
        <w:t xml:space="preserve">١١. قائمة التحقق قبل الإطلاق</w:t>
      </w:r>
    </w:p>
    <w:p>
      <w:pPr>
        <w:pStyle w:val="Heading2"/>
        <w:bidi/>
        <w:spacing w:after="120" w:before="300"/>
        <w:jc w:val="right"/>
      </w:pPr>
      <w:r>
        <w:rPr>
          <w:rFonts w:ascii="Arial" w:cs="Arial" w:eastAsia="Arial" w:hAnsi="Arial"/>
          <w:b/>
          <w:bCs/>
          <w:color w:val="1B3A5C"/>
          <w:sz w:val="26"/>
          <w:szCs w:val="26"/>
          <w:rtl/>
        </w:rPr>
        <w:t xml:space="preserve">11.1 الجودة التقنية</w:t>
      </w:r>
    </w:p>
    <w:p>
      <w:pPr>
        <w:pStyle w:val="ListParagraph"/>
        <w:numPr>
          <w:ilvl w:val="0"/>
          <w:numId w:val="3"/>
        </w:numPr>
        <w:bidi/>
        <w:spacing w:after="60" w:before="60"/>
        <w:jc w:val="right"/>
      </w:pPr>
      <w:r>
        <w:rPr>
          <w:rFonts w:ascii="Arial" w:cs="Arial" w:eastAsia="Arial" w:hAnsi="Arial"/>
          <w:color w:val="1A1A2E"/>
          <w:sz w:val="22"/>
          <w:szCs w:val="22"/>
          <w:rtl/>
        </w:rPr>
        <w:t xml:space="preserve">RTL مختبر في Chrome و Safari و Firefox</w:t>
      </w:r>
    </w:p>
    <w:p>
      <w:pPr>
        <w:pStyle w:val="ListParagraph"/>
        <w:numPr>
          <w:ilvl w:val="0"/>
          <w:numId w:val="3"/>
        </w:numPr>
        <w:bidi/>
        <w:spacing w:after="60" w:before="60"/>
        <w:jc w:val="right"/>
      </w:pPr>
      <w:r>
        <w:rPr>
          <w:rFonts w:ascii="Arial" w:cs="Arial" w:eastAsia="Arial" w:hAnsi="Arial"/>
          <w:color w:val="1A1A2E"/>
          <w:sz w:val="22"/>
          <w:szCs w:val="22"/>
          <w:rtl/>
        </w:rPr>
        <w:t xml:space="preserve">تحقق من كل صفحة WooCommerce في RTL</w:t>
      </w:r>
    </w:p>
    <w:p>
      <w:pPr>
        <w:pStyle w:val="ListParagraph"/>
        <w:numPr>
          <w:ilvl w:val="0"/>
          <w:numId w:val="3"/>
        </w:numPr>
        <w:bidi/>
        <w:spacing w:after="60" w:before="60"/>
        <w:jc w:val="right"/>
      </w:pPr>
      <w:r>
        <w:rPr>
          <w:rFonts w:ascii="Arial" w:cs="Arial" w:eastAsia="Arial" w:hAnsi="Arial"/>
          <w:color w:val="1A1A2E"/>
          <w:sz w:val="22"/>
          <w:szCs w:val="22"/>
          <w:rtl/>
        </w:rPr>
        <w:t xml:space="preserve">PageSpeed ≥ 80 على Mobile</w:t>
      </w:r>
    </w:p>
    <w:p>
      <w:pPr>
        <w:pStyle w:val="ListParagraph"/>
        <w:numPr>
          <w:ilvl w:val="0"/>
          <w:numId w:val="3"/>
        </w:numPr>
        <w:bidi/>
        <w:spacing w:after="60" w:before="60"/>
        <w:jc w:val="right"/>
      </w:pPr>
      <w:r>
        <w:rPr>
          <w:rFonts w:ascii="Arial" w:cs="Arial" w:eastAsia="Arial" w:hAnsi="Arial"/>
          <w:color w:val="1A1A2E"/>
          <w:sz w:val="22"/>
          <w:szCs w:val="22"/>
          <w:rtl/>
        </w:rPr>
        <w:t xml:space="preserve">اختبار الـ Demo Import على بيئة نظيفة</w:t>
      </w:r>
    </w:p>
    <w:p>
      <w:pPr>
        <w:pStyle w:val="ListParagraph"/>
        <w:numPr>
          <w:ilvl w:val="0"/>
          <w:numId w:val="3"/>
        </w:numPr>
        <w:bidi/>
        <w:spacing w:after="60" w:before="60"/>
        <w:jc w:val="right"/>
      </w:pPr>
      <w:r>
        <w:rPr>
          <w:rFonts w:ascii="Arial" w:cs="Arial" w:eastAsia="Arial" w:hAnsi="Arial"/>
          <w:color w:val="1A1A2E"/>
          <w:sz w:val="22"/>
          <w:szCs w:val="22"/>
          <w:rtl/>
        </w:rPr>
        <w:t xml:space="preserve">لا أخطاء PHP أو JS في الـ Console</w:t>
      </w:r>
    </w:p>
    <w:p>
      <w:pPr>
        <w:pStyle w:val="ListParagraph"/>
        <w:numPr>
          <w:ilvl w:val="0"/>
          <w:numId w:val="3"/>
        </w:numPr>
        <w:bidi/>
        <w:spacing w:after="60" w:before="60"/>
        <w:jc w:val="right"/>
      </w:pPr>
      <w:r>
        <w:rPr>
          <w:rFonts w:ascii="Arial" w:cs="Arial" w:eastAsia="Arial" w:hAnsi="Arial"/>
          <w:color w:val="1A1A2E"/>
          <w:sz w:val="22"/>
          <w:szCs w:val="22"/>
          <w:rtl/>
        </w:rPr>
        <w:t xml:space="preserve">الكود يمر عبر WordPress Theme Check plugin</w:t>
      </w:r>
    </w:p>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11.2 صفحة المنتج على Tashkeel</w:t>
      </w:r>
    </w:p>
    <w:p>
      <w:pPr>
        <w:pStyle w:val="ListParagraph"/>
        <w:numPr>
          <w:ilvl w:val="0"/>
          <w:numId w:val="3"/>
        </w:numPr>
        <w:bidi/>
        <w:spacing w:after="60" w:before="60"/>
        <w:jc w:val="right"/>
      </w:pPr>
      <w:r>
        <w:rPr>
          <w:rFonts w:ascii="Arial" w:cs="Arial" w:eastAsia="Arial" w:hAnsi="Arial"/>
          <w:color w:val="1A1A2E"/>
          <w:sz w:val="22"/>
          <w:szCs w:val="22"/>
          <w:rtl/>
        </w:rPr>
        <w:t xml:space="preserve">عنوان واضح وكلمات مفتاحية عربية</w:t>
      </w:r>
    </w:p>
    <w:p>
      <w:pPr>
        <w:pStyle w:val="ListParagraph"/>
        <w:numPr>
          <w:ilvl w:val="0"/>
          <w:numId w:val="3"/>
        </w:numPr>
        <w:bidi/>
        <w:spacing w:after="60" w:before="60"/>
        <w:jc w:val="right"/>
      </w:pPr>
      <w:r>
        <w:rPr>
          <w:rFonts w:ascii="Arial" w:cs="Arial" w:eastAsia="Arial" w:hAnsi="Arial"/>
          <w:color w:val="1A1A2E"/>
          <w:sz w:val="22"/>
          <w:szCs w:val="22"/>
          <w:rtl/>
        </w:rPr>
        <w:t xml:space="preserve">وصف تسويقي يُبرز الـ USP</w:t>
      </w:r>
    </w:p>
    <w:p>
      <w:pPr>
        <w:pStyle w:val="ListParagraph"/>
        <w:numPr>
          <w:ilvl w:val="0"/>
          <w:numId w:val="3"/>
        </w:numPr>
        <w:bidi/>
        <w:spacing w:after="60" w:before="60"/>
        <w:jc w:val="right"/>
      </w:pPr>
      <w:r>
        <w:rPr>
          <w:rFonts w:ascii="Arial" w:cs="Arial" w:eastAsia="Arial" w:hAnsi="Arial"/>
          <w:color w:val="1A1A2E"/>
          <w:sz w:val="22"/>
          <w:szCs w:val="22"/>
          <w:rtl/>
        </w:rPr>
        <w:t xml:space="preserve">Demo رابط حي يُظهر المحتوى العربي</w:t>
      </w:r>
    </w:p>
    <w:p>
      <w:pPr>
        <w:pStyle w:val="ListParagraph"/>
        <w:numPr>
          <w:ilvl w:val="0"/>
          <w:numId w:val="3"/>
        </w:numPr>
        <w:bidi/>
        <w:spacing w:after="60" w:before="60"/>
        <w:jc w:val="right"/>
      </w:pPr>
      <w:r>
        <w:rPr>
          <w:rFonts w:ascii="Arial" w:cs="Arial" w:eastAsia="Arial" w:hAnsi="Arial"/>
          <w:color w:val="1A1A2E"/>
          <w:sz w:val="22"/>
          <w:szCs w:val="22"/>
          <w:rtl/>
        </w:rPr>
        <w:t xml:space="preserve">صور عرض (Screenshots) بجودة عالية</w:t>
      </w:r>
    </w:p>
    <w:p>
      <w:pPr>
        <w:pStyle w:val="ListParagraph"/>
        <w:numPr>
          <w:ilvl w:val="0"/>
          <w:numId w:val="3"/>
        </w:numPr>
        <w:bidi/>
        <w:spacing w:after="60" w:before="60"/>
        <w:jc w:val="right"/>
      </w:pPr>
      <w:r>
        <w:rPr>
          <w:rFonts w:ascii="Arial" w:cs="Arial" w:eastAsia="Arial" w:hAnsi="Arial"/>
          <w:color w:val="1A1A2E"/>
          <w:sz w:val="22"/>
          <w:szCs w:val="22"/>
          <w:rtl/>
        </w:rPr>
        <w:t xml:space="preserve">فيديو إعداد سريع (اختياري لكن يُعزز الثقة)</w:t>
      </w:r>
    </w:p>
    <w:p>
      <w:pPr>
        <w:pStyle w:val="ListParagraph"/>
        <w:numPr>
          <w:ilvl w:val="0"/>
          <w:numId w:val="3"/>
        </w:numPr>
        <w:bidi/>
        <w:spacing w:after="60" w:before="60"/>
        <w:jc w:val="right"/>
      </w:pPr>
      <w:r>
        <w:rPr>
          <w:rFonts w:ascii="Arial" w:cs="Arial" w:eastAsia="Arial" w:hAnsi="Arial"/>
          <w:color w:val="1A1A2E"/>
          <w:sz w:val="22"/>
          <w:szCs w:val="22"/>
          <w:rtl/>
        </w:rPr>
        <w:t xml:space="preserve">FAQ بالعربية على صفحة المنتج</w:t>
      </w:r>
    </w:p>
    <w:p>
      <w:pPr>
        <w:pStyle w:val="ListParagraph"/>
        <w:numPr>
          <w:ilvl w:val="0"/>
          <w:numId w:val="3"/>
        </w:numPr>
        <w:bidi/>
        <w:spacing w:after="60" w:before="60"/>
        <w:jc w:val="right"/>
      </w:pPr>
      <w:r>
        <w:rPr>
          <w:rFonts w:ascii="Arial" w:cs="Arial" w:eastAsia="Arial" w:hAnsi="Arial"/>
          <w:color w:val="1A1A2E"/>
          <w:sz w:val="22"/>
          <w:szCs w:val="22"/>
          <w:rtl/>
        </w:rPr>
        <w:t xml:space="preserve">سياسة استرداد واضحة</w:t>
      </w:r>
    </w:p>
    <w:p>
      <w:pPr>
        <w:bidi/>
        <w:spacing w:after="40" w:before="40"/>
        <w:jc w:val="right"/>
      </w:pPr>
      <w:r>
        <w:rPr>
          <w:rFonts w:ascii="Arial" w:cs="Arial" w:eastAsia="Arial" w:hAnsi="Arial"/>
          <w:rtl/>
        </w:rPr>
        <w:t xml:space="preserve"> </w:t>
      </w:r>
    </w:p>
    <w:p>
      <w:pPr>
        <w:pStyle w:val="Heading2"/>
        <w:bidi/>
        <w:spacing w:after="120" w:before="300"/>
        <w:jc w:val="right"/>
      </w:pPr>
      <w:r>
        <w:rPr>
          <w:rFonts w:ascii="Arial" w:cs="Arial" w:eastAsia="Arial" w:hAnsi="Arial"/>
          <w:b/>
          <w:bCs/>
          <w:color w:val="1B3A5C"/>
          <w:sz w:val="26"/>
          <w:szCs w:val="26"/>
          <w:rtl/>
        </w:rPr>
        <w:t xml:space="preserve">11.3 التوثيق</w:t>
      </w:r>
    </w:p>
    <w:p>
      <w:pPr>
        <w:pStyle w:val="ListParagraph"/>
        <w:numPr>
          <w:ilvl w:val="0"/>
          <w:numId w:val="3"/>
        </w:numPr>
        <w:bidi/>
        <w:spacing w:after="60" w:before="60"/>
        <w:jc w:val="right"/>
      </w:pPr>
      <w:r>
        <w:rPr>
          <w:rFonts w:ascii="Arial" w:cs="Arial" w:eastAsia="Arial" w:hAnsi="Arial"/>
          <w:color w:val="1A1A2E"/>
          <w:sz w:val="22"/>
          <w:szCs w:val="22"/>
          <w:rtl/>
        </w:rPr>
        <w:t xml:space="preserve">دليل الإعداد والتثبيت</w:t>
      </w:r>
    </w:p>
    <w:p>
      <w:pPr>
        <w:pStyle w:val="ListParagraph"/>
        <w:numPr>
          <w:ilvl w:val="0"/>
          <w:numId w:val="3"/>
        </w:numPr>
        <w:bidi/>
        <w:spacing w:after="60" w:before="60"/>
        <w:jc w:val="right"/>
      </w:pPr>
      <w:r>
        <w:rPr>
          <w:rFonts w:ascii="Arial" w:cs="Arial" w:eastAsia="Arial" w:hAnsi="Arial"/>
          <w:color w:val="1A1A2E"/>
          <w:sz w:val="22"/>
          <w:szCs w:val="22"/>
          <w:rtl/>
        </w:rPr>
        <w:t xml:space="preserve">كيفية استيراد Demo</w:t>
      </w:r>
    </w:p>
    <w:p>
      <w:pPr>
        <w:pStyle w:val="ListParagraph"/>
        <w:numPr>
          <w:ilvl w:val="0"/>
          <w:numId w:val="3"/>
        </w:numPr>
        <w:bidi/>
        <w:spacing w:after="60" w:before="60"/>
        <w:jc w:val="right"/>
      </w:pPr>
      <w:r>
        <w:rPr>
          <w:rFonts w:ascii="Arial" w:cs="Arial" w:eastAsia="Arial" w:hAnsi="Arial"/>
          <w:color w:val="1A1A2E"/>
          <w:sz w:val="22"/>
          <w:szCs w:val="22"/>
          <w:rtl/>
        </w:rPr>
        <w:t xml:space="preserve">شرح تخصيص Global Styles</w:t>
      </w:r>
    </w:p>
    <w:p>
      <w:pPr>
        <w:pStyle w:val="ListParagraph"/>
        <w:numPr>
          <w:ilvl w:val="0"/>
          <w:numId w:val="3"/>
        </w:numPr>
        <w:bidi/>
        <w:spacing w:after="60" w:before="60"/>
        <w:jc w:val="right"/>
      </w:pPr>
      <w:r>
        <w:rPr>
          <w:rFonts w:ascii="Arial" w:cs="Arial" w:eastAsia="Arial" w:hAnsi="Arial"/>
          <w:color w:val="1A1A2E"/>
          <w:sz w:val="22"/>
          <w:szCs w:val="22"/>
          <w:rtl/>
        </w:rPr>
        <w:t xml:space="preserve">الأسئلة الشائعة (FAQ)</w:t>
      </w:r>
    </w:p>
    <w:p>
      <w:pPr>
        <w:pStyle w:val="ListParagraph"/>
        <w:numPr>
          <w:ilvl w:val="0"/>
          <w:numId w:val="3"/>
        </w:numPr>
        <w:bidi/>
        <w:spacing w:after="60" w:before="60"/>
        <w:jc w:val="right"/>
      </w:pPr>
      <w:r>
        <w:rPr>
          <w:rFonts w:ascii="Arial" w:cs="Arial" w:eastAsia="Arial" w:hAnsi="Arial"/>
          <w:color w:val="1A1A2E"/>
          <w:sz w:val="22"/>
          <w:szCs w:val="22"/>
          <w:rtl/>
        </w:rPr>
        <w:t xml:space="preserve">متطلبات الاستضافة والنظام</w:t>
      </w:r>
    </w:p>
    <w:p>
      <w:pPr>
        <w:bidi/>
        <w:spacing w:after="40" w:before="40"/>
        <w:jc w:val="right"/>
      </w:pPr>
      <w:r>
        <w:rPr>
          <w:rFonts w:ascii="Arial" w:cs="Arial" w:eastAsia="Arial" w:hAnsi="Arial"/>
          <w:rtl/>
        </w:rPr>
        <w:t xml:space="preserve"> </w:t>
      </w:r>
    </w:p>
    <w:p>
      <w:pPr>
        <w:pBdr>
          <w:top w:val="single" w:color="C8921A" w:sz="4"/>
          <w:bottom w:val="single" w:color="C8921A" w:sz="4"/>
          <w:left w:val="single" w:color="C8921A" w:sz="4"/>
          <w:right w:val="single" w:color="C8921A" w:sz="4"/>
        </w:pBdr>
        <w:shd w:fill="EFF4FA" w:val="clear"/>
        <w:bidi/>
        <w:spacing w:after="200" w:before="600"/>
        <w:jc w:val="center"/>
      </w:pPr>
      <w:r>
        <w:rPr>
          <w:rFonts w:ascii="Arial" w:cs="Arial" w:eastAsia="Arial" w:hAnsi="Arial"/>
          <w:i/>
          <w:iCs/>
          <w:color w:val="6B7280"/>
          <w:sz w:val="20"/>
          <w:szCs w:val="20"/>
          <w:rtl/>
        </w:rPr>
        <w:t xml:space="preserve">وثيقة حية — تُحدَّث مع كل مرحلة من مراحل التطوير</w:t>
      </w:r>
    </w:p>
    <w:p>
      <w:pPr>
        <w:bidi/>
        <w:spacing w:after="60" w:before="60"/>
        <w:jc w:val="center"/>
      </w:pPr>
      <w:r>
        <w:rPr>
          <w:rFonts w:ascii="Arial" w:cs="Arial" w:eastAsia="Arial" w:hAnsi="Arial"/>
          <w:color w:val="6B7280"/>
          <w:sz w:val="18"/>
          <w:szCs w:val="18"/>
        </w:rPr>
        <w:t xml:space="preserve">Tashkeel © 2026  |  rawaj-theme-brief-v0.1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6" w:sz="4" w:space="4"/>
      </w:pBdr>
      <w:bidi/>
      <w:spacing w:before="120"/>
      <w:jc w:val="center"/>
    </w:pPr>
    <w:r>
      <w:rPr>
        <w:rFonts w:ascii="Arial" w:cs="Arial" w:eastAsia="Arial" w:hAnsi="Arial"/>
        <w:color w:val="6B7280"/>
        <w:sz w:val="16"/>
        <w:szCs w:val="16"/>
      </w:rPr>
      <w:t xml:space="preserve">سري — للاستخدام الداخلي فقط  |  Tashkeel © 2026  |  صفحة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1A" w:sz="6" w:space="4"/>
      </w:pBdr>
      <w:bidi/>
      <w:spacing w:after="120" w:before="0"/>
      <w:jc w:val="right"/>
    </w:pPr>
    <w:r>
      <w:rPr>
        <w:rFonts w:ascii="Arial" w:cs="Arial" w:eastAsia="Arial" w:hAnsi="Arial"/>
        <w:color w:val="6B7280"/>
        <w:sz w:val="18"/>
        <w:szCs w:val="18"/>
      </w:rPr>
      <w:t xml:space="preserve">Tashkeel  |  قالب رواج — Product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2026-03-28T14:35:49.734Z</dcterms:created>
  <dcterms:modified xsi:type="dcterms:W3CDTF">2026-03-28T14:35:49.734Z</dcterms:modified>
</cp:coreProperties>
</file>

<file path=docProps/custom.xml><?xml version="1.0" encoding="utf-8"?>
<Properties xmlns="http://schemas.openxmlformats.org/officeDocument/2006/custom-properties" xmlns:vt="http://schemas.openxmlformats.org/officeDocument/2006/docPropsVTypes"/>
</file>