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08" w:rsidRPr="00180208" w:rsidRDefault="00CC1B6D" w:rsidP="00DC5246">
      <w:pPr>
        <w:jc w:val="center"/>
        <w:rPr>
          <w:rFonts w:ascii="Cambria" w:hAnsi="Cambria"/>
          <w:b/>
          <w:bCs/>
          <w:color w:val="F79646" w:themeColor="accent6"/>
          <w:sz w:val="180"/>
          <w:szCs w:val="180"/>
        </w:rPr>
      </w:pPr>
      <w:r>
        <w:rPr>
          <w:rFonts w:ascii="Cambria" w:hAnsi="Cambria"/>
          <w:b/>
          <w:bCs/>
          <w:color w:val="F79646" w:themeColor="accent6"/>
          <w:sz w:val="180"/>
          <w:szCs w:val="180"/>
        </w:rPr>
        <w:t>Logging Using Log4j</w:t>
      </w:r>
      <w:r w:rsidR="00A06A0A">
        <w:rPr>
          <w:rFonts w:ascii="Cambria" w:hAnsi="Cambria"/>
          <w:b/>
          <w:bCs/>
          <w:color w:val="F79646" w:themeColor="accent6"/>
          <w:sz w:val="180"/>
          <w:szCs w:val="180"/>
        </w:rPr>
        <w:t xml:space="preserve"> </w:t>
      </w:r>
      <w:r>
        <w:rPr>
          <w:rFonts w:ascii="Cambria" w:hAnsi="Cambria"/>
          <w:b/>
          <w:bCs/>
          <w:color w:val="F79646" w:themeColor="accent6"/>
          <w:sz w:val="180"/>
          <w:szCs w:val="180"/>
        </w:rPr>
        <w:t>2</w:t>
      </w:r>
    </w:p>
    <w:p w:rsidR="00180208" w:rsidRDefault="00180208" w:rsidP="00180208">
      <w:pPr>
        <w:rPr>
          <w:b/>
          <w:bCs/>
          <w:sz w:val="144"/>
          <w:szCs w:val="144"/>
        </w:rPr>
      </w:pPr>
    </w:p>
    <w:p w:rsidR="00180208" w:rsidRDefault="00180208" w:rsidP="001802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0208" w:rsidRPr="001F1887" w:rsidRDefault="00180208" w:rsidP="00180208">
      <w:pPr>
        <w:pStyle w:val="Title"/>
        <w:rPr>
          <w:b/>
          <w:bCs/>
          <w:color w:val="E36C0A" w:themeColor="accent6" w:themeShade="BF"/>
        </w:rPr>
      </w:pPr>
      <w:bookmarkStart w:id="0" w:name="_Toc466537262"/>
      <w:r w:rsidRPr="001F1887">
        <w:rPr>
          <w:b/>
          <w:bCs/>
          <w:color w:val="E36C0A" w:themeColor="accent6" w:themeShade="BF"/>
        </w:rPr>
        <w:lastRenderedPageBreak/>
        <w:t>Document Revision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253"/>
      </w:tblGrid>
      <w:tr w:rsidR="00180208" w:rsidRPr="00084ACF" w:rsidTr="00DC24A2">
        <w:tc>
          <w:tcPr>
            <w:tcW w:w="3652" w:type="dxa"/>
          </w:tcPr>
          <w:p w:rsidR="00180208" w:rsidRPr="00084ACF" w:rsidRDefault="00180208" w:rsidP="00DC24A2">
            <w:pPr>
              <w:rPr>
                <w:b/>
                <w:bCs/>
                <w:sz w:val="32"/>
                <w:szCs w:val="32"/>
              </w:rPr>
            </w:pPr>
            <w:r w:rsidRPr="00084ACF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4253" w:type="dxa"/>
          </w:tcPr>
          <w:p w:rsidR="00180208" w:rsidRPr="00084ACF" w:rsidRDefault="00B75703" w:rsidP="00F644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Mohamed </w:t>
            </w:r>
            <w:proofErr w:type="spellStart"/>
            <w:r>
              <w:rPr>
                <w:b/>
                <w:bCs/>
                <w:sz w:val="32"/>
                <w:szCs w:val="32"/>
              </w:rPr>
              <w:t>Sabri</w:t>
            </w:r>
            <w:proofErr w:type="spellEnd"/>
          </w:p>
        </w:tc>
      </w:tr>
      <w:tr w:rsidR="00180208" w:rsidRPr="00084ACF" w:rsidTr="00DC24A2">
        <w:tc>
          <w:tcPr>
            <w:tcW w:w="3652" w:type="dxa"/>
          </w:tcPr>
          <w:p w:rsidR="00180208" w:rsidRPr="00084ACF" w:rsidRDefault="00180208" w:rsidP="00DC24A2">
            <w:pPr>
              <w:rPr>
                <w:b/>
                <w:bCs/>
                <w:sz w:val="32"/>
                <w:szCs w:val="32"/>
              </w:rPr>
            </w:pPr>
            <w:r w:rsidRPr="00084ACF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253" w:type="dxa"/>
          </w:tcPr>
          <w:p w:rsidR="00180208" w:rsidRPr="00084ACF" w:rsidRDefault="00B75703" w:rsidP="00B757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80208" w:rsidRPr="00084ACF">
              <w:rPr>
                <w:b/>
                <w:bCs/>
                <w:sz w:val="32"/>
                <w:szCs w:val="32"/>
                <w:vertAlign w:val="superscript"/>
              </w:rPr>
              <w:t>th</w:t>
            </w:r>
            <w:r w:rsidR="00180208" w:rsidRPr="00084ACF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May 2018</w:t>
            </w:r>
          </w:p>
        </w:tc>
      </w:tr>
      <w:tr w:rsidR="00180208" w:rsidRPr="00084ACF" w:rsidTr="00DC24A2">
        <w:trPr>
          <w:trHeight w:val="53"/>
        </w:trPr>
        <w:tc>
          <w:tcPr>
            <w:tcW w:w="3652" w:type="dxa"/>
          </w:tcPr>
          <w:p w:rsidR="00180208" w:rsidRPr="00084ACF" w:rsidRDefault="00180208" w:rsidP="00DC24A2">
            <w:pPr>
              <w:rPr>
                <w:b/>
                <w:bCs/>
                <w:sz w:val="32"/>
                <w:szCs w:val="32"/>
              </w:rPr>
            </w:pPr>
            <w:r w:rsidRPr="00084ACF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253" w:type="dxa"/>
          </w:tcPr>
          <w:p w:rsidR="00180208" w:rsidRPr="00084ACF" w:rsidRDefault="00180208" w:rsidP="00DC24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Pr="00084ACF">
              <w:rPr>
                <w:b/>
                <w:bCs/>
                <w:sz w:val="32"/>
                <w:szCs w:val="32"/>
              </w:rPr>
              <w:t>.0</w:t>
            </w:r>
          </w:p>
        </w:tc>
      </w:tr>
    </w:tbl>
    <w:p w:rsidR="00180208" w:rsidRPr="00F879B1" w:rsidRDefault="00180208" w:rsidP="001802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5479891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0208" w:rsidRDefault="00180208" w:rsidP="00180208">
          <w:pPr>
            <w:pStyle w:val="TOCHeading"/>
          </w:pPr>
          <w:r>
            <w:t>Contents</w:t>
          </w:r>
        </w:p>
        <w:p w:rsidR="000E5BAF" w:rsidRDefault="0018020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15582" w:history="1">
            <w:r w:rsidR="000E5BAF" w:rsidRPr="00CE24EC">
              <w:rPr>
                <w:rStyle w:val="Hyperlink"/>
                <w:b/>
                <w:bCs/>
                <w:noProof/>
              </w:rPr>
              <w:t>What is Lo</w:t>
            </w:r>
            <w:r w:rsidR="000E5BAF" w:rsidRPr="00CE24EC">
              <w:rPr>
                <w:rStyle w:val="Hyperlink"/>
                <w:b/>
                <w:bCs/>
                <w:noProof/>
              </w:rPr>
              <w:t>g</w:t>
            </w:r>
            <w:r w:rsidR="000E5BAF" w:rsidRPr="00CE24EC">
              <w:rPr>
                <w:rStyle w:val="Hyperlink"/>
                <w:b/>
                <w:bCs/>
                <w:noProof/>
              </w:rPr>
              <w:t>4j 2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_Toc513715582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3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3" w:history="1">
            <w:r w:rsidR="000E5BAF" w:rsidRPr="00CE24EC">
              <w:rPr>
                <w:rStyle w:val="Hyperlink"/>
                <w:b/>
                <w:bCs/>
                <w:noProof/>
              </w:rPr>
              <w:t>Basic Log4</w:t>
            </w:r>
            <w:r w:rsidR="000E5BAF" w:rsidRPr="00CE24EC">
              <w:rPr>
                <w:rStyle w:val="Hyperlink"/>
                <w:b/>
                <w:bCs/>
                <w:noProof/>
              </w:rPr>
              <w:t>j</w:t>
            </w:r>
            <w:r w:rsidR="000E5BAF" w:rsidRPr="00CE24EC">
              <w:rPr>
                <w:rStyle w:val="Hyperlink"/>
                <w:b/>
                <w:bCs/>
                <w:noProof/>
              </w:rPr>
              <w:t>2 Configuration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_Toc513715583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3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4" w:history="1">
            <w:r w:rsidR="000E5BAF" w:rsidRPr="00CE24EC">
              <w:rPr>
                <w:rStyle w:val="Hyperlink"/>
                <w:b/>
                <w:bCs/>
                <w:noProof/>
              </w:rPr>
              <w:t>Custo</w:t>
            </w:r>
            <w:r w:rsidR="000E5BAF" w:rsidRPr="00CE24EC">
              <w:rPr>
                <w:rStyle w:val="Hyperlink"/>
                <w:b/>
                <w:bCs/>
                <w:noProof/>
              </w:rPr>
              <w:t>m</w:t>
            </w:r>
            <w:r w:rsidR="000E5BAF" w:rsidRPr="00CE24EC">
              <w:rPr>
                <w:rStyle w:val="Hyperlink"/>
                <w:b/>
                <w:bCs/>
                <w:noProof/>
              </w:rPr>
              <w:t>i</w:t>
            </w:r>
            <w:r w:rsidR="000E5BAF" w:rsidRPr="00CE24EC">
              <w:rPr>
                <w:rStyle w:val="Hyperlink"/>
                <w:b/>
                <w:bCs/>
                <w:noProof/>
              </w:rPr>
              <w:t>z</w:t>
            </w:r>
            <w:r w:rsidR="000E5BAF" w:rsidRPr="00CE24EC">
              <w:rPr>
                <w:rStyle w:val="Hyperlink"/>
                <w:b/>
                <w:bCs/>
                <w:noProof/>
              </w:rPr>
              <w:t>ing the Log4j 2 Configuration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_Toc513715584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4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 w:rsidP="002D669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5" w:history="1">
            <w:r w:rsidR="002D669F" w:rsidRPr="002D669F">
              <w:rPr>
                <w:rStyle w:val="Hyperlink"/>
                <w:b/>
                <w:bCs/>
                <w:noProof/>
              </w:rPr>
              <w:t>Configuration Fil</w:t>
            </w:r>
            <w:r w:rsidR="002D669F" w:rsidRPr="002D669F">
              <w:rPr>
                <w:rStyle w:val="Hyperlink"/>
                <w:b/>
                <w:bCs/>
                <w:noProof/>
              </w:rPr>
              <w:t>e</w:t>
            </w:r>
            <w:r w:rsidR="002D669F" w:rsidRPr="002D669F">
              <w:rPr>
                <w:rStyle w:val="Hyperlink"/>
                <w:b/>
                <w:bCs/>
                <w:noProof/>
              </w:rPr>
              <w:t xml:space="preserve"> (log4j2.xml) Tags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_Toc513715585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5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6" w:history="1">
            <w:r w:rsidR="000E5BAF" w:rsidRPr="00CE24EC">
              <w:rPr>
                <w:rStyle w:val="Hyperlink"/>
                <w:b/>
                <w:bCs/>
                <w:noProof/>
              </w:rPr>
              <w:t>Configurin</w:t>
            </w:r>
            <w:r w:rsidR="000E5BAF" w:rsidRPr="00CE24EC">
              <w:rPr>
                <w:rStyle w:val="Hyperlink"/>
                <w:b/>
                <w:bCs/>
                <w:noProof/>
              </w:rPr>
              <w:t>g</w:t>
            </w:r>
            <w:r w:rsidR="000E5BAF" w:rsidRPr="00CE24EC">
              <w:rPr>
                <w:rStyle w:val="Hyperlink"/>
                <w:b/>
                <w:bCs/>
                <w:noProof/>
              </w:rPr>
              <w:t xml:space="preserve"> Appenders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_Toc513715586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6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7" w:history="1">
            <w:r w:rsidR="000E5BAF" w:rsidRPr="00CE24EC">
              <w:rPr>
                <w:rStyle w:val="Hyperlink"/>
                <w:b/>
                <w:bCs/>
                <w:noProof/>
              </w:rPr>
              <w:t>Configur</w:t>
            </w:r>
            <w:r w:rsidR="000E5BAF" w:rsidRPr="00CE24EC">
              <w:rPr>
                <w:rStyle w:val="Hyperlink"/>
                <w:b/>
                <w:bCs/>
                <w:noProof/>
              </w:rPr>
              <w:t>i</w:t>
            </w:r>
            <w:r w:rsidR="000E5BAF" w:rsidRPr="00CE24EC">
              <w:rPr>
                <w:rStyle w:val="Hyperlink"/>
                <w:b/>
                <w:bCs/>
                <w:noProof/>
              </w:rPr>
              <w:t>ng Layouts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_Toc513715587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7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8" w:history="1">
            <w:r w:rsidR="000E5BAF" w:rsidRPr="00CE24EC">
              <w:rPr>
                <w:rStyle w:val="Hyperlink"/>
                <w:b/>
                <w:bCs/>
                <w:noProof/>
              </w:rPr>
              <w:t>Configuri</w:t>
            </w:r>
            <w:r w:rsidR="000E5BAF" w:rsidRPr="00CE24EC">
              <w:rPr>
                <w:rStyle w:val="Hyperlink"/>
                <w:b/>
                <w:bCs/>
                <w:noProof/>
              </w:rPr>
              <w:t>n</w:t>
            </w:r>
            <w:r w:rsidR="000E5BAF" w:rsidRPr="00CE24EC">
              <w:rPr>
                <w:rStyle w:val="Hyperlink"/>
                <w:b/>
                <w:bCs/>
                <w:noProof/>
              </w:rPr>
              <w:t>g Filt</w:t>
            </w:r>
            <w:r w:rsidR="000E5BAF" w:rsidRPr="00CE24EC">
              <w:rPr>
                <w:rStyle w:val="Hyperlink"/>
                <w:b/>
                <w:bCs/>
                <w:noProof/>
              </w:rPr>
              <w:t>e</w:t>
            </w:r>
            <w:r w:rsidR="000E5BAF" w:rsidRPr="00CE24EC">
              <w:rPr>
                <w:rStyle w:val="Hyperlink"/>
                <w:b/>
                <w:bCs/>
                <w:noProof/>
              </w:rPr>
              <w:t>rs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_Toc513715588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8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89" w:history="1">
            <w:r w:rsidR="000E5BAF" w:rsidRPr="00CE24EC">
              <w:rPr>
                <w:rStyle w:val="Hyperlink"/>
                <w:b/>
                <w:bCs/>
                <w:noProof/>
              </w:rPr>
              <w:t>Configuring Loggers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_Toc513715589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9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93" w:history="1">
            <w:r w:rsidR="000E5BAF" w:rsidRPr="00CE24EC">
              <w:rPr>
                <w:rStyle w:val="Hyperlink"/>
                <w:rFonts w:ascii="Symbol" w:hAnsi="Symbol" w:cs="Arial"/>
                <w:iCs/>
                <w:noProof/>
              </w:rPr>
              <w:t></w:t>
            </w:r>
            <w:r w:rsidR="000E5BAF">
              <w:rPr>
                <w:rFonts w:eastAsiaTheme="minorEastAsia"/>
                <w:noProof/>
                <w:lang w:val="en-US"/>
              </w:rPr>
              <w:tab/>
            </w:r>
            <w:r w:rsidR="000E5BAF" w:rsidRPr="00CE24EC">
              <w:rPr>
                <w:rStyle w:val="Hyperlink"/>
                <w:rFonts w:ascii="Arial" w:hAnsi="Arial" w:cs="Arial"/>
                <w:i/>
                <w:iCs/>
                <w:noProof/>
              </w:rPr>
              <w:t>Logger Configuration in log4j2.xml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_Toc513715593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9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3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597" w:history="1">
            <w:r w:rsidR="000E5BAF" w:rsidRPr="00CE24EC">
              <w:rPr>
                <w:rStyle w:val="Hyperlink"/>
                <w:rFonts w:ascii="Symbol" w:hAnsi="Symbol" w:cs="Arial"/>
                <w:iCs/>
                <w:noProof/>
              </w:rPr>
              <w:t></w:t>
            </w:r>
            <w:r w:rsidR="000E5BAF">
              <w:rPr>
                <w:rFonts w:eastAsiaTheme="minorEastAsia"/>
                <w:noProof/>
                <w:lang w:val="en-US"/>
              </w:rPr>
              <w:tab/>
            </w:r>
            <w:r w:rsidR="000E5BAF" w:rsidRPr="00CE24EC">
              <w:rPr>
                <w:rStyle w:val="Hyperlink"/>
                <w:rFonts w:ascii="Arial" w:hAnsi="Arial" w:cs="Arial"/>
                <w:i/>
                <w:iCs/>
                <w:noProof/>
              </w:rPr>
              <w:t>Logger Creation in java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_Toc513715597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9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0E5BAF" w:rsidRDefault="005F7B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13715606" w:history="1">
            <w:r w:rsidR="000E5BAF" w:rsidRPr="00CE24EC">
              <w:rPr>
                <w:rStyle w:val="Hyperlink"/>
                <w:b/>
                <w:bCs/>
                <w:noProof/>
              </w:rPr>
              <w:t>References</w:t>
            </w:r>
            <w:r w:rsidR="000E5BAF">
              <w:rPr>
                <w:noProof/>
                <w:webHidden/>
              </w:rPr>
              <w:tab/>
            </w:r>
            <w:r w:rsidR="000E5BAF">
              <w:rPr>
                <w:noProof/>
                <w:webHidden/>
              </w:rPr>
              <w:fldChar w:fldCharType="begin"/>
            </w:r>
            <w:r w:rsidR="000E5BAF">
              <w:rPr>
                <w:noProof/>
                <w:webHidden/>
              </w:rPr>
              <w:instrText xml:space="preserve"> PAGEREF _Toc513715606 \h </w:instrText>
            </w:r>
            <w:r w:rsidR="000E5BAF">
              <w:rPr>
                <w:noProof/>
                <w:webHidden/>
              </w:rPr>
            </w:r>
            <w:r w:rsidR="000E5BAF">
              <w:rPr>
                <w:noProof/>
                <w:webHidden/>
              </w:rPr>
              <w:fldChar w:fldCharType="separate"/>
            </w:r>
            <w:r w:rsidR="006359F5">
              <w:rPr>
                <w:noProof/>
                <w:webHidden/>
              </w:rPr>
              <w:t>11</w:t>
            </w:r>
            <w:r w:rsidR="000E5BAF">
              <w:rPr>
                <w:noProof/>
                <w:webHidden/>
              </w:rPr>
              <w:fldChar w:fldCharType="end"/>
            </w:r>
          </w:hyperlink>
        </w:p>
        <w:p w:rsidR="00180208" w:rsidRDefault="00180208" w:rsidP="00180208">
          <w:r>
            <w:rPr>
              <w:b/>
              <w:bCs/>
              <w:noProof/>
            </w:rPr>
            <w:fldChar w:fldCharType="end"/>
          </w:r>
        </w:p>
      </w:sdtContent>
    </w:sdt>
    <w:p w:rsidR="00180208" w:rsidRDefault="00180208" w:rsidP="001802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page"/>
      </w:r>
    </w:p>
    <w:p w:rsidR="00180208" w:rsidRDefault="004759A6" w:rsidP="00AE03FD">
      <w:pPr>
        <w:pStyle w:val="Title"/>
        <w:outlineLvl w:val="0"/>
        <w:rPr>
          <w:b/>
          <w:bCs/>
          <w:color w:val="E36C0A" w:themeColor="accent6" w:themeShade="BF"/>
        </w:rPr>
      </w:pPr>
      <w:bookmarkStart w:id="1" w:name="_Toc513715582"/>
      <w:r>
        <w:rPr>
          <w:b/>
          <w:bCs/>
          <w:color w:val="E36C0A" w:themeColor="accent6" w:themeShade="BF"/>
        </w:rPr>
        <w:lastRenderedPageBreak/>
        <w:t>What is Log4j</w:t>
      </w:r>
      <w:r w:rsidR="00741D66">
        <w:rPr>
          <w:b/>
          <w:bCs/>
          <w:color w:val="E36C0A" w:themeColor="accent6" w:themeShade="BF"/>
        </w:rPr>
        <w:t xml:space="preserve"> </w:t>
      </w:r>
      <w:r>
        <w:rPr>
          <w:b/>
          <w:bCs/>
          <w:color w:val="E36C0A" w:themeColor="accent6" w:themeShade="BF"/>
        </w:rPr>
        <w:t>2</w:t>
      </w:r>
      <w:bookmarkEnd w:id="1"/>
      <w:r w:rsidR="00200C91">
        <w:rPr>
          <w:b/>
          <w:bCs/>
          <w:color w:val="E36C0A" w:themeColor="accent6" w:themeShade="BF"/>
        </w:rPr>
        <w:t xml:space="preserve"> </w:t>
      </w:r>
    </w:p>
    <w:p w:rsidR="00394975" w:rsidRPr="00394975" w:rsidRDefault="00394975" w:rsidP="00913D0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394975">
        <w:rPr>
          <w:rFonts w:ascii="Segoe UI" w:hAnsi="Segoe UI" w:cs="Segoe UI"/>
          <w:color w:val="000000"/>
          <w:shd w:val="clear" w:color="auto" w:fill="FFFFFF"/>
        </w:rPr>
        <w:t>log4j</w:t>
      </w:r>
      <w:proofErr w:type="gramEnd"/>
      <w:r w:rsidRPr="00394975">
        <w:rPr>
          <w:rFonts w:ascii="Segoe UI" w:hAnsi="Segoe UI" w:cs="Segoe UI"/>
          <w:color w:val="000000"/>
          <w:shd w:val="clear" w:color="auto" w:fill="FFFFFF"/>
        </w:rPr>
        <w:t xml:space="preserve"> is a reliable, fast and flexible logging framework (APIs) written in Java, which is distributed under the Apache Software License. </w:t>
      </w:r>
      <w:proofErr w:type="gramStart"/>
      <w:r w:rsidRPr="00394975">
        <w:rPr>
          <w:rFonts w:ascii="Segoe UI" w:hAnsi="Segoe UI" w:cs="Segoe UI"/>
          <w:color w:val="000000"/>
          <w:shd w:val="clear" w:color="auto" w:fill="FFFFFF"/>
        </w:rPr>
        <w:t>log4j</w:t>
      </w:r>
      <w:proofErr w:type="gramEnd"/>
      <w:r w:rsidRPr="00394975">
        <w:rPr>
          <w:rFonts w:ascii="Segoe UI" w:hAnsi="Segoe UI" w:cs="Segoe UI"/>
          <w:color w:val="000000"/>
          <w:shd w:val="clear" w:color="auto" w:fill="FFFFFF"/>
        </w:rPr>
        <w:t xml:space="preserve"> is a popular logging package written in Java. </w:t>
      </w:r>
      <w:proofErr w:type="gramStart"/>
      <w:r w:rsidRPr="00394975">
        <w:rPr>
          <w:rFonts w:ascii="Segoe UI" w:hAnsi="Segoe UI" w:cs="Segoe UI"/>
          <w:color w:val="000000"/>
          <w:shd w:val="clear" w:color="auto" w:fill="FFFFFF"/>
        </w:rPr>
        <w:t>log4j</w:t>
      </w:r>
      <w:proofErr w:type="gramEnd"/>
      <w:r w:rsidRPr="00394975">
        <w:rPr>
          <w:rFonts w:ascii="Segoe UI" w:hAnsi="Segoe UI" w:cs="Segoe UI"/>
          <w:color w:val="000000"/>
          <w:shd w:val="clear" w:color="auto" w:fill="FFFFFF"/>
        </w:rPr>
        <w:t xml:space="preserve"> has been ported to the C, C++, C#, Perl, Python, Ruby, and Eiffel languages.</w:t>
      </w:r>
    </w:p>
    <w:p w:rsidR="00394975" w:rsidRDefault="00394975" w:rsidP="00913D0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A86074" w:rsidRDefault="00913D00" w:rsidP="00913D0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Apache Log4j 2 is an upgrade to Log4j 1.x that provides significant improvements such as performance improvement, automatic reloading of modified configuration files, java 8 lambda support and custom log levels.</w:t>
      </w:r>
    </w:p>
    <w:p w:rsidR="00913D00" w:rsidRDefault="00913D00" w:rsidP="00913D00">
      <w:pPr>
        <w:pStyle w:val="ListParagraph"/>
        <w:rPr>
          <w:rFonts w:ascii="Tahoma" w:hAnsi="Tahoma" w:cs="Tahoma"/>
          <w:color w:val="424242"/>
          <w:sz w:val="21"/>
          <w:szCs w:val="21"/>
        </w:rPr>
      </w:pPr>
    </w:p>
    <w:p w:rsidR="00A86074" w:rsidRDefault="00A86074" w:rsidP="00A86074">
      <w:pPr>
        <w:pStyle w:val="ListParagraph"/>
        <w:rPr>
          <w:noProof/>
          <w:lang w:eastAsia="en-GB"/>
        </w:rPr>
      </w:pPr>
    </w:p>
    <w:p w:rsidR="00913D00" w:rsidRPr="00913D00" w:rsidRDefault="00913D00" w:rsidP="00913D00">
      <w:pPr>
        <w:pStyle w:val="Title"/>
        <w:outlineLvl w:val="0"/>
        <w:rPr>
          <w:b/>
          <w:bCs/>
          <w:color w:val="E36C0A" w:themeColor="accent6" w:themeShade="BF"/>
        </w:rPr>
      </w:pPr>
      <w:bookmarkStart w:id="2" w:name="_Toc513715583"/>
      <w:r w:rsidRPr="00913D00">
        <w:rPr>
          <w:b/>
          <w:bCs/>
          <w:color w:val="E36C0A" w:themeColor="accent6" w:themeShade="BF"/>
        </w:rPr>
        <w:t>Basic Log4j2 Configuration</w:t>
      </w:r>
      <w:bookmarkEnd w:id="2"/>
    </w:p>
    <w:p w:rsidR="007E0D1D" w:rsidRPr="003669F4" w:rsidRDefault="00913D00" w:rsidP="003669F4">
      <w:pPr>
        <w:ind w:left="720"/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3669F4">
        <w:rPr>
          <w:rFonts w:ascii="Segoe UI" w:hAnsi="Segoe UI" w:cs="Segoe UI"/>
          <w:color w:val="000000"/>
          <w:shd w:val="clear" w:color="auto" w:fill="FFFFFF"/>
        </w:rPr>
        <w:t>To start using log4j2 in your project, you simply need to add the log4j-core and log4j-api maven dependencies</w:t>
      </w:r>
      <w:r w:rsidR="00A12C58" w:rsidRPr="003669F4">
        <w:rPr>
          <w:rFonts w:ascii="Segoe UI" w:hAnsi="Segoe UI" w:cs="Segoe UI"/>
          <w:color w:val="000000"/>
          <w:shd w:val="clear" w:color="auto" w:fill="FFFFFF"/>
        </w:rPr>
        <w:t xml:space="preserve"> to the</w:t>
      </w:r>
      <w:r w:rsidR="00775848" w:rsidRPr="003669F4">
        <w:rPr>
          <w:rFonts w:ascii="Segoe UI" w:hAnsi="Segoe UI" w:cs="Segoe UI"/>
          <w:color w:val="000000"/>
          <w:shd w:val="clear" w:color="auto" w:fill="FFFFFF"/>
        </w:rPr>
        <w:t xml:space="preserve"> pom.xml file</w:t>
      </w:r>
      <w:r w:rsidR="00A12C58" w:rsidRPr="003669F4">
        <w:rPr>
          <w:rFonts w:ascii="Segoe UI" w:hAnsi="Segoe UI" w:cs="Segoe UI"/>
          <w:color w:val="000000"/>
          <w:shd w:val="clear" w:color="auto" w:fill="FFFFFF"/>
        </w:rPr>
        <w:t xml:space="preserve"> of the project (HMI-Parent)</w:t>
      </w:r>
      <w:r w:rsidRPr="003669F4">
        <w:rPr>
          <w:rFonts w:ascii="Arial" w:hAnsi="Arial" w:cs="Arial"/>
          <w:color w:val="000000"/>
          <w:sz w:val="32"/>
          <w:szCs w:val="32"/>
          <w:shd w:val="clear" w:color="auto" w:fill="FFFFFF"/>
        </w:rPr>
        <w:t>. 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org.apache.logging.log4j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log4j-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api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   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2.0.2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org.apache.logging.log4j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log4j-core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2.0.2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 w:val="28"/>
          <w:szCs w:val="28"/>
          <w:u w:val="single"/>
          <w:lang w:val="en-US"/>
        </w:rPr>
        <w:t>&gt;</w:t>
      </w:r>
    </w:p>
    <w:p w:rsidR="007E0D1D" w:rsidRDefault="007E0D1D" w:rsidP="007E0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r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913D00" w:rsidRDefault="00913D00" w:rsidP="00913D00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3669F4" w:rsidRDefault="003669F4" w:rsidP="00913D0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 w:rsidRPr="003669F4">
        <w:rPr>
          <w:rFonts w:ascii="Segoe UI" w:hAnsi="Segoe UI" w:cs="Segoe UI"/>
          <w:color w:val="000000"/>
          <w:shd w:val="clear" w:color="auto" w:fill="FFFFFF"/>
        </w:rPr>
        <w:t>log4j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3669F4">
        <w:rPr>
          <w:rFonts w:ascii="Segoe UI" w:hAnsi="Segoe UI" w:cs="Segoe UI"/>
          <w:color w:val="000000"/>
          <w:shd w:val="clear" w:color="auto" w:fill="FFFFFF"/>
        </w:rPr>
        <w:t>2 will automatically provide a simple configuration, if you don’t explicitly define one yourself. The default configuration logs to the console at a level of ERROR level or above.</w:t>
      </w:r>
    </w:p>
    <w:p w:rsidR="00341D1B" w:rsidRDefault="00341D1B" w:rsidP="00913D00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913D00" w:rsidRDefault="00913D00" w:rsidP="00913D00">
      <w:pPr>
        <w:pStyle w:val="ListParagraph"/>
        <w:rPr>
          <w:noProof/>
          <w:lang w:eastAsia="en-GB"/>
        </w:rPr>
      </w:pPr>
    </w:p>
    <w:p w:rsidR="003669F4" w:rsidRPr="003669F4" w:rsidRDefault="003669F4" w:rsidP="003669F4">
      <w:pPr>
        <w:pStyle w:val="Title"/>
        <w:outlineLvl w:val="0"/>
        <w:rPr>
          <w:b/>
          <w:bCs/>
          <w:color w:val="E36C0A" w:themeColor="accent6" w:themeShade="BF"/>
        </w:rPr>
      </w:pPr>
      <w:bookmarkStart w:id="3" w:name="_Toc513715584"/>
      <w:r w:rsidRPr="00201855">
        <w:rPr>
          <w:b/>
          <w:bCs/>
          <w:color w:val="E36C0A" w:themeColor="accent6" w:themeShade="BF"/>
        </w:rPr>
        <w:lastRenderedPageBreak/>
        <w:t>Customizing the Log4j 2 Configuration</w:t>
      </w:r>
      <w:bookmarkEnd w:id="3"/>
    </w:p>
    <w:p w:rsidR="00201855" w:rsidRPr="00201855" w:rsidRDefault="00201855" w:rsidP="0020185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  <w:r w:rsidRPr="00201855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A custom log4j2 configuration can be created either programmatically or through a configuration file.</w:t>
      </w:r>
    </w:p>
    <w:p w:rsidR="00201855" w:rsidRDefault="00201855" w:rsidP="0031317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  <w:r w:rsidRPr="00201855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The library supports </w:t>
      </w:r>
      <w:r w:rsidR="00313175" w:rsidRPr="00201855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configuration </w:t>
      </w:r>
      <w:r w:rsidRPr="00201855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files written in XML, JSON, YAML, as well as the .</w:t>
      </w:r>
      <w:r w:rsidRPr="00201855">
        <w:rPr>
          <w:rFonts w:ascii="Segoe UI" w:eastAsiaTheme="minorHAnsi" w:hAnsi="Segoe UI" w:cs="Segoe UI"/>
          <w:i/>
          <w:iCs/>
          <w:sz w:val="22"/>
          <w:szCs w:val="22"/>
          <w:shd w:val="clear" w:color="auto" w:fill="FFFFFF"/>
        </w:rPr>
        <w:t>properties</w:t>
      </w:r>
      <w:r w:rsidRPr="00201855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 format.</w:t>
      </w:r>
    </w:p>
    <w:p w:rsidR="006150BB" w:rsidRDefault="006150BB" w:rsidP="0031317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  <w:r w:rsidRPr="006150BB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First, you can override the default configuration by simply creating a </w:t>
      </w:r>
      <w:r w:rsidRPr="006150BB">
        <w:rPr>
          <w:rFonts w:ascii="Segoe UI" w:eastAsiaTheme="minorHAnsi" w:hAnsi="Segoe UI" w:cs="Segoe UI"/>
          <w:i/>
          <w:iCs/>
          <w:sz w:val="22"/>
          <w:szCs w:val="22"/>
        </w:rPr>
        <w:t>log4j2.xml</w:t>
      </w:r>
      <w:r w:rsidR="0067756E">
        <w:rPr>
          <w:rFonts w:ascii="Segoe UI" w:eastAsiaTheme="minorHAnsi" w:hAnsi="Segoe UI" w:cs="Segoe UI"/>
          <w:i/>
          <w:iCs/>
          <w:sz w:val="22"/>
          <w:szCs w:val="22"/>
        </w:rPr>
        <w:t xml:space="preserve"> </w:t>
      </w:r>
      <w:r w:rsidRPr="006150BB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file on the </w:t>
      </w:r>
      <w:proofErr w:type="spellStart"/>
      <w:r w:rsidRPr="006150BB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classpath</w:t>
      </w:r>
      <w:proofErr w:type="spellEnd"/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.</w:t>
      </w:r>
      <w:r w:rsidR="00E14361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 </w:t>
      </w:r>
      <w:r w:rsidR="00E14361" w:rsidRPr="00E14361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Log4j will scan all </w:t>
      </w:r>
      <w:proofErr w:type="spellStart"/>
      <w:r w:rsidR="00E14361" w:rsidRPr="00E14361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>classpath</w:t>
      </w:r>
      <w:proofErr w:type="spellEnd"/>
      <w:r w:rsidR="00E14361" w:rsidRPr="00E14361"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t xml:space="preserve"> locations to find out this file and then load it.</w:t>
      </w:r>
    </w:p>
    <w:p w:rsidR="0040211F" w:rsidRDefault="00341D1B" w:rsidP="0031317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362.25pt">
            <v:imagedata r:id="rId9" o:title="log4j2"/>
          </v:shape>
        </w:pict>
      </w:r>
    </w:p>
    <w:p w:rsidR="0040211F" w:rsidRDefault="0040211F" w:rsidP="0031317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</w:p>
    <w:p w:rsidR="0063648C" w:rsidRDefault="0063648C" w:rsidP="00313175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000000"/>
          <w:sz w:val="22"/>
          <w:szCs w:val="22"/>
          <w:shd w:val="clear" w:color="auto" w:fill="FFFFFF"/>
        </w:rPr>
      </w:pPr>
    </w:p>
    <w:p w:rsidR="00521DEE" w:rsidRPr="00521DEE" w:rsidRDefault="00F002F1" w:rsidP="00521DEE">
      <w:pPr>
        <w:pStyle w:val="Title"/>
        <w:outlineLvl w:val="0"/>
        <w:rPr>
          <w:b/>
          <w:bCs/>
          <w:color w:val="E36C0A" w:themeColor="accent6" w:themeShade="BF"/>
        </w:rPr>
      </w:pPr>
      <w:bookmarkStart w:id="4" w:name="_Toc513715585"/>
      <w:r>
        <w:rPr>
          <w:b/>
          <w:bCs/>
          <w:color w:val="E36C0A" w:themeColor="accent6" w:themeShade="BF"/>
        </w:rPr>
        <w:lastRenderedPageBreak/>
        <w:t>Configuration File</w:t>
      </w:r>
      <w:r w:rsidR="00A35CA4">
        <w:rPr>
          <w:b/>
          <w:bCs/>
          <w:color w:val="E36C0A" w:themeColor="accent6" w:themeShade="BF"/>
        </w:rPr>
        <w:t xml:space="preserve"> (</w:t>
      </w:r>
      <w:r w:rsidR="00A35CA4" w:rsidRPr="00521DEE">
        <w:rPr>
          <w:b/>
          <w:bCs/>
          <w:color w:val="E36C0A" w:themeColor="accent6" w:themeShade="BF"/>
        </w:rPr>
        <w:t>log4j2.xml</w:t>
      </w:r>
      <w:r w:rsidR="00A35CA4">
        <w:rPr>
          <w:b/>
          <w:bCs/>
          <w:color w:val="E36C0A" w:themeColor="accent6" w:themeShade="BF"/>
        </w:rPr>
        <w:t xml:space="preserve">) </w:t>
      </w:r>
      <w:r>
        <w:rPr>
          <w:b/>
          <w:bCs/>
          <w:color w:val="E36C0A" w:themeColor="accent6" w:themeShade="BF"/>
        </w:rPr>
        <w:t>Tags</w:t>
      </w:r>
      <w:bookmarkEnd w:id="4"/>
    </w:p>
    <w:p w:rsidR="003669F4" w:rsidRPr="00B804EE" w:rsidRDefault="00F002F1" w:rsidP="00F002F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i/>
          <w:iCs/>
          <w:color w:val="000000"/>
          <w:sz w:val="32"/>
          <w:szCs w:val="32"/>
        </w:rPr>
      </w:pPr>
      <w:r w:rsidRPr="00B804EE">
        <w:rPr>
          <w:rFonts w:ascii="Arial" w:eastAsia="Times New Roman" w:hAnsi="Arial" w:cs="Arial"/>
          <w:i/>
          <w:iCs/>
          <w:color w:val="000000"/>
          <w:sz w:val="32"/>
          <w:szCs w:val="32"/>
        </w:rPr>
        <w:t>Properties</w:t>
      </w:r>
      <w:r w:rsidR="00506552" w:rsidRPr="00B804EE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Tag</w:t>
      </w:r>
    </w:p>
    <w:p w:rsidR="00F002F1" w:rsidRDefault="00F002F1" w:rsidP="00F002F1">
      <w:pPr>
        <w:pStyle w:val="ListParagraph"/>
        <w:rPr>
          <w:noProof/>
          <w:lang w:eastAsia="en-GB"/>
        </w:rPr>
      </w:pPr>
      <w:r>
        <w:rPr>
          <w:noProof/>
        </w:rPr>
        <w:drawing>
          <wp:inline distT="0" distB="0" distL="0" distR="0" wp14:anchorId="4B92A8C9" wp14:editId="5461F851">
            <wp:extent cx="5274310" cy="8968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2" w:rsidRDefault="00506552" w:rsidP="00506552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Make a property of the path where the log files will be created in</w:t>
      </w:r>
      <w:r w:rsidR="00B56701">
        <w:rPr>
          <w:noProof/>
          <w:lang w:eastAsia="en-GB"/>
        </w:rPr>
        <w:t xml:space="preserve"> the file system</w:t>
      </w:r>
      <w:r>
        <w:rPr>
          <w:noProof/>
          <w:lang w:eastAsia="en-GB"/>
        </w:rPr>
        <w:t xml:space="preserve"> , here the files will be created at the same path of the project  on</w:t>
      </w:r>
      <w:r w:rsidR="00AF1F6E">
        <w:rPr>
          <w:noProof/>
          <w:lang w:eastAsia="en-GB"/>
        </w:rPr>
        <w:t xml:space="preserve"> a</w:t>
      </w:r>
      <w:r>
        <w:rPr>
          <w:noProof/>
          <w:lang w:eastAsia="en-GB"/>
        </w:rPr>
        <w:t xml:space="preserve"> folder named logs.</w:t>
      </w:r>
    </w:p>
    <w:p w:rsidR="00506552" w:rsidRDefault="00506552" w:rsidP="00506552">
      <w:pPr>
        <w:pStyle w:val="ListParagraph"/>
        <w:rPr>
          <w:noProof/>
          <w:lang w:eastAsia="en-GB"/>
        </w:rPr>
      </w:pPr>
    </w:p>
    <w:p w:rsidR="00506552" w:rsidRPr="00B804EE" w:rsidRDefault="00506552" w:rsidP="0050655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i/>
          <w:iCs/>
          <w:color w:val="000000"/>
          <w:sz w:val="32"/>
          <w:szCs w:val="32"/>
        </w:rPr>
      </w:pPr>
      <w:proofErr w:type="spellStart"/>
      <w:r w:rsidRPr="00B804EE">
        <w:rPr>
          <w:rFonts w:ascii="Arial" w:eastAsia="Times New Roman" w:hAnsi="Arial" w:cs="Arial"/>
          <w:i/>
          <w:iCs/>
          <w:color w:val="000000"/>
          <w:sz w:val="32"/>
          <w:szCs w:val="32"/>
        </w:rPr>
        <w:t>Appenders</w:t>
      </w:r>
      <w:proofErr w:type="spellEnd"/>
      <w:r w:rsidRPr="00B804EE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 Tag</w:t>
      </w:r>
    </w:p>
    <w:p w:rsidR="00CD0CE4" w:rsidRDefault="00506552" w:rsidP="00506552">
      <w:pPr>
        <w:pStyle w:val="ListParagraph"/>
        <w:rPr>
          <w:noProof/>
        </w:rPr>
      </w:pPr>
      <w:proofErr w:type="spellStart"/>
      <w:r w:rsidRPr="00506552">
        <w:rPr>
          <w:rFonts w:ascii="Helvetica" w:hAnsi="Helvetica"/>
          <w:color w:val="333333"/>
          <w:sz w:val="21"/>
          <w:szCs w:val="21"/>
          <w:shd w:val="clear" w:color="auto" w:fill="FFFFFF"/>
        </w:rPr>
        <w:t>Appenders</w:t>
      </w:r>
      <w:proofErr w:type="spellEnd"/>
      <w:r w:rsidRPr="0050655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are responsible for delivering </w:t>
      </w:r>
      <w:proofErr w:type="spellStart"/>
      <w:r w:rsidRPr="00506552">
        <w:rPr>
          <w:rFonts w:ascii="Helvetica" w:hAnsi="Helvetica"/>
          <w:color w:val="333333"/>
          <w:sz w:val="21"/>
          <w:szCs w:val="21"/>
          <w:shd w:val="clear" w:color="auto" w:fill="FFFFFF"/>
        </w:rPr>
        <w:t>LogEvents</w:t>
      </w:r>
      <w:proofErr w:type="spellEnd"/>
      <w:r w:rsidRPr="0050655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to their destination. </w:t>
      </w:r>
    </w:p>
    <w:p w:rsidR="008F7CCF" w:rsidRPr="00C2616B" w:rsidRDefault="00341D1B" w:rsidP="00506552">
      <w:pPr>
        <w:pStyle w:val="ListParagraph"/>
        <w:rPr>
          <w:noProof/>
          <w:lang w:eastAsia="en-GB"/>
        </w:rPr>
      </w:pPr>
      <w:r>
        <w:rPr>
          <w:noProof/>
        </w:rPr>
        <w:pict>
          <v:shape id="_x0000_i1026" type="#_x0000_t75" style="width:415.5pt;height:210pt">
            <v:imagedata r:id="rId11" o:title="appenders"/>
          </v:shape>
        </w:pict>
      </w:r>
    </w:p>
    <w:p w:rsidR="00C2616B" w:rsidRDefault="00C2616B" w:rsidP="00C2616B">
      <w:pPr>
        <w:pStyle w:val="ListParagraph"/>
        <w:rPr>
          <w:noProof/>
          <w:lang w:eastAsia="en-GB"/>
        </w:rPr>
      </w:pPr>
    </w:p>
    <w:p w:rsidR="00DF3889" w:rsidRPr="00B804EE" w:rsidRDefault="008F7CCF" w:rsidP="008F7C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i/>
          <w:iCs/>
          <w:color w:val="000000"/>
          <w:sz w:val="32"/>
          <w:szCs w:val="32"/>
        </w:rPr>
      </w:pPr>
      <w:r w:rsidRPr="00B804EE">
        <w:rPr>
          <w:rFonts w:ascii="Arial" w:eastAsia="Times New Roman" w:hAnsi="Arial" w:cs="Arial"/>
          <w:i/>
          <w:iCs/>
          <w:color w:val="000000"/>
          <w:sz w:val="32"/>
          <w:szCs w:val="32"/>
        </w:rPr>
        <w:t>Loggers Tag</w:t>
      </w:r>
    </w:p>
    <w:p w:rsidR="008F7CCF" w:rsidRDefault="008F7CCF" w:rsidP="008F7C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noProof/>
          <w:lang w:eastAsia="en-GB"/>
        </w:rPr>
        <w:t xml:space="preserve">Loggers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tag</w:t>
      </w:r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contains a list of Logger instances. The Root element is a standard logger that outputs all messages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and it </w:t>
      </w:r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is mandatory in every configuration. </w:t>
      </w:r>
    </w:p>
    <w:p w:rsidR="008F7CCF" w:rsidRDefault="008F7CCF" w:rsidP="008F7C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If </w:t>
      </w:r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you don’t provide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 </w:t>
      </w:r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>Root </w:t>
      </w:r>
      <w:proofErr w:type="gramStart"/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>element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  <w:proofErr w:type="gramEnd"/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it will automatically be configured by default with a Console </w:t>
      </w:r>
      <w:proofErr w:type="spellStart"/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>appender</w:t>
      </w:r>
      <w:proofErr w:type="spellEnd"/>
      <w:r w:rsidRPr="008F7CCF">
        <w:rPr>
          <w:rFonts w:ascii="Segoe UI" w:hAnsi="Segoe UI" w:cs="Segoe UI"/>
          <w:color w:val="000000"/>
          <w:shd w:val="clear" w:color="auto" w:fill="FFFFFF"/>
          <w:lang w:val="en-US"/>
        </w:rPr>
        <w:t> and the ERROR log level.</w:t>
      </w:r>
    </w:p>
    <w:p w:rsidR="008F7CCF" w:rsidRPr="008F7CCF" w:rsidRDefault="00341D1B" w:rsidP="008F7C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pict>
          <v:shape id="_x0000_i1027" type="#_x0000_t75" style="width:414.75pt;height:2in">
            <v:imagedata r:id="rId12" o:title="loggers"/>
          </v:shape>
        </w:pict>
      </w:r>
    </w:p>
    <w:p w:rsidR="008F7CCF" w:rsidRDefault="008F7CCF" w:rsidP="008F7CCF">
      <w:pPr>
        <w:pStyle w:val="ListParagraph"/>
        <w:rPr>
          <w:noProof/>
          <w:lang w:eastAsia="en-GB"/>
        </w:rPr>
      </w:pPr>
    </w:p>
    <w:p w:rsidR="00DF3889" w:rsidRDefault="00DF3889" w:rsidP="00C2616B">
      <w:pPr>
        <w:pStyle w:val="ListParagraph"/>
        <w:rPr>
          <w:noProof/>
          <w:lang w:eastAsia="en-GB"/>
        </w:rPr>
      </w:pPr>
    </w:p>
    <w:p w:rsidR="008F7CCF" w:rsidRPr="008F7CCF" w:rsidRDefault="008F7CCF" w:rsidP="008F7CCF">
      <w:pPr>
        <w:pStyle w:val="Title"/>
        <w:outlineLvl w:val="0"/>
        <w:rPr>
          <w:b/>
          <w:bCs/>
          <w:color w:val="E36C0A" w:themeColor="accent6" w:themeShade="BF"/>
        </w:rPr>
      </w:pPr>
      <w:bookmarkStart w:id="5" w:name="_Toc513715586"/>
      <w:r w:rsidRPr="00A43336">
        <w:rPr>
          <w:b/>
          <w:bCs/>
          <w:color w:val="E36C0A" w:themeColor="accent6" w:themeShade="BF"/>
        </w:rPr>
        <w:t xml:space="preserve">Configuring </w:t>
      </w:r>
      <w:proofErr w:type="spellStart"/>
      <w:r w:rsidRPr="00A43336">
        <w:rPr>
          <w:b/>
          <w:bCs/>
          <w:color w:val="E36C0A" w:themeColor="accent6" w:themeShade="BF"/>
        </w:rPr>
        <w:t>Appenders</w:t>
      </w:r>
      <w:bookmarkEnd w:id="5"/>
      <w:proofErr w:type="spellEnd"/>
    </w:p>
    <w:p w:rsidR="00DF3889" w:rsidRDefault="00DF3889" w:rsidP="00C2616B">
      <w:pPr>
        <w:pStyle w:val="ListParagraph"/>
        <w:rPr>
          <w:noProof/>
          <w:lang w:eastAsia="en-GB"/>
        </w:rPr>
      </w:pPr>
    </w:p>
    <w:p w:rsidR="00A43336" w:rsidRPr="00A43336" w:rsidRDefault="00A43336" w:rsidP="00A43336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 the log4j2 architecture, an </w:t>
      </w: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appender</w:t>
      </w:r>
      <w:proofErr w:type="spellEnd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is basically responsible for sending log messages to a certain output destination</w:t>
      </w:r>
      <w:r w:rsidR="009446B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</w:t>
      </w:r>
      <w:proofErr w:type="spellStart"/>
      <w:r w:rsidR="009446B6">
        <w:rPr>
          <w:rFonts w:ascii="Segoe UI" w:hAnsi="Segoe UI" w:cs="Segoe UI"/>
          <w:color w:val="000000"/>
          <w:shd w:val="clear" w:color="auto" w:fill="FFFFFF"/>
          <w:lang w:val="en-US"/>
        </w:rPr>
        <w:t>console</w:t>
      </w:r>
      <w:proofErr w:type="gramStart"/>
      <w:r w:rsidR="009446B6">
        <w:rPr>
          <w:rFonts w:ascii="Segoe UI" w:hAnsi="Segoe UI" w:cs="Segoe UI"/>
          <w:color w:val="000000"/>
          <w:shd w:val="clear" w:color="auto" w:fill="FFFFFF"/>
          <w:lang w:val="en-US"/>
        </w:rPr>
        <w:t>,file,database,etc</w:t>
      </w:r>
      <w:proofErr w:type="spellEnd"/>
      <w:proofErr w:type="gramEnd"/>
      <w:r w:rsidR="009446B6">
        <w:rPr>
          <w:rFonts w:ascii="Segoe UI" w:hAnsi="Segoe UI" w:cs="Segoe UI"/>
          <w:color w:val="000000"/>
          <w:shd w:val="clear" w:color="auto" w:fill="FFFFFF"/>
          <w:lang w:val="en-US"/>
        </w:rPr>
        <w:t>)</w:t>
      </w: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A43336" w:rsidRDefault="00A43336" w:rsidP="00A43336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Here are some of the most useful types of </w:t>
      </w: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appenders</w:t>
      </w:r>
      <w:proofErr w:type="spellEnd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that the library provides:</w:t>
      </w:r>
    </w:p>
    <w:p w:rsidR="00A43336" w:rsidRPr="00A43336" w:rsidRDefault="00A43336" w:rsidP="00A433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ConsoleAppender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logs messages to the System console</w:t>
      </w:r>
      <w:r w:rsidR="00A425CD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A43336" w:rsidRPr="00A43336" w:rsidRDefault="00A43336" w:rsidP="00A433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proofErr w:type="gram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FileAppender</w:t>
      </w:r>
      <w:proofErr w:type="spellEnd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writes log messages to a file</w:t>
      </w:r>
      <w:r w:rsidR="00A425CD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A43336" w:rsidRPr="00A43336" w:rsidRDefault="00A43336" w:rsidP="00A433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RollingFileAppender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writes the messages to a rolling log file</w:t>
      </w:r>
      <w:r w:rsidR="00A425CD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A425CD" w:rsidRDefault="00A43336" w:rsidP="00A425C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JDBCAppender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uses a relational database for logs</w:t>
      </w:r>
      <w:r w:rsidR="00A425CD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A425CD" w:rsidRDefault="00A425CD" w:rsidP="00A425CD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A425CD" w:rsidRDefault="00A425CD" w:rsidP="00A425CD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We used the </w:t>
      </w:r>
      <w:proofErr w:type="spellStart"/>
      <w:r w:rsidRPr="00A43336">
        <w:rPr>
          <w:rFonts w:ascii="Segoe UI" w:hAnsi="Segoe UI" w:cs="Segoe UI"/>
          <w:color w:val="000000"/>
          <w:shd w:val="clear" w:color="auto" w:fill="FFFFFF"/>
          <w:lang w:val="en-US"/>
        </w:rPr>
        <w:t>RollingFileAppender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in our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code .</w:t>
      </w:r>
      <w:proofErr w:type="gramEnd"/>
    </w:p>
    <w:p w:rsidR="00A425CD" w:rsidRDefault="00F3794F" w:rsidP="00F3794F">
      <w:pPr>
        <w:pStyle w:val="Heading4"/>
        <w:shd w:val="clear" w:color="auto" w:fill="FFFFFF"/>
        <w:spacing w:before="240" w:after="168"/>
        <w:rPr>
          <w:rStyle w:val="Emphasis"/>
          <w:rFonts w:ascii="Arial" w:hAnsi="Arial" w:cs="Arial"/>
          <w:color w:val="000000"/>
          <w:sz w:val="40"/>
          <w:szCs w:val="40"/>
        </w:rPr>
      </w:pPr>
      <w:r w:rsidRPr="00524320">
        <w:rPr>
          <w:rStyle w:val="Emphasis"/>
          <w:rFonts w:ascii="Arial" w:hAnsi="Arial" w:cs="Arial"/>
          <w:color w:val="000000"/>
          <w:sz w:val="40"/>
          <w:szCs w:val="40"/>
        </w:rPr>
        <w:t>The</w:t>
      </w:r>
      <w:r>
        <w:rPr>
          <w:rStyle w:val="Strong"/>
          <w:b/>
          <w:bCs/>
          <w:color w:val="000000"/>
          <w:sz w:val="40"/>
          <w:szCs w:val="40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40"/>
          <w:szCs w:val="40"/>
        </w:rPr>
        <w:t>RollingFileAppender</w:t>
      </w:r>
      <w:proofErr w:type="spellEnd"/>
      <w:r>
        <w:rPr>
          <w:rStyle w:val="Emphasis"/>
          <w:rFonts w:ascii="Arial" w:hAnsi="Arial" w:cs="Arial"/>
          <w:color w:val="000000"/>
          <w:sz w:val="40"/>
          <w:szCs w:val="40"/>
        </w:rPr>
        <w:t>:</w:t>
      </w:r>
    </w:p>
    <w:p w:rsidR="00F3794F" w:rsidRPr="00F3794F" w:rsidRDefault="00F3794F" w:rsidP="00F3794F">
      <w:r>
        <w:t xml:space="preserve"> </w:t>
      </w:r>
      <w:r w:rsidR="00341D1B">
        <w:pict>
          <v:shape id="_x0000_i1028" type="#_x0000_t75" style="width:416.25pt;height:48.75pt">
            <v:imagedata r:id="rId13" o:title="rollingfileappender"/>
          </v:shape>
        </w:pict>
      </w:r>
    </w:p>
    <w:p w:rsidR="00DF3889" w:rsidRDefault="00F3794F" w:rsidP="00F3794F">
      <w:pPr>
        <w:rPr>
          <w:rFonts w:ascii="Segoe UI" w:hAnsi="Segoe UI" w:cs="Segoe UI"/>
          <w:color w:val="000000"/>
          <w:shd w:val="clear" w:color="auto" w:fill="FFFFFF"/>
        </w:rPr>
      </w:pPr>
      <w:r w:rsidRPr="00F3794F">
        <w:rPr>
          <w:rFonts w:ascii="Segoe UI" w:hAnsi="Segoe UI" w:cs="Segoe UI"/>
          <w:color w:val="000000"/>
          <w:shd w:val="clear" w:color="auto" w:fill="FFFFFF"/>
        </w:rPr>
        <w:t xml:space="preserve">The </w:t>
      </w:r>
      <w:proofErr w:type="spellStart"/>
      <w:r w:rsidRPr="00F3794F">
        <w:rPr>
          <w:rFonts w:ascii="Segoe UI" w:hAnsi="Segoe UI" w:cs="Segoe UI"/>
          <w:color w:val="000000"/>
          <w:shd w:val="clear" w:color="auto" w:fill="FFFFFF"/>
        </w:rPr>
        <w:t>RollingFileAppender</w:t>
      </w:r>
      <w:proofErr w:type="spellEnd"/>
      <w:r w:rsidRPr="00F3794F">
        <w:rPr>
          <w:rFonts w:ascii="Segoe UI" w:hAnsi="Segoe UI" w:cs="Segoe UI"/>
          <w:color w:val="000000"/>
          <w:shd w:val="clear" w:color="auto" w:fill="FFFFFF"/>
        </w:rPr>
        <w:t xml:space="preserve"> is an </w:t>
      </w:r>
      <w:proofErr w:type="spellStart"/>
      <w:r w:rsidRPr="00F3794F">
        <w:rPr>
          <w:rFonts w:ascii="Segoe UI" w:hAnsi="Segoe UI" w:cs="Segoe UI"/>
          <w:color w:val="000000"/>
          <w:shd w:val="clear" w:color="auto" w:fill="FFFFFF"/>
        </w:rPr>
        <w:t>OutputStreamAppender</w:t>
      </w:r>
      <w:proofErr w:type="spellEnd"/>
      <w:r w:rsidRPr="00F3794F">
        <w:rPr>
          <w:rFonts w:ascii="Segoe UI" w:hAnsi="Segoe UI" w:cs="Segoe UI"/>
          <w:color w:val="000000"/>
          <w:shd w:val="clear" w:color="auto" w:fill="FFFFFF"/>
        </w:rPr>
        <w:t xml:space="preserve"> that writes to the File named in the </w:t>
      </w:r>
      <w:proofErr w:type="spellStart"/>
      <w:r w:rsidRPr="00F3794F">
        <w:rPr>
          <w:rFonts w:ascii="Segoe UI" w:hAnsi="Segoe UI" w:cs="Segoe UI"/>
          <w:color w:val="000000"/>
          <w:shd w:val="clear" w:color="auto" w:fill="FFFFFF"/>
        </w:rPr>
        <w:t>fileName</w:t>
      </w:r>
      <w:proofErr w:type="spellEnd"/>
      <w:r w:rsidRPr="00F3794F">
        <w:rPr>
          <w:rFonts w:ascii="Segoe UI" w:hAnsi="Segoe UI" w:cs="Segoe UI"/>
          <w:color w:val="000000"/>
          <w:shd w:val="clear" w:color="auto" w:fill="FFFFFF"/>
        </w:rPr>
        <w:t xml:space="preserve"> parameter and rolls the file over according the </w:t>
      </w:r>
      <w:proofErr w:type="spellStart"/>
      <w:r w:rsidRPr="00F3794F">
        <w:rPr>
          <w:rFonts w:ascii="Segoe UI" w:hAnsi="Segoe UI" w:cs="Segoe UI"/>
          <w:color w:val="000000"/>
          <w:shd w:val="clear" w:color="auto" w:fill="FFFFFF"/>
        </w:rPr>
        <w:t>TriggeringPolicy</w:t>
      </w:r>
      <w:proofErr w:type="spellEnd"/>
      <w:r w:rsidRPr="00F3794F">
        <w:rPr>
          <w:rFonts w:ascii="Segoe UI" w:hAnsi="Segoe UI" w:cs="Segoe UI"/>
          <w:color w:val="000000"/>
          <w:shd w:val="clear" w:color="auto" w:fill="FFFFFF"/>
        </w:rPr>
        <w:t xml:space="preserve"> and the </w:t>
      </w:r>
      <w:proofErr w:type="spellStart"/>
      <w:r w:rsidRPr="00F3794F">
        <w:rPr>
          <w:rFonts w:ascii="Segoe UI" w:hAnsi="Segoe UI" w:cs="Segoe UI"/>
          <w:color w:val="000000"/>
          <w:shd w:val="clear" w:color="auto" w:fill="FFFFFF"/>
        </w:rPr>
        <w:t>RolloverPolicy</w:t>
      </w:r>
      <w:proofErr w:type="spellEnd"/>
      <w:r w:rsidR="004B451D">
        <w:rPr>
          <w:rFonts w:ascii="Segoe UI" w:hAnsi="Segoe UI" w:cs="Segoe UI"/>
          <w:color w:val="000000"/>
          <w:shd w:val="clear" w:color="auto" w:fill="FFFFFF"/>
        </w:rPr>
        <w:t xml:space="preserve"> and the new file will be named as the file pattern </w:t>
      </w:r>
      <w:proofErr w:type="gramStart"/>
      <w:r w:rsidR="004B451D">
        <w:rPr>
          <w:rFonts w:ascii="Segoe UI" w:hAnsi="Segoe UI" w:cs="Segoe UI"/>
          <w:color w:val="000000"/>
          <w:shd w:val="clear" w:color="auto" w:fill="FFFFFF"/>
        </w:rPr>
        <w:t xml:space="preserve">attribute </w:t>
      </w:r>
      <w:r w:rsidRPr="00F3794F"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</w:p>
    <w:p w:rsidR="00D6565D" w:rsidRDefault="00D6565D" w:rsidP="00D6565D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rolling file </w:t>
      </w:r>
      <w:proofErr w:type="spellStart"/>
      <w:r>
        <w:rPr>
          <w:color w:val="000000"/>
          <w:sz w:val="32"/>
          <w:szCs w:val="32"/>
        </w:rPr>
        <w:t>appender</w:t>
      </w:r>
      <w:proofErr w:type="spellEnd"/>
      <w:r>
        <w:rPr>
          <w:color w:val="000000"/>
          <w:sz w:val="32"/>
          <w:szCs w:val="32"/>
        </w:rPr>
        <w:t xml:space="preserve"> can use many types of </w:t>
      </w:r>
      <w:proofErr w:type="spellStart"/>
      <w:r>
        <w:rPr>
          <w:color w:val="000000"/>
          <w:sz w:val="32"/>
          <w:szCs w:val="32"/>
        </w:rPr>
        <w:t>ploicies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like :</w:t>
      </w:r>
      <w:proofErr w:type="gramEnd"/>
    </w:p>
    <w:p w:rsidR="00D6565D" w:rsidRPr="00D6565D" w:rsidRDefault="00D6565D" w:rsidP="00D656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D6565D">
        <w:rPr>
          <w:rStyle w:val="Emphasis"/>
          <w:b/>
          <w:bCs/>
          <w:color w:val="000000"/>
          <w:sz w:val="32"/>
          <w:szCs w:val="32"/>
        </w:rPr>
        <w:lastRenderedPageBreak/>
        <w:t>OnStartupTriggeringPolicy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</w:t>
      </w:r>
      <w:r w:rsidRPr="00D6565D">
        <w:rPr>
          <w:rFonts w:ascii="Segoe UI" w:hAnsi="Segoe UI" w:cs="Segoe UI"/>
          <w:color w:val="000000"/>
          <w:shd w:val="clear" w:color="auto" w:fill="FFFFFF"/>
        </w:rPr>
        <w:t>a new log file is created every time the JVM starts</w:t>
      </w:r>
      <w:r w:rsidR="00620819">
        <w:rPr>
          <w:rFonts w:ascii="Segoe UI" w:hAnsi="Segoe UI" w:cs="Segoe UI"/>
          <w:color w:val="000000"/>
          <w:shd w:val="clear" w:color="auto" w:fill="FFFFFF"/>
        </w:rPr>
        <w:t>.</w:t>
      </w:r>
    </w:p>
    <w:p w:rsidR="00D6565D" w:rsidRPr="00D6565D" w:rsidRDefault="00D6565D" w:rsidP="00D656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D6565D">
        <w:rPr>
          <w:rStyle w:val="Emphasis"/>
          <w:b/>
          <w:bCs/>
          <w:color w:val="000000"/>
          <w:sz w:val="32"/>
          <w:szCs w:val="32"/>
        </w:rPr>
        <w:t>TimeBasedTriggeringPolicy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</w:t>
      </w:r>
      <w:r w:rsidRPr="00D6565D">
        <w:rPr>
          <w:rFonts w:ascii="Segoe UI" w:hAnsi="Segoe UI" w:cs="Segoe UI"/>
          <w:color w:val="000000"/>
          <w:shd w:val="clear" w:color="auto" w:fill="FFFFFF"/>
        </w:rPr>
        <w:t>the log file is rolled based on a date/time pattern</w:t>
      </w:r>
      <w:r w:rsidR="00620819">
        <w:rPr>
          <w:rFonts w:ascii="Segoe UI" w:hAnsi="Segoe UI" w:cs="Segoe UI"/>
          <w:color w:val="000000"/>
          <w:shd w:val="clear" w:color="auto" w:fill="FFFFFF"/>
        </w:rPr>
        <w:t>.</w:t>
      </w:r>
    </w:p>
    <w:p w:rsidR="00D6565D" w:rsidRPr="00D6565D" w:rsidRDefault="00D6565D" w:rsidP="00D6565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D6565D">
        <w:rPr>
          <w:rStyle w:val="Emphasis"/>
          <w:b/>
          <w:bCs/>
          <w:color w:val="000000"/>
          <w:sz w:val="32"/>
          <w:szCs w:val="32"/>
        </w:rPr>
        <w:t>SizeBasedTriggeringPolicy</w:t>
      </w:r>
      <w:proofErr w:type="spellEnd"/>
      <w:r>
        <w:rPr>
          <w:rStyle w:val="Emphasis"/>
          <w:b/>
          <w:bCs/>
        </w:rPr>
        <w:t xml:space="preserve">: </w:t>
      </w:r>
      <w:r w:rsidRPr="00D6565D">
        <w:rPr>
          <w:rFonts w:ascii="Segoe UI" w:hAnsi="Segoe UI" w:cs="Segoe UI"/>
          <w:color w:val="000000"/>
          <w:shd w:val="clear" w:color="auto" w:fill="FFFFFF"/>
        </w:rPr>
        <w:t>the file is rolled when it reaches a certain size</w:t>
      </w:r>
      <w:r w:rsidR="00620819">
        <w:rPr>
          <w:rFonts w:ascii="Segoe UI" w:hAnsi="Segoe UI" w:cs="Segoe UI"/>
          <w:color w:val="000000"/>
          <w:shd w:val="clear" w:color="auto" w:fill="FFFFFF"/>
        </w:rPr>
        <w:t>.</w:t>
      </w:r>
    </w:p>
    <w:p w:rsidR="0027284F" w:rsidRDefault="00D6565D" w:rsidP="00D656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341D1B">
        <w:rPr>
          <w:rFonts w:ascii="Segoe UI" w:hAnsi="Segoe UI" w:cs="Segoe UI"/>
          <w:color w:val="000000"/>
          <w:shd w:val="clear" w:color="auto" w:fill="FFFFFF"/>
        </w:rPr>
        <w:pict>
          <v:shape id="_x0000_i1029" type="#_x0000_t75" style="width:414.75pt;height:59.25pt">
            <v:imagedata r:id="rId14" o:title="policies"/>
          </v:shape>
        </w:pict>
      </w:r>
    </w:p>
    <w:p w:rsidR="0027284F" w:rsidRDefault="0027284F" w:rsidP="0027284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 </w:t>
      </w:r>
      <w:proofErr w:type="spellStart"/>
      <w:r w:rsidRPr="009969E9">
        <w:rPr>
          <w:rFonts w:ascii="Segoe UI" w:hAnsi="Segoe UI" w:cs="Segoe UI"/>
          <w:color w:val="000000"/>
          <w:shd w:val="clear" w:color="auto" w:fill="FFFFFF"/>
        </w:rPr>
        <w:t>SizeBasedTriggeringPolicy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causes a rollover once the file has reached the specified size</w:t>
      </w:r>
      <w:r w:rsidR="0092583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which is 50 MB in the screen shot example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2F5103" w:rsidRPr="00F3794F" w:rsidRDefault="002F5103" w:rsidP="002F510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 </w:t>
      </w:r>
      <w:proofErr w:type="spellStart"/>
      <w:r w:rsidRPr="002F5103">
        <w:rPr>
          <w:rFonts w:ascii="Segoe UI" w:hAnsi="Segoe UI" w:cs="Segoe UI"/>
          <w:color w:val="000000"/>
          <w:shd w:val="clear" w:color="auto" w:fill="FFFFFF"/>
        </w:rPr>
        <w:t>DefaultRolloverStrategy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max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parameter defines the maximum value of the counter. Once this values is reached older archives will be deleted on subsequent ro</w:t>
      </w:r>
      <w:r w:rsidR="00DD5715">
        <w:rPr>
          <w:rFonts w:ascii="Helvetica" w:hAnsi="Helvetica"/>
          <w:color w:val="333333"/>
          <w:sz w:val="21"/>
          <w:szCs w:val="21"/>
          <w:shd w:val="clear" w:color="auto" w:fill="FFFFFF"/>
        </w:rPr>
        <w:t>llovers. The default value is 7 and we change it to be 20.</w:t>
      </w:r>
    </w:p>
    <w:p w:rsidR="00DF3889" w:rsidRDefault="00DF3889" w:rsidP="00C2616B">
      <w:pPr>
        <w:pStyle w:val="ListParagraph"/>
        <w:rPr>
          <w:noProof/>
          <w:lang w:eastAsia="en-GB"/>
        </w:rPr>
      </w:pPr>
    </w:p>
    <w:p w:rsidR="00871B7A" w:rsidRDefault="00871B7A" w:rsidP="00790B2E">
      <w:pPr>
        <w:pStyle w:val="Title"/>
        <w:outlineLvl w:val="0"/>
        <w:rPr>
          <w:b/>
          <w:bCs/>
          <w:color w:val="E36C0A" w:themeColor="accent6" w:themeShade="BF"/>
        </w:rPr>
      </w:pPr>
      <w:bookmarkStart w:id="6" w:name="_Toc513715587"/>
      <w:r w:rsidRPr="00790B2E">
        <w:rPr>
          <w:b/>
          <w:bCs/>
          <w:color w:val="E36C0A" w:themeColor="accent6" w:themeShade="BF"/>
        </w:rPr>
        <w:t>Configuring Layouts</w:t>
      </w:r>
      <w:bookmarkEnd w:id="6"/>
    </w:p>
    <w:p w:rsidR="006C3A5B" w:rsidRDefault="007F4B8A" w:rsidP="006C3A5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7F4B8A">
        <w:rPr>
          <w:rFonts w:ascii="Segoe UI" w:hAnsi="Segoe UI" w:cs="Segoe UI"/>
          <w:color w:val="000000"/>
          <w:shd w:val="clear" w:color="auto" w:fill="FFFFFF"/>
        </w:rPr>
        <w:t>layouts</w:t>
      </w:r>
      <w:proofErr w:type="gramEnd"/>
      <w:r w:rsidRPr="007F4B8A">
        <w:rPr>
          <w:rFonts w:ascii="Segoe UI" w:hAnsi="Segoe UI" w:cs="Segoe UI"/>
          <w:color w:val="000000"/>
          <w:shd w:val="clear" w:color="auto" w:fill="FFFFFF"/>
        </w:rPr>
        <w:t xml:space="preserve"> are used by </w:t>
      </w:r>
      <w:proofErr w:type="spellStart"/>
      <w:r w:rsidRPr="007F4B8A">
        <w:rPr>
          <w:rFonts w:ascii="Segoe UI" w:hAnsi="Segoe UI" w:cs="Segoe UI"/>
          <w:color w:val="000000"/>
          <w:shd w:val="clear" w:color="auto" w:fill="FFFFFF"/>
        </w:rPr>
        <w:t>appenders</w:t>
      </w:r>
      <w:proofErr w:type="spellEnd"/>
      <w:r w:rsidRPr="007F4B8A">
        <w:rPr>
          <w:rFonts w:ascii="Segoe UI" w:hAnsi="Segoe UI" w:cs="Segoe UI"/>
          <w:color w:val="000000"/>
          <w:shd w:val="clear" w:color="auto" w:fill="FFFFFF"/>
        </w:rPr>
        <w:t xml:space="preserve"> to define how a log message will be formatted.</w:t>
      </w:r>
    </w:p>
    <w:p w:rsidR="008117EB" w:rsidRPr="008117EB" w:rsidRDefault="008117EB" w:rsidP="008117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8117EB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PatternLayout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: </w:t>
      </w:r>
      <w:r w:rsidRPr="008117EB">
        <w:rPr>
          <w:rFonts w:ascii="Segoe UI" w:hAnsi="Segoe UI" w:cs="Segoe UI"/>
          <w:color w:val="000000"/>
          <w:shd w:val="clear" w:color="auto" w:fill="FFFFFF"/>
        </w:rPr>
        <w:t>configures messages according to a String pattern</w:t>
      </w:r>
      <w:r w:rsidR="003A2E61">
        <w:rPr>
          <w:rFonts w:ascii="Segoe UI" w:hAnsi="Segoe UI" w:cs="Segoe UI"/>
          <w:color w:val="000000"/>
          <w:shd w:val="clear" w:color="auto" w:fill="FFFFFF"/>
        </w:rPr>
        <w:t>.</w:t>
      </w:r>
    </w:p>
    <w:p w:rsidR="008117EB" w:rsidRPr="008117EB" w:rsidRDefault="008117EB" w:rsidP="008117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proofErr w:type="spellStart"/>
      <w:r w:rsidRPr="008117EB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JsonLayout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:</w:t>
      </w:r>
      <w:r w:rsidRPr="008117EB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8117EB">
        <w:rPr>
          <w:rFonts w:ascii="Segoe UI" w:hAnsi="Segoe UI" w:cs="Segoe UI"/>
          <w:color w:val="000000"/>
          <w:shd w:val="clear" w:color="auto" w:fill="FFFFFF"/>
        </w:rPr>
        <w:t>defines a JSON format for log messages</w:t>
      </w:r>
      <w:r w:rsidR="003A2E61">
        <w:rPr>
          <w:rFonts w:ascii="Segoe UI" w:hAnsi="Segoe UI" w:cs="Segoe UI"/>
          <w:color w:val="000000"/>
          <w:shd w:val="clear" w:color="auto" w:fill="FFFFFF"/>
        </w:rPr>
        <w:t>.</w:t>
      </w:r>
    </w:p>
    <w:p w:rsidR="008117EB" w:rsidRDefault="008117EB" w:rsidP="008117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8117EB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CsvLayout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:</w:t>
      </w:r>
      <w:r w:rsidRPr="008117EB">
        <w:rPr>
          <w:rFonts w:ascii="Arial" w:eastAsia="Times New Roman" w:hAnsi="Arial" w:cs="Arial"/>
          <w:color w:val="000000"/>
          <w:sz w:val="32"/>
          <w:szCs w:val="32"/>
          <w:lang w:val="en-US"/>
        </w:rPr>
        <w:t> </w:t>
      </w:r>
      <w:r w:rsidRPr="008117EB">
        <w:rPr>
          <w:rFonts w:ascii="Segoe UI" w:hAnsi="Segoe UI" w:cs="Segoe UI"/>
          <w:color w:val="000000"/>
          <w:shd w:val="clear" w:color="auto" w:fill="FFFFFF"/>
        </w:rPr>
        <w:t>can be used to create messages in a CSV format</w:t>
      </w:r>
      <w:r w:rsidR="003A2E61">
        <w:rPr>
          <w:rFonts w:ascii="Segoe UI" w:hAnsi="Segoe UI" w:cs="Segoe UI"/>
          <w:color w:val="000000"/>
          <w:shd w:val="clear" w:color="auto" w:fill="FFFFFF"/>
        </w:rPr>
        <w:t>.</w:t>
      </w:r>
    </w:p>
    <w:p w:rsidR="00BD1CEE" w:rsidRDefault="00BD1CEE" w:rsidP="00BD1CEE">
      <w:pPr>
        <w:pStyle w:val="Heading4"/>
        <w:shd w:val="clear" w:color="auto" w:fill="FFFFFF"/>
        <w:spacing w:before="240" w:after="168"/>
        <w:rPr>
          <w:rStyle w:val="Strong"/>
          <w:b/>
          <w:bCs/>
          <w:color w:val="000000"/>
          <w:sz w:val="40"/>
          <w:szCs w:val="40"/>
        </w:rPr>
      </w:pPr>
    </w:p>
    <w:p w:rsidR="00BD1CEE" w:rsidRDefault="00BD1CEE" w:rsidP="00BD1CEE">
      <w:pPr>
        <w:pStyle w:val="Heading4"/>
        <w:shd w:val="clear" w:color="auto" w:fill="FFFFFF"/>
        <w:spacing w:before="240" w:after="168"/>
        <w:rPr>
          <w:rStyle w:val="Emphasis"/>
          <w:rFonts w:ascii="Arial" w:hAnsi="Arial" w:cs="Arial"/>
          <w:color w:val="000000"/>
          <w:sz w:val="40"/>
          <w:szCs w:val="40"/>
        </w:rPr>
      </w:pPr>
      <w:r w:rsidRPr="00DA5E2B">
        <w:rPr>
          <w:rStyle w:val="Emphasis"/>
          <w:rFonts w:ascii="Arial" w:hAnsi="Arial" w:cs="Arial"/>
          <w:color w:val="000000"/>
          <w:sz w:val="40"/>
          <w:szCs w:val="40"/>
        </w:rPr>
        <w:t>The</w:t>
      </w:r>
      <w:r>
        <w:rPr>
          <w:rStyle w:val="Strong"/>
          <w:b/>
          <w:bCs/>
          <w:color w:val="000000"/>
          <w:sz w:val="40"/>
          <w:szCs w:val="40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40"/>
          <w:szCs w:val="40"/>
        </w:rPr>
        <w:t>PatternLayout</w:t>
      </w:r>
      <w:proofErr w:type="spellEnd"/>
      <w:r>
        <w:rPr>
          <w:rStyle w:val="Emphasis"/>
          <w:rFonts w:ascii="Arial" w:hAnsi="Arial" w:cs="Arial"/>
          <w:color w:val="000000"/>
          <w:sz w:val="40"/>
          <w:szCs w:val="40"/>
        </w:rPr>
        <w:t>:</w:t>
      </w:r>
    </w:p>
    <w:p w:rsidR="00BD1CEE" w:rsidRDefault="00BD1CEE" w:rsidP="00BD1CEE">
      <w:pPr>
        <w:rPr>
          <w:rFonts w:ascii="Segoe UI" w:hAnsi="Segoe UI" w:cs="Segoe UI"/>
          <w:color w:val="000000"/>
          <w:shd w:val="clear" w:color="auto" w:fill="FFFFFF"/>
        </w:rPr>
      </w:pPr>
      <w:r w:rsidRPr="00BD1CEE">
        <w:rPr>
          <w:rFonts w:ascii="Segoe UI" w:hAnsi="Segoe UI" w:cs="Segoe UI"/>
          <w:color w:val="000000"/>
          <w:shd w:val="clear" w:color="auto" w:fill="FFFFFF"/>
        </w:rPr>
        <w:t xml:space="preserve">The mechanism is primarily driven by a conversion pattern which contains conversion </w:t>
      </w:r>
      <w:proofErr w:type="spellStart"/>
      <w:r w:rsidRPr="00BD1CEE">
        <w:rPr>
          <w:rFonts w:ascii="Segoe UI" w:hAnsi="Segoe UI" w:cs="Segoe UI"/>
          <w:color w:val="000000"/>
          <w:shd w:val="clear" w:color="auto" w:fill="FFFFFF"/>
        </w:rPr>
        <w:t>specifiers</w:t>
      </w:r>
      <w:proofErr w:type="spellEnd"/>
      <w:r w:rsidRPr="00BD1CEE">
        <w:rPr>
          <w:rFonts w:ascii="Segoe UI" w:hAnsi="Segoe UI" w:cs="Segoe UI"/>
          <w:color w:val="000000"/>
          <w:shd w:val="clear" w:color="auto" w:fill="FFFFFF"/>
        </w:rPr>
        <w:t xml:space="preserve">. Each </w:t>
      </w:r>
      <w:proofErr w:type="spellStart"/>
      <w:r w:rsidRPr="00BD1CEE">
        <w:rPr>
          <w:rFonts w:ascii="Segoe UI" w:hAnsi="Segoe UI" w:cs="Segoe UI"/>
          <w:color w:val="000000"/>
          <w:shd w:val="clear" w:color="auto" w:fill="FFFFFF"/>
        </w:rPr>
        <w:t>specifier</w:t>
      </w:r>
      <w:proofErr w:type="spellEnd"/>
      <w:r w:rsidRPr="00BD1CEE">
        <w:rPr>
          <w:rFonts w:ascii="Segoe UI" w:hAnsi="Segoe UI" w:cs="Segoe UI"/>
          <w:color w:val="000000"/>
          <w:shd w:val="clear" w:color="auto" w:fill="FFFFFF"/>
        </w:rPr>
        <w:t xml:space="preserve"> begins with the </w:t>
      </w:r>
      <w:r w:rsidRPr="00BD1CEE">
        <w:rPr>
          <w:rFonts w:ascii="Segoe UI" w:hAnsi="Segoe UI" w:cs="Segoe UI"/>
          <w:i/>
          <w:iCs/>
        </w:rPr>
        <w:t>%</w:t>
      </w:r>
      <w:r w:rsidRPr="00BD1CEE">
        <w:rPr>
          <w:rFonts w:ascii="Segoe UI" w:hAnsi="Segoe UI" w:cs="Segoe UI"/>
          <w:color w:val="000000"/>
          <w:shd w:val="clear" w:color="auto" w:fill="FFFFFF"/>
        </w:rPr>
        <w:t xml:space="preserve"> sign, followed by modifiers that control things like width and </w:t>
      </w:r>
      <w:proofErr w:type="spellStart"/>
      <w:r w:rsidRPr="00BD1CEE">
        <w:rPr>
          <w:rFonts w:ascii="Segoe UI" w:hAnsi="Segoe UI" w:cs="Segoe UI"/>
          <w:color w:val="000000"/>
          <w:shd w:val="clear" w:color="auto" w:fill="FFFFFF"/>
        </w:rPr>
        <w:t>color</w:t>
      </w:r>
      <w:proofErr w:type="spellEnd"/>
      <w:r w:rsidRPr="00BD1CEE">
        <w:rPr>
          <w:rFonts w:ascii="Segoe UI" w:hAnsi="Segoe UI" w:cs="Segoe UI"/>
          <w:color w:val="000000"/>
          <w:shd w:val="clear" w:color="auto" w:fill="FFFFFF"/>
        </w:rPr>
        <w:t xml:space="preserve"> of the message, and a conversion character that represents the content, such as date or thread name.</w:t>
      </w:r>
    </w:p>
    <w:p w:rsidR="00BD1CEE" w:rsidRDefault="00341D1B" w:rsidP="00BD1CE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30" type="#_x0000_t75" style="width:415.5pt;height:60.75pt">
            <v:imagedata r:id="rId15" o:title="pattern layout"/>
          </v:shape>
        </w:pict>
      </w:r>
    </w:p>
    <w:p w:rsidR="00FD33D5" w:rsidRPr="00FD33D5" w:rsidRDefault="00FD33D5" w:rsidP="00DA54E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 w:rsidRPr="00BD1CEE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lastRenderedPageBreak/>
        <w:t>%level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: </w:t>
      </w:r>
      <w:r>
        <w:rPr>
          <w:rFonts w:ascii="Segoe UI" w:hAnsi="Segoe UI" w:cs="Segoe UI"/>
          <w:color w:val="000000"/>
          <w:shd w:val="clear" w:color="auto" w:fill="FFFFFF"/>
        </w:rPr>
        <w:t xml:space="preserve">displays the log level of the </w:t>
      </w:r>
      <w:r w:rsidRPr="00BD1CEE">
        <w:rPr>
          <w:rFonts w:ascii="Segoe UI" w:hAnsi="Segoe UI" w:cs="Segoe UI"/>
          <w:color w:val="000000"/>
          <w:shd w:val="clear" w:color="auto" w:fill="FFFFFF"/>
        </w:rPr>
        <w:t>message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FD33D5"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all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,t</w:t>
      </w:r>
      <w:r w:rsidRPr="00FD33D5">
        <w:rPr>
          <w:rFonts w:ascii="Segoe UI" w:hAnsi="Segoe UI" w:cs="Segoe UI"/>
          <w:color w:val="000000"/>
          <w:shd w:val="clear" w:color="auto" w:fill="FFFFFF"/>
        </w:rPr>
        <w:t>race</w:t>
      </w:r>
      <w:r w:rsidR="00DA54E1">
        <w:rPr>
          <w:rFonts w:ascii="Segoe UI" w:hAnsi="Segoe UI" w:cs="Segoe UI"/>
          <w:color w:val="000000"/>
          <w:shd w:val="clear" w:color="auto" w:fill="FFFFFF"/>
        </w:rPr>
        <w:t>,debug,info,warn,error</w:t>
      </w:r>
      <w:proofErr w:type="spellEnd"/>
      <w:proofErr w:type="gramEnd"/>
      <w:r w:rsidR="00DA54E1">
        <w:rPr>
          <w:rFonts w:ascii="Segoe UI" w:hAnsi="Segoe UI" w:cs="Segoe UI"/>
          <w:color w:val="000000"/>
          <w:shd w:val="clear" w:color="auto" w:fill="FFFFFF"/>
        </w:rPr>
        <w:t>,..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:rsidR="00BD1CEE" w:rsidRPr="00BD1CEE" w:rsidRDefault="00BD1CEE" w:rsidP="00BD1C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r w:rsidRPr="00FD33D5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%</w:t>
      </w:r>
      <w:proofErr w:type="gramStart"/>
      <w:r w:rsidRPr="00FD33D5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d{</w:t>
      </w:r>
      <w:proofErr w:type="spellStart"/>
      <w:proofErr w:type="gramEnd"/>
      <w:r w:rsidRPr="00FD33D5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HH:mm:ss.SSS</w:t>
      </w:r>
      <w:proofErr w:type="spellEnd"/>
      <w:r w:rsidRPr="00FD33D5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}:</w:t>
      </w:r>
      <w:r w:rsidRPr="00BD1CEE">
        <w:rPr>
          <w:rFonts w:ascii="Arial" w:eastAsia="Times New Roman" w:hAnsi="Arial" w:cs="Arial"/>
          <w:color w:val="984806" w:themeColor="accent6" w:themeShade="80"/>
          <w:sz w:val="32"/>
          <w:szCs w:val="32"/>
          <w:lang w:val="en-US"/>
        </w:rPr>
        <w:t xml:space="preserve"> </w:t>
      </w:r>
      <w:r w:rsidRPr="00BD1CEE">
        <w:rPr>
          <w:rFonts w:ascii="Segoe UI" w:hAnsi="Segoe UI" w:cs="Segoe UI"/>
          <w:color w:val="000000"/>
          <w:shd w:val="clear" w:color="auto" w:fill="FFFFFF"/>
        </w:rPr>
        <w:t>outputs the date of the log event in the specified format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BD1CEE" w:rsidRPr="00BD1CEE" w:rsidRDefault="00BD1CEE" w:rsidP="00BD1C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 w:rsidRPr="00FD33D5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%t:</w:t>
      </w:r>
      <w:r w:rsidRPr="00BD1CEE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BD1CEE">
        <w:rPr>
          <w:rFonts w:ascii="Segoe UI" w:hAnsi="Segoe UI" w:cs="Segoe UI"/>
          <w:color w:val="000000"/>
          <w:shd w:val="clear" w:color="auto" w:fill="FFFFFF"/>
        </w:rPr>
        <w:t>outputs the thread name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BD1CEE" w:rsidRPr="00BD1CEE" w:rsidRDefault="00533735" w:rsidP="00BD1C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%</w:t>
      </w:r>
      <w:proofErr w:type="gram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c{</w:t>
      </w:r>
      <w:proofErr w:type="gram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 xml:space="preserve">1}: </w:t>
      </w:r>
      <w:r w:rsidRPr="00533735">
        <w:rPr>
          <w:rFonts w:ascii="Segoe UI" w:hAnsi="Segoe UI" w:cs="Segoe UI"/>
          <w:color w:val="000000"/>
          <w:shd w:val="clear" w:color="auto" w:fill="FFFFFF"/>
        </w:rPr>
        <w:t>outputs the name of the logger that published the logging event.</w:t>
      </w:r>
    </w:p>
    <w:p w:rsidR="00BC0979" w:rsidRPr="00E05457" w:rsidRDefault="00BD1CEE" w:rsidP="00E054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Segoe UI" w:hAnsi="Segoe UI" w:cs="Segoe UI"/>
          <w:color w:val="000000"/>
          <w:shd w:val="clear" w:color="auto" w:fill="FFFFFF"/>
        </w:rPr>
      </w:pPr>
      <w:r w:rsidRPr="00BD1CEE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%</w:t>
      </w:r>
      <w:proofErr w:type="spellStart"/>
      <w:r w:rsidRPr="00BD1CEE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msg%n</w:t>
      </w:r>
      <w:proofErr w:type="spellEnd"/>
      <w:r w:rsidR="0053373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: </w:t>
      </w:r>
      <w:r w:rsidRPr="00BD1CEE">
        <w:rPr>
          <w:rFonts w:ascii="Segoe UI" w:hAnsi="Segoe UI" w:cs="Segoe UI"/>
          <w:color w:val="000000"/>
          <w:shd w:val="clear" w:color="auto" w:fill="FFFFFF"/>
        </w:rPr>
        <w:t>outputs the log message</w:t>
      </w:r>
      <w:r w:rsidR="00533735">
        <w:rPr>
          <w:rFonts w:ascii="Segoe UI" w:hAnsi="Segoe UI" w:cs="Segoe UI"/>
          <w:color w:val="000000"/>
          <w:shd w:val="clear" w:color="auto" w:fill="FFFFFF"/>
        </w:rPr>
        <w:t>.</w:t>
      </w:r>
      <w:bookmarkStart w:id="7" w:name="_Toc513715588"/>
    </w:p>
    <w:p w:rsidR="00871B7A" w:rsidRDefault="00871B7A" w:rsidP="00790B2E">
      <w:pPr>
        <w:pStyle w:val="Title"/>
        <w:outlineLvl w:val="0"/>
        <w:rPr>
          <w:b/>
          <w:bCs/>
          <w:color w:val="E36C0A" w:themeColor="accent6" w:themeShade="BF"/>
        </w:rPr>
      </w:pPr>
      <w:r w:rsidRPr="00790B2E">
        <w:rPr>
          <w:b/>
          <w:bCs/>
          <w:color w:val="E36C0A" w:themeColor="accent6" w:themeShade="BF"/>
        </w:rPr>
        <w:t>Configuring Filters</w:t>
      </w:r>
      <w:bookmarkEnd w:id="7"/>
    </w:p>
    <w:p w:rsidR="00CD3279" w:rsidRDefault="00CD3279" w:rsidP="00CD3279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CD3279">
        <w:rPr>
          <w:rFonts w:ascii="Segoe UI" w:hAnsi="Segoe UI" w:cs="Segoe UI"/>
          <w:color w:val="000000"/>
          <w:shd w:val="clear" w:color="auto" w:fill="FFFFFF"/>
        </w:rPr>
        <w:t>Filters in log4j2 are used to determine if a log message should be processed or skipped.</w:t>
      </w:r>
    </w:p>
    <w:p w:rsidR="00CD3279" w:rsidRDefault="00CD3279" w:rsidP="00CD3279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CD3279">
        <w:rPr>
          <w:rFonts w:ascii="Segoe UI" w:hAnsi="Segoe UI" w:cs="Segoe UI"/>
          <w:color w:val="000000"/>
          <w:shd w:val="clear" w:color="auto" w:fill="FFFFFF"/>
        </w:rPr>
        <w:t xml:space="preserve">A filter can be configured for the entire configuration or at logger or </w:t>
      </w:r>
      <w:proofErr w:type="spellStart"/>
      <w:r w:rsidRPr="00CD3279">
        <w:rPr>
          <w:rFonts w:ascii="Segoe UI" w:hAnsi="Segoe UI" w:cs="Segoe UI"/>
          <w:color w:val="000000"/>
          <w:shd w:val="clear" w:color="auto" w:fill="FFFFFF"/>
        </w:rPr>
        <w:t>appender</w:t>
      </w:r>
      <w:proofErr w:type="spellEnd"/>
      <w:r w:rsidRPr="00CD3279">
        <w:rPr>
          <w:rFonts w:ascii="Segoe UI" w:hAnsi="Segoe UI" w:cs="Segoe UI"/>
          <w:color w:val="000000"/>
          <w:shd w:val="clear" w:color="auto" w:fill="FFFFFF"/>
        </w:rPr>
        <w:t xml:space="preserve"> level.</w:t>
      </w:r>
    </w:p>
    <w:p w:rsidR="00BA2E73" w:rsidRDefault="00BA2E73" w:rsidP="00B804EE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There are many filters to use like </w:t>
      </w:r>
      <w:proofErr w:type="spellStart"/>
      <w:r w:rsidRPr="00BA2E73">
        <w:rPr>
          <w:rFonts w:ascii="Segoe UI" w:hAnsi="Segoe UI" w:cs="Segoe UI"/>
          <w:color w:val="000000"/>
          <w:shd w:val="clear" w:color="auto" w:fill="FFFFFF"/>
        </w:rPr>
        <w:t>ThresholdFilter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</w:t>
      </w:r>
      <w:r w:rsidRPr="00BA2E73">
        <w:rPr>
          <w:rFonts w:ascii="Segoe UI" w:hAnsi="Segoe UI" w:cs="Segoe UI"/>
        </w:rPr>
        <w:t xml:space="preserve"> </w:t>
      </w:r>
      <w:proofErr w:type="spellStart"/>
      <w:proofErr w:type="gramStart"/>
      <w:r w:rsidRPr="00BA2E73">
        <w:rPr>
          <w:rFonts w:ascii="Segoe UI" w:hAnsi="Segoe UI" w:cs="Segoe UI"/>
          <w:i/>
          <w:iCs/>
        </w:rPr>
        <w:t>BurstFilter</w:t>
      </w:r>
      <w:proofErr w:type="spellEnd"/>
      <w:r w:rsidRPr="00BA2E73">
        <w:rPr>
          <w:rFonts w:ascii="Segoe UI" w:hAnsi="Segoe UI" w:cs="Segoe UI"/>
          <w:color w:val="000000"/>
          <w:shd w:val="clear" w:color="auto" w:fill="FFFFFF"/>
        </w:rPr>
        <w:t> ,</w:t>
      </w:r>
      <w:proofErr w:type="gramEnd"/>
      <w:r w:rsidRPr="00BA2E73">
        <w:rPr>
          <w:rFonts w:ascii="Segoe UI" w:hAnsi="Segoe UI" w:cs="Segoe UI"/>
        </w:rPr>
        <w:t xml:space="preserve"> </w:t>
      </w:r>
      <w:proofErr w:type="spellStart"/>
      <w:r w:rsidRPr="00BA2E73">
        <w:rPr>
          <w:rFonts w:ascii="Segoe UI" w:hAnsi="Segoe UI" w:cs="Segoe UI"/>
          <w:i/>
          <w:iCs/>
        </w:rPr>
        <w:t>DynamicThresholdFilter</w:t>
      </w:r>
      <w:proofErr w:type="spellEnd"/>
      <w:r w:rsidRPr="00BA2E73">
        <w:rPr>
          <w:rFonts w:ascii="Segoe UI" w:hAnsi="Segoe UI" w:cs="Segoe UI"/>
          <w:color w:val="000000"/>
          <w:shd w:val="clear" w:color="auto" w:fill="FFFFFF"/>
        </w:rPr>
        <w:t> ,</w:t>
      </w:r>
      <w:r w:rsidRPr="00BA2E73">
        <w:rPr>
          <w:rFonts w:ascii="Segoe UI" w:hAnsi="Segoe UI" w:cs="Segoe UI"/>
        </w:rPr>
        <w:t xml:space="preserve"> </w:t>
      </w:r>
      <w:proofErr w:type="spellStart"/>
      <w:r w:rsidRPr="00BA2E73">
        <w:rPr>
          <w:rFonts w:ascii="Segoe UI" w:hAnsi="Segoe UI" w:cs="Segoe UI"/>
          <w:color w:val="000000"/>
          <w:shd w:val="clear" w:color="auto" w:fill="FFFFFF"/>
        </w:rPr>
        <w:t>RegexFilter</w:t>
      </w:r>
      <w:proofErr w:type="spellEnd"/>
      <w:r w:rsidRPr="00BA2E73">
        <w:rPr>
          <w:rFonts w:ascii="Segoe UI" w:hAnsi="Segoe UI" w:cs="Segoe UI"/>
          <w:color w:val="000000"/>
          <w:shd w:val="clear" w:color="auto" w:fill="FFFFFF"/>
        </w:rPr>
        <w:t> </w:t>
      </w:r>
      <w:r w:rsidR="00B804EE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="00B804EE">
        <w:rPr>
          <w:rFonts w:ascii="Segoe UI" w:hAnsi="Segoe UI" w:cs="Segoe UI"/>
          <w:color w:val="000000"/>
          <w:shd w:val="clear" w:color="auto" w:fill="FFFFFF"/>
        </w:rPr>
        <w:t>etc</w:t>
      </w:r>
      <w:proofErr w:type="spellEnd"/>
      <w:r w:rsidR="00B804EE">
        <w:rPr>
          <w:rFonts w:ascii="Segoe UI" w:hAnsi="Segoe UI" w:cs="Segoe UI"/>
          <w:color w:val="000000"/>
          <w:shd w:val="clear" w:color="auto" w:fill="FFFFFF"/>
        </w:rPr>
        <w:t xml:space="preserve"> .</w:t>
      </w:r>
    </w:p>
    <w:p w:rsidR="00866C93" w:rsidRDefault="00866C93" w:rsidP="00CD3279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We just used </w:t>
      </w:r>
      <w:proofErr w:type="spellStart"/>
      <w:r w:rsidRPr="00BA2E73">
        <w:rPr>
          <w:rFonts w:ascii="Segoe UI" w:hAnsi="Segoe UI" w:cs="Segoe UI"/>
          <w:color w:val="000000"/>
          <w:shd w:val="clear" w:color="auto" w:fill="FFFFFF"/>
        </w:rPr>
        <w:t>ThresholdFilter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on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appender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 .</w:t>
      </w:r>
      <w:proofErr w:type="gramEnd"/>
    </w:p>
    <w:p w:rsidR="00866C93" w:rsidRDefault="00341D1B" w:rsidP="00CD3279">
      <w:pPr>
        <w:shd w:val="clear" w:color="auto" w:fill="FFFFFF"/>
        <w:spacing w:after="24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31" type="#_x0000_t75" style="width:411.75pt;height:117.75pt">
            <v:imagedata r:id="rId16" o:title="filters"/>
          </v:shape>
        </w:pict>
      </w:r>
    </w:p>
    <w:p w:rsidR="009D1D58" w:rsidRDefault="009D1D58" w:rsidP="00CD3279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D1D58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 xml:space="preserve">Level: </w:t>
      </w:r>
      <w:r w:rsidRPr="009D1D5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valid Level name to match on.</w:t>
      </w:r>
    </w:p>
    <w:p w:rsidR="009D1D58" w:rsidRDefault="009D1D58" w:rsidP="00CD3279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9D1D58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onMatch</w:t>
      </w:r>
      <w:proofErr w:type="spellEnd"/>
      <w:proofErr w:type="gramEnd"/>
      <w:r w:rsidRPr="009D1D58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:</w:t>
      </w:r>
      <w:r w:rsidRPr="009D1D58">
        <w:t xml:space="preserve"> </w:t>
      </w:r>
      <w:r w:rsidRPr="009D1D5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Action to take when the filter matches. May be ACCEPT, DENY or NEUTR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AL. The default value is NEUTRAL.</w:t>
      </w:r>
    </w:p>
    <w:p w:rsidR="00323BE8" w:rsidRDefault="00323BE8" w:rsidP="00CD3279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323BE8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onMismatch</w:t>
      </w:r>
      <w:proofErr w:type="spellEnd"/>
      <w:proofErr w:type="gramEnd"/>
      <w:r w:rsidRPr="00323BE8">
        <w:rPr>
          <w:rFonts w:ascii="Arial" w:eastAsia="Times New Roman" w:hAnsi="Arial" w:cs="Arial"/>
          <w:i/>
          <w:iCs/>
          <w:color w:val="000000"/>
          <w:sz w:val="32"/>
          <w:szCs w:val="32"/>
          <w:lang w:val="en-US"/>
        </w:rPr>
        <w:t>:</w:t>
      </w:r>
      <w:r w:rsidRPr="00323BE8">
        <w:t xml:space="preserve"> </w:t>
      </w:r>
      <w:r w:rsidRPr="00323B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Action to take when the filter does not match. May be ACCEPT, DENY or NEUTRAL. The default value is DENY.</w:t>
      </w:r>
    </w:p>
    <w:p w:rsidR="007A76C8" w:rsidRDefault="007A76C8" w:rsidP="007A76C8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example in the picture is an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appender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that accept debug level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only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 already know that the levels by order are (All &lt; Trace &lt; Debug &lt; Info &lt; Warn &lt; Error &lt; Fatal) </w:t>
      </w:r>
    </w:p>
    <w:p w:rsidR="000F3096" w:rsidRDefault="000F3096" w:rsidP="007A76C8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 we make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ThresholdFilter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that accept the debug level which will accept</w:t>
      </w:r>
      <w:r w:rsidR="009574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debug 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all levels less than debug , so we must ignore these levels so we make another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ThresholdFilter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deny the info level which will deny </w:t>
      </w:r>
      <w:r w:rsidR="009574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info and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 levels less than info , then we will have the filter which accept Debug level only .</w:t>
      </w:r>
    </w:p>
    <w:p w:rsidR="0095740A" w:rsidRPr="00CD3279" w:rsidRDefault="0095740A" w:rsidP="0021663D">
      <w:pPr>
        <w:shd w:val="clear" w:color="auto" w:fill="FFFFFF"/>
        <w:spacing w:after="24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should put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ThresholdFilter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deny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above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ThresholdFilter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the accept in the configuration file.</w:t>
      </w:r>
    </w:p>
    <w:p w:rsidR="00790B2E" w:rsidRDefault="00790B2E" w:rsidP="00790B2E">
      <w:pPr>
        <w:rPr>
          <w:lang w:val="en-US"/>
        </w:rPr>
      </w:pPr>
    </w:p>
    <w:p w:rsidR="00BF3D2F" w:rsidRDefault="00BF3D2F" w:rsidP="00790B2E">
      <w:pPr>
        <w:rPr>
          <w:lang w:val="en-US"/>
        </w:rPr>
      </w:pPr>
    </w:p>
    <w:p w:rsidR="00BF3D2F" w:rsidRDefault="00BF3D2F" w:rsidP="00790B2E">
      <w:pPr>
        <w:rPr>
          <w:lang w:val="en-US"/>
        </w:rPr>
      </w:pPr>
    </w:p>
    <w:p w:rsidR="00BF3D2F" w:rsidRPr="00CD3279" w:rsidRDefault="00BF3D2F" w:rsidP="00790B2E">
      <w:pPr>
        <w:rPr>
          <w:lang w:val="en-US"/>
        </w:rPr>
      </w:pPr>
    </w:p>
    <w:p w:rsidR="00790B2E" w:rsidRDefault="00790B2E" w:rsidP="00790B2E">
      <w:pPr>
        <w:pStyle w:val="Title"/>
        <w:outlineLvl w:val="0"/>
        <w:rPr>
          <w:b/>
          <w:bCs/>
          <w:color w:val="E36C0A" w:themeColor="accent6" w:themeShade="BF"/>
        </w:rPr>
      </w:pPr>
      <w:bookmarkStart w:id="8" w:name="_Toc513715589"/>
      <w:r w:rsidRPr="00790B2E">
        <w:rPr>
          <w:b/>
          <w:bCs/>
          <w:color w:val="E36C0A" w:themeColor="accent6" w:themeShade="BF"/>
        </w:rPr>
        <w:t>Configuring Loggers</w:t>
      </w:r>
      <w:bookmarkEnd w:id="8"/>
    </w:p>
    <w:p w:rsidR="00790B2E" w:rsidRDefault="00576331" w:rsidP="00871B7A">
      <w:pPr>
        <w:pStyle w:val="Heading3"/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9" w:name="_Toc513715590"/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Besides the </w:t>
      </w:r>
      <w:r w:rsidRPr="00576331">
        <w:rPr>
          <w:rFonts w:ascii="Helvetica" w:eastAsiaTheme="minorHAnsi" w:hAnsi="Helvetica" w:cs="Helvetica"/>
          <w:b w:val="0"/>
          <w:bCs w:val="0"/>
          <w:i/>
          <w:iCs/>
          <w:color w:val="333333"/>
          <w:sz w:val="21"/>
          <w:szCs w:val="21"/>
          <w:lang w:val="en-GB"/>
        </w:rPr>
        <w:t>Root</w:t>
      </w:r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 logger, we can also define additional </w:t>
      </w:r>
      <w:r w:rsidRPr="00576331">
        <w:rPr>
          <w:rFonts w:ascii="Helvetica" w:eastAsiaTheme="minorHAnsi" w:hAnsi="Helvetica" w:cs="Helvetica"/>
          <w:b w:val="0"/>
          <w:bCs w:val="0"/>
          <w:i/>
          <w:iCs/>
          <w:color w:val="333333"/>
          <w:sz w:val="21"/>
          <w:szCs w:val="21"/>
          <w:lang w:val="en-GB"/>
        </w:rPr>
        <w:t>Logger</w:t>
      </w:r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 elements with different log levels, </w:t>
      </w:r>
      <w:proofErr w:type="spellStart"/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appenders</w:t>
      </w:r>
      <w:proofErr w:type="spellEnd"/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or filters. Each </w:t>
      </w:r>
      <w:r w:rsidRPr="00576331">
        <w:rPr>
          <w:rFonts w:ascii="Helvetica" w:eastAsiaTheme="minorHAnsi" w:hAnsi="Helvetica" w:cs="Helvetica"/>
          <w:b w:val="0"/>
          <w:bCs w:val="0"/>
          <w:i/>
          <w:iCs/>
          <w:color w:val="333333"/>
          <w:sz w:val="21"/>
          <w:szCs w:val="21"/>
          <w:lang w:val="en-GB"/>
        </w:rPr>
        <w:t>Logger</w:t>
      </w:r>
      <w:r w:rsidRPr="00576331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 requires a name that can be used later to reference it in java code.</w:t>
      </w:r>
      <w:bookmarkEnd w:id="9"/>
    </w:p>
    <w:p w:rsidR="00F67001" w:rsidRDefault="00F67001" w:rsidP="00871B7A">
      <w:pPr>
        <w:pStyle w:val="Heading3"/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</w:p>
    <w:p w:rsidR="00987700" w:rsidRDefault="00987700" w:rsidP="00871B7A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</w:pPr>
      <w:bookmarkStart w:id="10" w:name="_Toc513715592"/>
      <w:r w:rsidRPr="00987700"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  <w:t>Using Loggers in Code:</w:t>
      </w:r>
      <w:bookmarkEnd w:id="10"/>
    </w:p>
    <w:p w:rsidR="00D71171" w:rsidRDefault="00D71171" w:rsidP="00D71171">
      <w:pPr>
        <w:pStyle w:val="Heading3"/>
        <w:numPr>
          <w:ilvl w:val="0"/>
          <w:numId w:val="17"/>
        </w:numPr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</w:pPr>
      <w:bookmarkStart w:id="11" w:name="_Toc513715593"/>
      <w:r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  <w:t>Logger Configuration in log4j2.xml</w:t>
      </w:r>
      <w:bookmarkEnd w:id="11"/>
    </w:p>
    <w:p w:rsidR="005E4381" w:rsidRDefault="005E4381" w:rsidP="005E4381">
      <w:pPr>
        <w:pStyle w:val="Heading3"/>
        <w:shd w:val="clear" w:color="auto" w:fill="FFFFFF"/>
        <w:spacing w:before="480" w:beforeAutospacing="0" w:after="168" w:afterAutospacing="0"/>
        <w:ind w:left="720"/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</w:pPr>
      <w:bookmarkStart w:id="12" w:name="_Toc513715591"/>
      <w:r>
        <w:rPr>
          <w:rFonts w:ascii="Helvetica" w:eastAsiaTheme="minorHAnsi" w:hAnsi="Helvetica" w:cs="Helvetica"/>
          <w:b w:val="0"/>
          <w:bCs w:val="0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267325" cy="1828800"/>
            <wp:effectExtent l="0" t="0" r="9525" b="0"/>
            <wp:docPr id="1" name="Picture 1" descr="C:\Users\amr.osama\AppData\Local\Microsoft\Windows\INetCache\Content.Word\log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amr.osama\AppData\Local\Microsoft\Windows\INetCache\Content.Word\logg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D71171" w:rsidRDefault="00D71171" w:rsidP="00D71171">
      <w:pPr>
        <w:pStyle w:val="Heading3"/>
        <w:numPr>
          <w:ilvl w:val="0"/>
          <w:numId w:val="16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13" w:name="_Toc513715594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Create a logger</w:t>
      </w:r>
      <w:r w:rsidR="00F50BCD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by using the &lt;Logger &gt; element</w:t>
      </w:r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.</w:t>
      </w:r>
      <w:bookmarkEnd w:id="13"/>
    </w:p>
    <w:p w:rsidR="00D71171" w:rsidRDefault="00D71171" w:rsidP="00D71171">
      <w:pPr>
        <w:pStyle w:val="Heading3"/>
        <w:numPr>
          <w:ilvl w:val="0"/>
          <w:numId w:val="16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14" w:name="_Toc513715595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Give that logger a name attribute which will use in java and a level attribute.</w:t>
      </w:r>
      <w:bookmarkEnd w:id="14"/>
    </w:p>
    <w:p w:rsidR="00D71171" w:rsidRPr="00D71171" w:rsidRDefault="00D71171" w:rsidP="00D71171">
      <w:pPr>
        <w:pStyle w:val="Heading3"/>
        <w:numPr>
          <w:ilvl w:val="0"/>
          <w:numId w:val="16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15" w:name="_Toc513715596"/>
      <w:r w:rsidRPr="00EB2507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Reference the </w:t>
      </w:r>
      <w:proofErr w:type="spellStart"/>
      <w:r w:rsidRPr="00EB2507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appenders</w:t>
      </w:r>
      <w:proofErr w:type="spellEnd"/>
      <w:r w:rsidRPr="00EB2507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you need to the logger</w:t>
      </w:r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by the &lt;</w:t>
      </w:r>
      <w:proofErr w:type="spell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AppenderRef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/&gt; element</w:t>
      </w:r>
      <w:r w:rsidRPr="00EB2507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.</w:t>
      </w:r>
      <w:bookmarkEnd w:id="15"/>
    </w:p>
    <w:p w:rsidR="00D71171" w:rsidRDefault="00D71171" w:rsidP="00D71171">
      <w:pPr>
        <w:pStyle w:val="Heading3"/>
        <w:numPr>
          <w:ilvl w:val="0"/>
          <w:numId w:val="17"/>
        </w:numPr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</w:pPr>
      <w:bookmarkStart w:id="16" w:name="_Toc513715597"/>
      <w:r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  <w:t>Logger Creation in java</w:t>
      </w:r>
      <w:bookmarkEnd w:id="16"/>
    </w:p>
    <w:p w:rsidR="00C65143" w:rsidRPr="00D71171" w:rsidRDefault="00341D1B" w:rsidP="00C65143">
      <w:pPr>
        <w:pStyle w:val="Heading3"/>
        <w:shd w:val="clear" w:color="auto" w:fill="FFFFFF"/>
        <w:spacing w:before="480" w:beforeAutospacing="0" w:after="168" w:afterAutospacing="0"/>
        <w:ind w:left="720"/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</w:pPr>
      <w:bookmarkStart w:id="17" w:name="_Toc513715598"/>
      <w:r>
        <w:rPr>
          <w:rFonts w:ascii="Arial" w:hAnsi="Arial" w:cs="Arial"/>
          <w:b w:val="0"/>
          <w:bCs w:val="0"/>
          <w:i/>
          <w:iCs/>
          <w:color w:val="000000"/>
          <w:sz w:val="32"/>
          <w:szCs w:val="32"/>
        </w:rPr>
        <w:lastRenderedPageBreak/>
        <w:pict>
          <v:shape id="_x0000_i1032" type="#_x0000_t75" style="width:414.75pt;height:247.5pt">
            <v:imagedata r:id="rId18" o:title="loggerutil classs"/>
          </v:shape>
        </w:pict>
      </w:r>
      <w:bookmarkEnd w:id="17"/>
    </w:p>
    <w:p w:rsidR="00EB2507" w:rsidRDefault="00C65143" w:rsidP="00974EE8">
      <w:pPr>
        <w:pStyle w:val="Heading3"/>
        <w:numPr>
          <w:ilvl w:val="0"/>
          <w:numId w:val="22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18" w:name="_Toc513715599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Create </w:t>
      </w:r>
      <w:proofErr w:type="spell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LoggerUtil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class that has o</w:t>
      </w:r>
      <w:r w:rsidR="00AD219F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ne static Logger and </w:t>
      </w:r>
      <w:r w:rsidR="00F87663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write static methods for</w:t>
      </w:r>
      <w:r w:rsidR="00AD219F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all</w:t>
      </w:r>
      <w:r w:rsidR="00F87663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logging</w:t>
      </w:r>
      <w:r w:rsidR="00AD219F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level</w:t>
      </w:r>
      <w:r w:rsidR="00F81D49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s</w:t>
      </w:r>
      <w:r w:rsidR="00974EE8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which use </w:t>
      </w:r>
      <w:r w:rsidR="00AD219F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your static </w:t>
      </w:r>
      <w:proofErr w:type="gramStart"/>
      <w:r w:rsidR="00AD219F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logger .</w:t>
      </w:r>
      <w:bookmarkEnd w:id="18"/>
      <w:proofErr w:type="gramEnd"/>
    </w:p>
    <w:p w:rsidR="00AD219F" w:rsidRDefault="00AD219F" w:rsidP="00D71171">
      <w:pPr>
        <w:pStyle w:val="Heading3"/>
        <w:numPr>
          <w:ilvl w:val="0"/>
          <w:numId w:val="22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19" w:name="_Toc513715600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You can get a specified logger from your configuration log4j2.xml by passing its name to the method </w:t>
      </w:r>
      <w:proofErr w:type="spellStart"/>
      <w:proofErr w:type="gram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LogManager.getLogger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(</w:t>
      </w:r>
      <w:proofErr w:type="spellStart"/>
      <w:proofErr w:type="gram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logger_name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).</w:t>
      </w:r>
      <w:bookmarkEnd w:id="19"/>
    </w:p>
    <w:p w:rsidR="00AD219F" w:rsidRDefault="00943348" w:rsidP="00D71171">
      <w:pPr>
        <w:pStyle w:val="Heading3"/>
        <w:numPr>
          <w:ilvl w:val="0"/>
          <w:numId w:val="22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20" w:name="_Toc513715601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Make a </w:t>
      </w:r>
      <w:proofErr w:type="spell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setLogger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() method which take the logger name as parameter and get that logger then assign it to your static object Logger so you can used it.</w:t>
      </w:r>
      <w:bookmarkEnd w:id="20"/>
    </w:p>
    <w:p w:rsidR="00320E63" w:rsidRDefault="00341D1B" w:rsidP="00320E63">
      <w:pPr>
        <w:pStyle w:val="Heading3"/>
        <w:shd w:val="clear" w:color="auto" w:fill="FFFFFF"/>
        <w:spacing w:before="480" w:beforeAutospacing="0" w:after="168" w:afterAutospacing="0"/>
        <w:ind w:left="108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21" w:name="_Toc513715602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pict>
          <v:shape id="_x0000_i1033" type="#_x0000_t75" style="width:414.75pt;height:96pt">
            <v:imagedata r:id="rId19" o:title="java logger 2"/>
          </v:shape>
        </w:pict>
      </w:r>
      <w:bookmarkEnd w:id="21"/>
    </w:p>
    <w:p w:rsidR="00943348" w:rsidRDefault="00943348" w:rsidP="00D71171">
      <w:pPr>
        <w:pStyle w:val="Heading3"/>
        <w:numPr>
          <w:ilvl w:val="0"/>
          <w:numId w:val="22"/>
        </w:numPr>
        <w:shd w:val="clear" w:color="auto" w:fill="FFFFFF"/>
        <w:spacing w:before="480" w:beforeAutospacing="0" w:after="168" w:afterAutospacing="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22" w:name="_Toc513715603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Before you use the logger you should set the logger using </w:t>
      </w:r>
      <w:proofErr w:type="spellStart"/>
      <w:proofErr w:type="gram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setLogger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(</w:t>
      </w:r>
      <w:proofErr w:type="gram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) method , then use the class </w:t>
      </w:r>
      <w:proofErr w:type="spellStart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LoggerUtil</w:t>
      </w:r>
      <w:proofErr w:type="spellEnd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to call any of its static method to begin log</w:t>
      </w:r>
      <w:r w:rsidR="00382A0A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ging</w:t>
      </w:r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 xml:space="preserve"> using th</w:t>
      </w:r>
      <w:r w:rsidR="00320E63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e logger that you have been set.</w:t>
      </w:r>
      <w:bookmarkEnd w:id="22"/>
    </w:p>
    <w:p w:rsidR="002C0AFA" w:rsidRDefault="00320E63" w:rsidP="00A13B10">
      <w:pPr>
        <w:pStyle w:val="Heading3"/>
        <w:shd w:val="clear" w:color="auto" w:fill="FFFFFF"/>
        <w:spacing w:before="480" w:beforeAutospacing="0" w:after="168" w:afterAutospacing="0"/>
        <w:ind w:left="72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</w:pPr>
      <w:bookmarkStart w:id="23" w:name="_Toc513715604"/>
      <w:r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Note that the logger name is the same string for the attribute name in the logger elem</w:t>
      </w:r>
      <w:r w:rsidR="00A25076"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  <w:lang w:val="en-GB"/>
        </w:rPr>
        <w:t>ent in log42.xml configuration file.</w:t>
      </w:r>
      <w:bookmarkStart w:id="24" w:name="_GoBack"/>
      <w:bookmarkEnd w:id="23"/>
      <w:bookmarkEnd w:id="24"/>
    </w:p>
    <w:p w:rsidR="00A801D7" w:rsidRPr="00E35696" w:rsidRDefault="00A801D7" w:rsidP="00CE3569">
      <w:pPr>
        <w:pStyle w:val="Heading3"/>
        <w:shd w:val="clear" w:color="auto" w:fill="FFFFFF"/>
        <w:spacing w:before="480" w:beforeAutospacing="0" w:after="168" w:afterAutospacing="0"/>
      </w:pPr>
    </w:p>
    <w:p w:rsidR="006071B3" w:rsidRDefault="006071B3" w:rsidP="006071B3">
      <w:pPr>
        <w:pStyle w:val="Title"/>
        <w:outlineLvl w:val="0"/>
        <w:rPr>
          <w:b/>
          <w:bCs/>
          <w:color w:val="E36C0A" w:themeColor="accent6" w:themeShade="BF"/>
        </w:rPr>
      </w:pPr>
      <w:bookmarkStart w:id="25" w:name="_Toc513715606"/>
      <w:r>
        <w:rPr>
          <w:b/>
          <w:bCs/>
          <w:color w:val="E36C0A" w:themeColor="accent6" w:themeShade="BF"/>
        </w:rPr>
        <w:lastRenderedPageBreak/>
        <w:t>References</w:t>
      </w:r>
      <w:bookmarkEnd w:id="25"/>
    </w:p>
    <w:p w:rsidR="008B43C2" w:rsidRDefault="005F7BEE" w:rsidP="00D94510">
      <w:hyperlink r:id="rId20" w:history="1">
        <w:proofErr w:type="gramStart"/>
        <w:r w:rsidR="00B55ACA" w:rsidRPr="00C41AFB">
          <w:rPr>
            <w:rStyle w:val="Hyperlink"/>
          </w:rPr>
          <w:t>Configuring  Log4j2</w:t>
        </w:r>
        <w:proofErr w:type="gramEnd"/>
        <w:r w:rsidR="00B55ACA" w:rsidRPr="00C41AFB">
          <w:rPr>
            <w:rStyle w:val="Hyperlink"/>
          </w:rPr>
          <w:t xml:space="preserve"> </w:t>
        </w:r>
        <w:proofErr w:type="spellStart"/>
        <w:r w:rsidR="00B55ACA" w:rsidRPr="00C41AFB">
          <w:rPr>
            <w:rStyle w:val="Hyperlink"/>
          </w:rPr>
          <w:t>ThresholdFilters</w:t>
        </w:r>
        <w:proofErr w:type="spellEnd"/>
        <w:r w:rsidR="00B55ACA" w:rsidRPr="00C41AFB">
          <w:rPr>
            <w:rStyle w:val="Hyperlink"/>
          </w:rPr>
          <w:t>.</w:t>
        </w:r>
      </w:hyperlink>
    </w:p>
    <w:p w:rsidR="00664510" w:rsidRDefault="005F7BEE" w:rsidP="00664510">
      <w:pPr>
        <w:pStyle w:val="Heading1"/>
        <w:spacing w:before="0" w:after="45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hyperlink r:id="rId21" w:history="1">
        <w:r w:rsidR="00664510" w:rsidRPr="00664510">
          <w:rPr>
            <w:rStyle w:val="Hyperlink"/>
            <w:rFonts w:ascii="Helvetica" w:eastAsiaTheme="minorHAnsi" w:hAnsi="Helvetica" w:cs="Helvetica"/>
            <w:b w:val="0"/>
            <w:bCs w:val="0"/>
            <w:sz w:val="21"/>
            <w:szCs w:val="21"/>
            <w:shd w:val="clear" w:color="auto" w:fill="FFFFFF"/>
          </w:rPr>
          <w:t>Log4j 2 Tutorial and Examples</w:t>
        </w:r>
      </w:hyperlink>
    </w:p>
    <w:p w:rsidR="00664510" w:rsidRPr="00664510" w:rsidRDefault="005F7BEE" w:rsidP="00664510">
      <w:pPr>
        <w:pStyle w:val="Heading1"/>
        <w:shd w:val="clear" w:color="auto" w:fill="FFFFFF"/>
        <w:spacing w:before="120"/>
        <w:rPr>
          <w:rFonts w:ascii="Helvetica" w:eastAsiaTheme="minorHAnsi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hyperlink r:id="rId22" w:history="1">
        <w:r w:rsidR="00664510" w:rsidRPr="00664510">
          <w:rPr>
            <w:rStyle w:val="Hyperlink"/>
            <w:rFonts w:ascii="Helvetica" w:eastAsiaTheme="minorHAnsi" w:hAnsi="Helvetica" w:cs="Helvetica"/>
            <w:b w:val="0"/>
            <w:bCs w:val="0"/>
            <w:sz w:val="21"/>
            <w:szCs w:val="21"/>
            <w:shd w:val="clear" w:color="auto" w:fill="FFFFFF"/>
          </w:rPr>
          <w:t>How Log4J2 Works</w:t>
        </w:r>
      </w:hyperlink>
    </w:p>
    <w:p w:rsidR="00664510" w:rsidRPr="00664510" w:rsidRDefault="00664510" w:rsidP="00664510"/>
    <w:p w:rsidR="002C7F2F" w:rsidRPr="00B55ACA" w:rsidRDefault="002C7F2F" w:rsidP="00D94510"/>
    <w:p w:rsidR="006E7DEA" w:rsidRDefault="006E7DEA" w:rsidP="00FD189D"/>
    <w:sectPr w:rsidR="006E7D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EE" w:rsidRDefault="005F7BEE" w:rsidP="00A85FF2">
      <w:pPr>
        <w:spacing w:after="0" w:line="240" w:lineRule="auto"/>
      </w:pPr>
      <w:r>
        <w:separator/>
      </w:r>
    </w:p>
  </w:endnote>
  <w:endnote w:type="continuationSeparator" w:id="0">
    <w:p w:rsidR="005F7BEE" w:rsidRDefault="005F7BEE" w:rsidP="00A8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EE" w:rsidRDefault="005F7BEE" w:rsidP="00A85FF2">
      <w:pPr>
        <w:spacing w:after="0" w:line="240" w:lineRule="auto"/>
      </w:pPr>
      <w:r>
        <w:separator/>
      </w:r>
    </w:p>
  </w:footnote>
  <w:footnote w:type="continuationSeparator" w:id="0">
    <w:p w:rsidR="005F7BEE" w:rsidRDefault="005F7BEE" w:rsidP="00A85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905"/>
    <w:multiLevelType w:val="multilevel"/>
    <w:tmpl w:val="784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77DC0"/>
    <w:multiLevelType w:val="multilevel"/>
    <w:tmpl w:val="F40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F7014"/>
    <w:multiLevelType w:val="multilevel"/>
    <w:tmpl w:val="FCD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5691A"/>
    <w:multiLevelType w:val="hybridMultilevel"/>
    <w:tmpl w:val="C3DE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A488A"/>
    <w:multiLevelType w:val="hybridMultilevel"/>
    <w:tmpl w:val="2CF06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3E4A8A"/>
    <w:multiLevelType w:val="multilevel"/>
    <w:tmpl w:val="A9E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A33A6"/>
    <w:multiLevelType w:val="hybridMultilevel"/>
    <w:tmpl w:val="5FA24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DC6F51"/>
    <w:multiLevelType w:val="hybridMultilevel"/>
    <w:tmpl w:val="1BAE4EBC"/>
    <w:lvl w:ilvl="0" w:tplc="D5C6B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5E9E"/>
    <w:multiLevelType w:val="hybridMultilevel"/>
    <w:tmpl w:val="1BAE4EBC"/>
    <w:lvl w:ilvl="0" w:tplc="D5C6B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D651E"/>
    <w:multiLevelType w:val="hybridMultilevel"/>
    <w:tmpl w:val="73B66FF2"/>
    <w:lvl w:ilvl="0" w:tplc="BE2C1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27A0"/>
    <w:multiLevelType w:val="hybridMultilevel"/>
    <w:tmpl w:val="D4BA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C5BCB"/>
    <w:multiLevelType w:val="hybridMultilevel"/>
    <w:tmpl w:val="6F023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476A57"/>
    <w:multiLevelType w:val="hybridMultilevel"/>
    <w:tmpl w:val="C1BCE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C15C25"/>
    <w:multiLevelType w:val="hybridMultilevel"/>
    <w:tmpl w:val="80DE6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03462B"/>
    <w:multiLevelType w:val="hybridMultilevel"/>
    <w:tmpl w:val="9F98251E"/>
    <w:lvl w:ilvl="0" w:tplc="D5C6B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C4E51"/>
    <w:multiLevelType w:val="hybridMultilevel"/>
    <w:tmpl w:val="D26AD4DC"/>
    <w:lvl w:ilvl="0" w:tplc="BE2C1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70890"/>
    <w:multiLevelType w:val="hybridMultilevel"/>
    <w:tmpl w:val="62F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3301A"/>
    <w:multiLevelType w:val="hybridMultilevel"/>
    <w:tmpl w:val="0896A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411F0D"/>
    <w:multiLevelType w:val="hybridMultilevel"/>
    <w:tmpl w:val="EAB6F2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FC11D6"/>
    <w:multiLevelType w:val="hybridMultilevel"/>
    <w:tmpl w:val="C33A3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D2B98"/>
    <w:multiLevelType w:val="multilevel"/>
    <w:tmpl w:val="318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6709D5"/>
    <w:multiLevelType w:val="hybridMultilevel"/>
    <w:tmpl w:val="A84AB3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0"/>
  </w:num>
  <w:num w:numId="5">
    <w:abstractNumId w:val="7"/>
  </w:num>
  <w:num w:numId="6">
    <w:abstractNumId w:val="3"/>
  </w:num>
  <w:num w:numId="7">
    <w:abstractNumId w:val="14"/>
  </w:num>
  <w:num w:numId="8">
    <w:abstractNumId w:val="19"/>
  </w:num>
  <w:num w:numId="9">
    <w:abstractNumId w:val="8"/>
  </w:num>
  <w:num w:numId="10">
    <w:abstractNumId w:val="12"/>
  </w:num>
  <w:num w:numId="11">
    <w:abstractNumId w:val="20"/>
  </w:num>
  <w:num w:numId="12">
    <w:abstractNumId w:val="1"/>
  </w:num>
  <w:num w:numId="13">
    <w:abstractNumId w:val="5"/>
  </w:num>
  <w:num w:numId="14">
    <w:abstractNumId w:val="0"/>
  </w:num>
  <w:num w:numId="15">
    <w:abstractNumId w:val="2"/>
  </w:num>
  <w:num w:numId="16">
    <w:abstractNumId w:val="18"/>
  </w:num>
  <w:num w:numId="17">
    <w:abstractNumId w:val="16"/>
  </w:num>
  <w:num w:numId="18">
    <w:abstractNumId w:val="17"/>
  </w:num>
  <w:num w:numId="19">
    <w:abstractNumId w:val="4"/>
  </w:num>
  <w:num w:numId="20">
    <w:abstractNumId w:val="6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05"/>
    <w:rsid w:val="000024FC"/>
    <w:rsid w:val="00003A32"/>
    <w:rsid w:val="00004F76"/>
    <w:rsid w:val="000405FB"/>
    <w:rsid w:val="00060C5A"/>
    <w:rsid w:val="00073978"/>
    <w:rsid w:val="00074CF0"/>
    <w:rsid w:val="0008052B"/>
    <w:rsid w:val="000A1866"/>
    <w:rsid w:val="000C63FB"/>
    <w:rsid w:val="000E4F1D"/>
    <w:rsid w:val="000E5BAF"/>
    <w:rsid w:val="000F3096"/>
    <w:rsid w:val="000F3C04"/>
    <w:rsid w:val="00107249"/>
    <w:rsid w:val="00120136"/>
    <w:rsid w:val="00126F2E"/>
    <w:rsid w:val="001433DF"/>
    <w:rsid w:val="00145CAB"/>
    <w:rsid w:val="00146606"/>
    <w:rsid w:val="00151199"/>
    <w:rsid w:val="001540C8"/>
    <w:rsid w:val="001634F9"/>
    <w:rsid w:val="00180208"/>
    <w:rsid w:val="00185F09"/>
    <w:rsid w:val="001A1716"/>
    <w:rsid w:val="001C7EB1"/>
    <w:rsid w:val="001D0D8D"/>
    <w:rsid w:val="001D16D0"/>
    <w:rsid w:val="001D20E1"/>
    <w:rsid w:val="001D4A51"/>
    <w:rsid w:val="001F6665"/>
    <w:rsid w:val="00200C91"/>
    <w:rsid w:val="00201855"/>
    <w:rsid w:val="00210DA2"/>
    <w:rsid w:val="0021663D"/>
    <w:rsid w:val="00223B0A"/>
    <w:rsid w:val="00225785"/>
    <w:rsid w:val="00226E1D"/>
    <w:rsid w:val="0025198E"/>
    <w:rsid w:val="00265CF4"/>
    <w:rsid w:val="0027284F"/>
    <w:rsid w:val="00280A57"/>
    <w:rsid w:val="00282C3B"/>
    <w:rsid w:val="002A05A6"/>
    <w:rsid w:val="002B3023"/>
    <w:rsid w:val="002B3378"/>
    <w:rsid w:val="002C0AFA"/>
    <w:rsid w:val="002C7F2F"/>
    <w:rsid w:val="002D160A"/>
    <w:rsid w:val="002D24C5"/>
    <w:rsid w:val="002D669F"/>
    <w:rsid w:val="002F5103"/>
    <w:rsid w:val="002F7621"/>
    <w:rsid w:val="00313175"/>
    <w:rsid w:val="00320105"/>
    <w:rsid w:val="00320E63"/>
    <w:rsid w:val="00323BE8"/>
    <w:rsid w:val="00333979"/>
    <w:rsid w:val="00341D1B"/>
    <w:rsid w:val="00343A38"/>
    <w:rsid w:val="003669F4"/>
    <w:rsid w:val="0036715B"/>
    <w:rsid w:val="003767C8"/>
    <w:rsid w:val="0038124B"/>
    <w:rsid w:val="00381FFF"/>
    <w:rsid w:val="00382A0A"/>
    <w:rsid w:val="00394975"/>
    <w:rsid w:val="003A2E61"/>
    <w:rsid w:val="003A42A6"/>
    <w:rsid w:val="003D0AD1"/>
    <w:rsid w:val="003D1B77"/>
    <w:rsid w:val="003D20E0"/>
    <w:rsid w:val="003E1CFC"/>
    <w:rsid w:val="0040211F"/>
    <w:rsid w:val="00406054"/>
    <w:rsid w:val="00413D2B"/>
    <w:rsid w:val="00415D62"/>
    <w:rsid w:val="0042010B"/>
    <w:rsid w:val="00436AC5"/>
    <w:rsid w:val="0044488C"/>
    <w:rsid w:val="00452A8B"/>
    <w:rsid w:val="00465C1C"/>
    <w:rsid w:val="00472B0E"/>
    <w:rsid w:val="00473E31"/>
    <w:rsid w:val="004759A6"/>
    <w:rsid w:val="004762E6"/>
    <w:rsid w:val="00487780"/>
    <w:rsid w:val="004A19DE"/>
    <w:rsid w:val="004A4454"/>
    <w:rsid w:val="004B451D"/>
    <w:rsid w:val="00506552"/>
    <w:rsid w:val="00521DEE"/>
    <w:rsid w:val="00524320"/>
    <w:rsid w:val="00533735"/>
    <w:rsid w:val="00540011"/>
    <w:rsid w:val="0054238B"/>
    <w:rsid w:val="0055561C"/>
    <w:rsid w:val="00576331"/>
    <w:rsid w:val="005828D0"/>
    <w:rsid w:val="005840ED"/>
    <w:rsid w:val="00594AF9"/>
    <w:rsid w:val="005959AD"/>
    <w:rsid w:val="005E4381"/>
    <w:rsid w:val="005F7BEE"/>
    <w:rsid w:val="00606299"/>
    <w:rsid w:val="006071B3"/>
    <w:rsid w:val="006150BB"/>
    <w:rsid w:val="00620819"/>
    <w:rsid w:val="00621353"/>
    <w:rsid w:val="0062405E"/>
    <w:rsid w:val="006359F5"/>
    <w:rsid w:val="0063648C"/>
    <w:rsid w:val="00636B71"/>
    <w:rsid w:val="00640F41"/>
    <w:rsid w:val="00661D37"/>
    <w:rsid w:val="00664510"/>
    <w:rsid w:val="00672023"/>
    <w:rsid w:val="00675713"/>
    <w:rsid w:val="0067756E"/>
    <w:rsid w:val="006856FA"/>
    <w:rsid w:val="00694F96"/>
    <w:rsid w:val="006A0FDC"/>
    <w:rsid w:val="006B5DE0"/>
    <w:rsid w:val="006B773D"/>
    <w:rsid w:val="006C3A5B"/>
    <w:rsid w:val="006E7DEA"/>
    <w:rsid w:val="00706176"/>
    <w:rsid w:val="00711EC2"/>
    <w:rsid w:val="00717BE8"/>
    <w:rsid w:val="007255DD"/>
    <w:rsid w:val="00741D66"/>
    <w:rsid w:val="007435E5"/>
    <w:rsid w:val="0074757E"/>
    <w:rsid w:val="00747854"/>
    <w:rsid w:val="007751F3"/>
    <w:rsid w:val="00775848"/>
    <w:rsid w:val="00782C1A"/>
    <w:rsid w:val="00786FFC"/>
    <w:rsid w:val="00790B2E"/>
    <w:rsid w:val="00794219"/>
    <w:rsid w:val="007A0F83"/>
    <w:rsid w:val="007A360F"/>
    <w:rsid w:val="007A76C8"/>
    <w:rsid w:val="007C6A55"/>
    <w:rsid w:val="007D1CF4"/>
    <w:rsid w:val="007E0D1D"/>
    <w:rsid w:val="007F4B8A"/>
    <w:rsid w:val="008117EB"/>
    <w:rsid w:val="00844591"/>
    <w:rsid w:val="008543EB"/>
    <w:rsid w:val="00866C93"/>
    <w:rsid w:val="00871B7A"/>
    <w:rsid w:val="00874BD1"/>
    <w:rsid w:val="00883FB8"/>
    <w:rsid w:val="008A4629"/>
    <w:rsid w:val="008B43C2"/>
    <w:rsid w:val="008B5DF2"/>
    <w:rsid w:val="008C32D3"/>
    <w:rsid w:val="008D4A20"/>
    <w:rsid w:val="008D65A7"/>
    <w:rsid w:val="008E336D"/>
    <w:rsid w:val="008F2F28"/>
    <w:rsid w:val="008F7CCF"/>
    <w:rsid w:val="00902667"/>
    <w:rsid w:val="00903C26"/>
    <w:rsid w:val="00913D00"/>
    <w:rsid w:val="0092583B"/>
    <w:rsid w:val="009316BB"/>
    <w:rsid w:val="00934382"/>
    <w:rsid w:val="00943348"/>
    <w:rsid w:val="009446B6"/>
    <w:rsid w:val="00946A89"/>
    <w:rsid w:val="0095740A"/>
    <w:rsid w:val="00957962"/>
    <w:rsid w:val="00966987"/>
    <w:rsid w:val="009709AD"/>
    <w:rsid w:val="00974EE8"/>
    <w:rsid w:val="00981748"/>
    <w:rsid w:val="00985058"/>
    <w:rsid w:val="00987700"/>
    <w:rsid w:val="00992EE1"/>
    <w:rsid w:val="009969E9"/>
    <w:rsid w:val="009979EC"/>
    <w:rsid w:val="009A5FE9"/>
    <w:rsid w:val="009A6F09"/>
    <w:rsid w:val="009B6E97"/>
    <w:rsid w:val="009D1D58"/>
    <w:rsid w:val="009D3EAD"/>
    <w:rsid w:val="009E63A0"/>
    <w:rsid w:val="00A059F3"/>
    <w:rsid w:val="00A06A0A"/>
    <w:rsid w:val="00A0719F"/>
    <w:rsid w:val="00A12C58"/>
    <w:rsid w:val="00A13B10"/>
    <w:rsid w:val="00A208C2"/>
    <w:rsid w:val="00A22D02"/>
    <w:rsid w:val="00A241EE"/>
    <w:rsid w:val="00A25076"/>
    <w:rsid w:val="00A30A95"/>
    <w:rsid w:val="00A35CA4"/>
    <w:rsid w:val="00A425CD"/>
    <w:rsid w:val="00A43336"/>
    <w:rsid w:val="00A50C73"/>
    <w:rsid w:val="00A56960"/>
    <w:rsid w:val="00A67A7F"/>
    <w:rsid w:val="00A74CC8"/>
    <w:rsid w:val="00A76E42"/>
    <w:rsid w:val="00A76FDC"/>
    <w:rsid w:val="00A801D7"/>
    <w:rsid w:val="00A802FD"/>
    <w:rsid w:val="00A8047A"/>
    <w:rsid w:val="00A85FF2"/>
    <w:rsid w:val="00A86074"/>
    <w:rsid w:val="00A969C4"/>
    <w:rsid w:val="00AC2330"/>
    <w:rsid w:val="00AC4172"/>
    <w:rsid w:val="00AD110D"/>
    <w:rsid w:val="00AD219F"/>
    <w:rsid w:val="00AE03FD"/>
    <w:rsid w:val="00AE663F"/>
    <w:rsid w:val="00AF1F6E"/>
    <w:rsid w:val="00AF7C40"/>
    <w:rsid w:val="00B115C7"/>
    <w:rsid w:val="00B41B54"/>
    <w:rsid w:val="00B52592"/>
    <w:rsid w:val="00B55ACA"/>
    <w:rsid w:val="00B56701"/>
    <w:rsid w:val="00B61223"/>
    <w:rsid w:val="00B64816"/>
    <w:rsid w:val="00B75703"/>
    <w:rsid w:val="00B804EE"/>
    <w:rsid w:val="00B810A6"/>
    <w:rsid w:val="00B843EB"/>
    <w:rsid w:val="00B90832"/>
    <w:rsid w:val="00B95E58"/>
    <w:rsid w:val="00BA2E73"/>
    <w:rsid w:val="00BB5B73"/>
    <w:rsid w:val="00BC0979"/>
    <w:rsid w:val="00BC4733"/>
    <w:rsid w:val="00BD1CEE"/>
    <w:rsid w:val="00BE7869"/>
    <w:rsid w:val="00BF3D2F"/>
    <w:rsid w:val="00BF7973"/>
    <w:rsid w:val="00C13249"/>
    <w:rsid w:val="00C258EF"/>
    <w:rsid w:val="00C2616B"/>
    <w:rsid w:val="00C26D1B"/>
    <w:rsid w:val="00C3486F"/>
    <w:rsid w:val="00C41AFB"/>
    <w:rsid w:val="00C450E6"/>
    <w:rsid w:val="00C4634F"/>
    <w:rsid w:val="00C471D3"/>
    <w:rsid w:val="00C61D8C"/>
    <w:rsid w:val="00C63218"/>
    <w:rsid w:val="00C65143"/>
    <w:rsid w:val="00C66B79"/>
    <w:rsid w:val="00C67661"/>
    <w:rsid w:val="00C70C3B"/>
    <w:rsid w:val="00C80843"/>
    <w:rsid w:val="00C87B76"/>
    <w:rsid w:val="00C94CAD"/>
    <w:rsid w:val="00CB60C7"/>
    <w:rsid w:val="00CB6A0B"/>
    <w:rsid w:val="00CC1B6D"/>
    <w:rsid w:val="00CC7DCE"/>
    <w:rsid w:val="00CD0CE4"/>
    <w:rsid w:val="00CD1B42"/>
    <w:rsid w:val="00CD3279"/>
    <w:rsid w:val="00CE3569"/>
    <w:rsid w:val="00CE5CCE"/>
    <w:rsid w:val="00CF4AFD"/>
    <w:rsid w:val="00CF5BB2"/>
    <w:rsid w:val="00D00AFB"/>
    <w:rsid w:val="00D07613"/>
    <w:rsid w:val="00D233E2"/>
    <w:rsid w:val="00D330A9"/>
    <w:rsid w:val="00D33342"/>
    <w:rsid w:val="00D53874"/>
    <w:rsid w:val="00D6565D"/>
    <w:rsid w:val="00D71171"/>
    <w:rsid w:val="00D94510"/>
    <w:rsid w:val="00D95A63"/>
    <w:rsid w:val="00DA54E1"/>
    <w:rsid w:val="00DA5E2B"/>
    <w:rsid w:val="00DB1E6B"/>
    <w:rsid w:val="00DB5347"/>
    <w:rsid w:val="00DC1200"/>
    <w:rsid w:val="00DC5246"/>
    <w:rsid w:val="00DC7F4C"/>
    <w:rsid w:val="00DD4269"/>
    <w:rsid w:val="00DD5715"/>
    <w:rsid w:val="00DD580C"/>
    <w:rsid w:val="00DF3889"/>
    <w:rsid w:val="00DF64F5"/>
    <w:rsid w:val="00E05457"/>
    <w:rsid w:val="00E14361"/>
    <w:rsid w:val="00E17376"/>
    <w:rsid w:val="00E27A05"/>
    <w:rsid w:val="00E35696"/>
    <w:rsid w:val="00E55B03"/>
    <w:rsid w:val="00E664D3"/>
    <w:rsid w:val="00E8654B"/>
    <w:rsid w:val="00E877C1"/>
    <w:rsid w:val="00E939EE"/>
    <w:rsid w:val="00E94439"/>
    <w:rsid w:val="00E95FFC"/>
    <w:rsid w:val="00EB2507"/>
    <w:rsid w:val="00EF1848"/>
    <w:rsid w:val="00F002F1"/>
    <w:rsid w:val="00F108A0"/>
    <w:rsid w:val="00F15AF5"/>
    <w:rsid w:val="00F20ACB"/>
    <w:rsid w:val="00F3794F"/>
    <w:rsid w:val="00F476D0"/>
    <w:rsid w:val="00F50BCD"/>
    <w:rsid w:val="00F5528E"/>
    <w:rsid w:val="00F6417D"/>
    <w:rsid w:val="00F64403"/>
    <w:rsid w:val="00F67001"/>
    <w:rsid w:val="00F679EB"/>
    <w:rsid w:val="00F721C1"/>
    <w:rsid w:val="00F732EE"/>
    <w:rsid w:val="00F81D49"/>
    <w:rsid w:val="00F87663"/>
    <w:rsid w:val="00FA07E7"/>
    <w:rsid w:val="00FA0E95"/>
    <w:rsid w:val="00FC3F68"/>
    <w:rsid w:val="00FC4750"/>
    <w:rsid w:val="00FD189D"/>
    <w:rsid w:val="00FD33D5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3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0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02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F2"/>
  </w:style>
  <w:style w:type="paragraph" w:styleId="Footer">
    <w:name w:val="footer"/>
    <w:basedOn w:val="Normal"/>
    <w:link w:val="FooterChar"/>
    <w:uiPriority w:val="99"/>
    <w:unhideWhenUsed/>
    <w:rsid w:val="00A85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F2"/>
  </w:style>
  <w:style w:type="paragraph" w:styleId="ListParagraph">
    <w:name w:val="List Paragraph"/>
    <w:basedOn w:val="Normal"/>
    <w:uiPriority w:val="34"/>
    <w:qFormat/>
    <w:rsid w:val="0018020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180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8020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02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20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65CF4"/>
  </w:style>
  <w:style w:type="character" w:styleId="Strong">
    <w:name w:val="Strong"/>
    <w:basedOn w:val="DefaultParagraphFont"/>
    <w:uiPriority w:val="22"/>
    <w:qFormat/>
    <w:rsid w:val="00265C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43C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3D0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913D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37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27284F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B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B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B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3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0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02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F2"/>
  </w:style>
  <w:style w:type="paragraph" w:styleId="Footer">
    <w:name w:val="footer"/>
    <w:basedOn w:val="Normal"/>
    <w:link w:val="FooterChar"/>
    <w:uiPriority w:val="99"/>
    <w:unhideWhenUsed/>
    <w:rsid w:val="00A85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F2"/>
  </w:style>
  <w:style w:type="paragraph" w:styleId="ListParagraph">
    <w:name w:val="List Paragraph"/>
    <w:basedOn w:val="Normal"/>
    <w:uiPriority w:val="34"/>
    <w:qFormat/>
    <w:rsid w:val="0018020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180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8020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02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20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65CF4"/>
  </w:style>
  <w:style w:type="character" w:styleId="Strong">
    <w:name w:val="Strong"/>
    <w:basedOn w:val="DefaultParagraphFont"/>
    <w:uiPriority w:val="22"/>
    <w:qFormat/>
    <w:rsid w:val="00265C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43C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3D0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913D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37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27284F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B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B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howtodoinjava.com/log4j2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ogging.apache.org/log4j/2.0/manual/filte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ify.com/log4j2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CF02F-8192-4150-8739-D8AA7CF1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</Company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Hassan</dc:creator>
  <cp:lastModifiedBy>amr osama</cp:lastModifiedBy>
  <cp:revision>10</cp:revision>
  <cp:lastPrinted>2018-05-10T12:04:00Z</cp:lastPrinted>
  <dcterms:created xsi:type="dcterms:W3CDTF">2018-05-10T12:02:00Z</dcterms:created>
  <dcterms:modified xsi:type="dcterms:W3CDTF">2018-05-10T12:10:00Z</dcterms:modified>
</cp:coreProperties>
</file>