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Solution Architecture</w:t>
      </w:r>
    </w:p>
    <w:p>
      <w:pPr>
        <w:pStyle w:val="Normal"/>
        <w:jc w:val="center"/>
        <w:rPr/>
      </w:pPr>
      <w:r>
        <w:rPr>
          <w:b/>
        </w:rPr>
        <w:t>Project Name: FitBuddy – AI Fitness Plan Generator using Gemini Models</w:t>
      </w:r>
    </w:p>
    <w:p>
      <w:pPr>
        <w:pStyle w:val="Normal"/>
        <w:rPr/>
      </w:pPr>
      <w:r>
        <w:rPr/>
        <w:t>Team ID: SWTID-2026-</w:t>
      </w:r>
      <w:r>
        <w:rPr/>
        <w:t>8226</w:t>
      </w:r>
    </w:p>
    <w:p>
      <w:pPr>
        <w:pStyle w:val="Normal"/>
        <w:rPr/>
      </w:pPr>
      <w:r>
        <w:rPr/>
        <w:t>Date: 1 October 2026</w:t>
      </w:r>
    </w:p>
    <w:p>
      <w:pPr>
        <w:pStyle w:val="Normal"/>
        <w:rPr/>
      </w:pPr>
      <w:r>
        <w:rPr/>
        <w:t>Department: Computer Science and Engineering</w:t>
      </w:r>
    </w:p>
    <w:p>
      <w:pPr>
        <w:pStyle w:val="Heading1"/>
        <w:rPr/>
      </w:pPr>
      <w:r>
        <w:rPr/>
        <w:t>Architecture Overview</w:t>
      </w:r>
    </w:p>
    <w:p>
      <w:pPr>
        <w:pStyle w:val="Normal"/>
        <w:rPr/>
      </w:pPr>
      <w:r>
        <w:rPr/>
        <w:t>FitBuddy follows a modular FastAPI-based architecture connecting the web interface, backend routing, Gemini AI services, and SQLite database.</w:t>
      </w:r>
    </w:p>
    <w:p>
      <w:pPr>
        <w:pStyle w:val="Heading1"/>
        <w:rPr/>
      </w:pPr>
      <w:r>
        <w:rPr/>
        <w:t>Layers</w:t>
      </w:r>
    </w:p>
    <w:p>
      <w:pPr>
        <w:pStyle w:val="ListBullet"/>
        <w:numPr>
          <w:ilvl w:val="0"/>
          <w:numId w:val="1"/>
        </w:numPr>
        <w:rPr/>
      </w:pPr>
      <w:r>
        <w:rPr/>
        <w:t>Frontend: index.html, result.html, and all_users.html using HTML and Jinja2.</w:t>
      </w:r>
    </w:p>
    <w:p>
      <w:pPr>
        <w:pStyle w:val="ListBullet"/>
        <w:numPr>
          <w:ilvl w:val="0"/>
          <w:numId w:val="1"/>
        </w:numPr>
        <w:rPr/>
      </w:pPr>
      <w:r>
        <w:rPr/>
        <w:t>Backend: FastAPI routes for input processing, AI calls, database operations, and template rendering.</w:t>
      </w:r>
    </w:p>
    <w:p>
      <w:pPr>
        <w:pStyle w:val="ListBullet"/>
        <w:numPr>
          <w:ilvl w:val="0"/>
          <w:numId w:val="1"/>
        </w:numPr>
        <w:rPr/>
      </w:pPr>
      <w:r>
        <w:rPr/>
        <w:t>AI Layer: Gemini</w:t>
      </w:r>
      <w:r>
        <w:rPr/>
        <w:t>3.8 Flash</w:t>
      </w:r>
      <w:r>
        <w:rPr/>
        <w:t xml:space="preserve"> for workout generation and plan updates; Gemini Flash for nutrition/recovery tips.</w:t>
      </w:r>
    </w:p>
    <w:p>
      <w:pPr>
        <w:pStyle w:val="ListBullet"/>
        <w:numPr>
          <w:ilvl w:val="0"/>
          <w:numId w:val="1"/>
        </w:numPr>
        <w:rPr/>
      </w:pPr>
      <w:r>
        <w:rPr/>
        <w:t>Database Layer: SQLite with SQLAlchemy for user and plan persistence.</w:t>
      </w:r>
    </w:p>
    <w:p>
      <w:pPr>
        <w:pStyle w:val="Heading1"/>
        <w:rPr/>
      </w:pPr>
      <w:r>
        <w:rPr/>
        <w:t>Main Flow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User input → FastAPI route → Gemini model call → generated plan/tip → SQLite storage → Jinja2 result page. Feedback follows the same flow to update the stored plan.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127</Words>
  <Characters>767</Characters>
  <CharactersWithSpaces>877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2026-10-03T08:11:22Z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