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8265" w:val="left" w:leader="none"/>
        </w:tabs>
        <w:spacing w:line="240" w:lineRule="auto"/>
        <w:ind w:left="570" w:right="0" w:firstLine="0"/>
        <w:rPr>
          <w:rFonts w:ascii="Times New Roman"/>
          <w:position w:val="28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355758" cy="654176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758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  <w:r>
        <w:rPr>
          <w:rFonts w:ascii="Times New Roman"/>
          <w:sz w:val="20"/>
        </w:rPr>
        <w:tab/>
      </w:r>
      <w:r>
        <w:rPr>
          <w:rFonts w:ascii="Times New Roman"/>
          <w:position w:val="28"/>
          <w:sz w:val="20"/>
        </w:rPr>
        <w:drawing>
          <wp:inline distT="0" distB="0" distL="0" distR="0">
            <wp:extent cx="1073054" cy="494538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28"/>
          <w:sz w:val="20"/>
        </w:rPr>
      </w:r>
    </w:p>
    <w:p>
      <w:pPr>
        <w:pStyle w:val="Heading1"/>
      </w:pPr>
      <w:bookmarkStart w:name="Code-Layout, Readability and Reusability" w:id="1"/>
      <w:bookmarkEnd w:id="1"/>
      <w:r>
        <w:rPr>
          <w:b w:val="0"/>
        </w:rPr>
      </w:r>
      <w:r>
        <w:rPr/>
        <w:t>Code-Layout,</w:t>
      </w:r>
      <w:r>
        <w:rPr>
          <w:spacing w:val="-9"/>
        </w:rPr>
        <w:t> </w:t>
      </w:r>
      <w:r>
        <w:rPr/>
        <w:t>Readability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>
          <w:spacing w:val="-2"/>
        </w:rPr>
        <w:t>Reusability</w:t>
      </w:r>
    </w:p>
    <w:p>
      <w:pPr>
        <w:pStyle w:val="BodyText"/>
        <w:spacing w:before="48"/>
        <w:rPr>
          <w:rFonts w:ascii="Arial"/>
          <w:b/>
        </w:rPr>
      </w:pPr>
    </w:p>
    <w:tbl>
      <w:tblPr>
        <w:tblW w:w="0" w:type="auto"/>
        <w:jc w:val="left"/>
        <w:tblInd w:w="4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20"/>
        <w:gridCol w:w="6820"/>
      </w:tblGrid>
      <w:tr>
        <w:trPr>
          <w:trHeight w:val="419" w:hRule="atLeast"/>
        </w:trPr>
        <w:tc>
          <w:tcPr>
            <w:tcW w:w="2820" w:type="dxa"/>
          </w:tcPr>
          <w:p>
            <w:pPr>
              <w:pStyle w:val="TableParagraph"/>
              <w:spacing w:before="111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Date</w:t>
            </w:r>
          </w:p>
        </w:tc>
        <w:tc>
          <w:tcPr>
            <w:tcW w:w="6820" w:type="dxa"/>
          </w:tcPr>
          <w:p>
            <w:r>
              <w:t>1 October 2026</w:t>
            </w:r>
          </w:p>
        </w:tc>
      </w:tr>
      <w:tr>
        <w:trPr>
          <w:trHeight w:val="420" w:hRule="atLeast"/>
        </w:trPr>
        <w:tc>
          <w:tcPr>
            <w:tcW w:w="2820" w:type="dxa"/>
          </w:tcPr>
          <w:p>
            <w:pPr>
              <w:pStyle w:val="TableParagraph"/>
              <w:spacing w:before="106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Team</w:t>
            </w:r>
            <w:r>
              <w:rPr>
                <w:rFonts w:ascii="Arial"/>
                <w:b/>
                <w:spacing w:val="-12"/>
                <w:sz w:val="20"/>
              </w:rPr>
              <w:t> </w:t>
            </w:r>
            <w:r>
              <w:rPr>
                <w:rFonts w:ascii="Arial"/>
                <w:b/>
                <w:spacing w:val="-5"/>
                <w:sz w:val="20"/>
              </w:rPr>
              <w:t>ID</w:t>
            </w:r>
          </w:p>
        </w:tc>
        <w:tc>
          <w:tcPr>
            <w:tcW w:w="6820" w:type="dxa"/>
          </w:tcPr>
          <w:p>
            <w:r>
              <w:t>SWTID-2026-8226</w:t>
            </w:r>
          </w:p>
        </w:tc>
      </w:tr>
      <w:tr>
        <w:trPr>
          <w:trHeight w:val="399" w:hRule="atLeast"/>
        </w:trPr>
        <w:tc>
          <w:tcPr>
            <w:tcW w:w="2820" w:type="dxa"/>
          </w:tcPr>
          <w:p>
            <w:pPr>
              <w:pStyle w:val="TableParagraph"/>
              <w:spacing w:before="101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Project</w:t>
            </w:r>
            <w:r>
              <w:rPr>
                <w:rFonts w:ascii="Arial"/>
                <w:b/>
                <w:spacing w:val="-7"/>
                <w:sz w:val="20"/>
              </w:rPr>
              <w:t> </w:t>
            </w:r>
            <w:r>
              <w:rPr>
                <w:rFonts w:ascii="Arial"/>
                <w:b/>
                <w:spacing w:val="-4"/>
                <w:sz w:val="20"/>
              </w:rPr>
              <w:t>Name</w:t>
            </w:r>
          </w:p>
        </w:tc>
        <w:tc>
          <w:tcPr>
            <w:tcW w:w="6820" w:type="dxa"/>
          </w:tcPr>
          <w:p>
            <w:r>
              <w:t>FitBuddy – AI Fitness Plan Generator using Gemini Models</w:t>
            </w:r>
          </w:p>
        </w:tc>
      </w:tr>
      <w:tr>
        <w:trPr>
          <w:trHeight w:val="420" w:hRule="atLeast"/>
        </w:trPr>
        <w:tc>
          <w:tcPr>
            <w:tcW w:w="2820" w:type="dxa"/>
          </w:tcPr>
          <w:p>
            <w:pPr>
              <w:pStyle w:val="TableParagraph"/>
              <w:spacing w:before="116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Maximum</w:t>
            </w:r>
            <w:r>
              <w:rPr>
                <w:rFonts w:ascii="Arial"/>
                <w:b/>
                <w:spacing w:val="-7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Marks</w:t>
            </w:r>
          </w:p>
        </w:tc>
        <w:tc>
          <w:tcPr>
            <w:tcW w:w="6820" w:type="dxa"/>
          </w:tcPr>
          <w:p>
            <w:pPr>
              <w:pStyle w:val="TableParagraph"/>
              <w:spacing w:before="116"/>
              <w:ind w:left="143"/>
              <w:rPr>
                <w:sz w:val="20"/>
              </w:rPr>
            </w:pPr>
            <w:r>
              <w:rPr>
                <w:sz w:val="20"/>
              </w:rPr>
              <w:t>5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4"/>
                <w:sz w:val="20"/>
              </w:rPr>
              <w:t>Marks</w:t>
            </w:r>
          </w:p>
        </w:tc>
      </w:tr>
    </w:tbl>
    <w:p>
      <w:pPr>
        <w:pStyle w:val="BodyText"/>
        <w:spacing w:before="210"/>
        <w:rPr>
          <w:rFonts w:ascii="Arial"/>
          <w:b/>
          <w:sz w:val="28"/>
        </w:rPr>
      </w:pPr>
    </w:p>
    <w:p>
      <w:pPr>
        <w:pStyle w:val="Heading2"/>
      </w:pPr>
      <w:bookmarkStart w:name="Code-Layout, Readability and Reusability" w:id="2"/>
      <w:bookmarkEnd w:id="2"/>
      <w:r>
        <w:rPr>
          <w:b w:val="0"/>
        </w:rPr>
      </w:r>
      <w:r>
        <w:rPr/>
        <w:t>Code-Layout,</w:t>
      </w:r>
      <w:r>
        <w:rPr>
          <w:spacing w:val="-9"/>
        </w:rPr>
        <w:t> </w:t>
      </w:r>
      <w:r>
        <w:rPr/>
        <w:t>Readability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>
          <w:spacing w:val="-2"/>
        </w:rPr>
        <w:t>Reusability:</w:t>
      </w:r>
    </w:p>
    <w:p>
      <w:pPr>
        <w:pStyle w:val="BodyText"/>
        <w:spacing w:line="292" w:lineRule="auto" w:before="66"/>
        <w:ind w:left="540" w:right="768"/>
      </w:pPr>
      <w:r>
        <w:rPr/>
        <w:t>This</w:t>
      </w:r>
      <w:r>
        <w:rPr>
          <w:spacing w:val="-5"/>
        </w:rPr>
        <w:t> </w:t>
      </w:r>
      <w:r>
        <w:rPr/>
        <w:t>document</w:t>
      </w:r>
      <w:r>
        <w:rPr>
          <w:spacing w:val="-5"/>
        </w:rPr>
        <w:t> </w:t>
      </w:r>
      <w:r>
        <w:rPr/>
        <w:t>evaluates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quality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codebase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terms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its</w:t>
      </w:r>
      <w:r>
        <w:rPr>
          <w:spacing w:val="-5"/>
        </w:rPr>
        <w:t> </w:t>
      </w:r>
      <w:r>
        <w:rPr/>
        <w:t>structure,</w:t>
      </w:r>
      <w:r>
        <w:rPr>
          <w:spacing w:val="-5"/>
        </w:rPr>
        <w:t> </w:t>
      </w:r>
      <w:r>
        <w:rPr/>
        <w:t>readability,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reusability. Well-organized code with proper naming conventions, comments, and modular design ensures that the project is maintainable and can be extended or reused in future development.</w:t>
      </w:r>
    </w:p>
    <w:p>
      <w:pPr>
        <w:pStyle w:val="BodyText"/>
      </w:pPr>
    </w:p>
    <w:p>
      <w:pPr>
        <w:pStyle w:val="BodyText"/>
        <w:spacing w:before="57"/>
      </w:pPr>
    </w:p>
    <w:p>
      <w:pPr>
        <w:pStyle w:val="Heading2"/>
        <w:spacing w:before="1" w:after="38"/>
      </w:pPr>
      <w:bookmarkStart w:name="Code Layout Checklist: " w:id="3"/>
      <w:bookmarkEnd w:id="3"/>
      <w:r>
        <w:rPr>
          <w:b w:val="0"/>
        </w:rPr>
      </w:r>
      <w:r>
        <w:rPr/>
        <w:t>Code</w:t>
      </w:r>
      <w:r>
        <w:rPr>
          <w:spacing w:val="-5"/>
        </w:rPr>
        <w:t> </w:t>
      </w:r>
      <w:r>
        <w:rPr/>
        <w:t>Layout</w:t>
      </w:r>
      <w:r>
        <w:rPr>
          <w:spacing w:val="-5"/>
        </w:rPr>
        <w:t> </w:t>
      </w:r>
      <w:r>
        <w:rPr>
          <w:spacing w:val="-2"/>
        </w:rPr>
        <w:t>Checklist:</w:t>
      </w:r>
    </w:p>
    <w:tbl>
      <w:tblPr>
        <w:tblW w:w="0" w:type="auto"/>
        <w:jc w:val="left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0"/>
        <w:gridCol w:w="2260"/>
        <w:gridCol w:w="3120"/>
        <w:gridCol w:w="1700"/>
        <w:gridCol w:w="2660"/>
      </w:tblGrid>
      <w:tr>
        <w:trPr>
          <w:trHeight w:val="839" w:hRule="atLeast"/>
        </w:trPr>
        <w:tc>
          <w:tcPr>
            <w:tcW w:w="580" w:type="dxa"/>
          </w:tcPr>
          <w:p>
            <w:pPr>
              <w:pStyle w:val="TableParagraph"/>
              <w:spacing w:before="35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S.No</w:t>
            </w:r>
          </w:p>
        </w:tc>
        <w:tc>
          <w:tcPr>
            <w:tcW w:w="2260" w:type="dxa"/>
          </w:tcPr>
          <w:p>
            <w:pPr>
              <w:pStyle w:val="TableParagraph"/>
              <w:spacing w:before="35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ind w:left="10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Code Quality </w:t>
            </w:r>
            <w:r>
              <w:rPr>
                <w:rFonts w:ascii="Arial"/>
                <w:b/>
                <w:spacing w:val="-2"/>
                <w:sz w:val="18"/>
              </w:rPr>
              <w:t>Parameter</w:t>
            </w:r>
          </w:p>
        </w:tc>
        <w:tc>
          <w:tcPr>
            <w:tcW w:w="3120" w:type="dxa"/>
          </w:tcPr>
          <w:p>
            <w:pPr>
              <w:pStyle w:val="TableParagraph"/>
              <w:spacing w:before="35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ind w:left="10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Description</w:t>
            </w:r>
          </w:p>
        </w:tc>
        <w:tc>
          <w:tcPr>
            <w:tcW w:w="1700" w:type="dxa"/>
          </w:tcPr>
          <w:p>
            <w:pPr>
              <w:pStyle w:val="TableParagraph"/>
              <w:spacing w:before="122"/>
              <w:ind w:left="10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Followed</w:t>
            </w:r>
          </w:p>
          <w:p>
            <w:pPr>
              <w:pStyle w:val="TableParagraph"/>
              <w:spacing w:before="33"/>
              <w:ind w:left="10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(Yes</w:t>
            </w:r>
            <w:r>
              <w:rPr>
                <w:rFonts w:ascii="Arial"/>
                <w:b/>
                <w:spacing w:val="-3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/</w:t>
            </w:r>
            <w:r>
              <w:rPr>
                <w:rFonts w:ascii="Arial"/>
                <w:b/>
                <w:spacing w:val="-2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No</w:t>
            </w:r>
            <w:r>
              <w:rPr>
                <w:rFonts w:ascii="Arial"/>
                <w:b/>
                <w:spacing w:val="-3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/</w:t>
            </w:r>
            <w:r>
              <w:rPr>
                <w:rFonts w:ascii="Arial"/>
                <w:b/>
                <w:spacing w:val="-2"/>
                <w:sz w:val="18"/>
              </w:rPr>
              <w:t> Partial)</w:t>
            </w:r>
          </w:p>
        </w:tc>
        <w:tc>
          <w:tcPr>
            <w:tcW w:w="2660" w:type="dxa"/>
          </w:tcPr>
          <w:p>
            <w:pPr>
              <w:pStyle w:val="TableParagraph"/>
              <w:spacing w:before="35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ind w:left="10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Remarks</w:t>
            </w:r>
          </w:p>
        </w:tc>
      </w:tr>
      <w:tr>
        <w:trPr>
          <w:trHeight w:val="620" w:hRule="atLeast"/>
        </w:trPr>
        <w:tc>
          <w:tcPr>
            <w:tcW w:w="580" w:type="dxa"/>
          </w:tcPr>
          <w:p>
            <w:pPr>
              <w:pStyle w:val="TableParagraph"/>
              <w:spacing w:before="13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260" w:type="dxa"/>
          </w:tcPr>
          <w:p>
            <w:pPr>
              <w:pStyle w:val="TableParagraph"/>
              <w:spacing w:before="132"/>
              <w:ind w:left="102"/>
              <w:rPr>
                <w:sz w:val="18"/>
              </w:rPr>
            </w:pPr>
            <w:r>
              <w:rPr>
                <w:sz w:val="18"/>
              </w:rPr>
              <w:t>Consistent </w:t>
            </w:r>
            <w:r>
              <w:rPr>
                <w:spacing w:val="-2"/>
                <w:sz w:val="18"/>
              </w:rPr>
              <w:t>Indentation</w:t>
            </w:r>
          </w:p>
        </w:tc>
        <w:tc>
          <w:tcPr>
            <w:tcW w:w="3120" w:type="dxa"/>
          </w:tcPr>
          <w:p>
            <w:pPr>
              <w:pStyle w:val="TableParagraph"/>
              <w:spacing w:before="132"/>
              <w:ind w:left="107"/>
              <w:rPr>
                <w:sz w:val="18"/>
              </w:rPr>
            </w:pPr>
            <w:r>
              <w:rPr>
                <w:sz w:val="18"/>
              </w:rPr>
              <w:t>Uniform spacing/tabs used </w:t>
            </w:r>
            <w:r>
              <w:rPr>
                <w:spacing w:val="-2"/>
                <w:sz w:val="18"/>
              </w:rPr>
              <w:t>throughou</w:t>
            </w:r>
          </w:p>
        </w:tc>
        <w:tc>
          <w:tcPr>
            <w:tcW w:w="1700" w:type="dxa"/>
          </w:tcPr>
          <w:p>
            <w:r>
              <w:t>Yes</w:t>
            </w:r>
          </w:p>
        </w:tc>
        <w:tc>
          <w:tcPr>
            <w:tcW w:w="2660" w:type="dxa"/>
          </w:tcPr>
          <w:p>
            <w:r>
              <w:t>FastAPI/Python code uses consistent indentation.</w:t>
            </w:r>
          </w:p>
        </w:tc>
      </w:tr>
      <w:tr>
        <w:trPr>
          <w:trHeight w:val="600" w:hRule="atLeast"/>
        </w:trPr>
        <w:tc>
          <w:tcPr>
            <w:tcW w:w="580" w:type="dxa"/>
          </w:tcPr>
          <w:p>
            <w:pPr>
              <w:pStyle w:val="TableParagraph"/>
              <w:spacing w:before="12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260" w:type="dxa"/>
          </w:tcPr>
          <w:p>
            <w:pPr>
              <w:pStyle w:val="TableParagraph"/>
              <w:spacing w:before="122"/>
              <w:ind w:left="102"/>
              <w:rPr>
                <w:sz w:val="18"/>
              </w:rPr>
            </w:pPr>
            <w:r>
              <w:rPr>
                <w:sz w:val="18"/>
              </w:rPr>
              <w:t>Proper File </w:t>
            </w:r>
            <w:r>
              <w:rPr>
                <w:spacing w:val="-2"/>
                <w:sz w:val="18"/>
              </w:rPr>
              <w:t>Structure</w:t>
            </w:r>
          </w:p>
        </w:tc>
        <w:tc>
          <w:tcPr>
            <w:tcW w:w="3120" w:type="dxa"/>
          </w:tcPr>
          <w:p>
            <w:pPr>
              <w:pStyle w:val="TableParagraph"/>
              <w:spacing w:before="122"/>
              <w:ind w:left="107" w:right="-72"/>
              <w:rPr>
                <w:sz w:val="18"/>
              </w:rPr>
            </w:pPr>
            <w:r>
              <w:rPr>
                <w:sz w:val="18"/>
              </w:rPr>
              <w:t>Files and folders are logically </w:t>
            </w:r>
            <w:r>
              <w:rPr>
                <w:spacing w:val="-2"/>
                <w:sz w:val="18"/>
              </w:rPr>
              <w:t>organize</w:t>
            </w:r>
          </w:p>
        </w:tc>
        <w:tc>
          <w:tcPr>
            <w:tcW w:w="1700" w:type="dxa"/>
          </w:tcPr>
          <w:p>
            <w:r>
              <w:t>Yes</w:t>
            </w:r>
          </w:p>
        </w:tc>
        <w:tc>
          <w:tcPr>
            <w:tcW w:w="2660" w:type="dxa"/>
          </w:tcPr>
          <w:p>
            <w:r>
              <w:t>app, templates, static and database modules are separated.</w:t>
            </w:r>
          </w:p>
        </w:tc>
      </w:tr>
      <w:tr>
        <w:trPr>
          <w:trHeight w:val="619" w:hRule="atLeast"/>
        </w:trPr>
        <w:tc>
          <w:tcPr>
            <w:tcW w:w="580" w:type="dxa"/>
          </w:tcPr>
          <w:p>
            <w:pPr>
              <w:pStyle w:val="TableParagraph"/>
              <w:spacing w:before="13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260" w:type="dxa"/>
          </w:tcPr>
          <w:p>
            <w:pPr>
              <w:pStyle w:val="TableParagraph"/>
              <w:spacing w:before="132"/>
              <w:ind w:left="102" w:right="-72"/>
              <w:rPr>
                <w:sz w:val="18"/>
              </w:rPr>
            </w:pPr>
            <w:r>
              <w:rPr>
                <w:sz w:val="18"/>
              </w:rPr>
              <w:t>Meaningful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Variable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2"/>
                <w:sz w:val="18"/>
              </w:rPr>
              <w:t>Names</w:t>
            </w:r>
          </w:p>
        </w:tc>
        <w:tc>
          <w:tcPr>
            <w:tcW w:w="3120" w:type="dxa"/>
          </w:tcPr>
          <w:p>
            <w:pPr>
              <w:pStyle w:val="TableParagraph"/>
              <w:spacing w:before="132"/>
              <w:ind w:left="107"/>
              <w:rPr>
                <w:sz w:val="18"/>
              </w:rPr>
            </w:pPr>
            <w:r>
              <w:rPr>
                <w:sz w:val="18"/>
              </w:rPr>
              <w:t>Variables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reflect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their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purpose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clearly</w:t>
            </w:r>
          </w:p>
        </w:tc>
        <w:tc>
          <w:tcPr>
            <w:tcW w:w="1700" w:type="dxa"/>
          </w:tcPr>
          <w:p>
            <w:r>
              <w:t>Yes</w:t>
            </w:r>
          </w:p>
        </w:tc>
        <w:tc>
          <w:tcPr>
            <w:tcW w:w="2660" w:type="dxa"/>
          </w:tcPr>
          <w:p>
            <w:r>
              <w:t>Variables such as workout_plan, nutrition_tip and user_id are descriptive.</w:t>
            </w:r>
          </w:p>
        </w:tc>
      </w:tr>
      <w:tr>
        <w:trPr>
          <w:trHeight w:val="600" w:hRule="atLeast"/>
        </w:trPr>
        <w:tc>
          <w:tcPr>
            <w:tcW w:w="580" w:type="dxa"/>
          </w:tcPr>
          <w:p>
            <w:pPr>
              <w:pStyle w:val="TableParagraph"/>
              <w:spacing w:before="12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2260" w:type="dxa"/>
          </w:tcPr>
          <w:p>
            <w:pPr>
              <w:pStyle w:val="TableParagraph"/>
              <w:spacing w:before="122"/>
              <w:ind w:left="102"/>
              <w:rPr>
                <w:sz w:val="18"/>
              </w:rPr>
            </w:pPr>
            <w:r>
              <w:rPr>
                <w:sz w:val="18"/>
              </w:rPr>
              <w:t>Function / Method </w:t>
            </w:r>
            <w:r>
              <w:rPr>
                <w:spacing w:val="-2"/>
                <w:sz w:val="18"/>
              </w:rPr>
              <w:t>Names</w:t>
            </w:r>
          </w:p>
        </w:tc>
        <w:tc>
          <w:tcPr>
            <w:tcW w:w="3120" w:type="dxa"/>
          </w:tcPr>
          <w:p>
            <w:pPr>
              <w:pStyle w:val="TableParagraph"/>
              <w:spacing w:before="122"/>
              <w:ind w:left="107"/>
              <w:rPr>
                <w:sz w:val="18"/>
              </w:rPr>
            </w:pPr>
            <w:r>
              <w:rPr>
                <w:sz w:val="18"/>
              </w:rPr>
              <w:t>Functions are descriptively </w:t>
            </w:r>
            <w:r>
              <w:rPr>
                <w:spacing w:val="-2"/>
                <w:sz w:val="18"/>
              </w:rPr>
              <w:t>named</w:t>
            </w:r>
          </w:p>
        </w:tc>
        <w:tc>
          <w:tcPr>
            <w:tcW w:w="1700" w:type="dxa"/>
          </w:tcPr>
          <w:p>
            <w:r>
              <w:t>Yes</w:t>
            </w:r>
          </w:p>
        </w:tc>
        <w:tc>
          <w:tcPr>
            <w:tcW w:w="2660" w:type="dxa"/>
          </w:tcPr>
          <w:p>
            <w:r>
              <w:t>Functions such as generate_workout_gemini and update_workout_plan are descriptive.</w:t>
            </w:r>
          </w:p>
        </w:tc>
      </w:tr>
      <w:tr>
        <w:trPr>
          <w:trHeight w:val="619" w:hRule="atLeast"/>
        </w:trPr>
        <w:tc>
          <w:tcPr>
            <w:tcW w:w="580" w:type="dxa"/>
          </w:tcPr>
          <w:p>
            <w:pPr>
              <w:pStyle w:val="TableParagraph"/>
              <w:spacing w:before="13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2260" w:type="dxa"/>
          </w:tcPr>
          <w:p>
            <w:pPr>
              <w:pStyle w:val="TableParagraph"/>
              <w:spacing w:before="132"/>
              <w:ind w:left="102"/>
              <w:rPr>
                <w:sz w:val="18"/>
              </w:rPr>
            </w:pPr>
            <w:r>
              <w:rPr>
                <w:sz w:val="18"/>
              </w:rPr>
              <w:t>Code </w:t>
            </w:r>
            <w:r>
              <w:rPr>
                <w:spacing w:val="-2"/>
                <w:sz w:val="18"/>
              </w:rPr>
              <w:t>Comments</w:t>
            </w:r>
          </w:p>
        </w:tc>
        <w:tc>
          <w:tcPr>
            <w:tcW w:w="3120" w:type="dxa"/>
          </w:tcPr>
          <w:p>
            <w:pPr>
              <w:pStyle w:val="TableParagraph"/>
              <w:spacing w:before="132"/>
              <w:ind w:left="107" w:right="-58"/>
              <w:rPr>
                <w:sz w:val="18"/>
              </w:rPr>
            </w:pPr>
            <w:r>
              <w:rPr>
                <w:sz w:val="18"/>
              </w:rPr>
              <w:t>Inline and block comments explain </w:t>
            </w:r>
            <w:r>
              <w:rPr>
                <w:spacing w:val="-5"/>
                <w:sz w:val="18"/>
              </w:rPr>
              <w:t>log</w:t>
            </w:r>
          </w:p>
        </w:tc>
        <w:tc>
          <w:tcPr>
            <w:tcW w:w="1700" w:type="dxa"/>
          </w:tcPr>
          <w:p>
            <w:r>
              <w:t>Yes</w:t>
            </w:r>
          </w:p>
        </w:tc>
        <w:tc>
          <w:tcPr>
            <w:tcW w:w="2660" w:type="dxa"/>
          </w:tcPr>
          <w:p>
            <w:r>
              <w:t>Important logic is documented in the project source.</w:t>
            </w:r>
          </w:p>
        </w:tc>
      </w:tr>
      <w:tr>
        <w:trPr>
          <w:trHeight w:val="600" w:hRule="atLeast"/>
        </w:trPr>
        <w:tc>
          <w:tcPr>
            <w:tcW w:w="580" w:type="dxa"/>
          </w:tcPr>
          <w:p>
            <w:pPr>
              <w:pStyle w:val="TableParagraph"/>
              <w:spacing w:before="12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2260" w:type="dxa"/>
          </w:tcPr>
          <w:p>
            <w:pPr>
              <w:pStyle w:val="TableParagraph"/>
              <w:spacing w:before="122"/>
              <w:ind w:left="102"/>
              <w:rPr>
                <w:sz w:val="18"/>
              </w:rPr>
            </w:pPr>
            <w:r>
              <w:rPr>
                <w:sz w:val="18"/>
              </w:rPr>
              <w:t>Modular </w:t>
            </w:r>
            <w:r>
              <w:rPr>
                <w:spacing w:val="-2"/>
                <w:sz w:val="18"/>
              </w:rPr>
              <w:t>Design</w:t>
            </w:r>
          </w:p>
        </w:tc>
        <w:tc>
          <w:tcPr>
            <w:tcW w:w="3120" w:type="dxa"/>
          </w:tcPr>
          <w:p>
            <w:pPr>
              <w:pStyle w:val="TableParagraph"/>
              <w:spacing w:before="122"/>
              <w:ind w:left="107" w:right="-44"/>
              <w:rPr>
                <w:sz w:val="18"/>
              </w:rPr>
            </w:pPr>
            <w:r>
              <w:rPr>
                <w:sz w:val="18"/>
              </w:rPr>
              <w:t>Code is split into reusable </w:t>
            </w:r>
            <w:r>
              <w:rPr>
                <w:spacing w:val="-2"/>
                <w:sz w:val="18"/>
              </w:rPr>
              <w:t>functions/m</w:t>
            </w:r>
          </w:p>
        </w:tc>
        <w:tc>
          <w:tcPr>
            <w:tcW w:w="1700" w:type="dxa"/>
          </w:tcPr>
          <w:p>
            <w:r>
              <w:t>Yes</w:t>
            </w:r>
          </w:p>
        </w:tc>
        <w:tc>
          <w:tcPr>
            <w:tcW w:w="2660" w:type="dxa"/>
          </w:tcPr>
          <w:p>
            <w:r>
              <w:t>AI generation, database operations and routes are separated into reusable functions/modules.</w:t>
            </w:r>
          </w:p>
        </w:tc>
      </w:tr>
      <w:tr>
        <w:trPr>
          <w:trHeight w:val="619" w:hRule="atLeast"/>
        </w:trPr>
        <w:tc>
          <w:tcPr>
            <w:tcW w:w="580" w:type="dxa"/>
          </w:tcPr>
          <w:p>
            <w:pPr>
              <w:pStyle w:val="TableParagraph"/>
              <w:spacing w:before="13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7</w:t>
            </w:r>
          </w:p>
        </w:tc>
        <w:tc>
          <w:tcPr>
            <w:tcW w:w="2260" w:type="dxa"/>
          </w:tcPr>
          <w:p>
            <w:pPr>
              <w:pStyle w:val="TableParagraph"/>
              <w:spacing w:before="132"/>
              <w:ind w:left="102"/>
              <w:rPr>
                <w:sz w:val="18"/>
              </w:rPr>
            </w:pPr>
            <w:r>
              <w:rPr>
                <w:sz w:val="18"/>
              </w:rPr>
              <w:t>No Redundant </w:t>
            </w:r>
            <w:r>
              <w:rPr>
                <w:spacing w:val="-4"/>
                <w:sz w:val="18"/>
              </w:rPr>
              <w:t>Code</w:t>
            </w:r>
          </w:p>
        </w:tc>
        <w:tc>
          <w:tcPr>
            <w:tcW w:w="3120" w:type="dxa"/>
          </w:tcPr>
          <w:p>
            <w:pPr>
              <w:pStyle w:val="TableParagraph"/>
              <w:spacing w:before="132"/>
              <w:ind w:left="107"/>
              <w:rPr>
                <w:sz w:val="18"/>
              </w:rPr>
            </w:pPr>
            <w:r>
              <w:rPr>
                <w:sz w:val="18"/>
              </w:rPr>
              <w:t>Duplicate or unused code is </w:t>
            </w:r>
            <w:r>
              <w:rPr>
                <w:spacing w:val="-2"/>
                <w:sz w:val="18"/>
              </w:rPr>
              <w:t>removed</w:t>
            </w:r>
          </w:p>
        </w:tc>
        <w:tc>
          <w:tcPr>
            <w:tcW w:w="1700" w:type="dxa"/>
          </w:tcPr>
          <w:p>
            <w:r>
              <w:t>Yes</w:t>
            </w:r>
          </w:p>
        </w:tc>
        <w:tc>
          <w:tcPr>
            <w:tcW w:w="2660" w:type="dxa"/>
          </w:tcPr>
          <w:p>
            <w:r>
              <w:t>Core functionality is organized without unnecessary duplication.</w:t>
            </w:r>
          </w:p>
        </w:tc>
      </w:tr>
      <w:tr>
        <w:trPr>
          <w:trHeight w:val="600" w:hRule="atLeast"/>
        </w:trPr>
        <w:tc>
          <w:tcPr>
            <w:tcW w:w="580" w:type="dxa"/>
          </w:tcPr>
          <w:p>
            <w:pPr>
              <w:pStyle w:val="TableParagraph"/>
              <w:spacing w:before="12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  <w:tc>
          <w:tcPr>
            <w:tcW w:w="2260" w:type="dxa"/>
          </w:tcPr>
          <w:p>
            <w:pPr>
              <w:pStyle w:val="TableParagraph"/>
              <w:spacing w:before="122"/>
              <w:ind w:left="102"/>
              <w:rPr>
                <w:sz w:val="18"/>
              </w:rPr>
            </w:pPr>
            <w:r>
              <w:rPr>
                <w:sz w:val="18"/>
              </w:rPr>
              <w:t>Error </w:t>
            </w:r>
            <w:r>
              <w:rPr>
                <w:spacing w:val="-2"/>
                <w:sz w:val="18"/>
              </w:rPr>
              <w:t>Handling</w:t>
            </w:r>
          </w:p>
        </w:tc>
        <w:tc>
          <w:tcPr>
            <w:tcW w:w="3120" w:type="dxa"/>
          </w:tcPr>
          <w:p>
            <w:pPr>
              <w:pStyle w:val="TableParagraph"/>
              <w:spacing w:before="122"/>
              <w:ind w:left="107" w:right="-72"/>
              <w:rPr>
                <w:sz w:val="18"/>
              </w:rPr>
            </w:pPr>
            <w:r>
              <w:rPr>
                <w:sz w:val="18"/>
              </w:rPr>
              <w:t>Exceptions and errors are handled </w:t>
            </w:r>
            <w:r>
              <w:rPr>
                <w:spacing w:val="-5"/>
                <w:sz w:val="18"/>
              </w:rPr>
              <w:t>gra</w:t>
            </w:r>
          </w:p>
        </w:tc>
        <w:tc>
          <w:tcPr>
            <w:tcW w:w="1700" w:type="dxa"/>
          </w:tcPr>
          <w:p>
            <w:r>
              <w:t>Yes</w:t>
            </w:r>
          </w:p>
        </w:tc>
        <w:tc>
          <w:tcPr>
            <w:tcW w:w="2660" w:type="dxa"/>
          </w:tcPr>
          <w:p>
            <w:r>
              <w:t>Input structure and critical operations are handled through the application flow.</w:t>
            </w:r>
          </w:p>
        </w:tc>
      </w:tr>
    </w:tbl>
    <w:p>
      <w:pPr>
        <w:pStyle w:val="BodyText"/>
        <w:rPr>
          <w:rFonts w:ascii="Arial"/>
          <w:b/>
          <w:sz w:val="22"/>
        </w:rPr>
      </w:pPr>
    </w:p>
    <w:p>
      <w:pPr>
        <w:pStyle w:val="BodyText"/>
        <w:spacing w:before="30"/>
        <w:rPr>
          <w:rFonts w:ascii="Arial"/>
          <w:b/>
          <w:sz w:val="22"/>
        </w:rPr>
      </w:pPr>
    </w:p>
    <w:p>
      <w:pPr>
        <w:pStyle w:val="Heading2"/>
        <w:spacing w:after="35"/>
      </w:pPr>
      <w:bookmarkStart w:name="Reusable Components / Modules: " w:id="4"/>
      <w:bookmarkEnd w:id="4"/>
      <w:r>
        <w:rPr>
          <w:b w:val="0"/>
        </w:rPr>
      </w:r>
      <w:r>
        <w:rPr/>
        <w:t>Reusable</w:t>
      </w:r>
      <w:r>
        <w:rPr>
          <w:spacing w:val="-7"/>
        </w:rPr>
        <w:t> </w:t>
      </w:r>
      <w:r>
        <w:rPr/>
        <w:t>Components</w:t>
      </w:r>
      <w:r>
        <w:rPr>
          <w:spacing w:val="-6"/>
        </w:rPr>
        <w:t> </w:t>
      </w:r>
      <w:r>
        <w:rPr/>
        <w:t>/</w:t>
      </w:r>
      <w:r>
        <w:rPr>
          <w:spacing w:val="-6"/>
        </w:rPr>
        <w:t> </w:t>
      </w:r>
      <w:r>
        <w:rPr>
          <w:spacing w:val="-2"/>
        </w:rPr>
        <w:t>Modules:</w:t>
      </w:r>
    </w:p>
    <w:tbl>
      <w:tblPr>
        <w:tblW w:w="0" w:type="auto"/>
        <w:jc w:val="left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0"/>
        <w:gridCol w:w="2540"/>
        <w:gridCol w:w="1980"/>
        <w:gridCol w:w="2560"/>
        <w:gridCol w:w="2660"/>
      </w:tblGrid>
      <w:tr>
        <w:trPr>
          <w:trHeight w:val="859" w:hRule="atLeast"/>
        </w:trPr>
        <w:tc>
          <w:tcPr>
            <w:tcW w:w="580" w:type="dxa"/>
          </w:tcPr>
          <w:p>
            <w:pPr>
              <w:pStyle w:val="TableParagraph"/>
              <w:spacing w:before="40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S.No</w:t>
            </w:r>
          </w:p>
        </w:tc>
        <w:tc>
          <w:tcPr>
            <w:tcW w:w="2540" w:type="dxa"/>
          </w:tcPr>
          <w:p>
            <w:pPr>
              <w:pStyle w:val="TableParagraph"/>
              <w:spacing w:before="40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ind w:left="10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Component / Module </w:t>
            </w:r>
            <w:r>
              <w:rPr>
                <w:rFonts w:ascii="Arial"/>
                <w:b/>
                <w:spacing w:val="-4"/>
                <w:sz w:val="18"/>
              </w:rPr>
              <w:t>Name</w:t>
            </w:r>
          </w:p>
        </w:tc>
        <w:tc>
          <w:tcPr>
            <w:tcW w:w="1980" w:type="dxa"/>
          </w:tcPr>
          <w:p>
            <w:pPr>
              <w:pStyle w:val="TableParagraph"/>
              <w:spacing w:before="40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ind w:left="128" w:right="-7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Language / </w:t>
            </w:r>
            <w:r>
              <w:rPr>
                <w:rFonts w:ascii="Arial"/>
                <w:b/>
                <w:spacing w:val="-2"/>
                <w:sz w:val="18"/>
              </w:rPr>
              <w:t>Technolog</w:t>
            </w:r>
          </w:p>
        </w:tc>
        <w:tc>
          <w:tcPr>
            <w:tcW w:w="2560" w:type="dxa"/>
          </w:tcPr>
          <w:p>
            <w:pPr>
              <w:pStyle w:val="TableParagraph"/>
              <w:spacing w:before="40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ind w:left="5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yWhere </w:t>
            </w:r>
            <w:r>
              <w:rPr>
                <w:rFonts w:ascii="Arial"/>
                <w:b/>
                <w:spacing w:val="-2"/>
                <w:sz w:val="18"/>
              </w:rPr>
              <w:t>Reused</w:t>
            </w:r>
          </w:p>
        </w:tc>
        <w:tc>
          <w:tcPr>
            <w:tcW w:w="2660" w:type="dxa"/>
          </w:tcPr>
          <w:p>
            <w:pPr>
              <w:pStyle w:val="TableParagraph"/>
              <w:spacing w:line="278" w:lineRule="auto" w:before="127"/>
              <w:ind w:left="118" w:right="61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Reusability Level (High</w:t>
            </w:r>
            <w:r>
              <w:rPr>
                <w:rFonts w:ascii="Arial"/>
                <w:b/>
                <w:spacing w:val="-10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/</w:t>
            </w:r>
            <w:r>
              <w:rPr>
                <w:rFonts w:ascii="Arial"/>
                <w:b/>
                <w:spacing w:val="-10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Medium</w:t>
            </w:r>
            <w:r>
              <w:rPr>
                <w:rFonts w:ascii="Arial"/>
                <w:b/>
                <w:spacing w:val="-10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/</w:t>
            </w:r>
            <w:r>
              <w:rPr>
                <w:rFonts w:ascii="Arial"/>
                <w:b/>
                <w:spacing w:val="-10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Low)</w:t>
            </w:r>
          </w:p>
        </w:tc>
      </w:tr>
      <w:tr>
        <w:trPr>
          <w:trHeight w:val="599" w:hRule="atLeast"/>
        </w:trPr>
        <w:tc>
          <w:tcPr>
            <w:tcW w:w="580" w:type="dxa"/>
          </w:tcPr>
          <w:p>
            <w:r>
              <w:t>1</w:t>
            </w:r>
          </w:p>
        </w:tc>
        <w:tc>
          <w:tcPr>
            <w:tcW w:w="2540" w:type="dxa"/>
          </w:tcPr>
          <w:p>
            <w:r>
              <w:t>generate_workout_gemini()</w:t>
            </w:r>
          </w:p>
        </w:tc>
        <w:tc>
          <w:tcPr>
            <w:tcW w:w="1980" w:type="dxa"/>
          </w:tcPr>
          <w:p>
            <w:r>
              <w:t>Python / Gemini Pro</w:t>
            </w:r>
          </w:p>
        </w:tc>
        <w:tc>
          <w:tcPr>
            <w:tcW w:w="2560" w:type="dxa"/>
          </w:tcPr>
          <w:p>
            <w:r>
              <w:t>Workout generation route</w:t>
            </w:r>
          </w:p>
        </w:tc>
        <w:tc>
          <w:tcPr>
            <w:tcW w:w="2660" w:type="dxa"/>
          </w:tcPr>
          <w:p>
            <w:r>
              <w:t>High</w:t>
            </w: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type w:val="continuous"/>
          <w:pgSz w:w="11920" w:h="16840"/>
          <w:pgMar w:top="960" w:bottom="1171" w:left="708" w:right="708"/>
        </w:sectPr>
      </w:pPr>
    </w:p>
    <w:tbl>
      <w:tblPr>
        <w:tblW w:w="0" w:type="auto"/>
        <w:jc w:val="left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0"/>
        <w:gridCol w:w="2540"/>
        <w:gridCol w:w="1980"/>
        <w:gridCol w:w="2560"/>
        <w:gridCol w:w="2660"/>
      </w:tblGrid>
      <w:tr>
        <w:trPr>
          <w:trHeight w:val="620" w:hRule="atLeast"/>
        </w:trPr>
        <w:tc>
          <w:tcPr>
            <w:tcW w:w="580" w:type="dxa"/>
          </w:tcPr>
          <w:p>
            <w:pPr>
              <w:pStyle w:val="TableParagraph"/>
              <w:spacing w:before="128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54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600" w:hRule="atLeast"/>
        </w:trPr>
        <w:tc>
          <w:tcPr>
            <w:tcW w:w="580" w:type="dxa"/>
          </w:tcPr>
          <w:p>
            <w:pPr>
              <w:pStyle w:val="TableParagraph"/>
              <w:spacing w:before="118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54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619" w:hRule="atLeast"/>
        </w:trPr>
        <w:tc>
          <w:tcPr>
            <w:tcW w:w="580" w:type="dxa"/>
          </w:tcPr>
          <w:p>
            <w:pPr>
              <w:pStyle w:val="TableParagraph"/>
              <w:spacing w:before="128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254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99" w:hRule="atLeast"/>
        </w:trPr>
        <w:tc>
          <w:tcPr>
            <w:tcW w:w="580" w:type="dxa"/>
          </w:tcPr>
          <w:p>
            <w:pPr>
              <w:pStyle w:val="TableParagraph"/>
              <w:spacing w:before="118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254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rPr>
          <w:rFonts w:ascii="Arial"/>
          <w:b/>
          <w:sz w:val="22"/>
        </w:rPr>
      </w:pPr>
    </w:p>
    <w:p>
      <w:pPr>
        <w:pStyle w:val="BodyText"/>
        <w:spacing w:before="45"/>
        <w:rPr>
          <w:rFonts w:ascii="Arial"/>
          <w:b/>
          <w:sz w:val="22"/>
        </w:rPr>
      </w:pPr>
    </w:p>
    <w:p>
      <w:pPr>
        <w:pStyle w:val="Heading2"/>
        <w:spacing w:after="38"/>
      </w:pPr>
      <w:bookmarkStart w:name="Overall Code Quality Assessment: " w:id="5"/>
      <w:bookmarkEnd w:id="5"/>
      <w:r>
        <w:rPr>
          <w:b w:val="0"/>
        </w:rPr>
      </w:r>
      <w:r>
        <w:rPr/>
        <w:t>Overall</w:t>
      </w:r>
      <w:r>
        <w:rPr>
          <w:spacing w:val="-6"/>
        </w:rPr>
        <w:t> </w:t>
      </w:r>
      <w:r>
        <w:rPr/>
        <w:t>Code</w:t>
      </w:r>
      <w:r>
        <w:rPr>
          <w:spacing w:val="-6"/>
        </w:rPr>
        <w:t> </w:t>
      </w:r>
      <w:r>
        <w:rPr/>
        <w:t>Quality</w:t>
      </w:r>
      <w:r>
        <w:rPr>
          <w:spacing w:val="-6"/>
        </w:rPr>
        <w:t> </w:t>
      </w:r>
      <w:r>
        <w:rPr>
          <w:spacing w:val="-2"/>
        </w:rPr>
        <w:t>Assessment:</w:t>
      </w:r>
    </w:p>
    <w:tbl>
      <w:tblPr>
        <w:tblW w:w="0" w:type="auto"/>
        <w:jc w:val="left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40"/>
        <w:gridCol w:w="1700"/>
        <w:gridCol w:w="5780"/>
      </w:tblGrid>
      <w:tr>
        <w:trPr>
          <w:trHeight w:val="540" w:hRule="atLeast"/>
        </w:trPr>
        <w:tc>
          <w:tcPr>
            <w:tcW w:w="2840" w:type="dxa"/>
          </w:tcPr>
          <w:p>
            <w:pPr>
              <w:pStyle w:val="TableParagraph"/>
              <w:spacing w:before="124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Aspect</w:t>
            </w:r>
          </w:p>
        </w:tc>
        <w:tc>
          <w:tcPr>
            <w:tcW w:w="1700" w:type="dxa"/>
          </w:tcPr>
          <w:p>
            <w:pPr>
              <w:pStyle w:val="TableParagraph"/>
              <w:spacing w:before="124"/>
              <w:ind w:left="10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Rating (1-</w:t>
            </w:r>
            <w:r>
              <w:rPr>
                <w:rFonts w:ascii="Arial"/>
                <w:b/>
                <w:spacing w:val="-5"/>
                <w:sz w:val="18"/>
              </w:rPr>
              <w:t>5)</w:t>
            </w:r>
          </w:p>
        </w:tc>
        <w:tc>
          <w:tcPr>
            <w:tcW w:w="5780" w:type="dxa"/>
          </w:tcPr>
          <w:p>
            <w:pPr>
              <w:pStyle w:val="TableParagraph"/>
              <w:spacing w:before="124"/>
              <w:ind w:left="10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Comments</w:t>
            </w:r>
          </w:p>
        </w:tc>
      </w:tr>
      <w:tr>
        <w:trPr>
          <w:trHeight w:val="520" w:hRule="atLeast"/>
        </w:trPr>
        <w:tc>
          <w:tcPr>
            <w:tcW w:w="2840" w:type="dxa"/>
          </w:tcPr>
          <w:p>
            <w:pPr>
              <w:pStyle w:val="TableParagraph"/>
              <w:spacing w:before="119"/>
              <w:ind w:left="112"/>
              <w:rPr>
                <w:sz w:val="18"/>
              </w:rPr>
            </w:pPr>
            <w:r>
              <w:rPr>
                <w:sz w:val="18"/>
              </w:rPr>
              <w:t>Code Layout &amp; </w:t>
            </w:r>
            <w:r>
              <w:rPr>
                <w:spacing w:val="-2"/>
                <w:sz w:val="18"/>
              </w:rPr>
              <w:t>Structure</w:t>
            </w:r>
          </w:p>
        </w:tc>
        <w:tc>
          <w:tcPr>
            <w:tcW w:w="1700" w:type="dxa"/>
          </w:tcPr>
          <w:p>
            <w:r>
              <w:t>5</w:t>
            </w:r>
          </w:p>
        </w:tc>
        <w:tc>
          <w:tcPr>
            <w:tcW w:w="5780" w:type="dxa"/>
          </w:tcPr>
          <w:p>
            <w:r>
              <w:t>Clear modular FastAPI structure.</w:t>
            </w:r>
          </w:p>
        </w:tc>
      </w:tr>
      <w:tr>
        <w:trPr>
          <w:trHeight w:val="540" w:hRule="atLeast"/>
        </w:trPr>
        <w:tc>
          <w:tcPr>
            <w:tcW w:w="2840" w:type="dxa"/>
          </w:tcPr>
          <w:p>
            <w:pPr>
              <w:pStyle w:val="TableParagraph"/>
              <w:spacing w:before="134"/>
              <w:ind w:left="112"/>
              <w:rPr>
                <w:sz w:val="18"/>
              </w:rPr>
            </w:pPr>
            <w:r>
              <w:rPr>
                <w:spacing w:val="-2"/>
                <w:sz w:val="18"/>
              </w:rPr>
              <w:t>Readability</w:t>
            </w:r>
          </w:p>
        </w:tc>
        <w:tc>
          <w:tcPr>
            <w:tcW w:w="1700" w:type="dxa"/>
          </w:tcPr>
          <w:p>
            <w:r>
              <w:t>5</w:t>
            </w:r>
          </w:p>
        </w:tc>
        <w:tc>
          <w:tcPr>
            <w:tcW w:w="5780" w:type="dxa"/>
          </w:tcPr>
          <w:p>
            <w:r>
              <w:t>Names are descriptive and consistent.</w:t>
            </w:r>
          </w:p>
        </w:tc>
      </w:tr>
      <w:tr>
        <w:trPr>
          <w:trHeight w:val="539" w:hRule="atLeast"/>
        </w:trPr>
        <w:tc>
          <w:tcPr>
            <w:tcW w:w="2840" w:type="dxa"/>
          </w:tcPr>
          <w:p>
            <w:pPr>
              <w:pStyle w:val="TableParagraph"/>
              <w:spacing w:before="129"/>
              <w:ind w:left="112"/>
              <w:rPr>
                <w:sz w:val="18"/>
              </w:rPr>
            </w:pPr>
            <w:r>
              <w:rPr>
                <w:spacing w:val="-2"/>
                <w:sz w:val="18"/>
              </w:rPr>
              <w:t>Reusability</w:t>
            </w:r>
          </w:p>
        </w:tc>
        <w:tc>
          <w:tcPr>
            <w:tcW w:w="1700" w:type="dxa"/>
          </w:tcPr>
          <w:p>
            <w:r>
              <w:t>5</w:t>
            </w:r>
          </w:p>
        </w:tc>
        <w:tc>
          <w:tcPr>
            <w:tcW w:w="5780" w:type="dxa"/>
          </w:tcPr>
          <w:p>
            <w:r>
              <w:t>Core functions/modules are reusable.</w:t>
            </w:r>
          </w:p>
        </w:tc>
      </w:tr>
      <w:tr>
        <w:trPr>
          <w:trHeight w:val="539" w:hRule="atLeast"/>
        </w:trPr>
        <w:tc>
          <w:tcPr>
            <w:tcW w:w="2840" w:type="dxa"/>
          </w:tcPr>
          <w:p>
            <w:pPr>
              <w:pStyle w:val="TableParagraph"/>
              <w:spacing w:before="124"/>
              <w:ind w:left="112"/>
              <w:rPr>
                <w:sz w:val="18"/>
              </w:rPr>
            </w:pPr>
            <w:r>
              <w:rPr>
                <w:sz w:val="18"/>
              </w:rPr>
              <w:t>Documentation / </w:t>
            </w:r>
            <w:r>
              <w:rPr>
                <w:spacing w:val="-2"/>
                <w:sz w:val="18"/>
              </w:rPr>
              <w:t>Comments</w:t>
            </w:r>
          </w:p>
        </w:tc>
        <w:tc>
          <w:tcPr>
            <w:tcW w:w="1700" w:type="dxa"/>
          </w:tcPr>
          <w:p>
            <w:r>
              <w:t>4</w:t>
            </w:r>
          </w:p>
        </w:tc>
        <w:tc>
          <w:tcPr>
            <w:tcW w:w="5780" w:type="dxa"/>
          </w:tcPr>
          <w:p>
            <w:r>
              <w:t>Project documentation describes major components and workflow.</w:t>
            </w:r>
          </w:p>
        </w:tc>
      </w:tr>
      <w:tr>
        <w:trPr>
          <w:trHeight w:val="520" w:hRule="atLeast"/>
        </w:trPr>
        <w:tc>
          <w:tcPr>
            <w:tcW w:w="2840" w:type="dxa"/>
          </w:tcPr>
          <w:p>
            <w:pPr>
              <w:pStyle w:val="TableParagraph"/>
              <w:spacing w:before="119"/>
              <w:ind w:left="112"/>
              <w:rPr>
                <w:sz w:val="18"/>
              </w:rPr>
            </w:pPr>
            <w:r>
              <w:rPr>
                <w:sz w:val="18"/>
              </w:rPr>
              <w:t>Overall </w:t>
            </w:r>
            <w:r>
              <w:rPr>
                <w:spacing w:val="-2"/>
                <w:sz w:val="18"/>
              </w:rPr>
              <w:t>Score</w:t>
            </w:r>
          </w:p>
        </w:tc>
        <w:tc>
          <w:tcPr>
            <w:tcW w:w="1700" w:type="dxa"/>
          </w:tcPr>
          <w:p>
            <w:r>
              <w:t>5</w:t>
            </w:r>
          </w:p>
        </w:tc>
        <w:tc>
          <w:tcPr>
            <w:tcW w:w="5780" w:type="dxa"/>
          </w:tcPr>
          <w:p>
            <w:r>
              <w:t>Strong overall code organization for the documented prototype.</w:t>
            </w:r>
          </w:p>
        </w:tc>
      </w:tr>
    </w:tbl>
    <w:sectPr>
      <w:type w:val="continuous"/>
      <w:pgSz w:w="11920" w:h="16840"/>
      <w:pgMar w:top="940" w:bottom="280" w:left="708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19"/>
      <w:ind w:right="12"/>
      <w:jc w:val="center"/>
      <w:outlineLvl w:val="1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540"/>
      <w:outlineLvl w:val="2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 MT" w:hAnsi="Arial MT" w:eastAsia="Arial MT" w:cs="Arial MT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Code-Layout, Readability and Reusability</dc:title>
  <dcterms:created xsi:type="dcterms:W3CDTF">2026-09-30T04:49:37Z</dcterms:created>
  <dcterms:modified xsi:type="dcterms:W3CDTF">2026-09-30T04:49:37Z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2026-09-30T00:00:00Z</vt:filetime>
  </property>
</Properties>
</file>