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8C8F5" w14:textId="77777777" w:rsidR="00EA3E14" w:rsidRDefault="00000000">
      <w:pPr>
        <w:pStyle w:val="Heading1"/>
      </w:pPr>
      <w:r>
        <w:t>Decision Advantage: From Capacity Insight to Governed Decision</w:t>
      </w:r>
    </w:p>
    <w:p w14:paraId="6AD21CD1" w14:textId="77777777" w:rsidR="00EA3E14" w:rsidRDefault="00000000">
      <w:r>
        <w:rPr>
          <w:i/>
        </w:rPr>
        <w:t>Initial innovation proposal for Partner / Director / Senior Manager review. Draft, 19 October 2026. Prepared by: [Your name]. Not for client circulation.</w:t>
      </w:r>
    </w:p>
    <w:p w14:paraId="19A87883" w14:textId="77777777" w:rsidR="00EA3E14" w:rsidRDefault="00000000">
      <w:pPr>
        <w:pStyle w:val="Heading2"/>
      </w:pPr>
      <w:r>
        <w:t>1. The idea in brief</w:t>
      </w:r>
    </w:p>
    <w:p w14:paraId="6F23F35B" w14:textId="77777777" w:rsidR="00EA3E14" w:rsidRDefault="00000000">
      <w:r>
        <w:t xml:space="preserve">EY Ireland's digital twin work shows that pathway and capacity models create most value when they are anchored in a specific decision. Decision Advantage tests a narrow follow-on question: once a twin or capacity threshold produces an insight, can the client show </w:t>
      </w:r>
      <w:r>
        <w:rPr>
          <w:b/>
        </w:rPr>
        <w:t>who</w:t>
      </w:r>
      <w:r>
        <w:t xml:space="preserve"> owned the operational response, </w:t>
      </w:r>
      <w:r>
        <w:rPr>
          <w:b/>
        </w:rPr>
        <w:t>by when</w:t>
      </w:r>
      <w:r>
        <w:t xml:space="preserve">, through </w:t>
      </w:r>
      <w:r>
        <w:rPr>
          <w:b/>
        </w:rPr>
        <w:t>which</w:t>
      </w:r>
      <w:r>
        <w:t xml:space="preserve"> approved escalation, </w:t>
      </w:r>
      <w:r>
        <w:rPr>
          <w:b/>
        </w:rPr>
        <w:t>why</w:t>
      </w:r>
      <w:r>
        <w:t xml:space="preserve"> an action was taken or not, and </w:t>
      </w:r>
      <w:r>
        <w:rPr>
          <w:b/>
        </w:rPr>
        <w:t>what</w:t>
      </w:r>
      <w:r>
        <w:t xml:space="preserve"> verified result followed?</w:t>
      </w:r>
    </w:p>
    <w:p w14:paraId="513BEBFC" w14:textId="77777777" w:rsidR="00EA3E14" w:rsidRDefault="00000000">
      <w:r>
        <w:t>It is a non-clinical, read-only, deterministic decision-governance method. It does not replace the twin, the EPR, command-centre tools or clinical judgement.</w:t>
      </w:r>
    </w:p>
    <w:p w14:paraId="02D8FB31" w14:textId="77777777" w:rsidR="00EA3E14" w:rsidRDefault="00000000">
      <w:pPr>
        <w:pStyle w:val="Heading2"/>
      </w:pPr>
      <w:r>
        <w:t>2. The problem and our hypothesis</w:t>
      </w:r>
    </w:p>
    <w:p w14:paraId="592935B4" w14:textId="77777777" w:rsidR="00EA3E14" w:rsidRDefault="00000000">
      <w:r>
        <w:t>Models and dashboards tell teams what is likely to happen. Acting on it is a separate step that crosses teams, and in many organisations it relies on huddles, calls and spreadsheets. Our hypothesis is that, for a defined decision, there may be no single accountable, auditable record running from trigger to verified outcome.</w:t>
      </w:r>
    </w:p>
    <w:p w14:paraId="1CFE2F5C" w14:textId="77777777" w:rsidR="00EA3E14" w:rsidRDefault="00000000">
      <w:r>
        <w:t>This is a hypothesis, not a finding. It is false if the client's current process and tools already deliver that record, or if delays are mainly caused by unavailable capacity rather than unclear decisions. In either case we stop.</w:t>
      </w:r>
    </w:p>
    <w:p w14:paraId="5E6B954A" w14:textId="77777777" w:rsidR="00EA3E14" w:rsidRDefault="00000000">
      <w:pPr>
        <w:pStyle w:val="Heading2"/>
      </w:pPr>
      <w:r>
        <w:t>3. What we propose: the decision contract</w:t>
      </w:r>
    </w:p>
    <w:p w14:paraId="604B32EA" w14:textId="77777777" w:rsidR="00EA3E14" w:rsidRDefault="00000000">
      <w:r>
        <w:t>For one defined decision, the contract fixes the following elements. All timings and roles are design assumptions to co-design and verify locally.</w:t>
      </w:r>
    </w:p>
    <w:tbl>
      <w:tblPr>
        <w:tblStyle w:val="TableGrid"/>
        <w:tblW w:w="0" w:type="auto"/>
        <w:tblLayout w:type="fixed"/>
        <w:tblLook w:val="0420" w:firstRow="1" w:lastRow="0" w:firstColumn="0" w:lastColumn="0" w:noHBand="0" w:noVBand="1"/>
      </w:tblPr>
      <w:tblGrid>
        <w:gridCol w:w="2912"/>
        <w:gridCol w:w="6447"/>
      </w:tblGrid>
      <w:tr w:rsidR="00EA3E14" w14:paraId="5A06E60A" w14:textId="77777777">
        <w:trPr>
          <w:tblHeader/>
        </w:trPr>
        <w:tc>
          <w:tcPr>
            <w:tcW w:w="2912" w:type="dxa"/>
            <w:shd w:val="clear" w:color="auto" w:fill="F2F2F2"/>
          </w:tcPr>
          <w:p w14:paraId="3FED1E96" w14:textId="77777777" w:rsidR="00EA3E14" w:rsidRDefault="00000000">
            <w:r>
              <w:t>Element</w:t>
            </w:r>
          </w:p>
        </w:tc>
        <w:tc>
          <w:tcPr>
            <w:tcW w:w="6447" w:type="dxa"/>
            <w:shd w:val="clear" w:color="auto" w:fill="F2F2F2"/>
          </w:tcPr>
          <w:p w14:paraId="06BB49B2" w14:textId="77777777" w:rsidR="00EA3E14" w:rsidRDefault="00000000">
            <w:r>
              <w:t>What it records</w:t>
            </w:r>
          </w:p>
        </w:tc>
      </w:tr>
      <w:tr w:rsidR="00EA3E14" w14:paraId="2F9397BD" w14:textId="77777777">
        <w:tc>
          <w:tcPr>
            <w:tcW w:w="2912" w:type="dxa"/>
          </w:tcPr>
          <w:p w14:paraId="55B3E632" w14:textId="77777777" w:rsidR="00EA3E14" w:rsidRDefault="00000000">
            <w:r>
              <w:t>Trigger</w:t>
            </w:r>
          </w:p>
        </w:tc>
        <w:tc>
          <w:tcPr>
            <w:tcW w:w="6447" w:type="dxa"/>
          </w:tcPr>
          <w:p w14:paraId="719300D3" w14:textId="77777777" w:rsidR="00EA3E14" w:rsidRDefault="00000000">
            <w:r>
              <w:t>An agreed threshold, scenario condition or intervention option from the model</w:t>
            </w:r>
          </w:p>
        </w:tc>
      </w:tr>
      <w:tr w:rsidR="00EA3E14" w14:paraId="1159AA9E" w14:textId="77777777">
        <w:tc>
          <w:tcPr>
            <w:tcW w:w="2912" w:type="dxa"/>
          </w:tcPr>
          <w:p w14:paraId="4C30F584" w14:textId="77777777" w:rsidR="00EA3E14" w:rsidRDefault="00000000">
            <w:r>
              <w:t>Accountable owner</w:t>
            </w:r>
          </w:p>
        </w:tc>
        <w:tc>
          <w:tcPr>
            <w:tcW w:w="6447" w:type="dxa"/>
          </w:tcPr>
          <w:p w14:paraId="0D47AA37" w14:textId="77777777" w:rsidR="00EA3E14" w:rsidRDefault="00000000">
            <w:r>
              <w:t>A named operational decision-maker and deputy. The system routes; the human decides</w:t>
            </w:r>
          </w:p>
        </w:tc>
      </w:tr>
      <w:tr w:rsidR="00EA3E14" w14:paraId="21632CF6" w14:textId="77777777">
        <w:tc>
          <w:tcPr>
            <w:tcW w:w="2912" w:type="dxa"/>
          </w:tcPr>
          <w:p w14:paraId="37F33070" w14:textId="77777777" w:rsidR="00EA3E14" w:rsidRDefault="00000000">
            <w:r>
              <w:t>Response deadline</w:t>
            </w:r>
          </w:p>
        </w:tc>
        <w:tc>
          <w:tcPr>
            <w:tcW w:w="6447" w:type="dxa"/>
          </w:tcPr>
          <w:p w14:paraId="079605A5" w14:textId="77777777" w:rsidR="00EA3E14" w:rsidRDefault="00000000">
            <w:r>
              <w:t>Acknowledgement and decision (or escalation) times</w:t>
            </w:r>
          </w:p>
        </w:tc>
      </w:tr>
      <w:tr w:rsidR="00EA3E14" w14:paraId="7B9D0C71" w14:textId="77777777">
        <w:tc>
          <w:tcPr>
            <w:tcW w:w="2912" w:type="dxa"/>
          </w:tcPr>
          <w:p w14:paraId="74C09EAC" w14:textId="77777777" w:rsidR="00EA3E14" w:rsidRDefault="00000000">
            <w:r>
              <w:t>Escalation path</w:t>
            </w:r>
          </w:p>
        </w:tc>
        <w:tc>
          <w:tcPr>
            <w:tcW w:w="6447" w:type="dxa"/>
          </w:tcPr>
          <w:p w14:paraId="1C942D5D" w14:textId="77777777" w:rsidR="00EA3E14" w:rsidRDefault="00000000">
            <w:r>
              <w:t>Who is notified if no decision is made, or if the action is infeasible</w:t>
            </w:r>
          </w:p>
        </w:tc>
      </w:tr>
      <w:tr w:rsidR="00EA3E14" w14:paraId="3CF4EC73" w14:textId="77777777">
        <w:tc>
          <w:tcPr>
            <w:tcW w:w="2912" w:type="dxa"/>
          </w:tcPr>
          <w:p w14:paraId="52F34C14" w14:textId="77777777" w:rsidR="00EA3E14" w:rsidRDefault="00000000">
            <w:r>
              <w:t>Permitted actions</w:t>
            </w:r>
          </w:p>
        </w:tc>
        <w:tc>
          <w:tcPr>
            <w:tcW w:w="6447" w:type="dxa"/>
          </w:tcPr>
          <w:p w14:paraId="5ABA6D03" w14:textId="77777777" w:rsidR="00EA3E14" w:rsidRDefault="00000000">
            <w:r>
              <w:t>A pre-approved, non-clinical action library. No autonomous action</w:t>
            </w:r>
          </w:p>
        </w:tc>
      </w:tr>
      <w:tr w:rsidR="00EA3E14" w14:paraId="24B0EAE4" w14:textId="77777777">
        <w:tc>
          <w:tcPr>
            <w:tcW w:w="2912" w:type="dxa"/>
          </w:tcPr>
          <w:p w14:paraId="1B1FC1E2" w14:textId="77777777" w:rsidR="00EA3E14" w:rsidRDefault="00000000">
            <w:r>
              <w:t>Rationale</w:t>
            </w:r>
          </w:p>
        </w:tc>
        <w:tc>
          <w:tcPr>
            <w:tcW w:w="6447" w:type="dxa"/>
          </w:tcPr>
          <w:p w14:paraId="2C5DC73B" w14:textId="77777777" w:rsidR="00EA3E14" w:rsidRDefault="00000000">
            <w:r>
              <w:t>Evidence considered, decision taken, exception reason</w:t>
            </w:r>
          </w:p>
        </w:tc>
      </w:tr>
      <w:tr w:rsidR="00EA3E14" w14:paraId="0B4229EE" w14:textId="77777777">
        <w:tc>
          <w:tcPr>
            <w:tcW w:w="2912" w:type="dxa"/>
          </w:tcPr>
          <w:p w14:paraId="322FF91B" w14:textId="77777777" w:rsidR="00EA3E14" w:rsidRDefault="00000000">
            <w:r>
              <w:lastRenderedPageBreak/>
              <w:t>Feasibility class</w:t>
            </w:r>
          </w:p>
        </w:tc>
        <w:tc>
          <w:tcPr>
            <w:tcW w:w="6447" w:type="dxa"/>
          </w:tcPr>
          <w:p w14:paraId="75745733" w14:textId="77777777" w:rsidR="00EA3E14" w:rsidRDefault="00000000">
            <w:r>
              <w:t>Decision delayed; decision made but action infeasible; action completed without the expected outcome</w:t>
            </w:r>
          </w:p>
        </w:tc>
      </w:tr>
      <w:tr w:rsidR="00EA3E14" w14:paraId="5BA4673F" w14:textId="77777777">
        <w:tc>
          <w:tcPr>
            <w:tcW w:w="2912" w:type="dxa"/>
          </w:tcPr>
          <w:p w14:paraId="044F403E" w14:textId="77777777" w:rsidR="00EA3E14" w:rsidRDefault="00000000">
            <w:r>
              <w:t>Verified outcome</w:t>
            </w:r>
          </w:p>
        </w:tc>
        <w:tc>
          <w:tcPr>
            <w:tcW w:w="6447" w:type="dxa"/>
          </w:tcPr>
          <w:p w14:paraId="6F604783" w14:textId="77777777" w:rsidR="00EA3E14" w:rsidRDefault="00000000">
            <w:r>
              <w:t>Review at an agreed point, without claiming automatic causation</w:t>
            </w:r>
          </w:p>
        </w:tc>
      </w:tr>
    </w:tbl>
    <w:p w14:paraId="4D19C310" w14:textId="77777777" w:rsidR="00EA3E14" w:rsidRDefault="00000000">
      <w:r>
        <w:t>The feasibility class matters most. It separates avoidable decision delay from a capacity constraint that no software could resolve.</w:t>
      </w:r>
    </w:p>
    <w:p w14:paraId="705D1B38" w14:textId="77777777" w:rsidR="00EA3E14" w:rsidRDefault="00000000">
      <w:pPr>
        <w:pStyle w:val="Heading2"/>
      </w:pPr>
      <w:r>
        <w:t>4. Fit with EY's digital twin work</w:t>
      </w:r>
    </w:p>
    <w:p w14:paraId="3EEA2E74" w14:textId="77777777" w:rsidR="00EA3E14" w:rsidRDefault="00000000">
      <w:r>
        <w:t>The published EY Ireland article describes twins used to test changes before implementation, anchored in a specific decision, with clinical judgement essential. Decision Advantage is complementary only where a twin engagement needs a consistent way to govern the operational decision that follows its insight.</w:t>
      </w:r>
    </w:p>
    <w:p w14:paraId="3904DC67" w14:textId="77777777" w:rsidR="00EA3E14" w:rsidRDefault="00000000">
      <w:r>
        <w:t>A twin team may reasonably say that its delivery process already covers parts of this, including scenario testing and updating assumptions from real-world data. Testing that claim is the purpose of the first step. One possible extension is a feedback loop: recorded decisions and outcomes reviewed against the twin's assumptions. We treat that as a hypothesis, not a differentiator.</w:t>
      </w:r>
    </w:p>
    <w:p w14:paraId="0A88211B" w14:textId="77777777" w:rsidR="00EA3E14" w:rsidRDefault="00000000">
      <w:pPr>
        <w:pStyle w:val="Heading2"/>
      </w:pPr>
      <w:r>
        <w:t>5. First use case</w:t>
      </w:r>
    </w:p>
    <w:p w14:paraId="236AB970" w14:textId="77777777" w:rsidR="00EA3E14" w:rsidRDefault="00000000">
      <w:r>
        <w:t>We propose a specialist clinic-capacity decision similar to the oHCM example in the article. When a pre-agreed demand or capacity condition occurs, who decides whether to activate an approved clinic-capacity response, what constraint blocks it if infeasible, and what outcome follows? This is bounded, non-clinical and consistent with the article's planning-led logic. ED boarding is a possible later use case, not the lead.</w:t>
      </w:r>
    </w:p>
    <w:p w14:paraId="5058D31B" w14:textId="77777777" w:rsidR="00EA3E14" w:rsidRDefault="00000000">
      <w:pPr>
        <w:pStyle w:val="Heading2"/>
      </w:pPr>
      <w:r>
        <w:t>6. What is reusable, and the honest status</w:t>
      </w:r>
    </w:p>
    <w:p w14:paraId="7AA78F57" w14:textId="77777777" w:rsidR="00EA3E14" w:rsidRDefault="00000000">
      <w:r>
        <w:t>Reusable: the decision-contract template, rules-library structure, assurance principles (human authority, override, audit), exception taxonomy and measures. Client-specific: thresholds, owners, actions, integration and workflow redesign, which remains bespoke consulting. Today this is a potential repeatable advisory method, not yet an EY offer or software asset.</w:t>
      </w:r>
    </w:p>
    <w:p w14:paraId="09330953" w14:textId="77777777" w:rsidR="00EA3E14" w:rsidRDefault="00000000">
      <w:pPr>
        <w:pStyle w:val="Heading2"/>
      </w:pPr>
      <w:r>
        <w:t>7. The ask</w:t>
      </w:r>
    </w:p>
    <w:p w14:paraId="05F96D6D" w14:textId="77777777" w:rsidR="00EA3E14" w:rsidRDefault="00000000">
      <w:r>
        <w:rPr>
          <w:b/>
        </w:rPr>
        <w:t>Step 1: a 90-minute internal workshop</w:t>
      </w:r>
      <w:r>
        <w:t xml:space="preserve"> (two hours of preparation), using a published scenario or synthetic example and no client data. Participants: a Life Sciences client-service lead, an AI &amp; Data / digital twin lead, a health operations adviser, and an innovation or risk adviser if required. Outputs: one candidate decision statement, a draft contract, a view on overlap with existing twin delivery, and a recommendation to stop, desk-assess a real workflow, or design a shadow-mode proposal.</w:t>
      </w:r>
    </w:p>
    <w:p w14:paraId="4CE7B1E2" w14:textId="77777777" w:rsidR="00EA3E14" w:rsidRDefault="00000000">
      <w:r>
        <w:rPr>
          <w:b/>
        </w:rPr>
        <w:t>Step 2 (only if Step 1 passes): a 12-week assessment.</w:t>
      </w:r>
      <w:r>
        <w:t xml:space="preserve"> Weeks 1-2 select one decision and map ownership, tools and evidence. Weeks 3-4 define the contract and measures. Weeks 5-7 run tabletop </w:t>
      </w:r>
      <w:r>
        <w:lastRenderedPageBreak/>
        <w:t>and synthetic or retrospective scenarios. Weeks 8-10 review with pathway, operational and data stakeholders. Weeks 11-12 decide whether a controlled client pilot is justified.</w:t>
      </w:r>
    </w:p>
    <w:p w14:paraId="6FA00949" w14:textId="77777777" w:rsidR="00EA3E14" w:rsidRDefault="00000000">
      <w:pPr>
        <w:pStyle w:val="Heading2"/>
      </w:pPr>
      <w:r>
        <w:t>8. Go and stop criteria</w:t>
      </w:r>
    </w:p>
    <w:p w14:paraId="69911BB8" w14:textId="77777777" w:rsidR="00EA3E14" w:rsidRDefault="00000000">
      <w:r>
        <w:rPr>
          <w:b/>
        </w:rPr>
        <w:t>Go</w:t>
      </w:r>
      <w:r>
        <w:t xml:space="preserve"> if there is a plausible client decision, a credible route to test it without clinical intervention, and a method that is reusable beyond one engagement.</w:t>
      </w:r>
    </w:p>
    <w:p w14:paraId="7EE158C0" w14:textId="77777777" w:rsidR="00EA3E14" w:rsidRDefault="00000000">
      <w:r>
        <w:rPr>
          <w:b/>
        </w:rPr>
        <w:t>Stop</w:t>
      </w:r>
      <w:r>
        <w:t xml:space="preserve"> if current tools already meet the contract, if delay is mainly caused by unavailable capacity, if users reject the added workflow, or if no sponsor or buyer emerges.</w:t>
      </w:r>
    </w:p>
    <w:p w14:paraId="2616C812" w14:textId="77777777" w:rsidR="00EA3E14" w:rsidRDefault="00000000">
      <w:pPr>
        <w:pStyle w:val="Heading2"/>
      </w:pPr>
      <w:r>
        <w:t>9. Risks and open items to verify</w:t>
      </w:r>
    </w:p>
    <w:p w14:paraId="53061A01" w14:textId="77777777" w:rsidR="00EA3E14" w:rsidRDefault="00000000">
      <w:pPr>
        <w:pStyle w:val="ListParagraph"/>
        <w:numPr>
          <w:ilvl w:val="0"/>
          <w:numId w:val="2"/>
        </w:numPr>
      </w:pPr>
      <w:r>
        <w:t>Whether an existing twin engagement contains a suitable non-clinical operational decision.</w:t>
      </w:r>
    </w:p>
    <w:p w14:paraId="2C206C6F" w14:textId="77777777" w:rsidR="00EA3E14" w:rsidRDefault="00000000">
      <w:pPr>
        <w:pStyle w:val="ListParagraph"/>
        <w:numPr>
          <w:ilvl w:val="0"/>
          <w:numId w:val="2"/>
        </w:numPr>
      </w:pPr>
      <w:r>
        <w:t>Whether equivalent methods already exist inside EY.</w:t>
      </w:r>
    </w:p>
    <w:p w14:paraId="72ECB085" w14:textId="77777777" w:rsidR="00EA3E14" w:rsidRDefault="00000000">
      <w:pPr>
        <w:pStyle w:val="ListParagraph"/>
        <w:numPr>
          <w:ilvl w:val="0"/>
          <w:numId w:val="2"/>
        </w:numPr>
      </w:pPr>
      <w:r>
        <w:t>Ownership, confidentiality and independence requirements for the underlying framework and prototype, to be confirmed through EY innovation and legal review before any client use.</w:t>
      </w:r>
    </w:p>
    <w:p w14:paraId="7D3CC21E" w14:textId="77777777" w:rsidR="00EA3E14" w:rsidRDefault="00000000">
      <w:pPr>
        <w:pStyle w:val="ListParagraph"/>
        <w:numPr>
          <w:ilvl w:val="0"/>
          <w:numId w:val="2"/>
        </w:numPr>
      </w:pPr>
      <w:r>
        <w:t>Data access, privacy and regulatory requirements for any real workflow. The method is non-clinical and read-only, but classification under the EU AI Act and other rules needs checking.</w:t>
      </w:r>
    </w:p>
    <w:p w14:paraId="1EEFF701" w14:textId="77777777" w:rsidR="00EA3E14" w:rsidRDefault="00000000">
      <w:pPr>
        <w:pStyle w:val="ListParagraph"/>
        <w:numPr>
          <w:ilvl w:val="0"/>
          <w:numId w:val="2"/>
        </w:numPr>
      </w:pPr>
      <w:r>
        <w:t>Client willingness to sponsor and fund a pilot.</w:t>
      </w:r>
    </w:p>
    <w:p w14:paraId="667AE354" w14:textId="77777777" w:rsidR="007F0D5B" w:rsidRDefault="007F0D5B" w:rsidP="007F0D5B"/>
    <w:p w14:paraId="2F1ABD25" w14:textId="77777777" w:rsidR="007F0D5B" w:rsidRDefault="007F0D5B" w:rsidP="007F0D5B"/>
    <w:p w14:paraId="654394BE" w14:textId="77777777" w:rsidR="007F0D5B" w:rsidRDefault="007F0D5B" w:rsidP="007F0D5B"/>
    <w:p w14:paraId="73642C42" w14:textId="77777777" w:rsidR="007F0D5B" w:rsidRDefault="007F0D5B" w:rsidP="007F0D5B"/>
    <w:p w14:paraId="370C3CBD" w14:textId="77777777" w:rsidR="007F0D5B" w:rsidRDefault="007F0D5B" w:rsidP="007F0D5B"/>
    <w:p w14:paraId="1A533A5F" w14:textId="77777777" w:rsidR="007F0D5B" w:rsidRDefault="007F0D5B" w:rsidP="007F0D5B"/>
    <w:p w14:paraId="5B51A286" w14:textId="77777777" w:rsidR="007F0D5B" w:rsidRDefault="007F0D5B" w:rsidP="007F0D5B"/>
    <w:p w14:paraId="2F9BE24D" w14:textId="77777777" w:rsidR="007F0D5B" w:rsidRDefault="007F0D5B" w:rsidP="007F0D5B"/>
    <w:p w14:paraId="22B9D71F" w14:textId="77777777" w:rsidR="007F0D5B" w:rsidRDefault="007F0D5B" w:rsidP="007F0D5B"/>
    <w:p w14:paraId="6794C404" w14:textId="77777777" w:rsidR="007F0D5B" w:rsidRDefault="007F0D5B" w:rsidP="007F0D5B"/>
    <w:p w14:paraId="547763EE" w14:textId="77777777" w:rsidR="007F0D5B" w:rsidRDefault="007F0D5B" w:rsidP="007F0D5B"/>
    <w:p w14:paraId="06515A8A" w14:textId="77777777" w:rsidR="007F0D5B" w:rsidRDefault="007F0D5B" w:rsidP="007F0D5B"/>
    <w:p w14:paraId="16246E88" w14:textId="77777777" w:rsidR="007F0D5B" w:rsidRDefault="007F0D5B" w:rsidP="007F0D5B"/>
    <w:p w14:paraId="3820DB9A" w14:textId="77777777" w:rsidR="007F0D5B" w:rsidRDefault="007F0D5B" w:rsidP="007F0D5B"/>
    <w:p w14:paraId="05C1329C" w14:textId="77777777" w:rsidR="007F0D5B" w:rsidRDefault="007F0D5B" w:rsidP="007F0D5B"/>
    <w:p w14:paraId="69E6199E" w14:textId="77777777" w:rsidR="001942F3" w:rsidRDefault="001942F3" w:rsidP="007F0D5B"/>
    <w:p w14:paraId="19993681" w14:textId="77777777" w:rsidR="001942F3" w:rsidRPr="001942F3" w:rsidRDefault="001942F3" w:rsidP="001942F3">
      <w:pPr>
        <w:rPr>
          <w:b/>
          <w:bCs/>
        </w:rPr>
      </w:pPr>
      <w:r w:rsidRPr="001942F3">
        <w:rPr>
          <w:b/>
          <w:bCs/>
        </w:rPr>
        <w:lastRenderedPageBreak/>
        <w:t>DECISION ADVANTAGE — BOTTOM LINE ANALYSIS (FINAL MASTER VERSION)</w:t>
      </w:r>
    </w:p>
    <w:p w14:paraId="25CCB673" w14:textId="77777777" w:rsidR="001942F3" w:rsidRPr="001942F3" w:rsidRDefault="001942F3" w:rsidP="001942F3">
      <w:r w:rsidRPr="001942F3">
        <w:rPr>
          <w:b/>
          <w:bCs/>
        </w:rPr>
        <w:t>Prepared by: Mohamed</w:t>
      </w:r>
      <w:r w:rsidRPr="001942F3">
        <w:br/>
      </w:r>
      <w:r w:rsidRPr="001942F3">
        <w:rPr>
          <w:b/>
          <w:bCs/>
        </w:rPr>
        <w:t>Date: 29 October 2026</w:t>
      </w:r>
      <w:r w:rsidRPr="001942F3">
        <w:br/>
      </w:r>
      <w:r w:rsidRPr="001942F3">
        <w:rPr>
          <w:b/>
          <w:bCs/>
        </w:rPr>
        <w:t>Not for client circulation</w:t>
      </w:r>
    </w:p>
    <w:p w14:paraId="39802D79" w14:textId="77777777" w:rsidR="001942F3" w:rsidRPr="001942F3" w:rsidRDefault="00000000" w:rsidP="001942F3">
      <w:r>
        <w:pict w14:anchorId="61BCC820">
          <v:rect id="_x0000_i1025" style="width:0;height:1.5pt" o:hralign="center" o:hrstd="t" o:hr="t" fillcolor="#a0a0a0" stroked="f"/>
        </w:pict>
      </w:r>
    </w:p>
    <w:p w14:paraId="055D50AE" w14:textId="77777777" w:rsidR="001942F3" w:rsidRPr="001942F3" w:rsidRDefault="001942F3" w:rsidP="001942F3">
      <w:pPr>
        <w:rPr>
          <w:b/>
          <w:bCs/>
        </w:rPr>
      </w:pPr>
      <w:r w:rsidRPr="001942F3">
        <w:rPr>
          <w:b/>
          <w:bCs/>
        </w:rPr>
        <w:t>Bottom Line: Advisory First, Evidence First, Product Later (Only If Justified)</w:t>
      </w:r>
    </w:p>
    <w:p w14:paraId="67ECCEE4" w14:textId="77777777" w:rsidR="001942F3" w:rsidRPr="001942F3" w:rsidRDefault="001942F3" w:rsidP="001942F3">
      <w:r w:rsidRPr="001942F3">
        <w:t xml:space="preserve">Decision Advantage must be positioned as a </w:t>
      </w:r>
      <w:r w:rsidRPr="001942F3">
        <w:rPr>
          <w:b/>
          <w:bCs/>
        </w:rPr>
        <w:t>vendor-neutral advisory method</w:t>
      </w:r>
      <w:r w:rsidRPr="001942F3">
        <w:t>, not a product.</w:t>
      </w:r>
      <w:r w:rsidRPr="001942F3">
        <w:br/>
        <w:t xml:space="preserve">It tests </w:t>
      </w:r>
      <w:r w:rsidRPr="001942F3">
        <w:rPr>
          <w:b/>
          <w:bCs/>
        </w:rPr>
        <w:t>one operational decision</w:t>
      </w:r>
      <w:r w:rsidRPr="001942F3">
        <w:t xml:space="preserve"> using a </w:t>
      </w:r>
      <w:r w:rsidRPr="001942F3">
        <w:rPr>
          <w:b/>
          <w:bCs/>
        </w:rPr>
        <w:t>decision contract</w:t>
      </w:r>
      <w:r w:rsidRPr="001942F3">
        <w:t xml:space="preserve">, with a </w:t>
      </w:r>
      <w:r w:rsidRPr="001942F3">
        <w:rPr>
          <w:b/>
          <w:bCs/>
        </w:rPr>
        <w:t>falsifiable hypothesis</w:t>
      </w:r>
      <w:r w:rsidRPr="001942F3">
        <w:t xml:space="preserve">, and </w:t>
      </w:r>
      <w:r w:rsidRPr="001942F3">
        <w:rPr>
          <w:b/>
          <w:bCs/>
        </w:rPr>
        <w:t>no SaaS claim today</w:t>
      </w:r>
      <w:r w:rsidRPr="001942F3">
        <w:t>.</w:t>
      </w:r>
    </w:p>
    <w:p w14:paraId="02C9FD10" w14:textId="77777777" w:rsidR="001942F3" w:rsidRPr="001942F3" w:rsidRDefault="001942F3" w:rsidP="001942F3">
      <w:r w:rsidRPr="001942F3">
        <w:t>The defensible position is:</w:t>
      </w:r>
    </w:p>
    <w:p w14:paraId="19FE086F" w14:textId="77777777" w:rsidR="001942F3" w:rsidRPr="001942F3" w:rsidRDefault="001942F3" w:rsidP="001942F3">
      <w:r w:rsidRPr="001942F3">
        <w:rPr>
          <w:b/>
          <w:bCs/>
        </w:rPr>
        <w:t>A narrow, evidence-led test of whether one hospital operational escalation can be governed end</w:t>
      </w:r>
      <w:r w:rsidRPr="001942F3">
        <w:rPr>
          <w:b/>
          <w:bCs/>
        </w:rPr>
        <w:noBreakHyphen/>
        <w:t>to</w:t>
      </w:r>
      <w:r w:rsidRPr="001942F3">
        <w:rPr>
          <w:b/>
          <w:bCs/>
        </w:rPr>
        <w:noBreakHyphen/>
        <w:t>end using a clear, auditable decision contract.</w:t>
      </w:r>
    </w:p>
    <w:p w14:paraId="419657F4" w14:textId="77777777" w:rsidR="001942F3" w:rsidRPr="001942F3" w:rsidRDefault="001942F3" w:rsidP="001942F3">
      <w:r w:rsidRPr="001942F3">
        <w:t xml:space="preserve">Decision Advantage survives </w:t>
      </w:r>
      <w:r w:rsidRPr="001942F3">
        <w:rPr>
          <w:b/>
          <w:bCs/>
        </w:rPr>
        <w:t>only</w:t>
      </w:r>
      <w:r w:rsidRPr="001942F3">
        <w:t xml:space="preserve"> where a client cannot already evidence:</w:t>
      </w:r>
    </w:p>
    <w:p w14:paraId="3FB8FD03" w14:textId="77777777" w:rsidR="001942F3" w:rsidRPr="001942F3" w:rsidRDefault="001942F3" w:rsidP="001942F3">
      <w:pPr>
        <w:numPr>
          <w:ilvl w:val="0"/>
          <w:numId w:val="28"/>
        </w:numPr>
      </w:pPr>
      <w:r w:rsidRPr="001942F3">
        <w:t>a named owner</w:t>
      </w:r>
    </w:p>
    <w:p w14:paraId="36CF3FF8" w14:textId="77777777" w:rsidR="001942F3" w:rsidRPr="001942F3" w:rsidRDefault="001942F3" w:rsidP="001942F3">
      <w:pPr>
        <w:numPr>
          <w:ilvl w:val="0"/>
          <w:numId w:val="28"/>
        </w:numPr>
      </w:pPr>
      <w:r w:rsidRPr="001942F3">
        <w:t>a response deadline</w:t>
      </w:r>
    </w:p>
    <w:p w14:paraId="47D5EBCE" w14:textId="77777777" w:rsidR="001942F3" w:rsidRPr="001942F3" w:rsidRDefault="001942F3" w:rsidP="001942F3">
      <w:pPr>
        <w:numPr>
          <w:ilvl w:val="0"/>
          <w:numId w:val="28"/>
        </w:numPr>
      </w:pPr>
      <w:r w:rsidRPr="001942F3">
        <w:t>permitted actions</w:t>
      </w:r>
    </w:p>
    <w:p w14:paraId="74C40816" w14:textId="77777777" w:rsidR="001942F3" w:rsidRPr="001942F3" w:rsidRDefault="001942F3" w:rsidP="001942F3">
      <w:pPr>
        <w:numPr>
          <w:ilvl w:val="0"/>
          <w:numId w:val="28"/>
        </w:numPr>
      </w:pPr>
      <w:r w:rsidRPr="001942F3">
        <w:t>escalation route</w:t>
      </w:r>
    </w:p>
    <w:p w14:paraId="1F77346C" w14:textId="77777777" w:rsidR="001942F3" w:rsidRPr="001942F3" w:rsidRDefault="001942F3" w:rsidP="001942F3">
      <w:pPr>
        <w:numPr>
          <w:ilvl w:val="0"/>
          <w:numId w:val="28"/>
        </w:numPr>
      </w:pPr>
      <w:r w:rsidRPr="001942F3">
        <w:t>rationale</w:t>
      </w:r>
    </w:p>
    <w:p w14:paraId="3B22D399" w14:textId="77777777" w:rsidR="001942F3" w:rsidRPr="001942F3" w:rsidRDefault="001942F3" w:rsidP="001942F3">
      <w:pPr>
        <w:numPr>
          <w:ilvl w:val="0"/>
          <w:numId w:val="28"/>
        </w:numPr>
      </w:pPr>
      <w:r w:rsidRPr="001942F3">
        <w:t>feasibility constraint</w:t>
      </w:r>
    </w:p>
    <w:p w14:paraId="421C6F8C" w14:textId="77777777" w:rsidR="001942F3" w:rsidRPr="001942F3" w:rsidRDefault="001942F3" w:rsidP="001942F3">
      <w:pPr>
        <w:numPr>
          <w:ilvl w:val="0"/>
          <w:numId w:val="28"/>
        </w:numPr>
      </w:pPr>
      <w:r w:rsidRPr="001942F3">
        <w:t>verified outcome</w:t>
      </w:r>
    </w:p>
    <w:p w14:paraId="57F014F7" w14:textId="77777777" w:rsidR="001942F3" w:rsidRPr="001942F3" w:rsidRDefault="001942F3" w:rsidP="001942F3">
      <w:r w:rsidRPr="001942F3">
        <w:t xml:space="preserve">If the client’s current tools and processes already provide this record, </w:t>
      </w:r>
      <w:r w:rsidRPr="001942F3">
        <w:rPr>
          <w:b/>
          <w:bCs/>
        </w:rPr>
        <w:t>the idea stops</w:t>
      </w:r>
      <w:r w:rsidRPr="001942F3">
        <w:t>.</w:t>
      </w:r>
    </w:p>
    <w:p w14:paraId="30613008" w14:textId="77777777" w:rsidR="001942F3" w:rsidRPr="001942F3" w:rsidRDefault="001942F3" w:rsidP="001942F3">
      <w:r w:rsidRPr="001942F3">
        <w:t xml:space="preserve">If delays are caused by </w:t>
      </w:r>
      <w:r w:rsidRPr="001942F3">
        <w:rPr>
          <w:b/>
          <w:bCs/>
        </w:rPr>
        <w:t>capacity constraints</w:t>
      </w:r>
      <w:r w:rsidRPr="001942F3">
        <w:t xml:space="preserve">, not governance, </w:t>
      </w:r>
      <w:r w:rsidRPr="001942F3">
        <w:rPr>
          <w:b/>
          <w:bCs/>
        </w:rPr>
        <w:t>the idea stops</w:t>
      </w:r>
      <w:r w:rsidRPr="001942F3">
        <w:t>.</w:t>
      </w:r>
    </w:p>
    <w:p w14:paraId="1B7C76C1" w14:textId="77777777" w:rsidR="001942F3" w:rsidRPr="001942F3" w:rsidRDefault="001942F3" w:rsidP="001942F3">
      <w:r w:rsidRPr="001942F3">
        <w:t xml:space="preserve">If the record adds workflow burden or has no buyer, </w:t>
      </w:r>
      <w:r w:rsidRPr="001942F3">
        <w:rPr>
          <w:b/>
          <w:bCs/>
        </w:rPr>
        <w:t>the idea stops</w:t>
      </w:r>
      <w:r w:rsidRPr="001942F3">
        <w:t>.</w:t>
      </w:r>
    </w:p>
    <w:p w14:paraId="10E48768" w14:textId="77777777" w:rsidR="001942F3" w:rsidRPr="001942F3" w:rsidRDefault="001942F3" w:rsidP="001942F3">
      <w:r w:rsidRPr="001942F3">
        <w:t xml:space="preserve">If a real governance gap exists and repeats across sites, </w:t>
      </w:r>
      <w:r w:rsidRPr="001942F3">
        <w:rPr>
          <w:b/>
          <w:bCs/>
        </w:rPr>
        <w:t>the idea proceeds</w:t>
      </w:r>
      <w:r w:rsidRPr="001942F3">
        <w:t>.</w:t>
      </w:r>
    </w:p>
    <w:p w14:paraId="2A2B6A96" w14:textId="77777777" w:rsidR="001942F3" w:rsidRPr="001942F3" w:rsidRDefault="00000000" w:rsidP="001942F3">
      <w:r>
        <w:pict w14:anchorId="22566345">
          <v:rect id="_x0000_i1026" style="width:0;height:1.5pt" o:hralign="center" o:hrstd="t" o:hr="t" fillcolor="#a0a0a0" stroked="f"/>
        </w:pict>
      </w:r>
    </w:p>
    <w:p w14:paraId="5EA4D31C" w14:textId="77777777" w:rsidR="001942F3" w:rsidRPr="001942F3" w:rsidRDefault="001942F3" w:rsidP="001942F3">
      <w:pPr>
        <w:rPr>
          <w:b/>
          <w:bCs/>
        </w:rPr>
      </w:pPr>
      <w:r w:rsidRPr="001942F3">
        <w:rPr>
          <w:b/>
          <w:bCs/>
        </w:rPr>
        <w:t>Correct Strategic Guardrails (EY</w:t>
      </w:r>
      <w:r w:rsidRPr="001942F3">
        <w:rPr>
          <w:b/>
          <w:bCs/>
        </w:rPr>
        <w:noBreakHyphen/>
        <w:t>Safe)</w:t>
      </w:r>
    </w:p>
    <w:p w14:paraId="7443B21C" w14:textId="77777777" w:rsidR="001942F3" w:rsidRPr="001942F3" w:rsidRDefault="001942F3" w:rsidP="001942F3">
      <w:r w:rsidRPr="001942F3">
        <w:t xml:space="preserve">Decision Advantage must </w:t>
      </w:r>
      <w:r w:rsidRPr="001942F3">
        <w:rPr>
          <w:b/>
          <w:bCs/>
        </w:rPr>
        <w:t>not</w:t>
      </w:r>
      <w:r w:rsidRPr="001942F3">
        <w:t xml:space="preserve"> claim:</w:t>
      </w:r>
    </w:p>
    <w:p w14:paraId="6414CD50" w14:textId="77777777" w:rsidR="001942F3" w:rsidRPr="001942F3" w:rsidRDefault="001942F3" w:rsidP="001942F3">
      <w:pPr>
        <w:numPr>
          <w:ilvl w:val="0"/>
          <w:numId w:val="29"/>
        </w:numPr>
      </w:pPr>
      <w:r w:rsidRPr="001942F3">
        <w:t>Ireland lacks command-centre capability</w:t>
      </w:r>
    </w:p>
    <w:p w14:paraId="0D155AB2" w14:textId="77777777" w:rsidR="001942F3" w:rsidRPr="001942F3" w:rsidRDefault="001942F3" w:rsidP="001942F3">
      <w:pPr>
        <w:numPr>
          <w:ilvl w:val="0"/>
          <w:numId w:val="29"/>
        </w:numPr>
      </w:pPr>
      <w:r w:rsidRPr="001942F3">
        <w:t>Ireland lacks operational tools</w:t>
      </w:r>
    </w:p>
    <w:p w14:paraId="07450FF8" w14:textId="77777777" w:rsidR="001942F3" w:rsidRPr="001942F3" w:rsidRDefault="001942F3" w:rsidP="001942F3">
      <w:pPr>
        <w:numPr>
          <w:ilvl w:val="0"/>
          <w:numId w:val="29"/>
        </w:numPr>
      </w:pPr>
      <w:r w:rsidRPr="001942F3">
        <w:t>US vendors cannot host in the EU</w:t>
      </w:r>
    </w:p>
    <w:p w14:paraId="7F82647F" w14:textId="77777777" w:rsidR="001942F3" w:rsidRPr="001942F3" w:rsidRDefault="001942F3" w:rsidP="001942F3">
      <w:pPr>
        <w:numPr>
          <w:ilvl w:val="0"/>
          <w:numId w:val="29"/>
        </w:numPr>
      </w:pPr>
      <w:r w:rsidRPr="001942F3">
        <w:lastRenderedPageBreak/>
        <w:t>Digital Twins lack governance</w:t>
      </w:r>
    </w:p>
    <w:p w14:paraId="4856604F" w14:textId="77777777" w:rsidR="001942F3" w:rsidRPr="001942F3" w:rsidRDefault="001942F3" w:rsidP="001942F3">
      <w:pPr>
        <w:numPr>
          <w:ilvl w:val="0"/>
          <w:numId w:val="29"/>
        </w:numPr>
      </w:pPr>
      <w:r w:rsidRPr="001942F3">
        <w:t>competitors are missing capabilities</w:t>
      </w:r>
    </w:p>
    <w:p w14:paraId="34B9A06D" w14:textId="77777777" w:rsidR="001942F3" w:rsidRPr="001942F3" w:rsidRDefault="001942F3" w:rsidP="001942F3">
      <w:pPr>
        <w:numPr>
          <w:ilvl w:val="0"/>
          <w:numId w:val="29"/>
        </w:numPr>
      </w:pPr>
      <w:r w:rsidRPr="001942F3">
        <w:t>IPCI is a national programme</w:t>
      </w:r>
    </w:p>
    <w:p w14:paraId="504C3463" w14:textId="77777777" w:rsidR="001942F3" w:rsidRPr="001942F3" w:rsidRDefault="001942F3" w:rsidP="001942F3">
      <w:pPr>
        <w:numPr>
          <w:ilvl w:val="0"/>
          <w:numId w:val="29"/>
        </w:numPr>
      </w:pPr>
      <w:r w:rsidRPr="001942F3">
        <w:t>SaaS is already justified</w:t>
      </w:r>
    </w:p>
    <w:p w14:paraId="16829C0D" w14:textId="77777777" w:rsidR="001942F3" w:rsidRPr="001942F3" w:rsidRDefault="001942F3" w:rsidP="001942F3">
      <w:r w:rsidRPr="001942F3">
        <w:t xml:space="preserve">Decision Advantage must </w:t>
      </w:r>
      <w:r w:rsidRPr="001942F3">
        <w:rPr>
          <w:b/>
          <w:bCs/>
        </w:rPr>
        <w:t>not</w:t>
      </w:r>
      <w:r w:rsidRPr="001942F3">
        <w:t xml:space="preserve"> present itself as:</w:t>
      </w:r>
    </w:p>
    <w:p w14:paraId="2BA94949" w14:textId="77777777" w:rsidR="001942F3" w:rsidRPr="001942F3" w:rsidRDefault="001942F3" w:rsidP="001942F3">
      <w:pPr>
        <w:numPr>
          <w:ilvl w:val="0"/>
          <w:numId w:val="30"/>
        </w:numPr>
      </w:pPr>
      <w:r w:rsidRPr="001942F3">
        <w:t>a hospital platform</w:t>
      </w:r>
    </w:p>
    <w:p w14:paraId="186D2F97" w14:textId="77777777" w:rsidR="001942F3" w:rsidRPr="001942F3" w:rsidRDefault="001942F3" w:rsidP="001942F3">
      <w:pPr>
        <w:numPr>
          <w:ilvl w:val="0"/>
          <w:numId w:val="30"/>
        </w:numPr>
      </w:pPr>
      <w:r w:rsidRPr="001942F3">
        <w:t>clinical decision support</w:t>
      </w:r>
    </w:p>
    <w:p w14:paraId="2FC784EE" w14:textId="77777777" w:rsidR="001942F3" w:rsidRPr="001942F3" w:rsidRDefault="001942F3" w:rsidP="001942F3">
      <w:pPr>
        <w:numPr>
          <w:ilvl w:val="0"/>
          <w:numId w:val="30"/>
        </w:numPr>
      </w:pPr>
      <w:r w:rsidRPr="001942F3">
        <w:t>a replacement for Digital Twins</w:t>
      </w:r>
    </w:p>
    <w:p w14:paraId="14436678" w14:textId="77777777" w:rsidR="001942F3" w:rsidRPr="001942F3" w:rsidRDefault="001942F3" w:rsidP="001942F3">
      <w:pPr>
        <w:numPr>
          <w:ilvl w:val="0"/>
          <w:numId w:val="30"/>
        </w:numPr>
      </w:pPr>
      <w:r w:rsidRPr="001942F3">
        <w:t>workflow automation</w:t>
      </w:r>
    </w:p>
    <w:p w14:paraId="78BED26C" w14:textId="77777777" w:rsidR="001942F3" w:rsidRPr="001942F3" w:rsidRDefault="001942F3" w:rsidP="001942F3">
      <w:pPr>
        <w:numPr>
          <w:ilvl w:val="0"/>
          <w:numId w:val="30"/>
        </w:numPr>
      </w:pPr>
      <w:r w:rsidRPr="001942F3">
        <w:t>a command centre</w:t>
      </w:r>
    </w:p>
    <w:p w14:paraId="4B9B685A" w14:textId="77777777" w:rsidR="001942F3" w:rsidRPr="001942F3" w:rsidRDefault="001942F3" w:rsidP="001942F3">
      <w:pPr>
        <w:numPr>
          <w:ilvl w:val="0"/>
          <w:numId w:val="30"/>
        </w:numPr>
      </w:pPr>
      <w:r w:rsidRPr="001942F3">
        <w:t>a new operating system</w:t>
      </w:r>
    </w:p>
    <w:p w14:paraId="23FF2CEC" w14:textId="77777777" w:rsidR="001942F3" w:rsidRPr="001942F3" w:rsidRDefault="001942F3" w:rsidP="001942F3">
      <w:r w:rsidRPr="001942F3">
        <w:t xml:space="preserve">Decision Advantage </w:t>
      </w:r>
      <w:r w:rsidRPr="001942F3">
        <w:rPr>
          <w:b/>
          <w:bCs/>
        </w:rPr>
        <w:t>is</w:t>
      </w:r>
      <w:r w:rsidRPr="001942F3">
        <w:t>:</w:t>
      </w:r>
    </w:p>
    <w:p w14:paraId="0F6B269D" w14:textId="77777777" w:rsidR="001942F3" w:rsidRPr="001942F3" w:rsidRDefault="001942F3" w:rsidP="001942F3">
      <w:pPr>
        <w:numPr>
          <w:ilvl w:val="0"/>
          <w:numId w:val="31"/>
        </w:numPr>
      </w:pPr>
      <w:r w:rsidRPr="001942F3">
        <w:t>a reusable advisory method</w:t>
      </w:r>
    </w:p>
    <w:p w14:paraId="1CB51673" w14:textId="77777777" w:rsidR="001942F3" w:rsidRPr="001942F3" w:rsidRDefault="001942F3" w:rsidP="001942F3">
      <w:pPr>
        <w:numPr>
          <w:ilvl w:val="0"/>
          <w:numId w:val="31"/>
        </w:numPr>
      </w:pPr>
      <w:r w:rsidRPr="001942F3">
        <w:t>a decision-governance diagnostic</w:t>
      </w:r>
    </w:p>
    <w:p w14:paraId="6A2B0334" w14:textId="77777777" w:rsidR="001942F3" w:rsidRPr="001942F3" w:rsidRDefault="001942F3" w:rsidP="001942F3">
      <w:pPr>
        <w:numPr>
          <w:ilvl w:val="0"/>
          <w:numId w:val="31"/>
        </w:numPr>
      </w:pPr>
      <w:r w:rsidRPr="001942F3">
        <w:t>a cross-system decision contract</w:t>
      </w:r>
    </w:p>
    <w:p w14:paraId="0F26E265" w14:textId="77777777" w:rsidR="001942F3" w:rsidRPr="001942F3" w:rsidRDefault="001942F3" w:rsidP="001942F3">
      <w:pPr>
        <w:numPr>
          <w:ilvl w:val="0"/>
          <w:numId w:val="31"/>
        </w:numPr>
      </w:pPr>
      <w:r w:rsidRPr="001942F3">
        <w:t>a falsifiable hypothesis</w:t>
      </w:r>
    </w:p>
    <w:p w14:paraId="61C803DF" w14:textId="77777777" w:rsidR="001942F3" w:rsidRPr="001942F3" w:rsidRDefault="001942F3" w:rsidP="001942F3">
      <w:pPr>
        <w:numPr>
          <w:ilvl w:val="0"/>
          <w:numId w:val="31"/>
        </w:numPr>
      </w:pPr>
      <w:r w:rsidRPr="001942F3">
        <w:t>a narrow, non-clinical test</w:t>
      </w:r>
    </w:p>
    <w:p w14:paraId="51497148" w14:textId="77777777" w:rsidR="001942F3" w:rsidRPr="001942F3" w:rsidRDefault="001942F3" w:rsidP="001942F3">
      <w:pPr>
        <w:numPr>
          <w:ilvl w:val="0"/>
          <w:numId w:val="31"/>
        </w:numPr>
      </w:pPr>
      <w:r w:rsidRPr="001942F3">
        <w:t>a complement to Digital Twins (hypothesis, not claim)</w:t>
      </w:r>
    </w:p>
    <w:p w14:paraId="098BA6E2" w14:textId="77777777" w:rsidR="001942F3" w:rsidRPr="001942F3" w:rsidRDefault="00000000" w:rsidP="001942F3">
      <w:r>
        <w:pict w14:anchorId="672B1A44">
          <v:rect id="_x0000_i1027" style="width:0;height:1.5pt" o:hralign="center" o:hrstd="t" o:hr="t" fillcolor="#a0a0a0" stroked="f"/>
        </w:pict>
      </w:r>
    </w:p>
    <w:p w14:paraId="4D8DE9C4" w14:textId="77777777" w:rsidR="001942F3" w:rsidRPr="001942F3" w:rsidRDefault="001942F3" w:rsidP="001942F3">
      <w:pPr>
        <w:rPr>
          <w:b/>
          <w:bCs/>
        </w:rPr>
      </w:pPr>
      <w:r w:rsidRPr="001942F3">
        <w:rPr>
          <w:b/>
          <w:bCs/>
        </w:rPr>
        <w:t>The Narrow Hypothesis</w:t>
      </w:r>
    </w:p>
    <w:p w14:paraId="584DF0D9" w14:textId="77777777" w:rsidR="001942F3" w:rsidRPr="001942F3" w:rsidRDefault="001942F3" w:rsidP="001942F3">
      <w:r w:rsidRPr="001942F3">
        <w:rPr>
          <w:b/>
          <w:bCs/>
        </w:rPr>
        <w:t>A capacity alert creates an operational decision.</w:t>
      </w:r>
      <w:r w:rsidRPr="001942F3">
        <w:rPr>
          <w:b/>
          <w:bCs/>
        </w:rPr>
        <w:br/>
        <w:t>The organisation may not consistently evidence who owned that decision, when it was made, why, whether action was feasible, and what happened next.</w:t>
      </w:r>
    </w:p>
    <w:p w14:paraId="411D9D35" w14:textId="77777777" w:rsidR="001942F3" w:rsidRPr="001942F3" w:rsidRDefault="001942F3" w:rsidP="001942F3">
      <w:r w:rsidRPr="001942F3">
        <w:t xml:space="preserve">This hypothesis is </w:t>
      </w:r>
      <w:r w:rsidRPr="001942F3">
        <w:rPr>
          <w:b/>
          <w:bCs/>
        </w:rPr>
        <w:t>false</w:t>
      </w:r>
      <w:r w:rsidRPr="001942F3">
        <w:t xml:space="preserve"> if:</w:t>
      </w:r>
    </w:p>
    <w:p w14:paraId="2824D512" w14:textId="77777777" w:rsidR="001942F3" w:rsidRPr="001942F3" w:rsidRDefault="001942F3" w:rsidP="001942F3">
      <w:pPr>
        <w:numPr>
          <w:ilvl w:val="0"/>
          <w:numId w:val="32"/>
        </w:numPr>
      </w:pPr>
      <w:r w:rsidRPr="001942F3">
        <w:t>existing tools already govern the decision</w:t>
      </w:r>
    </w:p>
    <w:p w14:paraId="280ECCB6" w14:textId="77777777" w:rsidR="001942F3" w:rsidRPr="001942F3" w:rsidRDefault="001942F3" w:rsidP="001942F3">
      <w:pPr>
        <w:numPr>
          <w:ilvl w:val="0"/>
          <w:numId w:val="32"/>
        </w:numPr>
      </w:pPr>
      <w:r w:rsidRPr="001942F3">
        <w:t>delays are caused by unavailable capacity</w:t>
      </w:r>
    </w:p>
    <w:p w14:paraId="5AD02C4B" w14:textId="77777777" w:rsidR="001942F3" w:rsidRPr="001942F3" w:rsidRDefault="001942F3" w:rsidP="001942F3">
      <w:pPr>
        <w:numPr>
          <w:ilvl w:val="0"/>
          <w:numId w:val="32"/>
        </w:numPr>
      </w:pPr>
      <w:r w:rsidRPr="001942F3">
        <w:t>the record adds burden</w:t>
      </w:r>
    </w:p>
    <w:p w14:paraId="7F4032B4" w14:textId="77777777" w:rsidR="001942F3" w:rsidRPr="001942F3" w:rsidRDefault="001942F3" w:rsidP="001942F3">
      <w:pPr>
        <w:numPr>
          <w:ilvl w:val="0"/>
          <w:numId w:val="32"/>
        </w:numPr>
      </w:pPr>
      <w:r w:rsidRPr="001942F3">
        <w:t>no buyer exists</w:t>
      </w:r>
    </w:p>
    <w:p w14:paraId="5CE60E16" w14:textId="77777777" w:rsidR="001942F3" w:rsidRPr="001942F3" w:rsidRDefault="001942F3" w:rsidP="001942F3">
      <w:r w:rsidRPr="001942F3">
        <w:t>This is the correct EY-safe framing.</w:t>
      </w:r>
    </w:p>
    <w:p w14:paraId="00B75503" w14:textId="77777777" w:rsidR="001942F3" w:rsidRPr="001942F3" w:rsidRDefault="00000000" w:rsidP="001942F3">
      <w:r>
        <w:lastRenderedPageBreak/>
        <w:pict w14:anchorId="7B9B987D">
          <v:rect id="_x0000_i1028" style="width:0;height:1.5pt" o:hralign="center" o:hrstd="t" o:hr="t" fillcolor="#a0a0a0" stroked="f"/>
        </w:pict>
      </w:r>
    </w:p>
    <w:p w14:paraId="1445009A" w14:textId="77777777" w:rsidR="001942F3" w:rsidRPr="001942F3" w:rsidRDefault="001942F3" w:rsidP="001942F3">
      <w:pPr>
        <w:rPr>
          <w:b/>
          <w:bCs/>
        </w:rPr>
      </w:pPr>
      <w:r w:rsidRPr="001942F3">
        <w:rPr>
          <w:b/>
          <w:bCs/>
        </w:rPr>
        <w:t>Decision Contract (Core Method)</w:t>
      </w:r>
    </w:p>
    <w:p w14:paraId="3634C361" w14:textId="77777777" w:rsidR="001942F3" w:rsidRPr="001942F3" w:rsidRDefault="001942F3" w:rsidP="001942F3">
      <w:r w:rsidRPr="001942F3">
        <w:t>For one defined decision, the contract tests whether the following elements are already evidenced: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5"/>
        <w:gridCol w:w="4353"/>
      </w:tblGrid>
      <w:tr w:rsidR="001942F3" w:rsidRPr="001942F3" w14:paraId="7C23A40A" w14:textId="77777777">
        <w:trPr>
          <w:tblCellSpacing w:w="15" w:type="dxa"/>
        </w:trPr>
        <w:tc>
          <w:tcPr>
            <w:tcW w:w="0" w:type="auto"/>
            <w:vAlign w:val="center"/>
            <w:hideMark/>
          </w:tcPr>
          <w:p w14:paraId="21381E65" w14:textId="77777777" w:rsidR="001942F3" w:rsidRPr="001942F3" w:rsidRDefault="001942F3" w:rsidP="001942F3">
            <w:pPr>
              <w:rPr>
                <w:b/>
                <w:bCs/>
              </w:rPr>
            </w:pPr>
            <w:r w:rsidRPr="001942F3">
              <w:rPr>
                <w:b/>
                <w:bCs/>
              </w:rPr>
              <w:t>Element</w:t>
            </w:r>
          </w:p>
        </w:tc>
        <w:tc>
          <w:tcPr>
            <w:tcW w:w="0" w:type="auto"/>
            <w:vAlign w:val="center"/>
            <w:hideMark/>
          </w:tcPr>
          <w:p w14:paraId="00F2C2B1" w14:textId="77777777" w:rsidR="001942F3" w:rsidRPr="001942F3" w:rsidRDefault="001942F3" w:rsidP="001942F3">
            <w:pPr>
              <w:rPr>
                <w:b/>
                <w:bCs/>
              </w:rPr>
            </w:pPr>
            <w:r w:rsidRPr="001942F3">
              <w:rPr>
                <w:b/>
                <w:bCs/>
              </w:rPr>
              <w:t>What It Must Show</w:t>
            </w:r>
          </w:p>
        </w:tc>
      </w:tr>
      <w:tr w:rsidR="001942F3" w:rsidRPr="001942F3" w14:paraId="75791810" w14:textId="77777777">
        <w:trPr>
          <w:tblCellSpacing w:w="15" w:type="dxa"/>
        </w:trPr>
        <w:tc>
          <w:tcPr>
            <w:tcW w:w="0" w:type="auto"/>
            <w:vAlign w:val="center"/>
            <w:hideMark/>
          </w:tcPr>
          <w:p w14:paraId="7E59061F" w14:textId="77777777" w:rsidR="001942F3" w:rsidRPr="001942F3" w:rsidRDefault="001942F3" w:rsidP="001942F3">
            <w:r w:rsidRPr="001942F3">
              <w:rPr>
                <w:b/>
                <w:bCs/>
              </w:rPr>
              <w:t>Trigger</w:t>
            </w:r>
          </w:p>
        </w:tc>
        <w:tc>
          <w:tcPr>
            <w:tcW w:w="0" w:type="auto"/>
            <w:vAlign w:val="center"/>
            <w:hideMark/>
          </w:tcPr>
          <w:p w14:paraId="384CCD9F" w14:textId="77777777" w:rsidR="001942F3" w:rsidRPr="001942F3" w:rsidRDefault="001942F3" w:rsidP="001942F3">
            <w:r w:rsidRPr="001942F3">
              <w:t>Threshold, source, time of breach</w:t>
            </w:r>
          </w:p>
        </w:tc>
      </w:tr>
      <w:tr w:rsidR="001942F3" w:rsidRPr="001942F3" w14:paraId="50CC8545" w14:textId="77777777">
        <w:trPr>
          <w:tblCellSpacing w:w="15" w:type="dxa"/>
        </w:trPr>
        <w:tc>
          <w:tcPr>
            <w:tcW w:w="0" w:type="auto"/>
            <w:vAlign w:val="center"/>
            <w:hideMark/>
          </w:tcPr>
          <w:p w14:paraId="419D0CB5" w14:textId="77777777" w:rsidR="001942F3" w:rsidRPr="001942F3" w:rsidRDefault="001942F3" w:rsidP="001942F3">
            <w:r w:rsidRPr="001942F3">
              <w:rPr>
                <w:b/>
                <w:bCs/>
              </w:rPr>
              <w:t>Owner</w:t>
            </w:r>
          </w:p>
        </w:tc>
        <w:tc>
          <w:tcPr>
            <w:tcW w:w="0" w:type="auto"/>
            <w:vAlign w:val="center"/>
            <w:hideMark/>
          </w:tcPr>
          <w:p w14:paraId="40FD4F00" w14:textId="77777777" w:rsidR="001942F3" w:rsidRPr="001942F3" w:rsidRDefault="001942F3" w:rsidP="001942F3">
            <w:r w:rsidRPr="001942F3">
              <w:t>Named accountable decision-maker and deputy</w:t>
            </w:r>
          </w:p>
        </w:tc>
      </w:tr>
      <w:tr w:rsidR="001942F3" w:rsidRPr="001942F3" w14:paraId="144D4F53" w14:textId="77777777">
        <w:trPr>
          <w:tblCellSpacing w:w="15" w:type="dxa"/>
        </w:trPr>
        <w:tc>
          <w:tcPr>
            <w:tcW w:w="0" w:type="auto"/>
            <w:vAlign w:val="center"/>
            <w:hideMark/>
          </w:tcPr>
          <w:p w14:paraId="512192D7" w14:textId="77777777" w:rsidR="001942F3" w:rsidRPr="001942F3" w:rsidRDefault="001942F3" w:rsidP="001942F3">
            <w:r w:rsidRPr="001942F3">
              <w:rPr>
                <w:b/>
                <w:bCs/>
              </w:rPr>
              <w:t>Deadline</w:t>
            </w:r>
          </w:p>
        </w:tc>
        <w:tc>
          <w:tcPr>
            <w:tcW w:w="0" w:type="auto"/>
            <w:vAlign w:val="center"/>
            <w:hideMark/>
          </w:tcPr>
          <w:p w14:paraId="100B15BB" w14:textId="77777777" w:rsidR="001942F3" w:rsidRPr="001942F3" w:rsidRDefault="001942F3" w:rsidP="001942F3">
            <w:r w:rsidRPr="001942F3">
              <w:t>Acknowledgement and decision time</w:t>
            </w:r>
          </w:p>
        </w:tc>
      </w:tr>
      <w:tr w:rsidR="001942F3" w:rsidRPr="001942F3" w14:paraId="32BEA9B8" w14:textId="77777777">
        <w:trPr>
          <w:tblCellSpacing w:w="15" w:type="dxa"/>
        </w:trPr>
        <w:tc>
          <w:tcPr>
            <w:tcW w:w="0" w:type="auto"/>
            <w:vAlign w:val="center"/>
            <w:hideMark/>
          </w:tcPr>
          <w:p w14:paraId="74E8D2F4" w14:textId="77777777" w:rsidR="001942F3" w:rsidRPr="001942F3" w:rsidRDefault="001942F3" w:rsidP="001942F3">
            <w:r w:rsidRPr="001942F3">
              <w:rPr>
                <w:b/>
                <w:bCs/>
              </w:rPr>
              <w:t>Permitted Actions</w:t>
            </w:r>
          </w:p>
        </w:tc>
        <w:tc>
          <w:tcPr>
            <w:tcW w:w="0" w:type="auto"/>
            <w:vAlign w:val="center"/>
            <w:hideMark/>
          </w:tcPr>
          <w:p w14:paraId="22F1D680" w14:textId="77777777" w:rsidR="001942F3" w:rsidRPr="001942F3" w:rsidRDefault="001942F3" w:rsidP="001942F3">
            <w:r w:rsidRPr="001942F3">
              <w:t>Pre-approved non-clinical actions</w:t>
            </w:r>
          </w:p>
        </w:tc>
      </w:tr>
      <w:tr w:rsidR="001942F3" w:rsidRPr="001942F3" w14:paraId="00B065D9" w14:textId="77777777">
        <w:trPr>
          <w:tblCellSpacing w:w="15" w:type="dxa"/>
        </w:trPr>
        <w:tc>
          <w:tcPr>
            <w:tcW w:w="0" w:type="auto"/>
            <w:vAlign w:val="center"/>
            <w:hideMark/>
          </w:tcPr>
          <w:p w14:paraId="5781BAAE" w14:textId="77777777" w:rsidR="001942F3" w:rsidRPr="001942F3" w:rsidRDefault="001942F3" w:rsidP="001942F3">
            <w:r w:rsidRPr="001942F3">
              <w:rPr>
                <w:b/>
                <w:bCs/>
              </w:rPr>
              <w:t>Escalation</w:t>
            </w:r>
          </w:p>
        </w:tc>
        <w:tc>
          <w:tcPr>
            <w:tcW w:w="0" w:type="auto"/>
            <w:vAlign w:val="center"/>
            <w:hideMark/>
          </w:tcPr>
          <w:p w14:paraId="26E37FF3" w14:textId="77777777" w:rsidR="001942F3" w:rsidRPr="001942F3" w:rsidRDefault="001942F3" w:rsidP="001942F3">
            <w:r w:rsidRPr="001942F3">
              <w:t>Route and timing if decision/action fails</w:t>
            </w:r>
          </w:p>
        </w:tc>
      </w:tr>
      <w:tr w:rsidR="001942F3" w:rsidRPr="001942F3" w14:paraId="57D7673D" w14:textId="77777777">
        <w:trPr>
          <w:tblCellSpacing w:w="15" w:type="dxa"/>
        </w:trPr>
        <w:tc>
          <w:tcPr>
            <w:tcW w:w="0" w:type="auto"/>
            <w:vAlign w:val="center"/>
            <w:hideMark/>
          </w:tcPr>
          <w:p w14:paraId="0A3FDDC6" w14:textId="77777777" w:rsidR="001942F3" w:rsidRPr="001942F3" w:rsidRDefault="001942F3" w:rsidP="001942F3">
            <w:r w:rsidRPr="001942F3">
              <w:rPr>
                <w:b/>
                <w:bCs/>
              </w:rPr>
              <w:t>Rationale</w:t>
            </w:r>
          </w:p>
        </w:tc>
        <w:tc>
          <w:tcPr>
            <w:tcW w:w="0" w:type="auto"/>
            <w:vAlign w:val="center"/>
            <w:hideMark/>
          </w:tcPr>
          <w:p w14:paraId="4F2BA14A" w14:textId="77777777" w:rsidR="001942F3" w:rsidRPr="001942F3" w:rsidRDefault="001942F3" w:rsidP="001942F3">
            <w:r w:rsidRPr="001942F3">
              <w:t>Why the action was selected or declined</w:t>
            </w:r>
          </w:p>
        </w:tc>
      </w:tr>
      <w:tr w:rsidR="001942F3" w:rsidRPr="001942F3" w14:paraId="507003B2" w14:textId="77777777">
        <w:trPr>
          <w:tblCellSpacing w:w="15" w:type="dxa"/>
        </w:trPr>
        <w:tc>
          <w:tcPr>
            <w:tcW w:w="0" w:type="auto"/>
            <w:vAlign w:val="center"/>
            <w:hideMark/>
          </w:tcPr>
          <w:p w14:paraId="7DA07F19" w14:textId="77777777" w:rsidR="001942F3" w:rsidRPr="001942F3" w:rsidRDefault="001942F3" w:rsidP="001942F3">
            <w:r w:rsidRPr="001942F3">
              <w:rPr>
                <w:b/>
                <w:bCs/>
              </w:rPr>
              <w:t>Feasibility Class</w:t>
            </w:r>
          </w:p>
        </w:tc>
        <w:tc>
          <w:tcPr>
            <w:tcW w:w="0" w:type="auto"/>
            <w:vAlign w:val="center"/>
            <w:hideMark/>
          </w:tcPr>
          <w:p w14:paraId="1138F086" w14:textId="77777777" w:rsidR="001942F3" w:rsidRPr="001942F3" w:rsidRDefault="001942F3" w:rsidP="001942F3">
            <w:r w:rsidRPr="001942F3">
              <w:t>Delayed / infeasible / outcome not achieved</w:t>
            </w:r>
          </w:p>
        </w:tc>
      </w:tr>
      <w:tr w:rsidR="001942F3" w:rsidRPr="001942F3" w14:paraId="471C93AF" w14:textId="77777777">
        <w:trPr>
          <w:tblCellSpacing w:w="15" w:type="dxa"/>
        </w:trPr>
        <w:tc>
          <w:tcPr>
            <w:tcW w:w="0" w:type="auto"/>
            <w:vAlign w:val="center"/>
            <w:hideMark/>
          </w:tcPr>
          <w:p w14:paraId="744A9449" w14:textId="77777777" w:rsidR="001942F3" w:rsidRPr="001942F3" w:rsidRDefault="001942F3" w:rsidP="001942F3">
            <w:r w:rsidRPr="001942F3">
              <w:rPr>
                <w:b/>
                <w:bCs/>
              </w:rPr>
              <w:t>Verified Outcome</w:t>
            </w:r>
          </w:p>
        </w:tc>
        <w:tc>
          <w:tcPr>
            <w:tcW w:w="0" w:type="auto"/>
            <w:vAlign w:val="center"/>
            <w:hideMark/>
          </w:tcPr>
          <w:p w14:paraId="6C279F71" w14:textId="77777777" w:rsidR="001942F3" w:rsidRPr="001942F3" w:rsidRDefault="001942F3" w:rsidP="001942F3">
            <w:r w:rsidRPr="001942F3">
              <w:t>Operational result and review</w:t>
            </w:r>
          </w:p>
        </w:tc>
      </w:tr>
      <w:tr w:rsidR="001942F3" w:rsidRPr="001942F3" w14:paraId="49391608" w14:textId="77777777">
        <w:trPr>
          <w:tblCellSpacing w:w="15" w:type="dxa"/>
        </w:trPr>
        <w:tc>
          <w:tcPr>
            <w:tcW w:w="0" w:type="auto"/>
            <w:vAlign w:val="center"/>
            <w:hideMark/>
          </w:tcPr>
          <w:p w14:paraId="2E5A6E20" w14:textId="77777777" w:rsidR="001942F3" w:rsidRPr="001942F3" w:rsidRDefault="001942F3" w:rsidP="001942F3">
            <w:r w:rsidRPr="001942F3">
              <w:rPr>
                <w:b/>
                <w:bCs/>
              </w:rPr>
              <w:t>Audit Record</w:t>
            </w:r>
          </w:p>
        </w:tc>
        <w:tc>
          <w:tcPr>
            <w:tcW w:w="0" w:type="auto"/>
            <w:vAlign w:val="center"/>
            <w:hideMark/>
          </w:tcPr>
          <w:p w14:paraId="5E3F9B63" w14:textId="77777777" w:rsidR="001942F3" w:rsidRPr="001942F3" w:rsidRDefault="001942F3" w:rsidP="001942F3">
            <w:r w:rsidRPr="001942F3">
              <w:t>Timestamps, participants, rule version</w:t>
            </w:r>
          </w:p>
        </w:tc>
      </w:tr>
    </w:tbl>
    <w:p w14:paraId="2E0F0E6B" w14:textId="77777777" w:rsidR="001942F3" w:rsidRPr="001942F3" w:rsidRDefault="001942F3" w:rsidP="001942F3">
      <w:r w:rsidRPr="001942F3">
        <w:t xml:space="preserve">The governance gap exists </w:t>
      </w:r>
      <w:r w:rsidRPr="001942F3">
        <w:rPr>
          <w:b/>
          <w:bCs/>
        </w:rPr>
        <w:t>only</w:t>
      </w:r>
      <w:r w:rsidRPr="001942F3">
        <w:t xml:space="preserve"> if these cannot be reconstructed from current tools and workflow.</w:t>
      </w:r>
    </w:p>
    <w:p w14:paraId="12A8ECBA" w14:textId="77777777" w:rsidR="001942F3" w:rsidRPr="001942F3" w:rsidRDefault="00000000" w:rsidP="001942F3">
      <w:r>
        <w:pict w14:anchorId="1B35E1EF">
          <v:rect id="_x0000_i1029" style="width:0;height:1.5pt" o:hralign="center" o:hrstd="t" o:hr="t" fillcolor="#a0a0a0" stroked="f"/>
        </w:pict>
      </w:r>
    </w:p>
    <w:p w14:paraId="758E447A" w14:textId="77777777" w:rsidR="001942F3" w:rsidRPr="001942F3" w:rsidRDefault="001942F3" w:rsidP="001942F3">
      <w:pPr>
        <w:rPr>
          <w:b/>
          <w:bCs/>
        </w:rPr>
      </w:pPr>
      <w:r w:rsidRPr="001942F3">
        <w:rPr>
          <w:b/>
          <w:bCs/>
        </w:rPr>
        <w:t>Competitive Reality (Corrected)</w:t>
      </w:r>
    </w:p>
    <w:p w14:paraId="6DE60344" w14:textId="77777777" w:rsidR="001942F3" w:rsidRPr="001942F3" w:rsidRDefault="001942F3" w:rsidP="001942F3">
      <w:r w:rsidRPr="001942F3">
        <w:t>GE Command Center, LeanTaaS, Qventus, Nervecentre, EPR modules, bed tools, dashboards, and Digital Twins all provide:</w:t>
      </w:r>
    </w:p>
    <w:p w14:paraId="2C1826CA" w14:textId="77777777" w:rsidR="001942F3" w:rsidRPr="001942F3" w:rsidRDefault="001942F3" w:rsidP="001942F3">
      <w:pPr>
        <w:numPr>
          <w:ilvl w:val="0"/>
          <w:numId w:val="33"/>
        </w:numPr>
      </w:pPr>
      <w:r w:rsidRPr="001942F3">
        <w:t>capacity insight</w:t>
      </w:r>
    </w:p>
    <w:p w14:paraId="3594DA31" w14:textId="77777777" w:rsidR="001942F3" w:rsidRPr="001942F3" w:rsidRDefault="001942F3" w:rsidP="001942F3">
      <w:pPr>
        <w:numPr>
          <w:ilvl w:val="0"/>
          <w:numId w:val="33"/>
        </w:numPr>
      </w:pPr>
      <w:r w:rsidRPr="001942F3">
        <w:t>workflow support</w:t>
      </w:r>
    </w:p>
    <w:p w14:paraId="2A83563B" w14:textId="77777777" w:rsidR="001942F3" w:rsidRPr="001942F3" w:rsidRDefault="001942F3" w:rsidP="001942F3">
      <w:pPr>
        <w:numPr>
          <w:ilvl w:val="0"/>
          <w:numId w:val="33"/>
        </w:numPr>
      </w:pPr>
      <w:r w:rsidRPr="001942F3">
        <w:t>coordination</w:t>
      </w:r>
    </w:p>
    <w:p w14:paraId="0B8FD367" w14:textId="77777777" w:rsidR="001942F3" w:rsidRPr="001942F3" w:rsidRDefault="001942F3" w:rsidP="001942F3">
      <w:pPr>
        <w:numPr>
          <w:ilvl w:val="0"/>
          <w:numId w:val="33"/>
        </w:numPr>
      </w:pPr>
      <w:r w:rsidRPr="001942F3">
        <w:t>tasks</w:t>
      </w:r>
    </w:p>
    <w:p w14:paraId="27ADD236" w14:textId="77777777" w:rsidR="001942F3" w:rsidRPr="001942F3" w:rsidRDefault="001942F3" w:rsidP="001942F3">
      <w:pPr>
        <w:numPr>
          <w:ilvl w:val="0"/>
          <w:numId w:val="33"/>
        </w:numPr>
      </w:pPr>
      <w:r w:rsidRPr="001942F3">
        <w:t>automation</w:t>
      </w:r>
    </w:p>
    <w:p w14:paraId="52663982" w14:textId="77777777" w:rsidR="001942F3" w:rsidRPr="001942F3" w:rsidRDefault="001942F3" w:rsidP="001942F3">
      <w:pPr>
        <w:numPr>
          <w:ilvl w:val="0"/>
          <w:numId w:val="33"/>
        </w:numPr>
      </w:pPr>
      <w:r w:rsidRPr="001942F3">
        <w:t>escalation</w:t>
      </w:r>
    </w:p>
    <w:p w14:paraId="36B90C8A" w14:textId="77777777" w:rsidR="001942F3" w:rsidRPr="001942F3" w:rsidRDefault="001942F3" w:rsidP="001942F3">
      <w:pPr>
        <w:numPr>
          <w:ilvl w:val="0"/>
          <w:numId w:val="33"/>
        </w:numPr>
      </w:pPr>
      <w:r w:rsidRPr="001942F3">
        <w:t>operational views</w:t>
      </w:r>
    </w:p>
    <w:p w14:paraId="7422DB94" w14:textId="77777777" w:rsidR="001942F3" w:rsidRPr="001942F3" w:rsidRDefault="001942F3" w:rsidP="001942F3">
      <w:r w:rsidRPr="001942F3">
        <w:t xml:space="preserve">Decision Advantage must </w:t>
      </w:r>
      <w:r w:rsidRPr="001942F3">
        <w:rPr>
          <w:b/>
          <w:bCs/>
        </w:rPr>
        <w:t>not</w:t>
      </w:r>
      <w:r w:rsidRPr="001942F3">
        <w:t xml:space="preserve"> claim they lack governance.</w:t>
      </w:r>
    </w:p>
    <w:p w14:paraId="784EA79C" w14:textId="77777777" w:rsidR="001942F3" w:rsidRPr="001942F3" w:rsidRDefault="001942F3" w:rsidP="001942F3">
      <w:r w:rsidRPr="001942F3">
        <w:t>The test is:</w:t>
      </w:r>
    </w:p>
    <w:p w14:paraId="7C810CC5" w14:textId="77777777" w:rsidR="001942F3" w:rsidRPr="001942F3" w:rsidRDefault="001942F3" w:rsidP="001942F3">
      <w:r w:rsidRPr="001942F3">
        <w:rPr>
          <w:b/>
          <w:bCs/>
        </w:rPr>
        <w:t>Does the client’s specific configuration and operating procedure evidence the full decision contract?</w:t>
      </w:r>
    </w:p>
    <w:p w14:paraId="7DD3E091" w14:textId="77777777" w:rsidR="001942F3" w:rsidRPr="001942F3" w:rsidRDefault="001942F3" w:rsidP="001942F3">
      <w:r w:rsidRPr="001942F3">
        <w:lastRenderedPageBreak/>
        <w:t xml:space="preserve">If yes → </w:t>
      </w:r>
      <w:r w:rsidRPr="001942F3">
        <w:rPr>
          <w:b/>
          <w:bCs/>
        </w:rPr>
        <w:t>stop</w:t>
      </w:r>
      <w:r w:rsidRPr="001942F3">
        <w:t>.</w:t>
      </w:r>
      <w:r w:rsidRPr="001942F3">
        <w:br/>
        <w:t xml:space="preserve">If no → </w:t>
      </w:r>
      <w:r w:rsidRPr="001942F3">
        <w:rPr>
          <w:b/>
          <w:bCs/>
        </w:rPr>
        <w:t>proceed</w:t>
      </w:r>
      <w:r w:rsidRPr="001942F3">
        <w:t>.</w:t>
      </w:r>
    </w:p>
    <w:p w14:paraId="445B1662" w14:textId="77777777" w:rsidR="001942F3" w:rsidRPr="001942F3" w:rsidRDefault="00000000" w:rsidP="001942F3">
      <w:r>
        <w:pict w14:anchorId="7D293E4D">
          <v:rect id="_x0000_i1030" style="width:0;height:1.5pt" o:hralign="center" o:hrstd="t" o:hr="t" fillcolor="#a0a0a0" stroked="f"/>
        </w:pict>
      </w:r>
    </w:p>
    <w:p w14:paraId="7576833E" w14:textId="77777777" w:rsidR="001942F3" w:rsidRPr="001942F3" w:rsidRDefault="001942F3" w:rsidP="001942F3">
      <w:pPr>
        <w:rPr>
          <w:b/>
          <w:bCs/>
        </w:rPr>
      </w:pPr>
      <w:r w:rsidRPr="001942F3">
        <w:rPr>
          <w:b/>
          <w:bCs/>
        </w:rPr>
        <w:t>Commercial Viability (Evidence Required)</w:t>
      </w:r>
    </w:p>
    <w:p w14:paraId="5E95D2F7" w14:textId="77777777" w:rsidR="001942F3" w:rsidRPr="001942F3" w:rsidRDefault="001942F3" w:rsidP="001942F3">
      <w:r w:rsidRPr="001942F3">
        <w:t>Buyer logic (to be tested):</w:t>
      </w:r>
    </w:p>
    <w:p w14:paraId="34CB27DF" w14:textId="77777777" w:rsidR="001942F3" w:rsidRPr="001942F3" w:rsidRDefault="001942F3" w:rsidP="001942F3">
      <w:pPr>
        <w:numPr>
          <w:ilvl w:val="0"/>
          <w:numId w:val="34"/>
        </w:numPr>
      </w:pPr>
      <w:r w:rsidRPr="001942F3">
        <w:t>Director of Operations</w:t>
      </w:r>
    </w:p>
    <w:p w14:paraId="70C55D31" w14:textId="77777777" w:rsidR="001942F3" w:rsidRPr="001942F3" w:rsidRDefault="001942F3" w:rsidP="001942F3">
      <w:pPr>
        <w:numPr>
          <w:ilvl w:val="0"/>
          <w:numId w:val="34"/>
        </w:numPr>
      </w:pPr>
      <w:r w:rsidRPr="001942F3">
        <w:t>Flow or Capacity Lead</w:t>
      </w:r>
    </w:p>
    <w:p w14:paraId="5E951011" w14:textId="77777777" w:rsidR="001942F3" w:rsidRPr="001942F3" w:rsidRDefault="001942F3" w:rsidP="001942F3">
      <w:pPr>
        <w:numPr>
          <w:ilvl w:val="0"/>
          <w:numId w:val="34"/>
        </w:numPr>
      </w:pPr>
      <w:r w:rsidRPr="001942F3">
        <w:t>Regional Operations Lead</w:t>
      </w:r>
    </w:p>
    <w:p w14:paraId="17965257" w14:textId="77777777" w:rsidR="001942F3" w:rsidRPr="001942F3" w:rsidRDefault="001942F3" w:rsidP="001942F3">
      <w:r w:rsidRPr="001942F3">
        <w:t>Value logic:</w:t>
      </w:r>
    </w:p>
    <w:p w14:paraId="7CE1983D" w14:textId="77777777" w:rsidR="001942F3" w:rsidRPr="001942F3" w:rsidRDefault="001942F3" w:rsidP="001942F3">
      <w:pPr>
        <w:numPr>
          <w:ilvl w:val="0"/>
          <w:numId w:val="35"/>
        </w:numPr>
      </w:pPr>
      <w:r w:rsidRPr="001942F3">
        <w:t>reduced coordination delay</w:t>
      </w:r>
    </w:p>
    <w:p w14:paraId="759A44AF" w14:textId="77777777" w:rsidR="001942F3" w:rsidRPr="001942F3" w:rsidRDefault="001942F3" w:rsidP="001942F3">
      <w:pPr>
        <w:numPr>
          <w:ilvl w:val="0"/>
          <w:numId w:val="35"/>
        </w:numPr>
      </w:pPr>
      <w:r w:rsidRPr="001942F3">
        <w:t>clearer authority</w:t>
      </w:r>
    </w:p>
    <w:p w14:paraId="3A49D666" w14:textId="77777777" w:rsidR="001942F3" w:rsidRPr="001942F3" w:rsidRDefault="001942F3" w:rsidP="001942F3">
      <w:pPr>
        <w:numPr>
          <w:ilvl w:val="0"/>
          <w:numId w:val="35"/>
        </w:numPr>
      </w:pPr>
      <w:r w:rsidRPr="001942F3">
        <w:t>less manual reconstruction</w:t>
      </w:r>
    </w:p>
    <w:p w14:paraId="3DB2E564" w14:textId="77777777" w:rsidR="001942F3" w:rsidRPr="001942F3" w:rsidRDefault="001942F3" w:rsidP="001942F3">
      <w:pPr>
        <w:numPr>
          <w:ilvl w:val="0"/>
          <w:numId w:val="35"/>
        </w:numPr>
      </w:pPr>
      <w:r w:rsidRPr="001942F3">
        <w:t>improved auditability</w:t>
      </w:r>
    </w:p>
    <w:p w14:paraId="1316FB1B" w14:textId="77777777" w:rsidR="001942F3" w:rsidRPr="001942F3" w:rsidRDefault="001942F3" w:rsidP="001942F3">
      <w:r w:rsidRPr="001942F3">
        <w:t>Not value:</w:t>
      </w:r>
    </w:p>
    <w:p w14:paraId="73AC031D" w14:textId="77777777" w:rsidR="001942F3" w:rsidRPr="001942F3" w:rsidRDefault="001942F3" w:rsidP="001942F3">
      <w:pPr>
        <w:numPr>
          <w:ilvl w:val="0"/>
          <w:numId w:val="36"/>
        </w:numPr>
      </w:pPr>
      <w:r w:rsidRPr="001942F3">
        <w:t>creating capacity</w:t>
      </w:r>
    </w:p>
    <w:p w14:paraId="2900543E" w14:textId="77777777" w:rsidR="001942F3" w:rsidRPr="001942F3" w:rsidRDefault="001942F3" w:rsidP="001942F3">
      <w:pPr>
        <w:numPr>
          <w:ilvl w:val="0"/>
          <w:numId w:val="36"/>
        </w:numPr>
      </w:pPr>
      <w:r w:rsidRPr="001942F3">
        <w:t>solving staffing shortages</w:t>
      </w:r>
    </w:p>
    <w:p w14:paraId="0CAC86CC" w14:textId="77777777" w:rsidR="001942F3" w:rsidRPr="001942F3" w:rsidRDefault="001942F3" w:rsidP="001942F3">
      <w:pPr>
        <w:numPr>
          <w:ilvl w:val="0"/>
          <w:numId w:val="36"/>
        </w:numPr>
      </w:pPr>
      <w:r w:rsidRPr="001942F3">
        <w:t>solving bed shortages</w:t>
      </w:r>
    </w:p>
    <w:p w14:paraId="51BC0365" w14:textId="77777777" w:rsidR="001942F3" w:rsidRPr="001942F3" w:rsidRDefault="001942F3" w:rsidP="001942F3">
      <w:pPr>
        <w:numPr>
          <w:ilvl w:val="0"/>
          <w:numId w:val="36"/>
        </w:numPr>
      </w:pPr>
      <w:r w:rsidRPr="001942F3">
        <w:t>solving funding constraints</w:t>
      </w:r>
    </w:p>
    <w:p w14:paraId="34DB17E1" w14:textId="77777777" w:rsidR="001942F3" w:rsidRPr="001942F3" w:rsidRDefault="001942F3" w:rsidP="001942F3">
      <w:r w:rsidRPr="001942F3">
        <w:t>Engagement model:</w:t>
      </w:r>
    </w:p>
    <w:p w14:paraId="542FD294" w14:textId="77777777" w:rsidR="001942F3" w:rsidRPr="001942F3" w:rsidRDefault="001942F3" w:rsidP="001942F3">
      <w:pPr>
        <w:numPr>
          <w:ilvl w:val="0"/>
          <w:numId w:val="37"/>
        </w:numPr>
      </w:pPr>
      <w:r w:rsidRPr="001942F3">
        <w:rPr>
          <w:b/>
          <w:bCs/>
        </w:rPr>
        <w:t>Diagnostic</w:t>
      </w:r>
      <w:r w:rsidRPr="001942F3">
        <w:t xml:space="preserve"> — map workflow + test contract</w:t>
      </w:r>
    </w:p>
    <w:p w14:paraId="49AE4850" w14:textId="77777777" w:rsidR="001942F3" w:rsidRPr="001942F3" w:rsidRDefault="001942F3" w:rsidP="001942F3">
      <w:pPr>
        <w:numPr>
          <w:ilvl w:val="0"/>
          <w:numId w:val="37"/>
        </w:numPr>
      </w:pPr>
      <w:r w:rsidRPr="001942F3">
        <w:rPr>
          <w:b/>
          <w:bCs/>
        </w:rPr>
        <w:t>Shadow Mode</w:t>
      </w:r>
      <w:r w:rsidRPr="001942F3">
        <w:t xml:space="preserve"> — observe decision route</w:t>
      </w:r>
    </w:p>
    <w:p w14:paraId="3E190904" w14:textId="77777777" w:rsidR="001942F3" w:rsidRPr="001942F3" w:rsidRDefault="001942F3" w:rsidP="001942F3">
      <w:pPr>
        <w:numPr>
          <w:ilvl w:val="0"/>
          <w:numId w:val="37"/>
        </w:numPr>
      </w:pPr>
      <w:r w:rsidRPr="001942F3">
        <w:rPr>
          <w:b/>
          <w:bCs/>
        </w:rPr>
        <w:t>Repeatable Advisory Offer</w:t>
      </w:r>
      <w:r w:rsidRPr="001942F3">
        <w:t xml:space="preserve"> — reusable method</w:t>
      </w:r>
    </w:p>
    <w:p w14:paraId="617BC421" w14:textId="77777777" w:rsidR="001942F3" w:rsidRPr="001942F3" w:rsidRDefault="001942F3" w:rsidP="001942F3">
      <w:pPr>
        <w:numPr>
          <w:ilvl w:val="0"/>
          <w:numId w:val="37"/>
        </w:numPr>
      </w:pPr>
      <w:r w:rsidRPr="001942F3">
        <w:rPr>
          <w:b/>
          <w:bCs/>
        </w:rPr>
        <w:t>Possible Future Platform</w:t>
      </w:r>
      <w:r w:rsidRPr="001942F3">
        <w:t xml:space="preserve"> — only if evidence supports it</w:t>
      </w:r>
    </w:p>
    <w:p w14:paraId="6420127C" w14:textId="77777777" w:rsidR="001942F3" w:rsidRPr="001942F3" w:rsidRDefault="001942F3" w:rsidP="001942F3">
      <w:r w:rsidRPr="001942F3">
        <w:t>Procurement:</w:t>
      </w:r>
    </w:p>
    <w:p w14:paraId="3D71F97C" w14:textId="77777777" w:rsidR="001942F3" w:rsidRPr="001942F3" w:rsidRDefault="001942F3" w:rsidP="001942F3">
      <w:pPr>
        <w:numPr>
          <w:ilvl w:val="0"/>
          <w:numId w:val="38"/>
        </w:numPr>
      </w:pPr>
      <w:r w:rsidRPr="001942F3">
        <w:t>HSE procurement rules apply</w:t>
      </w:r>
    </w:p>
    <w:p w14:paraId="587CED1A" w14:textId="77777777" w:rsidR="001942F3" w:rsidRPr="001942F3" w:rsidRDefault="001942F3" w:rsidP="001942F3">
      <w:pPr>
        <w:numPr>
          <w:ilvl w:val="0"/>
          <w:numId w:val="38"/>
        </w:numPr>
      </w:pPr>
      <w:r w:rsidRPr="001942F3">
        <w:t>advisory vs software routes differ</w:t>
      </w:r>
    </w:p>
    <w:p w14:paraId="4BA0DD3B" w14:textId="77777777" w:rsidR="001942F3" w:rsidRPr="001942F3" w:rsidRDefault="001942F3" w:rsidP="001942F3">
      <w:pPr>
        <w:numPr>
          <w:ilvl w:val="0"/>
          <w:numId w:val="38"/>
        </w:numPr>
      </w:pPr>
      <w:r w:rsidRPr="001942F3">
        <w:t>governance, DPIA, controller/processor roles must be verified</w:t>
      </w:r>
    </w:p>
    <w:p w14:paraId="7553F1A7" w14:textId="77777777" w:rsidR="001942F3" w:rsidRPr="001942F3" w:rsidRDefault="00000000" w:rsidP="001942F3">
      <w:r>
        <w:pict w14:anchorId="3247FDD2">
          <v:rect id="_x0000_i1031" style="width:0;height:1.5pt" o:hralign="center" o:hrstd="t" o:hr="t" fillcolor="#a0a0a0" stroked="f"/>
        </w:pict>
      </w:r>
    </w:p>
    <w:p w14:paraId="306A8FFA" w14:textId="77777777" w:rsidR="001942F3" w:rsidRPr="001942F3" w:rsidRDefault="001942F3" w:rsidP="001942F3">
      <w:pPr>
        <w:rPr>
          <w:b/>
          <w:bCs/>
        </w:rPr>
      </w:pPr>
      <w:r w:rsidRPr="001942F3">
        <w:rPr>
          <w:b/>
          <w:bCs/>
        </w:rPr>
        <w:t>Scalability Pathway (Evidence First)</w:t>
      </w:r>
    </w:p>
    <w:p w14:paraId="03222A7D" w14:textId="77777777" w:rsidR="001942F3" w:rsidRPr="001942F3" w:rsidRDefault="001942F3" w:rsidP="001942F3">
      <w:pPr>
        <w:numPr>
          <w:ilvl w:val="0"/>
          <w:numId w:val="39"/>
        </w:numPr>
      </w:pPr>
      <w:r w:rsidRPr="001942F3">
        <w:rPr>
          <w:b/>
          <w:bCs/>
        </w:rPr>
        <w:lastRenderedPageBreak/>
        <w:t>One hospital</w:t>
      </w:r>
      <w:r w:rsidRPr="001942F3">
        <w:t xml:space="preserve"> — prove or disprove gap</w:t>
      </w:r>
    </w:p>
    <w:p w14:paraId="50C4A785" w14:textId="77777777" w:rsidR="001942F3" w:rsidRPr="001942F3" w:rsidRDefault="001942F3" w:rsidP="001942F3">
      <w:pPr>
        <w:numPr>
          <w:ilvl w:val="0"/>
          <w:numId w:val="39"/>
        </w:numPr>
      </w:pPr>
      <w:r w:rsidRPr="001942F3">
        <w:rPr>
          <w:b/>
          <w:bCs/>
        </w:rPr>
        <w:t>Three hospitals</w:t>
      </w:r>
      <w:r w:rsidRPr="001942F3">
        <w:t xml:space="preserve"> — repeat contract schema</w:t>
      </w:r>
    </w:p>
    <w:p w14:paraId="235B764F" w14:textId="77777777" w:rsidR="001942F3" w:rsidRPr="001942F3" w:rsidRDefault="001942F3" w:rsidP="001942F3">
      <w:pPr>
        <w:numPr>
          <w:ilvl w:val="0"/>
          <w:numId w:val="39"/>
        </w:numPr>
      </w:pPr>
      <w:r w:rsidRPr="001942F3">
        <w:rPr>
          <w:b/>
          <w:bCs/>
        </w:rPr>
        <w:t>Reusable rules library</w:t>
      </w:r>
      <w:r w:rsidRPr="001942F3">
        <w:t xml:space="preserve"> — triggers, roles, escalation, exceptions</w:t>
      </w:r>
    </w:p>
    <w:p w14:paraId="06D668C7" w14:textId="77777777" w:rsidR="001942F3" w:rsidRPr="001942F3" w:rsidRDefault="001942F3" w:rsidP="001942F3">
      <w:pPr>
        <w:numPr>
          <w:ilvl w:val="0"/>
          <w:numId w:val="39"/>
        </w:numPr>
      </w:pPr>
      <w:r w:rsidRPr="001942F3">
        <w:rPr>
          <w:b/>
          <w:bCs/>
        </w:rPr>
        <w:t>Assurance controls</w:t>
      </w:r>
      <w:r w:rsidRPr="001942F3">
        <w:t xml:space="preserve"> — versioning, audit, human authority</w:t>
      </w:r>
    </w:p>
    <w:p w14:paraId="6A7E56FC" w14:textId="77777777" w:rsidR="001942F3" w:rsidRPr="001942F3" w:rsidRDefault="001942F3" w:rsidP="001942F3">
      <w:pPr>
        <w:numPr>
          <w:ilvl w:val="0"/>
          <w:numId w:val="39"/>
        </w:numPr>
      </w:pPr>
      <w:r w:rsidRPr="001942F3">
        <w:rPr>
          <w:b/>
          <w:bCs/>
        </w:rPr>
        <w:t>Comparable metrics</w:t>
      </w:r>
      <w:r w:rsidRPr="001942F3">
        <w:t xml:space="preserve"> — latency, infeasibility, completeness</w:t>
      </w:r>
    </w:p>
    <w:p w14:paraId="0BDBE056" w14:textId="77777777" w:rsidR="001942F3" w:rsidRPr="001942F3" w:rsidRDefault="001942F3" w:rsidP="001942F3">
      <w:pPr>
        <w:numPr>
          <w:ilvl w:val="0"/>
          <w:numId w:val="39"/>
        </w:numPr>
      </w:pPr>
      <w:r w:rsidRPr="001942F3">
        <w:rPr>
          <w:b/>
          <w:bCs/>
        </w:rPr>
        <w:t>EU governance alignment</w:t>
      </w:r>
      <w:r w:rsidRPr="001942F3">
        <w:t xml:space="preserve"> — data minimisation, retention, DPIA</w:t>
      </w:r>
    </w:p>
    <w:p w14:paraId="0D39EE1B" w14:textId="77777777" w:rsidR="001942F3" w:rsidRPr="001942F3" w:rsidRDefault="001942F3" w:rsidP="001942F3">
      <w:r w:rsidRPr="001942F3">
        <w:t>This is the correct EY-safe scalability path.</w:t>
      </w:r>
    </w:p>
    <w:p w14:paraId="02703164" w14:textId="77777777" w:rsidR="001942F3" w:rsidRPr="001942F3" w:rsidRDefault="00000000" w:rsidP="001942F3">
      <w:r>
        <w:pict w14:anchorId="0EE11FDC">
          <v:rect id="_x0000_i1032" style="width:0;height:1.5pt" o:hralign="center" o:hrstd="t" o:hr="t" fillcolor="#a0a0a0" stroked="f"/>
        </w:pict>
      </w:r>
    </w:p>
    <w:p w14:paraId="252389EB" w14:textId="77777777" w:rsidR="001942F3" w:rsidRPr="001942F3" w:rsidRDefault="001942F3" w:rsidP="001942F3">
      <w:pPr>
        <w:rPr>
          <w:b/>
          <w:bCs/>
        </w:rPr>
      </w:pPr>
      <w:r w:rsidRPr="001942F3">
        <w:rPr>
          <w:b/>
          <w:bCs/>
        </w:rPr>
        <w:t>Fit with EY Digital Twin Work</w:t>
      </w:r>
    </w:p>
    <w:p w14:paraId="5F6EC5E0" w14:textId="77777777" w:rsidR="001942F3" w:rsidRPr="001942F3" w:rsidRDefault="001942F3" w:rsidP="001942F3">
      <w:r w:rsidRPr="001942F3">
        <w:t>Digital Twins:</w:t>
      </w:r>
    </w:p>
    <w:p w14:paraId="37AA1A7C" w14:textId="77777777" w:rsidR="001942F3" w:rsidRPr="001942F3" w:rsidRDefault="001942F3" w:rsidP="001942F3">
      <w:pPr>
        <w:numPr>
          <w:ilvl w:val="0"/>
          <w:numId w:val="40"/>
        </w:numPr>
      </w:pPr>
      <w:r w:rsidRPr="001942F3">
        <w:t>test scenarios</w:t>
      </w:r>
    </w:p>
    <w:p w14:paraId="13C6E768" w14:textId="77777777" w:rsidR="001942F3" w:rsidRPr="001942F3" w:rsidRDefault="001942F3" w:rsidP="001942F3">
      <w:pPr>
        <w:numPr>
          <w:ilvl w:val="0"/>
          <w:numId w:val="40"/>
        </w:numPr>
      </w:pPr>
      <w:r w:rsidRPr="001942F3">
        <w:t>model capacity</w:t>
      </w:r>
    </w:p>
    <w:p w14:paraId="50A84AE2" w14:textId="77777777" w:rsidR="001942F3" w:rsidRPr="001942F3" w:rsidRDefault="001942F3" w:rsidP="001942F3">
      <w:pPr>
        <w:numPr>
          <w:ilvl w:val="0"/>
          <w:numId w:val="40"/>
        </w:numPr>
      </w:pPr>
      <w:r w:rsidRPr="001942F3">
        <w:t>anchor to decisions</w:t>
      </w:r>
    </w:p>
    <w:p w14:paraId="634DB297" w14:textId="77777777" w:rsidR="001942F3" w:rsidRPr="001942F3" w:rsidRDefault="001942F3" w:rsidP="001942F3">
      <w:pPr>
        <w:numPr>
          <w:ilvl w:val="0"/>
          <w:numId w:val="40"/>
        </w:numPr>
      </w:pPr>
      <w:r w:rsidRPr="001942F3">
        <w:t>update assumptions</w:t>
      </w:r>
    </w:p>
    <w:p w14:paraId="36C939AD" w14:textId="77777777" w:rsidR="001942F3" w:rsidRPr="001942F3" w:rsidRDefault="001942F3" w:rsidP="001942F3">
      <w:r w:rsidRPr="001942F3">
        <w:t>Decision Advantage:</w:t>
      </w:r>
    </w:p>
    <w:p w14:paraId="60B66E1F" w14:textId="77777777" w:rsidR="001942F3" w:rsidRPr="001942F3" w:rsidRDefault="001942F3" w:rsidP="001942F3">
      <w:pPr>
        <w:numPr>
          <w:ilvl w:val="0"/>
          <w:numId w:val="41"/>
        </w:numPr>
      </w:pPr>
      <w:r w:rsidRPr="001942F3">
        <w:t>tests the operational response after the insight</w:t>
      </w:r>
    </w:p>
    <w:p w14:paraId="51AB9804" w14:textId="77777777" w:rsidR="001942F3" w:rsidRPr="001942F3" w:rsidRDefault="001942F3" w:rsidP="001942F3">
      <w:pPr>
        <w:numPr>
          <w:ilvl w:val="0"/>
          <w:numId w:val="41"/>
        </w:numPr>
      </w:pPr>
      <w:r w:rsidRPr="001942F3">
        <w:t>provides a consistent decision record</w:t>
      </w:r>
    </w:p>
    <w:p w14:paraId="3EF3BBDA" w14:textId="77777777" w:rsidR="001942F3" w:rsidRPr="001942F3" w:rsidRDefault="001942F3" w:rsidP="001942F3">
      <w:pPr>
        <w:numPr>
          <w:ilvl w:val="0"/>
          <w:numId w:val="41"/>
        </w:numPr>
      </w:pPr>
      <w:r w:rsidRPr="001942F3">
        <w:t>may support feedback loops (hypothesis, not claim)</w:t>
      </w:r>
    </w:p>
    <w:p w14:paraId="277A7157" w14:textId="77777777" w:rsidR="001942F3" w:rsidRPr="001942F3" w:rsidRDefault="001942F3" w:rsidP="001942F3">
      <w:r w:rsidRPr="001942F3">
        <w:t xml:space="preserve">Decision Advantage does </w:t>
      </w:r>
      <w:r w:rsidRPr="001942F3">
        <w:rPr>
          <w:b/>
          <w:bCs/>
        </w:rPr>
        <w:t>not</w:t>
      </w:r>
      <w:r w:rsidRPr="001942F3">
        <w:t xml:space="preserve"> claim Digital Twins lack governance.</w:t>
      </w:r>
    </w:p>
    <w:p w14:paraId="1F5AD399" w14:textId="77777777" w:rsidR="001942F3" w:rsidRPr="001942F3" w:rsidRDefault="00000000" w:rsidP="001942F3">
      <w:r>
        <w:pict w14:anchorId="6D8FE1BB">
          <v:rect id="_x0000_i1033" style="width:0;height:1.5pt" o:hralign="center" o:hrstd="t" o:hr="t" fillcolor="#a0a0a0" stroked="f"/>
        </w:pict>
      </w:r>
    </w:p>
    <w:p w14:paraId="7A7468E0" w14:textId="77777777" w:rsidR="001942F3" w:rsidRPr="001942F3" w:rsidRDefault="001942F3" w:rsidP="001942F3">
      <w:pPr>
        <w:rPr>
          <w:b/>
          <w:bCs/>
        </w:rPr>
      </w:pPr>
      <w:r w:rsidRPr="001942F3">
        <w:rPr>
          <w:b/>
          <w:bCs/>
        </w:rPr>
        <w:t>Partner-Ready Pitch (Final)</w:t>
      </w:r>
    </w:p>
    <w:p w14:paraId="5EE8407A" w14:textId="77777777" w:rsidR="001942F3" w:rsidRPr="001942F3" w:rsidRDefault="001942F3" w:rsidP="001942F3">
      <w:r w:rsidRPr="001942F3">
        <w:t>Decision Advantage tests one question:</w:t>
      </w:r>
    </w:p>
    <w:p w14:paraId="0EFE5FC4" w14:textId="77777777" w:rsidR="001942F3" w:rsidRPr="001942F3" w:rsidRDefault="001942F3" w:rsidP="001942F3">
      <w:r w:rsidRPr="001942F3">
        <w:rPr>
          <w:b/>
          <w:bCs/>
        </w:rPr>
        <w:t>After a hospital identifies a capacity risk, can it show who made the operational decision, by when, under what authority, why, and with what result?</w:t>
      </w:r>
    </w:p>
    <w:p w14:paraId="4FAC94B4" w14:textId="77777777" w:rsidR="001942F3" w:rsidRPr="001942F3" w:rsidRDefault="001942F3" w:rsidP="001942F3">
      <w:r w:rsidRPr="001942F3">
        <w:t>We do not assume existing tools fail.</w:t>
      </w:r>
      <w:r w:rsidRPr="001942F3">
        <w:br/>
        <w:t>We test one workflow and stop if they succeed.</w:t>
      </w:r>
    </w:p>
    <w:p w14:paraId="2AD1A791" w14:textId="77777777" w:rsidR="001942F3" w:rsidRPr="001942F3" w:rsidRDefault="001942F3" w:rsidP="001942F3">
      <w:r w:rsidRPr="001942F3">
        <w:t>If a real gap remains, EY can offer:</w:t>
      </w:r>
    </w:p>
    <w:p w14:paraId="481627EA" w14:textId="77777777" w:rsidR="001942F3" w:rsidRPr="001942F3" w:rsidRDefault="001942F3" w:rsidP="001942F3">
      <w:pPr>
        <w:numPr>
          <w:ilvl w:val="0"/>
          <w:numId w:val="42"/>
        </w:numPr>
      </w:pPr>
      <w:r w:rsidRPr="001942F3">
        <w:t>a vendor-neutral diagnostic</w:t>
      </w:r>
    </w:p>
    <w:p w14:paraId="1506055E" w14:textId="77777777" w:rsidR="001942F3" w:rsidRPr="001942F3" w:rsidRDefault="001942F3" w:rsidP="001942F3">
      <w:pPr>
        <w:numPr>
          <w:ilvl w:val="0"/>
          <w:numId w:val="42"/>
        </w:numPr>
      </w:pPr>
      <w:r w:rsidRPr="001942F3">
        <w:t>a shadow-mode assessment</w:t>
      </w:r>
    </w:p>
    <w:p w14:paraId="230893F5" w14:textId="77777777" w:rsidR="001942F3" w:rsidRPr="001942F3" w:rsidRDefault="001942F3" w:rsidP="001942F3">
      <w:pPr>
        <w:numPr>
          <w:ilvl w:val="0"/>
          <w:numId w:val="42"/>
        </w:numPr>
      </w:pPr>
      <w:r w:rsidRPr="001942F3">
        <w:lastRenderedPageBreak/>
        <w:t>a reusable advisory method</w:t>
      </w:r>
    </w:p>
    <w:p w14:paraId="1B20E94F" w14:textId="77777777" w:rsidR="001942F3" w:rsidRPr="001942F3" w:rsidRDefault="001942F3" w:rsidP="001942F3">
      <w:r w:rsidRPr="001942F3">
        <w:t>The ask:</w:t>
      </w:r>
    </w:p>
    <w:p w14:paraId="58A3443B" w14:textId="77777777" w:rsidR="001942F3" w:rsidRPr="001942F3" w:rsidRDefault="001942F3" w:rsidP="001942F3">
      <w:r w:rsidRPr="001942F3">
        <w:rPr>
          <w:b/>
          <w:bCs/>
        </w:rPr>
        <w:t>Sponsor a 90-minute internal workshop.</w:t>
      </w:r>
      <w:r w:rsidRPr="001942F3">
        <w:rPr>
          <w:b/>
          <w:bCs/>
        </w:rPr>
        <w:br/>
        <w:t>Step 2 only if Step 1 proves a real gap.</w:t>
      </w:r>
    </w:p>
    <w:p w14:paraId="0A7D5EAF" w14:textId="77777777" w:rsidR="001942F3" w:rsidRPr="001942F3" w:rsidRDefault="00000000" w:rsidP="001942F3">
      <w:r>
        <w:pict w14:anchorId="43D3C695">
          <v:rect id="_x0000_i1034" style="width:0;height:1.5pt" o:hralign="center" o:hrstd="t" o:hr="t" fillcolor="#a0a0a0" stroked="f"/>
        </w:pict>
      </w:r>
    </w:p>
    <w:p w14:paraId="06A60B7C" w14:textId="77777777" w:rsidR="001942F3" w:rsidRPr="001942F3" w:rsidRDefault="001942F3" w:rsidP="001942F3">
      <w:pPr>
        <w:rPr>
          <w:b/>
          <w:bCs/>
        </w:rPr>
      </w:pPr>
      <w:r w:rsidRPr="001942F3">
        <w:rPr>
          <w:b/>
          <w:bCs/>
        </w:rPr>
        <w:t>Elevator Pitch</w:t>
      </w:r>
    </w:p>
    <w:p w14:paraId="2B135875" w14:textId="77777777" w:rsidR="001942F3" w:rsidRPr="001942F3" w:rsidRDefault="001942F3" w:rsidP="001942F3">
      <w:r w:rsidRPr="001942F3">
        <w:t>Decision Advantage is a vendor-neutral advisory method that tests whether a hospital capacity alert becomes a governed operational decision. For one defined escalation, it establishes the trigger, owner, deadline, actions, escalation route, rationale, feasibility constraint and verified outcome. EY tests the client’s existing tools first and stops if they already provide that evidence.</w:t>
      </w:r>
    </w:p>
    <w:p w14:paraId="20355420" w14:textId="77777777" w:rsidR="001942F3" w:rsidRPr="001942F3" w:rsidRDefault="00000000" w:rsidP="001942F3">
      <w:r>
        <w:pict w14:anchorId="2E762184">
          <v:rect id="_x0000_i1035" style="width:0;height:1.5pt" o:hralign="center" o:hrstd="t" o:hr="t" fillcolor="#a0a0a0" stroked="f"/>
        </w:pict>
      </w:r>
    </w:p>
    <w:p w14:paraId="38E91E60" w14:textId="77777777" w:rsidR="001942F3" w:rsidRPr="001942F3" w:rsidRDefault="001942F3" w:rsidP="001942F3">
      <w:pPr>
        <w:rPr>
          <w:b/>
          <w:bCs/>
        </w:rPr>
      </w:pPr>
      <w:r w:rsidRPr="001942F3">
        <w:rPr>
          <w:b/>
          <w:bCs/>
        </w:rPr>
        <w:t>Stop/Go Conditions (Final)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5"/>
        <w:gridCol w:w="3031"/>
        <w:gridCol w:w="3614"/>
      </w:tblGrid>
      <w:tr w:rsidR="001942F3" w:rsidRPr="001942F3" w14:paraId="23C1873E" w14:textId="77777777">
        <w:trPr>
          <w:tblCellSpacing w:w="15" w:type="dxa"/>
        </w:trPr>
        <w:tc>
          <w:tcPr>
            <w:tcW w:w="0" w:type="auto"/>
            <w:vAlign w:val="center"/>
            <w:hideMark/>
          </w:tcPr>
          <w:p w14:paraId="623F1F0A" w14:textId="77777777" w:rsidR="001942F3" w:rsidRPr="001942F3" w:rsidRDefault="001942F3" w:rsidP="001942F3">
            <w:pPr>
              <w:rPr>
                <w:b/>
                <w:bCs/>
              </w:rPr>
            </w:pPr>
            <w:r w:rsidRPr="001942F3">
              <w:rPr>
                <w:b/>
                <w:bCs/>
              </w:rPr>
              <w:t>Question</w:t>
            </w:r>
          </w:p>
        </w:tc>
        <w:tc>
          <w:tcPr>
            <w:tcW w:w="0" w:type="auto"/>
            <w:vAlign w:val="center"/>
            <w:hideMark/>
          </w:tcPr>
          <w:p w14:paraId="2A96BE7E" w14:textId="77777777" w:rsidR="001942F3" w:rsidRPr="001942F3" w:rsidRDefault="001942F3" w:rsidP="001942F3">
            <w:pPr>
              <w:rPr>
                <w:b/>
                <w:bCs/>
              </w:rPr>
            </w:pPr>
            <w:r w:rsidRPr="001942F3">
              <w:rPr>
                <w:b/>
                <w:bCs/>
              </w:rPr>
              <w:t>Go</w:t>
            </w:r>
          </w:p>
        </w:tc>
        <w:tc>
          <w:tcPr>
            <w:tcW w:w="0" w:type="auto"/>
            <w:vAlign w:val="center"/>
            <w:hideMark/>
          </w:tcPr>
          <w:p w14:paraId="7416A4E9" w14:textId="77777777" w:rsidR="001942F3" w:rsidRPr="001942F3" w:rsidRDefault="001942F3" w:rsidP="001942F3">
            <w:pPr>
              <w:rPr>
                <w:b/>
                <w:bCs/>
              </w:rPr>
            </w:pPr>
            <w:r w:rsidRPr="001942F3">
              <w:rPr>
                <w:b/>
                <w:bCs/>
              </w:rPr>
              <w:t>Stop</w:t>
            </w:r>
          </w:p>
        </w:tc>
      </w:tr>
      <w:tr w:rsidR="001942F3" w:rsidRPr="001942F3" w14:paraId="34A0B664" w14:textId="77777777">
        <w:trPr>
          <w:tblCellSpacing w:w="15" w:type="dxa"/>
        </w:trPr>
        <w:tc>
          <w:tcPr>
            <w:tcW w:w="0" w:type="auto"/>
            <w:vAlign w:val="center"/>
            <w:hideMark/>
          </w:tcPr>
          <w:p w14:paraId="526E0E18" w14:textId="77777777" w:rsidR="001942F3" w:rsidRPr="001942F3" w:rsidRDefault="001942F3" w:rsidP="001942F3">
            <w:r w:rsidRPr="001942F3">
              <w:t>Governance gap exists</w:t>
            </w:r>
          </w:p>
        </w:tc>
        <w:tc>
          <w:tcPr>
            <w:tcW w:w="0" w:type="auto"/>
            <w:vAlign w:val="center"/>
            <w:hideMark/>
          </w:tcPr>
          <w:p w14:paraId="631F8DE0" w14:textId="77777777" w:rsidR="001942F3" w:rsidRPr="001942F3" w:rsidRDefault="001942F3" w:rsidP="001942F3">
            <w:r w:rsidRPr="001942F3">
              <w:t>Contract fields repeatedly absent</w:t>
            </w:r>
          </w:p>
        </w:tc>
        <w:tc>
          <w:tcPr>
            <w:tcW w:w="0" w:type="auto"/>
            <w:vAlign w:val="center"/>
            <w:hideMark/>
          </w:tcPr>
          <w:p w14:paraId="4C92BE70" w14:textId="77777777" w:rsidR="001942F3" w:rsidRPr="001942F3" w:rsidRDefault="001942F3" w:rsidP="001942F3">
            <w:r w:rsidRPr="001942F3">
              <w:t>Current tools already evidence contract</w:t>
            </w:r>
          </w:p>
        </w:tc>
      </w:tr>
      <w:tr w:rsidR="001942F3" w:rsidRPr="001942F3" w14:paraId="01E7D92E" w14:textId="77777777">
        <w:trPr>
          <w:tblCellSpacing w:w="15" w:type="dxa"/>
        </w:trPr>
        <w:tc>
          <w:tcPr>
            <w:tcW w:w="0" w:type="auto"/>
            <w:vAlign w:val="center"/>
            <w:hideMark/>
          </w:tcPr>
          <w:p w14:paraId="1481DCCB" w14:textId="77777777" w:rsidR="001942F3" w:rsidRPr="001942F3" w:rsidRDefault="001942F3" w:rsidP="001942F3">
            <w:r w:rsidRPr="001942F3">
              <w:t>Differentiation exists</w:t>
            </w:r>
          </w:p>
        </w:tc>
        <w:tc>
          <w:tcPr>
            <w:tcW w:w="0" w:type="auto"/>
            <w:vAlign w:val="center"/>
            <w:hideMark/>
          </w:tcPr>
          <w:p w14:paraId="55000FA4" w14:textId="77777777" w:rsidR="001942F3" w:rsidRPr="001942F3" w:rsidRDefault="001942F3" w:rsidP="001942F3">
            <w:r w:rsidRPr="001942F3">
              <w:t>Residual cross-tool gap remains</w:t>
            </w:r>
          </w:p>
        </w:tc>
        <w:tc>
          <w:tcPr>
            <w:tcW w:w="0" w:type="auto"/>
            <w:vAlign w:val="center"/>
            <w:hideMark/>
          </w:tcPr>
          <w:p w14:paraId="7E64F3BF" w14:textId="77777777" w:rsidR="001942F3" w:rsidRPr="001942F3" w:rsidRDefault="001942F3" w:rsidP="001942F3">
            <w:r w:rsidRPr="001942F3">
              <w:t>EPR/command-centre config solves it</w:t>
            </w:r>
          </w:p>
        </w:tc>
      </w:tr>
      <w:tr w:rsidR="001942F3" w:rsidRPr="001942F3" w14:paraId="23CA3239" w14:textId="77777777">
        <w:trPr>
          <w:tblCellSpacing w:w="15" w:type="dxa"/>
        </w:trPr>
        <w:tc>
          <w:tcPr>
            <w:tcW w:w="0" w:type="auto"/>
            <w:vAlign w:val="center"/>
            <w:hideMark/>
          </w:tcPr>
          <w:p w14:paraId="368377AD" w14:textId="77777777" w:rsidR="001942F3" w:rsidRPr="001942F3" w:rsidRDefault="001942F3" w:rsidP="001942F3">
            <w:r w:rsidRPr="001942F3">
              <w:t>Buyer exists</w:t>
            </w:r>
          </w:p>
        </w:tc>
        <w:tc>
          <w:tcPr>
            <w:tcW w:w="0" w:type="auto"/>
            <w:vAlign w:val="center"/>
            <w:hideMark/>
          </w:tcPr>
          <w:p w14:paraId="6C930A01" w14:textId="77777777" w:rsidR="001942F3" w:rsidRPr="001942F3" w:rsidRDefault="001942F3" w:rsidP="001942F3">
            <w:r w:rsidRPr="001942F3">
              <w:t>Named sponsor + route</w:t>
            </w:r>
          </w:p>
        </w:tc>
        <w:tc>
          <w:tcPr>
            <w:tcW w:w="0" w:type="auto"/>
            <w:vAlign w:val="center"/>
            <w:hideMark/>
          </w:tcPr>
          <w:p w14:paraId="5FF3B741" w14:textId="77777777" w:rsidR="001942F3" w:rsidRPr="001942F3" w:rsidRDefault="001942F3" w:rsidP="001942F3">
            <w:r w:rsidRPr="001942F3">
              <w:t>No owner or buyer</w:t>
            </w:r>
          </w:p>
        </w:tc>
      </w:tr>
      <w:tr w:rsidR="001942F3" w:rsidRPr="001942F3" w14:paraId="089EBFDC" w14:textId="77777777">
        <w:trPr>
          <w:tblCellSpacing w:w="15" w:type="dxa"/>
        </w:trPr>
        <w:tc>
          <w:tcPr>
            <w:tcW w:w="0" w:type="auto"/>
            <w:vAlign w:val="center"/>
            <w:hideMark/>
          </w:tcPr>
          <w:p w14:paraId="1EF586FB" w14:textId="77777777" w:rsidR="001942F3" w:rsidRPr="001942F3" w:rsidRDefault="001942F3" w:rsidP="001942F3">
            <w:r w:rsidRPr="001942F3">
              <w:t>Commercial value exists</w:t>
            </w:r>
          </w:p>
        </w:tc>
        <w:tc>
          <w:tcPr>
            <w:tcW w:w="0" w:type="auto"/>
            <w:vAlign w:val="center"/>
            <w:hideMark/>
          </w:tcPr>
          <w:p w14:paraId="4C480F98" w14:textId="77777777" w:rsidR="001942F3" w:rsidRPr="001942F3" w:rsidRDefault="001942F3" w:rsidP="001942F3">
            <w:r w:rsidRPr="001942F3">
              <w:t>Decision delay + rework baseline</w:t>
            </w:r>
          </w:p>
        </w:tc>
        <w:tc>
          <w:tcPr>
            <w:tcW w:w="0" w:type="auto"/>
            <w:vAlign w:val="center"/>
            <w:hideMark/>
          </w:tcPr>
          <w:p w14:paraId="038B0DD8" w14:textId="77777777" w:rsidR="001942F3" w:rsidRPr="001942F3" w:rsidRDefault="001942F3" w:rsidP="001942F3">
            <w:r w:rsidRPr="001942F3">
              <w:t>Capacity constraint dominates</w:t>
            </w:r>
          </w:p>
        </w:tc>
      </w:tr>
      <w:tr w:rsidR="001942F3" w:rsidRPr="001942F3" w14:paraId="3FE2D9A8" w14:textId="77777777">
        <w:trPr>
          <w:tblCellSpacing w:w="15" w:type="dxa"/>
        </w:trPr>
        <w:tc>
          <w:tcPr>
            <w:tcW w:w="0" w:type="auto"/>
            <w:vAlign w:val="center"/>
            <w:hideMark/>
          </w:tcPr>
          <w:p w14:paraId="4D330ABA" w14:textId="77777777" w:rsidR="001942F3" w:rsidRPr="001942F3" w:rsidRDefault="001942F3" w:rsidP="001942F3">
            <w:r w:rsidRPr="001942F3">
              <w:t>Governance route viable</w:t>
            </w:r>
          </w:p>
        </w:tc>
        <w:tc>
          <w:tcPr>
            <w:tcW w:w="0" w:type="auto"/>
            <w:vAlign w:val="center"/>
            <w:hideMark/>
          </w:tcPr>
          <w:p w14:paraId="3A2F5710" w14:textId="77777777" w:rsidR="001942F3" w:rsidRPr="001942F3" w:rsidRDefault="001942F3" w:rsidP="001942F3">
            <w:r w:rsidRPr="001942F3">
              <w:t>Approved DPO/security path</w:t>
            </w:r>
          </w:p>
        </w:tc>
        <w:tc>
          <w:tcPr>
            <w:tcW w:w="0" w:type="auto"/>
            <w:vAlign w:val="center"/>
            <w:hideMark/>
          </w:tcPr>
          <w:p w14:paraId="452BE451" w14:textId="77777777" w:rsidR="001942F3" w:rsidRPr="001942F3" w:rsidRDefault="001942F3" w:rsidP="001942F3">
            <w:r w:rsidRPr="001942F3">
              <w:t>No acceptable data route</w:t>
            </w:r>
          </w:p>
        </w:tc>
      </w:tr>
      <w:tr w:rsidR="001942F3" w:rsidRPr="001942F3" w14:paraId="1B949C6A" w14:textId="77777777">
        <w:trPr>
          <w:tblCellSpacing w:w="15" w:type="dxa"/>
        </w:trPr>
        <w:tc>
          <w:tcPr>
            <w:tcW w:w="0" w:type="auto"/>
            <w:vAlign w:val="center"/>
            <w:hideMark/>
          </w:tcPr>
          <w:p w14:paraId="7CC4E0E3" w14:textId="77777777" w:rsidR="001942F3" w:rsidRPr="001942F3" w:rsidRDefault="001942F3" w:rsidP="001942F3">
            <w:r w:rsidRPr="001942F3">
              <w:t>EY sponsorship viable</w:t>
            </w:r>
          </w:p>
        </w:tc>
        <w:tc>
          <w:tcPr>
            <w:tcW w:w="0" w:type="auto"/>
            <w:vAlign w:val="center"/>
            <w:hideMark/>
          </w:tcPr>
          <w:p w14:paraId="27F46305" w14:textId="77777777" w:rsidR="001942F3" w:rsidRPr="001942F3" w:rsidRDefault="001942F3" w:rsidP="001942F3">
            <w:r w:rsidRPr="001942F3">
              <w:t>IP + independence cleared</w:t>
            </w:r>
          </w:p>
        </w:tc>
        <w:tc>
          <w:tcPr>
            <w:tcW w:w="0" w:type="auto"/>
            <w:vAlign w:val="center"/>
            <w:hideMark/>
          </w:tcPr>
          <w:p w14:paraId="658788B6" w14:textId="77777777" w:rsidR="001942F3" w:rsidRPr="001942F3" w:rsidRDefault="001942F3" w:rsidP="001942F3">
            <w:r w:rsidRPr="001942F3">
              <w:t>Conflict or ownership unresolved</w:t>
            </w:r>
          </w:p>
        </w:tc>
      </w:tr>
      <w:tr w:rsidR="001942F3" w:rsidRPr="001942F3" w14:paraId="69F08C87" w14:textId="77777777">
        <w:trPr>
          <w:tblCellSpacing w:w="15" w:type="dxa"/>
        </w:trPr>
        <w:tc>
          <w:tcPr>
            <w:tcW w:w="0" w:type="auto"/>
            <w:vAlign w:val="center"/>
            <w:hideMark/>
          </w:tcPr>
          <w:p w14:paraId="2F41505F" w14:textId="77777777" w:rsidR="001942F3" w:rsidRPr="001942F3" w:rsidRDefault="001942F3" w:rsidP="001942F3">
            <w:r w:rsidRPr="001942F3">
              <w:t>HIHI resubmission credible</w:t>
            </w:r>
          </w:p>
        </w:tc>
        <w:tc>
          <w:tcPr>
            <w:tcW w:w="0" w:type="auto"/>
            <w:vAlign w:val="center"/>
            <w:hideMark/>
          </w:tcPr>
          <w:p w14:paraId="77B51963" w14:textId="77777777" w:rsidR="001942F3" w:rsidRPr="001942F3" w:rsidRDefault="001942F3" w:rsidP="001942F3">
            <w:r w:rsidRPr="001942F3">
              <w:t>Evidence of unmet workflow gap</w:t>
            </w:r>
          </w:p>
        </w:tc>
        <w:tc>
          <w:tcPr>
            <w:tcW w:w="0" w:type="auto"/>
            <w:vAlign w:val="center"/>
            <w:hideMark/>
          </w:tcPr>
          <w:p w14:paraId="799BD2BD" w14:textId="77777777" w:rsidR="001942F3" w:rsidRPr="001942F3" w:rsidRDefault="001942F3" w:rsidP="001942F3">
            <w:r w:rsidRPr="001942F3">
              <w:t>Broad claims or prototype-only proof</w:t>
            </w:r>
          </w:p>
        </w:tc>
      </w:tr>
    </w:tbl>
    <w:p w14:paraId="4C4BF839" w14:textId="77777777" w:rsidR="001942F3" w:rsidRPr="001942F3" w:rsidRDefault="00000000" w:rsidP="001942F3">
      <w:r>
        <w:pict w14:anchorId="04F08133">
          <v:rect id="_x0000_i1036" style="width:0;height:1.5pt" o:hralign="center" o:hrstd="t" o:hr="t" fillcolor="#a0a0a0" stroked="f"/>
        </w:pict>
      </w:r>
    </w:p>
    <w:p w14:paraId="44812357" w14:textId="77777777" w:rsidR="007F0D5B" w:rsidRDefault="007F0D5B" w:rsidP="007F0D5B"/>
    <w:p w14:paraId="56CB8520" w14:textId="643B58EB" w:rsidR="007F0D5B" w:rsidRPr="007F0D5B" w:rsidRDefault="007F0D5B" w:rsidP="007F0D5B"/>
    <w:p w14:paraId="58BF0539" w14:textId="77777777" w:rsidR="007F0D5B" w:rsidRPr="007F0D5B" w:rsidRDefault="007F0D5B" w:rsidP="007F0D5B">
      <w:pPr>
        <w:rPr>
          <w:b/>
          <w:bCs/>
        </w:rPr>
      </w:pPr>
      <w:r w:rsidRPr="007F0D5B">
        <w:rPr>
          <w:rFonts w:ascii="Segoe UI Emoji" w:hAnsi="Segoe UI Emoji" w:cs="Segoe UI Emoji"/>
          <w:b/>
          <w:bCs/>
        </w:rPr>
        <w:t>⭐</w:t>
      </w:r>
      <w:r w:rsidRPr="007F0D5B">
        <w:rPr>
          <w:b/>
          <w:bCs/>
        </w:rPr>
        <w:t xml:space="preserve"> 1. Which document is the REAL Bottom Line analysis?</w:t>
      </w:r>
    </w:p>
    <w:p w14:paraId="33384B6D" w14:textId="77777777" w:rsidR="007F0D5B" w:rsidRPr="007F0D5B" w:rsidRDefault="007F0D5B" w:rsidP="007F0D5B">
      <w:r w:rsidRPr="007F0D5B">
        <w:t xml:space="preserve">The correct Bottom Line analysis is </w:t>
      </w:r>
      <w:r w:rsidRPr="007F0D5B">
        <w:rPr>
          <w:b/>
          <w:bCs/>
        </w:rPr>
        <w:t>this one</w:t>
      </w:r>
      <w:r w:rsidRPr="007F0D5B">
        <w:t>:</w:t>
      </w:r>
    </w:p>
    <w:p w14:paraId="11B267C5" w14:textId="77777777" w:rsidR="007F0D5B" w:rsidRPr="007F0D5B" w:rsidRDefault="007F0D5B" w:rsidP="007F0D5B">
      <w:pPr>
        <w:rPr>
          <w:b/>
          <w:bCs/>
        </w:rPr>
      </w:pPr>
      <w:r w:rsidRPr="007F0D5B">
        <w:rPr>
          <w:rFonts w:ascii="Segoe UI Emoji" w:hAnsi="Segoe UI Emoji" w:cs="Segoe UI Emoji"/>
          <w:b/>
          <w:bCs/>
        </w:rPr>
        <w:t>📌</w:t>
      </w:r>
      <w:r w:rsidRPr="007F0D5B">
        <w:rPr>
          <w:b/>
          <w:bCs/>
        </w:rPr>
        <w:t xml:space="preserve"> “The core message should be: advisory first, evidence first, product later…”</w:t>
      </w:r>
    </w:p>
    <w:p w14:paraId="0443BBE0" w14:textId="77777777" w:rsidR="007F0D5B" w:rsidRPr="007F0D5B" w:rsidRDefault="007F0D5B" w:rsidP="007F0D5B">
      <w:r w:rsidRPr="007F0D5B">
        <w:rPr>
          <w:i/>
          <w:iCs/>
        </w:rPr>
        <w:t>(The document you just attached titled: “The core message should be_ advisory first, eviden.txt”)</w:t>
      </w:r>
    </w:p>
    <w:p w14:paraId="358B228B" w14:textId="77777777" w:rsidR="007F0D5B" w:rsidRPr="007F0D5B" w:rsidRDefault="007F0D5B" w:rsidP="007F0D5B">
      <w:r w:rsidRPr="007F0D5B">
        <w:t xml:space="preserve">This is the </w:t>
      </w:r>
      <w:r w:rsidRPr="007F0D5B">
        <w:rPr>
          <w:b/>
          <w:bCs/>
        </w:rPr>
        <w:t>true, corrected, EY</w:t>
      </w:r>
      <w:r w:rsidRPr="007F0D5B">
        <w:rPr>
          <w:b/>
          <w:bCs/>
        </w:rPr>
        <w:noBreakHyphen/>
        <w:t>safe Bottom Line</w:t>
      </w:r>
      <w:r w:rsidRPr="007F0D5B">
        <w:t xml:space="preserve"> because it contains:</w:t>
      </w:r>
    </w:p>
    <w:p w14:paraId="35B901BE" w14:textId="77777777" w:rsidR="007F0D5B" w:rsidRPr="007F0D5B" w:rsidRDefault="007F0D5B" w:rsidP="007F0D5B">
      <w:pPr>
        <w:numPr>
          <w:ilvl w:val="0"/>
          <w:numId w:val="4"/>
        </w:numPr>
      </w:pPr>
      <w:r w:rsidRPr="007F0D5B">
        <w:t>the narrow claim</w:t>
      </w:r>
    </w:p>
    <w:p w14:paraId="1584A84C" w14:textId="77777777" w:rsidR="007F0D5B" w:rsidRPr="007F0D5B" w:rsidRDefault="007F0D5B" w:rsidP="007F0D5B">
      <w:pPr>
        <w:numPr>
          <w:ilvl w:val="0"/>
          <w:numId w:val="4"/>
        </w:numPr>
      </w:pPr>
      <w:r w:rsidRPr="007F0D5B">
        <w:lastRenderedPageBreak/>
        <w:t>the advisory-first framing</w:t>
      </w:r>
    </w:p>
    <w:p w14:paraId="1D393005" w14:textId="77777777" w:rsidR="007F0D5B" w:rsidRPr="007F0D5B" w:rsidRDefault="007F0D5B" w:rsidP="007F0D5B">
      <w:pPr>
        <w:numPr>
          <w:ilvl w:val="0"/>
          <w:numId w:val="4"/>
        </w:numPr>
      </w:pPr>
      <w:r w:rsidRPr="007F0D5B">
        <w:t>the evidence-first requirement</w:t>
      </w:r>
    </w:p>
    <w:p w14:paraId="35F40370" w14:textId="77777777" w:rsidR="007F0D5B" w:rsidRPr="007F0D5B" w:rsidRDefault="007F0D5B" w:rsidP="007F0D5B">
      <w:pPr>
        <w:numPr>
          <w:ilvl w:val="0"/>
          <w:numId w:val="4"/>
        </w:numPr>
      </w:pPr>
      <w:r w:rsidRPr="007F0D5B">
        <w:t>the “no unsupported competitor claims” rule</w:t>
      </w:r>
    </w:p>
    <w:p w14:paraId="6D34AE6F" w14:textId="77777777" w:rsidR="007F0D5B" w:rsidRPr="007F0D5B" w:rsidRDefault="007F0D5B" w:rsidP="007F0D5B">
      <w:pPr>
        <w:numPr>
          <w:ilvl w:val="0"/>
          <w:numId w:val="4"/>
        </w:numPr>
      </w:pPr>
      <w:r w:rsidRPr="007F0D5B">
        <w:t>the “no Ireland lacks tools” rule</w:t>
      </w:r>
    </w:p>
    <w:p w14:paraId="1914D4DC" w14:textId="77777777" w:rsidR="007F0D5B" w:rsidRPr="007F0D5B" w:rsidRDefault="007F0D5B" w:rsidP="007F0D5B">
      <w:pPr>
        <w:numPr>
          <w:ilvl w:val="0"/>
          <w:numId w:val="4"/>
        </w:numPr>
      </w:pPr>
      <w:r w:rsidRPr="007F0D5B">
        <w:t>the “no Digital Twin deficiency” rule</w:t>
      </w:r>
    </w:p>
    <w:p w14:paraId="4F36AB33" w14:textId="77777777" w:rsidR="007F0D5B" w:rsidRPr="007F0D5B" w:rsidRDefault="007F0D5B" w:rsidP="007F0D5B">
      <w:pPr>
        <w:numPr>
          <w:ilvl w:val="0"/>
          <w:numId w:val="4"/>
        </w:numPr>
      </w:pPr>
      <w:r w:rsidRPr="007F0D5B">
        <w:t>the “no SaaS claim today” rule</w:t>
      </w:r>
    </w:p>
    <w:p w14:paraId="7F52B4F7" w14:textId="77777777" w:rsidR="007F0D5B" w:rsidRPr="007F0D5B" w:rsidRDefault="007F0D5B" w:rsidP="007F0D5B">
      <w:pPr>
        <w:numPr>
          <w:ilvl w:val="0"/>
          <w:numId w:val="4"/>
        </w:numPr>
      </w:pPr>
      <w:r w:rsidRPr="007F0D5B">
        <w:t>the correct EY risk, independence, and IP guardrails</w:t>
      </w:r>
    </w:p>
    <w:p w14:paraId="22F56816" w14:textId="77777777" w:rsidR="007F0D5B" w:rsidRPr="007F0D5B" w:rsidRDefault="007F0D5B" w:rsidP="007F0D5B">
      <w:r w:rsidRPr="007F0D5B">
        <w:t>This is the version you must use.</w:t>
      </w:r>
    </w:p>
    <w:p w14:paraId="3BA6CD50" w14:textId="77777777" w:rsidR="007F0D5B" w:rsidRPr="007F0D5B" w:rsidRDefault="007F0D5B" w:rsidP="007F0D5B">
      <w:r w:rsidRPr="007F0D5B">
        <w:t xml:space="preserve">The earlier “Bottom line.txt” you shared was </w:t>
      </w:r>
      <w:r w:rsidRPr="007F0D5B">
        <w:rPr>
          <w:b/>
          <w:bCs/>
        </w:rPr>
        <w:t>not</w:t>
      </w:r>
      <w:r w:rsidRPr="007F0D5B">
        <w:t xml:space="preserve"> the correct file — it was flagged as unrelated (Somalia youth employment).</w:t>
      </w:r>
      <w:r w:rsidRPr="007F0D5B">
        <w:br/>
        <w:t xml:space="preserve">So </w:t>
      </w:r>
      <w:r w:rsidRPr="007F0D5B">
        <w:rPr>
          <w:b/>
          <w:bCs/>
        </w:rPr>
        <w:t>THIS</w:t>
      </w:r>
      <w:r w:rsidRPr="007F0D5B">
        <w:t xml:space="preserve"> is the one to use going forward.</w:t>
      </w:r>
    </w:p>
    <w:p w14:paraId="091F4E2F" w14:textId="77777777" w:rsidR="007F0D5B" w:rsidRPr="007F0D5B" w:rsidRDefault="00000000" w:rsidP="007F0D5B">
      <w:r>
        <w:pict w14:anchorId="13A4B4DC">
          <v:rect id="_x0000_i1037" style="width:0;height:1.5pt" o:hralign="center" o:hrstd="t" o:hr="t" fillcolor="#a0a0a0" stroked="f"/>
        </w:pict>
      </w:r>
    </w:p>
    <w:p w14:paraId="11070591" w14:textId="77777777" w:rsidR="007F0D5B" w:rsidRPr="007F0D5B" w:rsidRDefault="007F0D5B" w:rsidP="007F0D5B">
      <w:pPr>
        <w:rPr>
          <w:b/>
          <w:bCs/>
        </w:rPr>
      </w:pPr>
      <w:r w:rsidRPr="007F0D5B">
        <w:rPr>
          <w:rFonts w:ascii="Segoe UI Emoji" w:hAnsi="Segoe UI Emoji" w:cs="Segoe UI Emoji"/>
          <w:b/>
          <w:bCs/>
        </w:rPr>
        <w:t>⭐</w:t>
      </w:r>
      <w:r w:rsidRPr="007F0D5B">
        <w:rPr>
          <w:b/>
          <w:bCs/>
        </w:rPr>
        <w:t xml:space="preserve"> 2. Are the PPTs you attached useful?</w:t>
      </w:r>
    </w:p>
    <w:p w14:paraId="556D50C2" w14:textId="77777777" w:rsidR="007F0D5B" w:rsidRPr="007F0D5B" w:rsidRDefault="007F0D5B" w:rsidP="007F0D5B">
      <w:r w:rsidRPr="007F0D5B">
        <w:t>Yes — extremely.</w:t>
      </w:r>
    </w:p>
    <w:p w14:paraId="5DC00E72" w14:textId="77777777" w:rsidR="007F0D5B" w:rsidRPr="007F0D5B" w:rsidRDefault="007F0D5B" w:rsidP="007F0D5B">
      <w:pPr>
        <w:rPr>
          <w:b/>
          <w:bCs/>
        </w:rPr>
      </w:pPr>
      <w:r w:rsidRPr="007F0D5B">
        <w:rPr>
          <w:rFonts w:ascii="Segoe UI Symbol" w:hAnsi="Segoe UI Symbol" w:cs="Segoe UI Symbol"/>
          <w:b/>
          <w:bCs/>
        </w:rPr>
        <w:t>✔</w:t>
      </w:r>
      <w:r w:rsidRPr="007F0D5B">
        <w:rPr>
          <w:b/>
          <w:bCs/>
        </w:rPr>
        <w:t xml:space="preserve"> The Senior Manager Briefing PPT</w:t>
      </w:r>
    </w:p>
    <w:p w14:paraId="2BF721CD" w14:textId="77777777" w:rsidR="007F0D5B" w:rsidRPr="007F0D5B" w:rsidRDefault="007F0D5B" w:rsidP="007F0D5B">
      <w:r w:rsidRPr="007F0D5B">
        <w:t xml:space="preserve">This is </w:t>
      </w:r>
      <w:r w:rsidRPr="007F0D5B">
        <w:rPr>
          <w:b/>
          <w:bCs/>
        </w:rPr>
        <w:t>exactly</w:t>
      </w:r>
      <w:r w:rsidRPr="007F0D5B">
        <w:t xml:space="preserve"> what EY expects:</w:t>
      </w:r>
    </w:p>
    <w:p w14:paraId="42D88F03" w14:textId="77777777" w:rsidR="007F0D5B" w:rsidRPr="007F0D5B" w:rsidRDefault="007F0D5B" w:rsidP="007F0D5B">
      <w:pPr>
        <w:numPr>
          <w:ilvl w:val="0"/>
          <w:numId w:val="5"/>
        </w:numPr>
      </w:pPr>
      <w:r w:rsidRPr="007F0D5B">
        <w:t>narrow</w:t>
      </w:r>
    </w:p>
    <w:p w14:paraId="08F34241" w14:textId="77777777" w:rsidR="007F0D5B" w:rsidRPr="007F0D5B" w:rsidRDefault="007F0D5B" w:rsidP="007F0D5B">
      <w:pPr>
        <w:numPr>
          <w:ilvl w:val="0"/>
          <w:numId w:val="5"/>
        </w:numPr>
      </w:pPr>
      <w:r w:rsidRPr="007F0D5B">
        <w:t>safe</w:t>
      </w:r>
    </w:p>
    <w:p w14:paraId="77417B1F" w14:textId="77777777" w:rsidR="007F0D5B" w:rsidRPr="007F0D5B" w:rsidRDefault="007F0D5B" w:rsidP="007F0D5B">
      <w:pPr>
        <w:numPr>
          <w:ilvl w:val="0"/>
          <w:numId w:val="5"/>
        </w:numPr>
      </w:pPr>
      <w:r w:rsidRPr="007F0D5B">
        <w:t>advisory-first</w:t>
      </w:r>
    </w:p>
    <w:p w14:paraId="261D475A" w14:textId="77777777" w:rsidR="007F0D5B" w:rsidRPr="007F0D5B" w:rsidRDefault="007F0D5B" w:rsidP="007F0D5B">
      <w:pPr>
        <w:numPr>
          <w:ilvl w:val="0"/>
          <w:numId w:val="5"/>
        </w:numPr>
      </w:pPr>
      <w:r w:rsidRPr="007F0D5B">
        <w:t>falsifiable</w:t>
      </w:r>
    </w:p>
    <w:p w14:paraId="4C472189" w14:textId="77777777" w:rsidR="007F0D5B" w:rsidRPr="007F0D5B" w:rsidRDefault="007F0D5B" w:rsidP="007F0D5B">
      <w:pPr>
        <w:numPr>
          <w:ilvl w:val="0"/>
          <w:numId w:val="5"/>
        </w:numPr>
      </w:pPr>
      <w:r w:rsidRPr="007F0D5B">
        <w:t>low-risk</w:t>
      </w:r>
    </w:p>
    <w:p w14:paraId="5FDE5671" w14:textId="77777777" w:rsidR="007F0D5B" w:rsidRPr="007F0D5B" w:rsidRDefault="007F0D5B" w:rsidP="007F0D5B">
      <w:pPr>
        <w:numPr>
          <w:ilvl w:val="0"/>
          <w:numId w:val="5"/>
        </w:numPr>
      </w:pPr>
      <w:r w:rsidRPr="007F0D5B">
        <w:t>aligned with EY Digital Twin work</w:t>
      </w:r>
    </w:p>
    <w:p w14:paraId="6FA70670" w14:textId="77777777" w:rsidR="007F0D5B" w:rsidRPr="007F0D5B" w:rsidRDefault="007F0D5B" w:rsidP="007F0D5B">
      <w:pPr>
        <w:numPr>
          <w:ilvl w:val="0"/>
          <w:numId w:val="5"/>
        </w:numPr>
      </w:pPr>
      <w:r w:rsidRPr="007F0D5B">
        <w:t>aligned with HIHI feedback</w:t>
      </w:r>
    </w:p>
    <w:p w14:paraId="75AEEB46" w14:textId="77777777" w:rsidR="007F0D5B" w:rsidRPr="007F0D5B" w:rsidRDefault="007F0D5B" w:rsidP="007F0D5B">
      <w:pPr>
        <w:numPr>
          <w:ilvl w:val="0"/>
          <w:numId w:val="5"/>
        </w:numPr>
      </w:pPr>
      <w:r w:rsidRPr="007F0D5B">
        <w:t>aligned with EY independence/IP rules</w:t>
      </w:r>
    </w:p>
    <w:p w14:paraId="5284CE8B" w14:textId="77777777" w:rsidR="007F0D5B" w:rsidRPr="007F0D5B" w:rsidRDefault="007F0D5B" w:rsidP="007F0D5B">
      <w:r w:rsidRPr="007F0D5B">
        <w:t xml:space="preserve">This PPT is </w:t>
      </w:r>
      <w:r w:rsidRPr="007F0D5B">
        <w:rPr>
          <w:b/>
          <w:bCs/>
        </w:rPr>
        <w:t>ready to use</w:t>
      </w:r>
      <w:r w:rsidRPr="007F0D5B">
        <w:t>.</w:t>
      </w:r>
    </w:p>
    <w:p w14:paraId="4BF49CE9" w14:textId="77777777" w:rsidR="007F0D5B" w:rsidRPr="007F0D5B" w:rsidRDefault="007F0D5B" w:rsidP="007F0D5B">
      <w:pPr>
        <w:rPr>
          <w:b/>
          <w:bCs/>
        </w:rPr>
      </w:pPr>
      <w:r w:rsidRPr="007F0D5B">
        <w:rPr>
          <w:rFonts w:ascii="Segoe UI Symbol" w:hAnsi="Segoe UI Symbol" w:cs="Segoe UI Symbol"/>
          <w:b/>
          <w:bCs/>
        </w:rPr>
        <w:t>✔</w:t>
      </w:r>
      <w:r w:rsidRPr="007F0D5B">
        <w:rPr>
          <w:b/>
          <w:bCs/>
        </w:rPr>
        <w:t xml:space="preserve"> The Partner Sponsorship Deck</w:t>
      </w:r>
    </w:p>
    <w:p w14:paraId="02347E80" w14:textId="77777777" w:rsidR="007F0D5B" w:rsidRPr="007F0D5B" w:rsidRDefault="007F0D5B" w:rsidP="007F0D5B">
      <w:r w:rsidRPr="007F0D5B">
        <w:t xml:space="preserve">This is also </w:t>
      </w:r>
      <w:r w:rsidRPr="007F0D5B">
        <w:rPr>
          <w:b/>
          <w:bCs/>
        </w:rPr>
        <w:t>correct</w:t>
      </w:r>
      <w:r w:rsidRPr="007F0D5B">
        <w:t>:</w:t>
      </w:r>
    </w:p>
    <w:p w14:paraId="32E59E89" w14:textId="77777777" w:rsidR="007F0D5B" w:rsidRPr="007F0D5B" w:rsidRDefault="007F0D5B" w:rsidP="007F0D5B">
      <w:pPr>
        <w:numPr>
          <w:ilvl w:val="0"/>
          <w:numId w:val="6"/>
        </w:numPr>
      </w:pPr>
      <w:r w:rsidRPr="007F0D5B">
        <w:t>commercial framing</w:t>
      </w:r>
    </w:p>
    <w:p w14:paraId="2DFFC3CA" w14:textId="77777777" w:rsidR="007F0D5B" w:rsidRPr="007F0D5B" w:rsidRDefault="007F0D5B" w:rsidP="007F0D5B">
      <w:pPr>
        <w:numPr>
          <w:ilvl w:val="0"/>
          <w:numId w:val="6"/>
        </w:numPr>
      </w:pPr>
      <w:r w:rsidRPr="007F0D5B">
        <w:t>competitive reality</w:t>
      </w:r>
    </w:p>
    <w:p w14:paraId="4806FAF1" w14:textId="77777777" w:rsidR="007F0D5B" w:rsidRPr="007F0D5B" w:rsidRDefault="007F0D5B" w:rsidP="007F0D5B">
      <w:pPr>
        <w:numPr>
          <w:ilvl w:val="0"/>
          <w:numId w:val="6"/>
        </w:numPr>
      </w:pPr>
      <w:r w:rsidRPr="007F0D5B">
        <w:lastRenderedPageBreak/>
        <w:t>governance gap definition</w:t>
      </w:r>
    </w:p>
    <w:p w14:paraId="4ED5D23B" w14:textId="77777777" w:rsidR="007F0D5B" w:rsidRPr="007F0D5B" w:rsidRDefault="007F0D5B" w:rsidP="007F0D5B">
      <w:pPr>
        <w:numPr>
          <w:ilvl w:val="0"/>
          <w:numId w:val="6"/>
        </w:numPr>
      </w:pPr>
      <w:r w:rsidRPr="007F0D5B">
        <w:t>advisory-first → SaaS-later</w:t>
      </w:r>
    </w:p>
    <w:p w14:paraId="7BEF03BC" w14:textId="77777777" w:rsidR="007F0D5B" w:rsidRPr="007F0D5B" w:rsidRDefault="007F0D5B" w:rsidP="007F0D5B">
      <w:pPr>
        <w:numPr>
          <w:ilvl w:val="0"/>
          <w:numId w:val="6"/>
        </w:numPr>
      </w:pPr>
      <w:r w:rsidRPr="007F0D5B">
        <w:t>stop/go criteria</w:t>
      </w:r>
    </w:p>
    <w:p w14:paraId="1B6F4F7E" w14:textId="77777777" w:rsidR="007F0D5B" w:rsidRPr="007F0D5B" w:rsidRDefault="007F0D5B" w:rsidP="007F0D5B">
      <w:pPr>
        <w:numPr>
          <w:ilvl w:val="0"/>
          <w:numId w:val="6"/>
        </w:numPr>
      </w:pPr>
      <w:r w:rsidRPr="007F0D5B">
        <w:t>EY-safe claims</w:t>
      </w:r>
    </w:p>
    <w:p w14:paraId="1849428F" w14:textId="77777777" w:rsidR="007F0D5B" w:rsidRPr="007F0D5B" w:rsidRDefault="007F0D5B" w:rsidP="007F0D5B">
      <w:r w:rsidRPr="007F0D5B">
        <w:t xml:space="preserve">This PPT is </w:t>
      </w:r>
      <w:r w:rsidRPr="007F0D5B">
        <w:rPr>
          <w:b/>
          <w:bCs/>
        </w:rPr>
        <w:t>ready to use</w:t>
      </w:r>
      <w:r w:rsidRPr="007F0D5B">
        <w:t>.</w:t>
      </w:r>
    </w:p>
    <w:p w14:paraId="4D8B1AC0" w14:textId="77777777" w:rsidR="007F0D5B" w:rsidRPr="007F0D5B" w:rsidRDefault="007F0D5B" w:rsidP="007F0D5B">
      <w:r w:rsidRPr="007F0D5B">
        <w:t xml:space="preserve">You now have </w:t>
      </w:r>
      <w:r w:rsidRPr="007F0D5B">
        <w:rPr>
          <w:b/>
          <w:bCs/>
        </w:rPr>
        <w:t>two strong PPTs</w:t>
      </w:r>
      <w:r w:rsidRPr="007F0D5B">
        <w:t xml:space="preserve"> that match the direction EY expects.</w:t>
      </w:r>
    </w:p>
    <w:p w14:paraId="6C8E176E" w14:textId="77777777" w:rsidR="007F0D5B" w:rsidRPr="007F0D5B" w:rsidRDefault="00000000" w:rsidP="007F0D5B">
      <w:r>
        <w:pict w14:anchorId="30BB2222">
          <v:rect id="_x0000_i1038" style="width:0;height:1.5pt" o:hralign="center" o:hrstd="t" o:hr="t" fillcolor="#a0a0a0" stroked="f"/>
        </w:pict>
      </w:r>
    </w:p>
    <w:p w14:paraId="2225D571" w14:textId="77777777" w:rsidR="007F0D5B" w:rsidRPr="007F0D5B" w:rsidRDefault="007F0D5B" w:rsidP="007F0D5B">
      <w:pPr>
        <w:rPr>
          <w:b/>
          <w:bCs/>
        </w:rPr>
      </w:pPr>
      <w:r w:rsidRPr="007F0D5B">
        <w:rPr>
          <w:rFonts w:ascii="Segoe UI Emoji" w:hAnsi="Segoe UI Emoji" w:cs="Segoe UI Emoji"/>
          <w:b/>
          <w:bCs/>
        </w:rPr>
        <w:t>⭐</w:t>
      </w:r>
      <w:r w:rsidRPr="007F0D5B">
        <w:rPr>
          <w:b/>
          <w:bCs/>
        </w:rPr>
        <w:t xml:space="preserve"> 3. Complete Word Document (All-in-One Master File)</w:t>
      </w:r>
    </w:p>
    <w:p w14:paraId="207A1AE8" w14:textId="77777777" w:rsidR="007F0D5B" w:rsidRPr="007F0D5B" w:rsidRDefault="007F0D5B" w:rsidP="007F0D5B">
      <w:r w:rsidRPr="007F0D5B">
        <w:t xml:space="preserve">Below is the </w:t>
      </w:r>
      <w:r w:rsidRPr="007F0D5B">
        <w:rPr>
          <w:b/>
          <w:bCs/>
        </w:rPr>
        <w:t>full Word-style document</w:t>
      </w:r>
      <w:r w:rsidRPr="007F0D5B">
        <w:t xml:space="preserve"> you asked for — structured, clean, and ready to paste into Word.</w:t>
      </w:r>
    </w:p>
    <w:p w14:paraId="0766FB5E" w14:textId="77777777" w:rsidR="007F0D5B" w:rsidRPr="007F0D5B" w:rsidRDefault="007F0D5B" w:rsidP="007F0D5B">
      <w:r w:rsidRPr="007F0D5B">
        <w:t>I’ve included:</w:t>
      </w:r>
    </w:p>
    <w:p w14:paraId="14C60AC3" w14:textId="77777777" w:rsidR="007F0D5B" w:rsidRPr="007F0D5B" w:rsidRDefault="007F0D5B" w:rsidP="007F0D5B">
      <w:pPr>
        <w:numPr>
          <w:ilvl w:val="0"/>
          <w:numId w:val="7"/>
        </w:numPr>
      </w:pPr>
      <w:r w:rsidRPr="007F0D5B">
        <w:t>the correct Bottom Line</w:t>
      </w:r>
    </w:p>
    <w:p w14:paraId="0C978481" w14:textId="77777777" w:rsidR="007F0D5B" w:rsidRPr="007F0D5B" w:rsidRDefault="007F0D5B" w:rsidP="007F0D5B">
      <w:pPr>
        <w:numPr>
          <w:ilvl w:val="0"/>
          <w:numId w:val="7"/>
        </w:numPr>
      </w:pPr>
      <w:r w:rsidRPr="007F0D5B">
        <w:t>the full history</w:t>
      </w:r>
    </w:p>
    <w:p w14:paraId="2BC2FC0A" w14:textId="77777777" w:rsidR="007F0D5B" w:rsidRPr="007F0D5B" w:rsidRDefault="007F0D5B" w:rsidP="007F0D5B">
      <w:pPr>
        <w:numPr>
          <w:ilvl w:val="0"/>
          <w:numId w:val="7"/>
        </w:numPr>
      </w:pPr>
      <w:r w:rsidRPr="007F0D5B">
        <w:t>the advisory-first → SaaS-later strategy</w:t>
      </w:r>
    </w:p>
    <w:p w14:paraId="724BE7CB" w14:textId="77777777" w:rsidR="007F0D5B" w:rsidRPr="007F0D5B" w:rsidRDefault="007F0D5B" w:rsidP="007F0D5B">
      <w:pPr>
        <w:numPr>
          <w:ilvl w:val="0"/>
          <w:numId w:val="7"/>
        </w:numPr>
      </w:pPr>
      <w:r w:rsidRPr="007F0D5B">
        <w:t>the EY-safe framing</w:t>
      </w:r>
    </w:p>
    <w:p w14:paraId="6508409E" w14:textId="77777777" w:rsidR="007F0D5B" w:rsidRPr="007F0D5B" w:rsidRDefault="007F0D5B" w:rsidP="007F0D5B">
      <w:pPr>
        <w:numPr>
          <w:ilvl w:val="0"/>
          <w:numId w:val="7"/>
        </w:numPr>
      </w:pPr>
      <w:r w:rsidRPr="007F0D5B">
        <w:t>the HIHI context</w:t>
      </w:r>
    </w:p>
    <w:p w14:paraId="08A3E091" w14:textId="77777777" w:rsidR="007F0D5B" w:rsidRPr="007F0D5B" w:rsidRDefault="007F0D5B" w:rsidP="007F0D5B">
      <w:pPr>
        <w:numPr>
          <w:ilvl w:val="0"/>
          <w:numId w:val="7"/>
        </w:numPr>
      </w:pPr>
      <w:r w:rsidRPr="007F0D5B">
        <w:t>the comprehensive Copilot prompt</w:t>
      </w:r>
    </w:p>
    <w:p w14:paraId="11EAD51F" w14:textId="77777777" w:rsidR="007F0D5B" w:rsidRPr="007F0D5B" w:rsidRDefault="007F0D5B" w:rsidP="007F0D5B">
      <w:pPr>
        <w:numPr>
          <w:ilvl w:val="0"/>
          <w:numId w:val="7"/>
        </w:numPr>
      </w:pPr>
      <w:r w:rsidRPr="007F0D5B">
        <w:t>instructions on which files to upload</w:t>
      </w:r>
    </w:p>
    <w:p w14:paraId="78FED3CF" w14:textId="77777777" w:rsidR="007F0D5B" w:rsidRPr="007F0D5B" w:rsidRDefault="00000000" w:rsidP="007F0D5B">
      <w:r>
        <w:pict w14:anchorId="16192D66">
          <v:rect id="_x0000_i1039" style="width:0;height:1.5pt" o:hralign="center" o:hrstd="t" o:hr="t" fillcolor="#a0a0a0" stroked="f"/>
        </w:pict>
      </w:r>
    </w:p>
    <w:p w14:paraId="6310AC53" w14:textId="77777777" w:rsidR="007F0D5B" w:rsidRPr="007F0D5B" w:rsidRDefault="007F0D5B" w:rsidP="007F0D5B">
      <w:pPr>
        <w:rPr>
          <w:b/>
          <w:bCs/>
        </w:rPr>
      </w:pPr>
      <w:r w:rsidRPr="007F0D5B">
        <w:rPr>
          <w:rFonts w:ascii="Segoe UI Emoji" w:hAnsi="Segoe UI Emoji" w:cs="Segoe UI Emoji"/>
          <w:b/>
          <w:bCs/>
        </w:rPr>
        <w:t>📄</w:t>
      </w:r>
      <w:r w:rsidRPr="007F0D5B">
        <w:rPr>
          <w:b/>
          <w:bCs/>
        </w:rPr>
        <w:t xml:space="preserve"> DECISION ADVANTAGE — MASTER DOCUMENT (WORD FORMAT)</w:t>
      </w:r>
    </w:p>
    <w:p w14:paraId="11AFDD5F" w14:textId="77777777" w:rsidR="007F0D5B" w:rsidRPr="007F0D5B" w:rsidRDefault="007F0D5B" w:rsidP="007F0D5B">
      <w:r w:rsidRPr="007F0D5B">
        <w:rPr>
          <w:i/>
          <w:iCs/>
        </w:rPr>
        <w:t>(You can paste this directly into Word)</w:t>
      </w:r>
    </w:p>
    <w:p w14:paraId="22CC4A99" w14:textId="77777777" w:rsidR="007F0D5B" w:rsidRPr="007F0D5B" w:rsidRDefault="00000000" w:rsidP="007F0D5B">
      <w:r>
        <w:pict w14:anchorId="5EEF5AA0">
          <v:rect id="_x0000_i1040" style="width:0;height:1.5pt" o:hralign="center" o:hrstd="t" o:hr="t" fillcolor="#a0a0a0" stroked="f"/>
        </w:pict>
      </w:r>
    </w:p>
    <w:p w14:paraId="12569532" w14:textId="77777777" w:rsidR="007F0D5B" w:rsidRPr="007F0D5B" w:rsidRDefault="007F0D5B" w:rsidP="007F0D5B">
      <w:pPr>
        <w:rPr>
          <w:b/>
          <w:bCs/>
        </w:rPr>
      </w:pPr>
      <w:r w:rsidRPr="007F0D5B">
        <w:rPr>
          <w:b/>
          <w:bCs/>
        </w:rPr>
        <w:t>**Decision Advantage™</w:t>
      </w:r>
    </w:p>
    <w:p w14:paraId="1EA648D4" w14:textId="77777777" w:rsidR="007F0D5B" w:rsidRPr="007F0D5B" w:rsidRDefault="007F0D5B" w:rsidP="007F0D5B">
      <w:r w:rsidRPr="007F0D5B">
        <w:t>Master Innovation Briefing, Evidence Strategy, and Copilot Prompt**</w:t>
      </w:r>
      <w:r w:rsidRPr="007F0D5B">
        <w:br/>
      </w:r>
      <w:r w:rsidRPr="007F0D5B">
        <w:rPr>
          <w:b/>
          <w:bCs/>
        </w:rPr>
        <w:t>Prepared by: Mohamed</w:t>
      </w:r>
      <w:r w:rsidRPr="007F0D5B">
        <w:br/>
      </w:r>
      <w:r w:rsidRPr="007F0D5B">
        <w:rPr>
          <w:b/>
          <w:bCs/>
        </w:rPr>
        <w:t>Date: 29 October 2026</w:t>
      </w:r>
      <w:r w:rsidRPr="007F0D5B">
        <w:br/>
      </w:r>
      <w:r w:rsidRPr="007F0D5B">
        <w:rPr>
          <w:b/>
          <w:bCs/>
        </w:rPr>
        <w:t>Not for client circulation</w:t>
      </w:r>
    </w:p>
    <w:p w14:paraId="6C44A030" w14:textId="77777777" w:rsidR="007F0D5B" w:rsidRPr="007F0D5B" w:rsidRDefault="00000000" w:rsidP="007F0D5B">
      <w:r>
        <w:pict w14:anchorId="1F748B49">
          <v:rect id="_x0000_i1041" style="width:0;height:1.5pt" o:hralign="center" o:hrstd="t" o:hr="t" fillcolor="#a0a0a0" stroked="f"/>
        </w:pict>
      </w:r>
    </w:p>
    <w:p w14:paraId="1FC253F7" w14:textId="77777777" w:rsidR="007F0D5B" w:rsidRPr="007F0D5B" w:rsidRDefault="007F0D5B" w:rsidP="007F0D5B">
      <w:pPr>
        <w:rPr>
          <w:b/>
          <w:bCs/>
        </w:rPr>
      </w:pPr>
      <w:r w:rsidRPr="007F0D5B">
        <w:rPr>
          <w:b/>
          <w:bCs/>
        </w:rPr>
        <w:t>1. Correct Bottom Line (Final, EY</w:t>
      </w:r>
      <w:r w:rsidRPr="007F0D5B">
        <w:rPr>
          <w:b/>
          <w:bCs/>
        </w:rPr>
        <w:noBreakHyphen/>
        <w:t>Safe Version)</w:t>
      </w:r>
    </w:p>
    <w:p w14:paraId="7D1BEE63" w14:textId="77777777" w:rsidR="007F0D5B" w:rsidRPr="007F0D5B" w:rsidRDefault="007F0D5B" w:rsidP="007F0D5B">
      <w:r w:rsidRPr="007F0D5B">
        <w:t>The core message is:</w:t>
      </w:r>
    </w:p>
    <w:p w14:paraId="33954CFE" w14:textId="77777777" w:rsidR="007F0D5B" w:rsidRPr="007F0D5B" w:rsidRDefault="007F0D5B" w:rsidP="007F0D5B">
      <w:r w:rsidRPr="007F0D5B">
        <w:rPr>
          <w:b/>
          <w:bCs/>
        </w:rPr>
        <w:t>Advisory first. Evidence first. Product later — only if evidence justifies it.</w:t>
      </w:r>
    </w:p>
    <w:p w14:paraId="01B77E06" w14:textId="77777777" w:rsidR="007F0D5B" w:rsidRPr="007F0D5B" w:rsidRDefault="007F0D5B" w:rsidP="007F0D5B">
      <w:r w:rsidRPr="007F0D5B">
        <w:lastRenderedPageBreak/>
        <w:t>Decision Advantage must be positioned as:</w:t>
      </w:r>
    </w:p>
    <w:p w14:paraId="776A662C" w14:textId="77777777" w:rsidR="007F0D5B" w:rsidRPr="007F0D5B" w:rsidRDefault="007F0D5B" w:rsidP="007F0D5B">
      <w:pPr>
        <w:numPr>
          <w:ilvl w:val="0"/>
          <w:numId w:val="8"/>
        </w:numPr>
      </w:pPr>
      <w:r w:rsidRPr="007F0D5B">
        <w:t xml:space="preserve">a </w:t>
      </w:r>
      <w:r w:rsidRPr="007F0D5B">
        <w:rPr>
          <w:b/>
          <w:bCs/>
        </w:rPr>
        <w:t>vendor-neutral advisory method</w:t>
      </w:r>
      <w:r w:rsidRPr="007F0D5B">
        <w:t>,</w:t>
      </w:r>
    </w:p>
    <w:p w14:paraId="47DE9674" w14:textId="77777777" w:rsidR="007F0D5B" w:rsidRPr="007F0D5B" w:rsidRDefault="007F0D5B" w:rsidP="007F0D5B">
      <w:pPr>
        <w:numPr>
          <w:ilvl w:val="0"/>
          <w:numId w:val="8"/>
        </w:numPr>
      </w:pPr>
      <w:r w:rsidRPr="007F0D5B">
        <w:t xml:space="preserve">testing </w:t>
      </w:r>
      <w:r w:rsidRPr="007F0D5B">
        <w:rPr>
          <w:b/>
          <w:bCs/>
        </w:rPr>
        <w:t>one operational decision</w:t>
      </w:r>
      <w:r w:rsidRPr="007F0D5B">
        <w:t>,</w:t>
      </w:r>
    </w:p>
    <w:p w14:paraId="413EC345" w14:textId="77777777" w:rsidR="007F0D5B" w:rsidRPr="007F0D5B" w:rsidRDefault="007F0D5B" w:rsidP="007F0D5B">
      <w:pPr>
        <w:numPr>
          <w:ilvl w:val="0"/>
          <w:numId w:val="8"/>
        </w:numPr>
      </w:pPr>
      <w:r w:rsidRPr="007F0D5B">
        <w:t xml:space="preserve">using a </w:t>
      </w:r>
      <w:r w:rsidRPr="007F0D5B">
        <w:rPr>
          <w:b/>
          <w:bCs/>
        </w:rPr>
        <w:t>decision contract</w:t>
      </w:r>
      <w:r w:rsidRPr="007F0D5B">
        <w:t>,</w:t>
      </w:r>
    </w:p>
    <w:p w14:paraId="1FD613D2" w14:textId="77777777" w:rsidR="007F0D5B" w:rsidRPr="007F0D5B" w:rsidRDefault="007F0D5B" w:rsidP="007F0D5B">
      <w:pPr>
        <w:numPr>
          <w:ilvl w:val="0"/>
          <w:numId w:val="8"/>
        </w:numPr>
      </w:pPr>
      <w:r w:rsidRPr="007F0D5B">
        <w:t xml:space="preserve">with a </w:t>
      </w:r>
      <w:r w:rsidRPr="007F0D5B">
        <w:rPr>
          <w:b/>
          <w:bCs/>
        </w:rPr>
        <w:t>falsifiable hypothesis</w:t>
      </w:r>
      <w:r w:rsidRPr="007F0D5B">
        <w:t>,</w:t>
      </w:r>
    </w:p>
    <w:p w14:paraId="72C32C63" w14:textId="77777777" w:rsidR="007F0D5B" w:rsidRPr="007F0D5B" w:rsidRDefault="007F0D5B" w:rsidP="007F0D5B">
      <w:pPr>
        <w:numPr>
          <w:ilvl w:val="0"/>
          <w:numId w:val="8"/>
        </w:numPr>
      </w:pPr>
      <w:r w:rsidRPr="007F0D5B">
        <w:t xml:space="preserve">and </w:t>
      </w:r>
      <w:r w:rsidRPr="007F0D5B">
        <w:rPr>
          <w:b/>
          <w:bCs/>
        </w:rPr>
        <w:t>no product claim today</w:t>
      </w:r>
      <w:r w:rsidRPr="007F0D5B">
        <w:t>.</w:t>
      </w:r>
    </w:p>
    <w:p w14:paraId="448ACEA5" w14:textId="77777777" w:rsidR="007F0D5B" w:rsidRPr="007F0D5B" w:rsidRDefault="007F0D5B" w:rsidP="007F0D5B">
      <w:r w:rsidRPr="007F0D5B">
        <w:t xml:space="preserve">We must </w:t>
      </w:r>
      <w:r w:rsidRPr="007F0D5B">
        <w:rPr>
          <w:b/>
          <w:bCs/>
        </w:rPr>
        <w:t>not</w:t>
      </w:r>
      <w:r w:rsidRPr="007F0D5B">
        <w:t xml:space="preserve"> claim:</w:t>
      </w:r>
    </w:p>
    <w:p w14:paraId="1C267360" w14:textId="77777777" w:rsidR="007F0D5B" w:rsidRPr="007F0D5B" w:rsidRDefault="007F0D5B" w:rsidP="007F0D5B">
      <w:pPr>
        <w:numPr>
          <w:ilvl w:val="0"/>
          <w:numId w:val="9"/>
        </w:numPr>
      </w:pPr>
      <w:r w:rsidRPr="007F0D5B">
        <w:t>Ireland lacks tools</w:t>
      </w:r>
    </w:p>
    <w:p w14:paraId="0A24DEC7" w14:textId="77777777" w:rsidR="007F0D5B" w:rsidRPr="007F0D5B" w:rsidRDefault="007F0D5B" w:rsidP="007F0D5B">
      <w:pPr>
        <w:numPr>
          <w:ilvl w:val="0"/>
          <w:numId w:val="9"/>
        </w:numPr>
      </w:pPr>
      <w:r w:rsidRPr="007F0D5B">
        <w:t>Digital Twins lack governance</w:t>
      </w:r>
    </w:p>
    <w:p w14:paraId="438334E9" w14:textId="77777777" w:rsidR="007F0D5B" w:rsidRPr="007F0D5B" w:rsidRDefault="007F0D5B" w:rsidP="007F0D5B">
      <w:pPr>
        <w:numPr>
          <w:ilvl w:val="0"/>
          <w:numId w:val="9"/>
        </w:numPr>
      </w:pPr>
      <w:r w:rsidRPr="007F0D5B">
        <w:t>US vendors cannot host in EU</w:t>
      </w:r>
    </w:p>
    <w:p w14:paraId="1B91A677" w14:textId="77777777" w:rsidR="007F0D5B" w:rsidRPr="007F0D5B" w:rsidRDefault="007F0D5B" w:rsidP="007F0D5B">
      <w:pPr>
        <w:numPr>
          <w:ilvl w:val="0"/>
          <w:numId w:val="9"/>
        </w:numPr>
      </w:pPr>
      <w:r w:rsidRPr="007F0D5B">
        <w:t>SaaS is already justified</w:t>
      </w:r>
    </w:p>
    <w:p w14:paraId="3DABD236" w14:textId="77777777" w:rsidR="007F0D5B" w:rsidRPr="007F0D5B" w:rsidRDefault="007F0D5B" w:rsidP="007F0D5B">
      <w:pPr>
        <w:numPr>
          <w:ilvl w:val="0"/>
          <w:numId w:val="9"/>
        </w:numPr>
      </w:pPr>
      <w:r w:rsidRPr="007F0D5B">
        <w:t>competitors are missing capabilities</w:t>
      </w:r>
    </w:p>
    <w:p w14:paraId="03AC3730" w14:textId="77777777" w:rsidR="007F0D5B" w:rsidRPr="007F0D5B" w:rsidRDefault="007F0D5B" w:rsidP="007F0D5B">
      <w:r w:rsidRPr="007F0D5B">
        <w:t xml:space="preserve">We must </w:t>
      </w:r>
      <w:r w:rsidRPr="007F0D5B">
        <w:rPr>
          <w:b/>
          <w:bCs/>
        </w:rPr>
        <w:t>prove</w:t>
      </w:r>
      <w:r w:rsidRPr="007F0D5B">
        <w:t>:</w:t>
      </w:r>
    </w:p>
    <w:p w14:paraId="00CDF08D" w14:textId="77777777" w:rsidR="007F0D5B" w:rsidRPr="007F0D5B" w:rsidRDefault="007F0D5B" w:rsidP="007F0D5B">
      <w:pPr>
        <w:numPr>
          <w:ilvl w:val="0"/>
          <w:numId w:val="10"/>
        </w:numPr>
      </w:pPr>
      <w:r w:rsidRPr="007F0D5B">
        <w:t>a real governance gap</w:t>
      </w:r>
    </w:p>
    <w:p w14:paraId="779208F7" w14:textId="77777777" w:rsidR="007F0D5B" w:rsidRPr="007F0D5B" w:rsidRDefault="007F0D5B" w:rsidP="007F0D5B">
      <w:pPr>
        <w:numPr>
          <w:ilvl w:val="0"/>
          <w:numId w:val="10"/>
        </w:numPr>
      </w:pPr>
      <w:r w:rsidRPr="007F0D5B">
        <w:t>repeatability</w:t>
      </w:r>
    </w:p>
    <w:p w14:paraId="386EF154" w14:textId="77777777" w:rsidR="007F0D5B" w:rsidRPr="007F0D5B" w:rsidRDefault="007F0D5B" w:rsidP="007F0D5B">
      <w:pPr>
        <w:numPr>
          <w:ilvl w:val="0"/>
          <w:numId w:val="10"/>
        </w:numPr>
      </w:pPr>
      <w:r w:rsidRPr="007F0D5B">
        <w:t>buyer demand</w:t>
      </w:r>
    </w:p>
    <w:p w14:paraId="132D03CD" w14:textId="77777777" w:rsidR="007F0D5B" w:rsidRPr="007F0D5B" w:rsidRDefault="007F0D5B" w:rsidP="007F0D5B">
      <w:pPr>
        <w:numPr>
          <w:ilvl w:val="0"/>
          <w:numId w:val="10"/>
        </w:numPr>
      </w:pPr>
      <w:r w:rsidRPr="007F0D5B">
        <w:t>feasibility</w:t>
      </w:r>
    </w:p>
    <w:p w14:paraId="40F7929C" w14:textId="77777777" w:rsidR="007F0D5B" w:rsidRPr="007F0D5B" w:rsidRDefault="007F0D5B" w:rsidP="007F0D5B">
      <w:pPr>
        <w:numPr>
          <w:ilvl w:val="0"/>
          <w:numId w:val="10"/>
        </w:numPr>
      </w:pPr>
      <w:r w:rsidRPr="007F0D5B">
        <w:t>independence/IP clearance</w:t>
      </w:r>
    </w:p>
    <w:p w14:paraId="74C03AEB" w14:textId="77777777" w:rsidR="007F0D5B" w:rsidRPr="007F0D5B" w:rsidRDefault="007F0D5B" w:rsidP="007F0D5B">
      <w:pPr>
        <w:numPr>
          <w:ilvl w:val="0"/>
          <w:numId w:val="10"/>
        </w:numPr>
      </w:pPr>
      <w:r w:rsidRPr="007F0D5B">
        <w:t>procurement viability</w:t>
      </w:r>
    </w:p>
    <w:p w14:paraId="0DA137D2" w14:textId="77777777" w:rsidR="007F0D5B" w:rsidRPr="007F0D5B" w:rsidRDefault="007F0D5B" w:rsidP="007F0D5B">
      <w:r w:rsidRPr="007F0D5B">
        <w:t>Only then can SaaS be considered.</w:t>
      </w:r>
    </w:p>
    <w:p w14:paraId="7CE71CDF" w14:textId="77777777" w:rsidR="007F0D5B" w:rsidRPr="007F0D5B" w:rsidRDefault="00000000" w:rsidP="007F0D5B">
      <w:r>
        <w:pict w14:anchorId="55103D38">
          <v:rect id="_x0000_i1042" style="width:0;height:1.5pt" o:hralign="center" o:hrstd="t" o:hr="t" fillcolor="#a0a0a0" stroked="f"/>
        </w:pict>
      </w:r>
    </w:p>
    <w:p w14:paraId="494B8FF2" w14:textId="77777777" w:rsidR="007F0D5B" w:rsidRPr="007F0D5B" w:rsidRDefault="007F0D5B" w:rsidP="007F0D5B">
      <w:pPr>
        <w:rPr>
          <w:b/>
          <w:bCs/>
        </w:rPr>
      </w:pPr>
      <w:r w:rsidRPr="007F0D5B">
        <w:rPr>
          <w:b/>
          <w:bCs/>
        </w:rPr>
        <w:t>2. Full History of the Idea</w:t>
      </w:r>
    </w:p>
    <w:p w14:paraId="72DE1758" w14:textId="77777777" w:rsidR="007F0D5B" w:rsidRPr="007F0D5B" w:rsidRDefault="007F0D5B" w:rsidP="007F0D5B">
      <w:pPr>
        <w:rPr>
          <w:b/>
          <w:bCs/>
        </w:rPr>
      </w:pPr>
      <w:r w:rsidRPr="007F0D5B">
        <w:rPr>
          <w:b/>
          <w:bCs/>
        </w:rPr>
        <w:t>Thought Leadership Phase</w:t>
      </w:r>
    </w:p>
    <w:p w14:paraId="4D328267" w14:textId="77777777" w:rsidR="007F0D5B" w:rsidRPr="007F0D5B" w:rsidRDefault="007F0D5B" w:rsidP="007F0D5B">
      <w:pPr>
        <w:numPr>
          <w:ilvl w:val="0"/>
          <w:numId w:val="11"/>
        </w:numPr>
      </w:pPr>
      <w:r w:rsidRPr="007F0D5B">
        <w:t>Identified decision latency in Irish healthcare</w:t>
      </w:r>
    </w:p>
    <w:p w14:paraId="25C197F0" w14:textId="77777777" w:rsidR="007F0D5B" w:rsidRPr="007F0D5B" w:rsidRDefault="007F0D5B" w:rsidP="007F0D5B">
      <w:pPr>
        <w:numPr>
          <w:ilvl w:val="0"/>
          <w:numId w:val="11"/>
        </w:numPr>
      </w:pPr>
      <w:r w:rsidRPr="007F0D5B">
        <w:t>Developed IPCI (Integrated Predictive Care Intelligence)</w:t>
      </w:r>
    </w:p>
    <w:p w14:paraId="0EEEA8F5" w14:textId="77777777" w:rsidR="007F0D5B" w:rsidRPr="007F0D5B" w:rsidRDefault="007F0D5B" w:rsidP="007F0D5B">
      <w:pPr>
        <w:numPr>
          <w:ilvl w:val="0"/>
          <w:numId w:val="11"/>
        </w:numPr>
      </w:pPr>
      <w:r w:rsidRPr="007F0D5B">
        <w:t>Proposed linking predictive insight → governed decision</w:t>
      </w:r>
    </w:p>
    <w:p w14:paraId="74D47F84" w14:textId="77777777" w:rsidR="007F0D5B" w:rsidRPr="007F0D5B" w:rsidRDefault="007F0D5B" w:rsidP="007F0D5B">
      <w:pPr>
        <w:rPr>
          <w:b/>
          <w:bCs/>
        </w:rPr>
      </w:pPr>
      <w:r w:rsidRPr="007F0D5B">
        <w:rPr>
          <w:b/>
          <w:bCs/>
        </w:rPr>
        <w:t>Build Week Prototype</w:t>
      </w:r>
    </w:p>
    <w:p w14:paraId="172CD3DB" w14:textId="77777777" w:rsidR="007F0D5B" w:rsidRPr="007F0D5B" w:rsidRDefault="007F0D5B" w:rsidP="007F0D5B">
      <w:pPr>
        <w:numPr>
          <w:ilvl w:val="0"/>
          <w:numId w:val="12"/>
        </w:numPr>
      </w:pPr>
      <w:r w:rsidRPr="007F0D5B">
        <w:t>Built synthetic prototype</w:t>
      </w:r>
    </w:p>
    <w:p w14:paraId="2DC8376D" w14:textId="77777777" w:rsidR="007F0D5B" w:rsidRPr="007F0D5B" w:rsidRDefault="007F0D5B" w:rsidP="007F0D5B">
      <w:pPr>
        <w:numPr>
          <w:ilvl w:val="0"/>
          <w:numId w:val="12"/>
        </w:numPr>
      </w:pPr>
      <w:r w:rsidRPr="007F0D5B">
        <w:t>Demonstrated decision lifecycle</w:t>
      </w:r>
    </w:p>
    <w:p w14:paraId="75031348" w14:textId="77777777" w:rsidR="007F0D5B" w:rsidRPr="007F0D5B" w:rsidRDefault="007F0D5B" w:rsidP="007F0D5B">
      <w:pPr>
        <w:numPr>
          <w:ilvl w:val="0"/>
          <w:numId w:val="12"/>
        </w:numPr>
      </w:pPr>
      <w:r w:rsidRPr="007F0D5B">
        <w:lastRenderedPageBreak/>
        <w:t>No client evidence</w:t>
      </w:r>
    </w:p>
    <w:p w14:paraId="1207A453" w14:textId="77777777" w:rsidR="007F0D5B" w:rsidRPr="007F0D5B" w:rsidRDefault="007F0D5B" w:rsidP="007F0D5B">
      <w:pPr>
        <w:numPr>
          <w:ilvl w:val="0"/>
          <w:numId w:val="12"/>
        </w:numPr>
      </w:pPr>
      <w:r w:rsidRPr="007F0D5B">
        <w:t>No validated workflow</w:t>
      </w:r>
    </w:p>
    <w:p w14:paraId="4A37BEAC" w14:textId="77777777" w:rsidR="007F0D5B" w:rsidRPr="007F0D5B" w:rsidRDefault="007F0D5B" w:rsidP="007F0D5B">
      <w:pPr>
        <w:rPr>
          <w:b/>
          <w:bCs/>
        </w:rPr>
      </w:pPr>
      <w:r w:rsidRPr="007F0D5B">
        <w:rPr>
          <w:b/>
          <w:bCs/>
        </w:rPr>
        <w:t>HIHI Submission</w:t>
      </w:r>
    </w:p>
    <w:p w14:paraId="579AA101" w14:textId="77777777" w:rsidR="007F0D5B" w:rsidRPr="007F0D5B" w:rsidRDefault="007F0D5B" w:rsidP="007F0D5B">
      <w:r w:rsidRPr="007F0D5B">
        <w:t>HIHI feedback:</w:t>
      </w:r>
    </w:p>
    <w:p w14:paraId="621F7901" w14:textId="77777777" w:rsidR="007F0D5B" w:rsidRPr="007F0D5B" w:rsidRDefault="007F0D5B" w:rsidP="007F0D5B">
      <w:pPr>
        <w:numPr>
          <w:ilvl w:val="0"/>
          <w:numId w:val="13"/>
        </w:numPr>
      </w:pPr>
      <w:r w:rsidRPr="007F0D5B">
        <w:t>crowded market</w:t>
      </w:r>
    </w:p>
    <w:p w14:paraId="6C720CCD" w14:textId="77777777" w:rsidR="007F0D5B" w:rsidRPr="007F0D5B" w:rsidRDefault="007F0D5B" w:rsidP="007F0D5B">
      <w:pPr>
        <w:numPr>
          <w:ilvl w:val="0"/>
          <w:numId w:val="13"/>
        </w:numPr>
      </w:pPr>
      <w:r w:rsidRPr="007F0D5B">
        <w:t>unclear differentiation</w:t>
      </w:r>
    </w:p>
    <w:p w14:paraId="6E6214D3" w14:textId="77777777" w:rsidR="007F0D5B" w:rsidRPr="007F0D5B" w:rsidRDefault="007F0D5B" w:rsidP="007F0D5B">
      <w:pPr>
        <w:numPr>
          <w:ilvl w:val="0"/>
          <w:numId w:val="13"/>
        </w:numPr>
      </w:pPr>
      <w:r w:rsidRPr="007F0D5B">
        <w:t>no evidence of a real gap</w:t>
      </w:r>
    </w:p>
    <w:p w14:paraId="43C5C256" w14:textId="77777777" w:rsidR="007F0D5B" w:rsidRPr="007F0D5B" w:rsidRDefault="007F0D5B" w:rsidP="007F0D5B">
      <w:pPr>
        <w:numPr>
          <w:ilvl w:val="0"/>
          <w:numId w:val="13"/>
        </w:numPr>
      </w:pPr>
      <w:r w:rsidRPr="007F0D5B">
        <w:t>no validated workflow</w:t>
      </w:r>
    </w:p>
    <w:p w14:paraId="14BD3570" w14:textId="77777777" w:rsidR="007F0D5B" w:rsidRPr="007F0D5B" w:rsidRDefault="007F0D5B" w:rsidP="007F0D5B">
      <w:pPr>
        <w:numPr>
          <w:ilvl w:val="0"/>
          <w:numId w:val="13"/>
        </w:numPr>
      </w:pPr>
      <w:r w:rsidRPr="007F0D5B">
        <w:t>no buyer</w:t>
      </w:r>
    </w:p>
    <w:p w14:paraId="39B7B526" w14:textId="77777777" w:rsidR="007F0D5B" w:rsidRPr="007F0D5B" w:rsidRDefault="007F0D5B" w:rsidP="007F0D5B">
      <w:pPr>
        <w:numPr>
          <w:ilvl w:val="0"/>
          <w:numId w:val="13"/>
        </w:numPr>
      </w:pPr>
      <w:r w:rsidRPr="007F0D5B">
        <w:t>no feasibility proof</w:t>
      </w:r>
    </w:p>
    <w:p w14:paraId="57AD33C4" w14:textId="77777777" w:rsidR="007F0D5B" w:rsidRPr="007F0D5B" w:rsidRDefault="007F0D5B" w:rsidP="007F0D5B">
      <w:pPr>
        <w:rPr>
          <w:b/>
          <w:bCs/>
        </w:rPr>
      </w:pPr>
      <w:r w:rsidRPr="007F0D5B">
        <w:rPr>
          <w:b/>
          <w:bCs/>
        </w:rPr>
        <w:t>EY Internal Review</w:t>
      </w:r>
    </w:p>
    <w:p w14:paraId="2AA7D28D" w14:textId="77777777" w:rsidR="007F0D5B" w:rsidRPr="007F0D5B" w:rsidRDefault="007F0D5B" w:rsidP="007F0D5B">
      <w:r w:rsidRPr="007F0D5B">
        <w:t>EY required:</w:t>
      </w:r>
    </w:p>
    <w:p w14:paraId="034537BA" w14:textId="77777777" w:rsidR="007F0D5B" w:rsidRPr="007F0D5B" w:rsidRDefault="007F0D5B" w:rsidP="007F0D5B">
      <w:pPr>
        <w:numPr>
          <w:ilvl w:val="0"/>
          <w:numId w:val="14"/>
        </w:numPr>
      </w:pPr>
      <w:r w:rsidRPr="007F0D5B">
        <w:t>evidence</w:t>
      </w:r>
    </w:p>
    <w:p w14:paraId="11779F82" w14:textId="77777777" w:rsidR="007F0D5B" w:rsidRPr="007F0D5B" w:rsidRDefault="007F0D5B" w:rsidP="007F0D5B">
      <w:pPr>
        <w:numPr>
          <w:ilvl w:val="0"/>
          <w:numId w:val="14"/>
        </w:numPr>
      </w:pPr>
      <w:r w:rsidRPr="007F0D5B">
        <w:t>narrowing</w:t>
      </w:r>
    </w:p>
    <w:p w14:paraId="352EF5E7" w14:textId="77777777" w:rsidR="007F0D5B" w:rsidRPr="007F0D5B" w:rsidRDefault="007F0D5B" w:rsidP="007F0D5B">
      <w:pPr>
        <w:numPr>
          <w:ilvl w:val="0"/>
          <w:numId w:val="14"/>
        </w:numPr>
      </w:pPr>
      <w:r w:rsidRPr="007F0D5B">
        <w:t>falsifiable hypothesis</w:t>
      </w:r>
    </w:p>
    <w:p w14:paraId="659C67D2" w14:textId="77777777" w:rsidR="007F0D5B" w:rsidRPr="007F0D5B" w:rsidRDefault="007F0D5B" w:rsidP="007F0D5B">
      <w:pPr>
        <w:numPr>
          <w:ilvl w:val="0"/>
          <w:numId w:val="14"/>
        </w:numPr>
      </w:pPr>
      <w:r w:rsidRPr="007F0D5B">
        <w:t>advisory-first</w:t>
      </w:r>
    </w:p>
    <w:p w14:paraId="3C47D960" w14:textId="77777777" w:rsidR="007F0D5B" w:rsidRPr="007F0D5B" w:rsidRDefault="007F0D5B" w:rsidP="007F0D5B">
      <w:pPr>
        <w:numPr>
          <w:ilvl w:val="0"/>
          <w:numId w:val="14"/>
        </w:numPr>
      </w:pPr>
      <w:r w:rsidRPr="007F0D5B">
        <w:t>no product claims</w:t>
      </w:r>
    </w:p>
    <w:p w14:paraId="2B6B1BE8" w14:textId="77777777" w:rsidR="007F0D5B" w:rsidRPr="007F0D5B" w:rsidRDefault="007F0D5B" w:rsidP="007F0D5B">
      <w:pPr>
        <w:numPr>
          <w:ilvl w:val="0"/>
          <w:numId w:val="14"/>
        </w:numPr>
      </w:pPr>
      <w:r w:rsidRPr="007F0D5B">
        <w:t>independence/IP checks</w:t>
      </w:r>
    </w:p>
    <w:p w14:paraId="471A5990" w14:textId="77777777" w:rsidR="007F0D5B" w:rsidRPr="007F0D5B" w:rsidRDefault="007F0D5B" w:rsidP="007F0D5B">
      <w:pPr>
        <w:numPr>
          <w:ilvl w:val="0"/>
          <w:numId w:val="14"/>
        </w:numPr>
      </w:pPr>
      <w:r w:rsidRPr="007F0D5B">
        <w:t>governance-first framing</w:t>
      </w:r>
    </w:p>
    <w:p w14:paraId="58EAD1B0" w14:textId="77777777" w:rsidR="007F0D5B" w:rsidRPr="007F0D5B" w:rsidRDefault="007F0D5B" w:rsidP="007F0D5B">
      <w:pPr>
        <w:rPr>
          <w:b/>
          <w:bCs/>
        </w:rPr>
      </w:pPr>
      <w:r w:rsidRPr="007F0D5B">
        <w:rPr>
          <w:b/>
          <w:bCs/>
        </w:rPr>
        <w:t>Narrowing</w:t>
      </w:r>
    </w:p>
    <w:p w14:paraId="437B27C0" w14:textId="77777777" w:rsidR="007F0D5B" w:rsidRPr="007F0D5B" w:rsidRDefault="007F0D5B" w:rsidP="007F0D5B">
      <w:pPr>
        <w:numPr>
          <w:ilvl w:val="0"/>
          <w:numId w:val="15"/>
        </w:numPr>
      </w:pPr>
      <w:r w:rsidRPr="007F0D5B">
        <w:t>Moved from ED boarding → specialist clinic capacity</w:t>
      </w:r>
    </w:p>
    <w:p w14:paraId="66B0D048" w14:textId="77777777" w:rsidR="007F0D5B" w:rsidRPr="007F0D5B" w:rsidRDefault="007F0D5B" w:rsidP="007F0D5B">
      <w:pPr>
        <w:numPr>
          <w:ilvl w:val="0"/>
          <w:numId w:val="15"/>
        </w:numPr>
      </w:pPr>
      <w:r w:rsidRPr="007F0D5B">
        <w:t>Aligned with EY Digital Twin article</w:t>
      </w:r>
    </w:p>
    <w:p w14:paraId="28334AB3" w14:textId="77777777" w:rsidR="007F0D5B" w:rsidRPr="007F0D5B" w:rsidRDefault="007F0D5B" w:rsidP="007F0D5B">
      <w:pPr>
        <w:numPr>
          <w:ilvl w:val="0"/>
          <w:numId w:val="15"/>
        </w:numPr>
      </w:pPr>
      <w:r w:rsidRPr="007F0D5B">
        <w:t>Defined the decision contract</w:t>
      </w:r>
    </w:p>
    <w:p w14:paraId="52C5881F" w14:textId="77777777" w:rsidR="007F0D5B" w:rsidRPr="007F0D5B" w:rsidRDefault="007F0D5B" w:rsidP="007F0D5B">
      <w:pPr>
        <w:numPr>
          <w:ilvl w:val="0"/>
          <w:numId w:val="15"/>
        </w:numPr>
      </w:pPr>
      <w:r w:rsidRPr="007F0D5B">
        <w:t>Defined stop/go criteria</w:t>
      </w:r>
    </w:p>
    <w:p w14:paraId="7F03F7F5" w14:textId="77777777" w:rsidR="007F0D5B" w:rsidRPr="007F0D5B" w:rsidRDefault="007F0D5B" w:rsidP="007F0D5B">
      <w:pPr>
        <w:numPr>
          <w:ilvl w:val="0"/>
          <w:numId w:val="15"/>
        </w:numPr>
      </w:pPr>
      <w:r w:rsidRPr="007F0D5B">
        <w:t>Defined advisory-first → SaaS-later roadmap</w:t>
      </w:r>
    </w:p>
    <w:p w14:paraId="564C6505" w14:textId="77777777" w:rsidR="007F0D5B" w:rsidRPr="007F0D5B" w:rsidRDefault="00000000" w:rsidP="007F0D5B">
      <w:r>
        <w:pict w14:anchorId="6B09750B">
          <v:rect id="_x0000_i1043" style="width:0;height:1.5pt" o:hralign="center" o:hrstd="t" o:hr="t" fillcolor="#a0a0a0" stroked="f"/>
        </w:pict>
      </w:r>
    </w:p>
    <w:p w14:paraId="4BCC43C3" w14:textId="77777777" w:rsidR="007F0D5B" w:rsidRPr="007F0D5B" w:rsidRDefault="007F0D5B" w:rsidP="007F0D5B">
      <w:pPr>
        <w:rPr>
          <w:b/>
          <w:bCs/>
        </w:rPr>
      </w:pPr>
      <w:r w:rsidRPr="007F0D5B">
        <w:rPr>
          <w:b/>
          <w:bCs/>
        </w:rPr>
        <w:t>3. Advisory-First → SaaS-Later Strategy</w:t>
      </w:r>
    </w:p>
    <w:p w14:paraId="76506C99" w14:textId="77777777" w:rsidR="007F0D5B" w:rsidRPr="007F0D5B" w:rsidRDefault="007F0D5B" w:rsidP="007F0D5B">
      <w:pPr>
        <w:rPr>
          <w:b/>
          <w:bCs/>
        </w:rPr>
      </w:pPr>
      <w:r w:rsidRPr="007F0D5B">
        <w:rPr>
          <w:b/>
          <w:bCs/>
        </w:rPr>
        <w:t>Phase 1 — Advisory (Now)</w:t>
      </w:r>
    </w:p>
    <w:p w14:paraId="066324D8" w14:textId="77777777" w:rsidR="007F0D5B" w:rsidRPr="007F0D5B" w:rsidRDefault="007F0D5B" w:rsidP="007F0D5B">
      <w:pPr>
        <w:numPr>
          <w:ilvl w:val="0"/>
          <w:numId w:val="16"/>
        </w:numPr>
      </w:pPr>
      <w:r w:rsidRPr="007F0D5B">
        <w:t>Test one decision</w:t>
      </w:r>
    </w:p>
    <w:p w14:paraId="24891E4E" w14:textId="77777777" w:rsidR="007F0D5B" w:rsidRPr="007F0D5B" w:rsidRDefault="007F0D5B" w:rsidP="007F0D5B">
      <w:pPr>
        <w:numPr>
          <w:ilvl w:val="0"/>
          <w:numId w:val="16"/>
        </w:numPr>
      </w:pPr>
      <w:r w:rsidRPr="007F0D5B">
        <w:lastRenderedPageBreak/>
        <w:t>Map existing workflow</w:t>
      </w:r>
    </w:p>
    <w:p w14:paraId="3B5C53C7" w14:textId="77777777" w:rsidR="007F0D5B" w:rsidRPr="007F0D5B" w:rsidRDefault="007F0D5B" w:rsidP="007F0D5B">
      <w:pPr>
        <w:numPr>
          <w:ilvl w:val="0"/>
          <w:numId w:val="16"/>
        </w:numPr>
      </w:pPr>
      <w:r w:rsidRPr="007F0D5B">
        <w:t>Test decision contract</w:t>
      </w:r>
    </w:p>
    <w:p w14:paraId="6006D108" w14:textId="77777777" w:rsidR="007F0D5B" w:rsidRPr="007F0D5B" w:rsidRDefault="007F0D5B" w:rsidP="007F0D5B">
      <w:pPr>
        <w:numPr>
          <w:ilvl w:val="0"/>
          <w:numId w:val="16"/>
        </w:numPr>
      </w:pPr>
      <w:r w:rsidRPr="007F0D5B">
        <w:t>Stop if gap doesn’t exist</w:t>
      </w:r>
    </w:p>
    <w:p w14:paraId="008E14A6" w14:textId="77777777" w:rsidR="007F0D5B" w:rsidRPr="007F0D5B" w:rsidRDefault="007F0D5B" w:rsidP="007F0D5B">
      <w:pPr>
        <w:numPr>
          <w:ilvl w:val="0"/>
          <w:numId w:val="16"/>
        </w:numPr>
      </w:pPr>
      <w:r w:rsidRPr="007F0D5B">
        <w:t>Produce evidence</w:t>
      </w:r>
    </w:p>
    <w:p w14:paraId="65BAD7A1" w14:textId="77777777" w:rsidR="007F0D5B" w:rsidRPr="007F0D5B" w:rsidRDefault="007F0D5B" w:rsidP="007F0D5B">
      <w:pPr>
        <w:numPr>
          <w:ilvl w:val="0"/>
          <w:numId w:val="16"/>
        </w:numPr>
      </w:pPr>
      <w:r w:rsidRPr="007F0D5B">
        <w:t>Build repeatable method</w:t>
      </w:r>
    </w:p>
    <w:p w14:paraId="4BEF2596" w14:textId="77777777" w:rsidR="007F0D5B" w:rsidRPr="007F0D5B" w:rsidRDefault="007F0D5B" w:rsidP="007F0D5B">
      <w:pPr>
        <w:rPr>
          <w:b/>
          <w:bCs/>
        </w:rPr>
      </w:pPr>
      <w:r w:rsidRPr="007F0D5B">
        <w:rPr>
          <w:b/>
          <w:bCs/>
        </w:rPr>
        <w:t>Phase 2 — Repeatability</w:t>
      </w:r>
    </w:p>
    <w:p w14:paraId="3081D897" w14:textId="77777777" w:rsidR="007F0D5B" w:rsidRPr="007F0D5B" w:rsidRDefault="007F0D5B" w:rsidP="007F0D5B">
      <w:pPr>
        <w:numPr>
          <w:ilvl w:val="0"/>
          <w:numId w:val="17"/>
        </w:numPr>
      </w:pPr>
      <w:r w:rsidRPr="007F0D5B">
        <w:t>Three hospitals</w:t>
      </w:r>
    </w:p>
    <w:p w14:paraId="005EDE51" w14:textId="77777777" w:rsidR="007F0D5B" w:rsidRPr="007F0D5B" w:rsidRDefault="007F0D5B" w:rsidP="007F0D5B">
      <w:pPr>
        <w:numPr>
          <w:ilvl w:val="0"/>
          <w:numId w:val="17"/>
        </w:numPr>
      </w:pPr>
      <w:r w:rsidRPr="007F0D5B">
        <w:t>Same decision contract</w:t>
      </w:r>
    </w:p>
    <w:p w14:paraId="52838B83" w14:textId="77777777" w:rsidR="007F0D5B" w:rsidRPr="007F0D5B" w:rsidRDefault="007F0D5B" w:rsidP="007F0D5B">
      <w:pPr>
        <w:numPr>
          <w:ilvl w:val="0"/>
          <w:numId w:val="17"/>
        </w:numPr>
      </w:pPr>
      <w:r w:rsidRPr="007F0D5B">
        <w:t>Reusable rules library</w:t>
      </w:r>
    </w:p>
    <w:p w14:paraId="1B8C0260" w14:textId="77777777" w:rsidR="007F0D5B" w:rsidRPr="007F0D5B" w:rsidRDefault="007F0D5B" w:rsidP="007F0D5B">
      <w:pPr>
        <w:numPr>
          <w:ilvl w:val="0"/>
          <w:numId w:val="17"/>
        </w:numPr>
      </w:pPr>
      <w:r w:rsidRPr="007F0D5B">
        <w:t>Assurance controls</w:t>
      </w:r>
    </w:p>
    <w:p w14:paraId="6543E04F" w14:textId="77777777" w:rsidR="007F0D5B" w:rsidRPr="007F0D5B" w:rsidRDefault="007F0D5B" w:rsidP="007F0D5B">
      <w:pPr>
        <w:numPr>
          <w:ilvl w:val="0"/>
          <w:numId w:val="17"/>
        </w:numPr>
      </w:pPr>
      <w:r w:rsidRPr="007F0D5B">
        <w:t>Comparable metrics</w:t>
      </w:r>
    </w:p>
    <w:p w14:paraId="780122D1" w14:textId="77777777" w:rsidR="007F0D5B" w:rsidRPr="007F0D5B" w:rsidRDefault="007F0D5B" w:rsidP="007F0D5B">
      <w:pPr>
        <w:rPr>
          <w:b/>
          <w:bCs/>
        </w:rPr>
      </w:pPr>
      <w:r w:rsidRPr="007F0D5B">
        <w:rPr>
          <w:b/>
          <w:bCs/>
        </w:rPr>
        <w:t>Phase 3 — Productisation (Later)</w:t>
      </w:r>
    </w:p>
    <w:p w14:paraId="5EA1B03F" w14:textId="77777777" w:rsidR="007F0D5B" w:rsidRPr="007F0D5B" w:rsidRDefault="007F0D5B" w:rsidP="007F0D5B">
      <w:r w:rsidRPr="007F0D5B">
        <w:t>Only if:</w:t>
      </w:r>
    </w:p>
    <w:p w14:paraId="7BF358B2" w14:textId="77777777" w:rsidR="007F0D5B" w:rsidRPr="007F0D5B" w:rsidRDefault="007F0D5B" w:rsidP="007F0D5B">
      <w:pPr>
        <w:numPr>
          <w:ilvl w:val="0"/>
          <w:numId w:val="18"/>
        </w:numPr>
      </w:pPr>
      <w:r w:rsidRPr="007F0D5B">
        <w:t>evidence exists</w:t>
      </w:r>
    </w:p>
    <w:p w14:paraId="419E8F83" w14:textId="77777777" w:rsidR="007F0D5B" w:rsidRPr="007F0D5B" w:rsidRDefault="007F0D5B" w:rsidP="007F0D5B">
      <w:pPr>
        <w:numPr>
          <w:ilvl w:val="0"/>
          <w:numId w:val="18"/>
        </w:numPr>
      </w:pPr>
      <w:r w:rsidRPr="007F0D5B">
        <w:t>repeatability exists</w:t>
      </w:r>
    </w:p>
    <w:p w14:paraId="7AF46F53" w14:textId="77777777" w:rsidR="007F0D5B" w:rsidRPr="007F0D5B" w:rsidRDefault="007F0D5B" w:rsidP="007F0D5B">
      <w:pPr>
        <w:numPr>
          <w:ilvl w:val="0"/>
          <w:numId w:val="18"/>
        </w:numPr>
      </w:pPr>
      <w:r w:rsidRPr="007F0D5B">
        <w:t>buyer exists</w:t>
      </w:r>
    </w:p>
    <w:p w14:paraId="0E5FC216" w14:textId="77777777" w:rsidR="007F0D5B" w:rsidRPr="007F0D5B" w:rsidRDefault="007F0D5B" w:rsidP="007F0D5B">
      <w:pPr>
        <w:numPr>
          <w:ilvl w:val="0"/>
          <w:numId w:val="18"/>
        </w:numPr>
      </w:pPr>
      <w:r w:rsidRPr="007F0D5B">
        <w:t>IP clearance exists</w:t>
      </w:r>
    </w:p>
    <w:p w14:paraId="0AA56E15" w14:textId="77777777" w:rsidR="007F0D5B" w:rsidRPr="007F0D5B" w:rsidRDefault="007F0D5B" w:rsidP="007F0D5B">
      <w:pPr>
        <w:numPr>
          <w:ilvl w:val="0"/>
          <w:numId w:val="18"/>
        </w:numPr>
      </w:pPr>
      <w:r w:rsidRPr="007F0D5B">
        <w:t>independence clearance exists</w:t>
      </w:r>
    </w:p>
    <w:p w14:paraId="077CD5ED" w14:textId="77777777" w:rsidR="007F0D5B" w:rsidRPr="007F0D5B" w:rsidRDefault="007F0D5B" w:rsidP="007F0D5B">
      <w:pPr>
        <w:numPr>
          <w:ilvl w:val="0"/>
          <w:numId w:val="18"/>
        </w:numPr>
      </w:pPr>
      <w:r w:rsidRPr="007F0D5B">
        <w:t>procurement route exists</w:t>
      </w:r>
    </w:p>
    <w:p w14:paraId="5B27A4B6" w14:textId="77777777" w:rsidR="007F0D5B" w:rsidRPr="007F0D5B" w:rsidRDefault="007F0D5B" w:rsidP="007F0D5B">
      <w:r w:rsidRPr="007F0D5B">
        <w:t>Then SaaS becomes viable.</w:t>
      </w:r>
    </w:p>
    <w:p w14:paraId="1AE6BC20" w14:textId="77777777" w:rsidR="007F0D5B" w:rsidRPr="007F0D5B" w:rsidRDefault="00000000" w:rsidP="007F0D5B">
      <w:r>
        <w:pict w14:anchorId="64DC0FD2">
          <v:rect id="_x0000_i1044" style="width:0;height:1.5pt" o:hralign="center" o:hrstd="t" o:hr="t" fillcolor="#a0a0a0" stroked="f"/>
        </w:pict>
      </w:r>
    </w:p>
    <w:p w14:paraId="20CBE195" w14:textId="77777777" w:rsidR="007F0D5B" w:rsidRPr="007F0D5B" w:rsidRDefault="007F0D5B" w:rsidP="007F0D5B">
      <w:pPr>
        <w:rPr>
          <w:b/>
          <w:bCs/>
        </w:rPr>
      </w:pPr>
      <w:r w:rsidRPr="007F0D5B">
        <w:rPr>
          <w:b/>
          <w:bCs/>
        </w:rPr>
        <w:t>4. Senior Manager Framing (Critical for Sponsorship)</w:t>
      </w:r>
    </w:p>
    <w:p w14:paraId="4899CF52" w14:textId="77777777" w:rsidR="007F0D5B" w:rsidRPr="007F0D5B" w:rsidRDefault="007F0D5B" w:rsidP="007F0D5B">
      <w:r w:rsidRPr="007F0D5B">
        <w:t>Your Senior Manager needs to hear:</w:t>
      </w:r>
    </w:p>
    <w:p w14:paraId="4FB34D7C" w14:textId="77777777" w:rsidR="007F0D5B" w:rsidRPr="007F0D5B" w:rsidRDefault="007F0D5B" w:rsidP="007F0D5B">
      <w:pPr>
        <w:numPr>
          <w:ilvl w:val="0"/>
          <w:numId w:val="19"/>
        </w:numPr>
      </w:pPr>
      <w:r w:rsidRPr="007F0D5B">
        <w:t>The idea started broad</w:t>
      </w:r>
    </w:p>
    <w:p w14:paraId="2CB07FF0" w14:textId="77777777" w:rsidR="007F0D5B" w:rsidRPr="007F0D5B" w:rsidRDefault="007F0D5B" w:rsidP="007F0D5B">
      <w:pPr>
        <w:numPr>
          <w:ilvl w:val="0"/>
          <w:numId w:val="19"/>
        </w:numPr>
      </w:pPr>
      <w:r w:rsidRPr="007F0D5B">
        <w:t>HIHI challenged differentiation</w:t>
      </w:r>
    </w:p>
    <w:p w14:paraId="0A28F7A0" w14:textId="77777777" w:rsidR="007F0D5B" w:rsidRPr="007F0D5B" w:rsidRDefault="007F0D5B" w:rsidP="007F0D5B">
      <w:pPr>
        <w:numPr>
          <w:ilvl w:val="0"/>
          <w:numId w:val="19"/>
        </w:numPr>
      </w:pPr>
      <w:r w:rsidRPr="007F0D5B">
        <w:t>EY challenged evidence</w:t>
      </w:r>
    </w:p>
    <w:p w14:paraId="60B07C01" w14:textId="77777777" w:rsidR="007F0D5B" w:rsidRPr="007F0D5B" w:rsidRDefault="007F0D5B" w:rsidP="007F0D5B">
      <w:pPr>
        <w:numPr>
          <w:ilvl w:val="0"/>
          <w:numId w:val="19"/>
        </w:numPr>
      </w:pPr>
      <w:r w:rsidRPr="007F0D5B">
        <w:t>You narrowed it</w:t>
      </w:r>
    </w:p>
    <w:p w14:paraId="6D922C1F" w14:textId="77777777" w:rsidR="007F0D5B" w:rsidRPr="007F0D5B" w:rsidRDefault="007F0D5B" w:rsidP="007F0D5B">
      <w:pPr>
        <w:numPr>
          <w:ilvl w:val="0"/>
          <w:numId w:val="19"/>
        </w:numPr>
      </w:pPr>
      <w:r w:rsidRPr="007F0D5B">
        <w:t>You made it falsifiable</w:t>
      </w:r>
    </w:p>
    <w:p w14:paraId="1BB38179" w14:textId="77777777" w:rsidR="007F0D5B" w:rsidRPr="007F0D5B" w:rsidRDefault="007F0D5B" w:rsidP="007F0D5B">
      <w:pPr>
        <w:numPr>
          <w:ilvl w:val="0"/>
          <w:numId w:val="19"/>
        </w:numPr>
      </w:pPr>
      <w:r w:rsidRPr="007F0D5B">
        <w:t>You made it advisory-first</w:t>
      </w:r>
    </w:p>
    <w:p w14:paraId="507ABB20" w14:textId="77777777" w:rsidR="007F0D5B" w:rsidRPr="007F0D5B" w:rsidRDefault="007F0D5B" w:rsidP="007F0D5B">
      <w:pPr>
        <w:numPr>
          <w:ilvl w:val="0"/>
          <w:numId w:val="19"/>
        </w:numPr>
      </w:pPr>
      <w:r w:rsidRPr="007F0D5B">
        <w:lastRenderedPageBreak/>
        <w:t>You aligned it with EY Digital Twin work</w:t>
      </w:r>
    </w:p>
    <w:p w14:paraId="0F698EFF" w14:textId="77777777" w:rsidR="007F0D5B" w:rsidRPr="007F0D5B" w:rsidRDefault="007F0D5B" w:rsidP="007F0D5B">
      <w:pPr>
        <w:numPr>
          <w:ilvl w:val="0"/>
          <w:numId w:val="19"/>
        </w:numPr>
      </w:pPr>
      <w:r w:rsidRPr="007F0D5B">
        <w:t>You created a safe, low-risk test</w:t>
      </w:r>
    </w:p>
    <w:p w14:paraId="5F9F9457" w14:textId="77777777" w:rsidR="007F0D5B" w:rsidRPr="007F0D5B" w:rsidRDefault="007F0D5B" w:rsidP="007F0D5B">
      <w:pPr>
        <w:numPr>
          <w:ilvl w:val="0"/>
          <w:numId w:val="19"/>
        </w:numPr>
      </w:pPr>
      <w:r w:rsidRPr="007F0D5B">
        <w:t>You created a repeatable method</w:t>
      </w:r>
    </w:p>
    <w:p w14:paraId="080AC74B" w14:textId="77777777" w:rsidR="007F0D5B" w:rsidRPr="007F0D5B" w:rsidRDefault="007F0D5B" w:rsidP="007F0D5B">
      <w:pPr>
        <w:numPr>
          <w:ilvl w:val="0"/>
          <w:numId w:val="19"/>
        </w:numPr>
      </w:pPr>
      <w:r w:rsidRPr="007F0D5B">
        <w:t>You created a path to productisation</w:t>
      </w:r>
    </w:p>
    <w:p w14:paraId="208C3B20" w14:textId="77777777" w:rsidR="007F0D5B" w:rsidRPr="007F0D5B" w:rsidRDefault="007F0D5B" w:rsidP="007F0D5B">
      <w:pPr>
        <w:numPr>
          <w:ilvl w:val="0"/>
          <w:numId w:val="19"/>
        </w:numPr>
      </w:pPr>
      <w:r w:rsidRPr="007F0D5B">
        <w:t>You are not asking for a product launch</w:t>
      </w:r>
    </w:p>
    <w:p w14:paraId="3EC4FAEA" w14:textId="77777777" w:rsidR="007F0D5B" w:rsidRPr="007F0D5B" w:rsidRDefault="007F0D5B" w:rsidP="007F0D5B">
      <w:pPr>
        <w:numPr>
          <w:ilvl w:val="0"/>
          <w:numId w:val="19"/>
        </w:numPr>
      </w:pPr>
      <w:r w:rsidRPr="007F0D5B">
        <w:t xml:space="preserve">You are asking for a </w:t>
      </w:r>
      <w:r w:rsidRPr="007F0D5B">
        <w:rPr>
          <w:b/>
          <w:bCs/>
        </w:rPr>
        <w:t>90-minute workshop</w:t>
      </w:r>
    </w:p>
    <w:p w14:paraId="25DAB701" w14:textId="77777777" w:rsidR="007F0D5B" w:rsidRPr="007F0D5B" w:rsidRDefault="007F0D5B" w:rsidP="007F0D5B">
      <w:r w:rsidRPr="007F0D5B">
        <w:t>This is exactly what EY expects from an innovative consultant.</w:t>
      </w:r>
    </w:p>
    <w:p w14:paraId="52AB6C97" w14:textId="77777777" w:rsidR="007F0D5B" w:rsidRPr="007F0D5B" w:rsidRDefault="00000000" w:rsidP="007F0D5B">
      <w:r>
        <w:pict w14:anchorId="6957C99F">
          <v:rect id="_x0000_i1045" style="width:0;height:1.5pt" o:hralign="center" o:hrstd="t" o:hr="t" fillcolor="#a0a0a0" stroked="f"/>
        </w:pict>
      </w:r>
    </w:p>
    <w:p w14:paraId="1571C4C9" w14:textId="77777777" w:rsidR="007F0D5B" w:rsidRPr="007F0D5B" w:rsidRDefault="007F0D5B" w:rsidP="007F0D5B">
      <w:pPr>
        <w:rPr>
          <w:b/>
          <w:bCs/>
        </w:rPr>
      </w:pPr>
      <w:r w:rsidRPr="007F0D5B">
        <w:rPr>
          <w:b/>
          <w:bCs/>
        </w:rPr>
        <w:t>5. Partner Framing (Commercial Viability)</w:t>
      </w:r>
    </w:p>
    <w:p w14:paraId="48970406" w14:textId="77777777" w:rsidR="007F0D5B" w:rsidRPr="007F0D5B" w:rsidRDefault="007F0D5B" w:rsidP="007F0D5B">
      <w:r w:rsidRPr="007F0D5B">
        <w:t>The Partner needs to hear:</w:t>
      </w:r>
    </w:p>
    <w:p w14:paraId="64822C13" w14:textId="77777777" w:rsidR="007F0D5B" w:rsidRPr="007F0D5B" w:rsidRDefault="007F0D5B" w:rsidP="007F0D5B">
      <w:pPr>
        <w:numPr>
          <w:ilvl w:val="0"/>
          <w:numId w:val="20"/>
        </w:numPr>
      </w:pPr>
      <w:r w:rsidRPr="007F0D5B">
        <w:t>The commercial question:</w:t>
      </w:r>
      <w:r w:rsidRPr="007F0D5B">
        <w:br/>
        <w:t>“Can EY offer a vendor-neutral diagnostic for a decision clients cannot govern consistently?”</w:t>
      </w:r>
    </w:p>
    <w:p w14:paraId="70E1C332" w14:textId="77777777" w:rsidR="007F0D5B" w:rsidRPr="007F0D5B" w:rsidRDefault="007F0D5B" w:rsidP="007F0D5B">
      <w:pPr>
        <w:numPr>
          <w:ilvl w:val="0"/>
          <w:numId w:val="20"/>
        </w:numPr>
      </w:pPr>
      <w:r w:rsidRPr="007F0D5B">
        <w:t>Competitive reality:</w:t>
      </w:r>
      <w:r w:rsidRPr="007F0D5B">
        <w:br/>
        <w:t>GE, LeanTaaS, Qventus, Nervecentre, EPR modules, dashboards, Digital Twins</w:t>
      </w:r>
    </w:p>
    <w:p w14:paraId="200A3D64" w14:textId="77777777" w:rsidR="007F0D5B" w:rsidRPr="007F0D5B" w:rsidRDefault="007F0D5B" w:rsidP="007F0D5B">
      <w:pPr>
        <w:numPr>
          <w:ilvl w:val="0"/>
          <w:numId w:val="20"/>
        </w:numPr>
      </w:pPr>
      <w:r w:rsidRPr="007F0D5B">
        <w:t>Governance gap definition</w:t>
      </w:r>
    </w:p>
    <w:p w14:paraId="43E1F248" w14:textId="77777777" w:rsidR="007F0D5B" w:rsidRPr="007F0D5B" w:rsidRDefault="007F0D5B" w:rsidP="007F0D5B">
      <w:pPr>
        <w:numPr>
          <w:ilvl w:val="0"/>
          <w:numId w:val="20"/>
        </w:numPr>
      </w:pPr>
      <w:r w:rsidRPr="007F0D5B">
        <w:t>Advisory-first → SaaS-later</w:t>
      </w:r>
    </w:p>
    <w:p w14:paraId="4E187C89" w14:textId="77777777" w:rsidR="007F0D5B" w:rsidRPr="007F0D5B" w:rsidRDefault="007F0D5B" w:rsidP="007F0D5B">
      <w:pPr>
        <w:numPr>
          <w:ilvl w:val="0"/>
          <w:numId w:val="20"/>
        </w:numPr>
      </w:pPr>
      <w:r w:rsidRPr="007F0D5B">
        <w:t>Repeatability</w:t>
      </w:r>
    </w:p>
    <w:p w14:paraId="1C6E7F72" w14:textId="77777777" w:rsidR="007F0D5B" w:rsidRPr="007F0D5B" w:rsidRDefault="007F0D5B" w:rsidP="007F0D5B">
      <w:pPr>
        <w:numPr>
          <w:ilvl w:val="0"/>
          <w:numId w:val="20"/>
        </w:numPr>
      </w:pPr>
      <w:r w:rsidRPr="007F0D5B">
        <w:t>Scalability</w:t>
      </w:r>
    </w:p>
    <w:p w14:paraId="561BEC90" w14:textId="77777777" w:rsidR="007F0D5B" w:rsidRPr="007F0D5B" w:rsidRDefault="007F0D5B" w:rsidP="007F0D5B">
      <w:pPr>
        <w:numPr>
          <w:ilvl w:val="0"/>
          <w:numId w:val="20"/>
        </w:numPr>
      </w:pPr>
      <w:r w:rsidRPr="007F0D5B">
        <w:t>EU governance alignment</w:t>
      </w:r>
    </w:p>
    <w:p w14:paraId="084F3A57" w14:textId="77777777" w:rsidR="007F0D5B" w:rsidRPr="007F0D5B" w:rsidRDefault="007F0D5B" w:rsidP="007F0D5B">
      <w:pPr>
        <w:numPr>
          <w:ilvl w:val="0"/>
          <w:numId w:val="20"/>
        </w:numPr>
      </w:pPr>
      <w:r w:rsidRPr="007F0D5B">
        <w:t>Stop/go criteria</w:t>
      </w:r>
    </w:p>
    <w:p w14:paraId="627DCFE7" w14:textId="77777777" w:rsidR="007F0D5B" w:rsidRPr="007F0D5B" w:rsidRDefault="007F0D5B" w:rsidP="007F0D5B">
      <w:pPr>
        <w:numPr>
          <w:ilvl w:val="0"/>
          <w:numId w:val="20"/>
        </w:numPr>
      </w:pPr>
      <w:r w:rsidRPr="007F0D5B">
        <w:t>Sponsor Step 1 only</w:t>
      </w:r>
    </w:p>
    <w:p w14:paraId="0F9DC8E2" w14:textId="77777777" w:rsidR="007F0D5B" w:rsidRPr="007F0D5B" w:rsidRDefault="00000000" w:rsidP="007F0D5B">
      <w:r>
        <w:pict w14:anchorId="67DECCE6">
          <v:rect id="_x0000_i1046" style="width:0;height:1.5pt" o:hralign="center" o:hrstd="t" o:hr="t" fillcolor="#a0a0a0" stroked="f"/>
        </w:pict>
      </w:r>
    </w:p>
    <w:p w14:paraId="33303229" w14:textId="77777777" w:rsidR="007F0D5B" w:rsidRPr="007F0D5B" w:rsidRDefault="007F0D5B" w:rsidP="007F0D5B">
      <w:pPr>
        <w:rPr>
          <w:b/>
          <w:bCs/>
        </w:rPr>
      </w:pPr>
      <w:r w:rsidRPr="007F0D5B">
        <w:rPr>
          <w:b/>
          <w:bCs/>
        </w:rPr>
        <w:t>6. Files to Upload to Copilot</w:t>
      </w:r>
    </w:p>
    <w:p w14:paraId="5B01213D" w14:textId="77777777" w:rsidR="007F0D5B" w:rsidRPr="007F0D5B" w:rsidRDefault="007F0D5B" w:rsidP="007F0D5B">
      <w:r w:rsidRPr="007F0D5B">
        <w:t>Upload ONLY these:</w:t>
      </w:r>
    </w:p>
    <w:p w14:paraId="556512E6" w14:textId="77777777" w:rsidR="007F0D5B" w:rsidRPr="007F0D5B" w:rsidRDefault="007F0D5B" w:rsidP="007F0D5B">
      <w:pPr>
        <w:numPr>
          <w:ilvl w:val="0"/>
          <w:numId w:val="21"/>
        </w:numPr>
      </w:pPr>
      <w:r w:rsidRPr="007F0D5B">
        <w:rPr>
          <w:b/>
          <w:bCs/>
        </w:rPr>
        <w:t>Decision Advantage Senior Manager Briefing (PPTX)</w:t>
      </w:r>
    </w:p>
    <w:p w14:paraId="2192F76B" w14:textId="77777777" w:rsidR="007F0D5B" w:rsidRPr="007F0D5B" w:rsidRDefault="007F0D5B" w:rsidP="007F0D5B">
      <w:pPr>
        <w:numPr>
          <w:ilvl w:val="0"/>
          <w:numId w:val="21"/>
        </w:numPr>
      </w:pPr>
      <w:r w:rsidRPr="007F0D5B">
        <w:rPr>
          <w:b/>
          <w:bCs/>
        </w:rPr>
        <w:t>Decision Advantage Partner Sponsorship Deck (PPTX)</w:t>
      </w:r>
    </w:p>
    <w:p w14:paraId="1E2A92FF" w14:textId="77777777" w:rsidR="007F0D5B" w:rsidRPr="007F0D5B" w:rsidRDefault="007F0D5B" w:rsidP="007F0D5B">
      <w:pPr>
        <w:numPr>
          <w:ilvl w:val="0"/>
          <w:numId w:val="21"/>
        </w:numPr>
      </w:pPr>
      <w:r w:rsidRPr="007F0D5B">
        <w:rPr>
          <w:b/>
          <w:bCs/>
        </w:rPr>
        <w:t>Decision Advantage Partner Sponsorship Proposal (DOCX)</w:t>
      </w:r>
    </w:p>
    <w:p w14:paraId="62561348" w14:textId="77777777" w:rsidR="007F0D5B" w:rsidRPr="007F0D5B" w:rsidRDefault="007F0D5B" w:rsidP="007F0D5B">
      <w:pPr>
        <w:numPr>
          <w:ilvl w:val="0"/>
          <w:numId w:val="21"/>
        </w:numPr>
      </w:pPr>
      <w:r w:rsidRPr="007F0D5B">
        <w:rPr>
          <w:b/>
          <w:bCs/>
        </w:rPr>
        <w:t>Correct Bottom Line analysis (the one titled “The core message should be…”)</w:t>
      </w:r>
    </w:p>
    <w:p w14:paraId="1B2E9869" w14:textId="77777777" w:rsidR="007F0D5B" w:rsidRPr="007F0D5B" w:rsidRDefault="007F0D5B" w:rsidP="007F0D5B">
      <w:pPr>
        <w:numPr>
          <w:ilvl w:val="0"/>
          <w:numId w:val="21"/>
        </w:numPr>
      </w:pPr>
      <w:r w:rsidRPr="007F0D5B">
        <w:rPr>
          <w:b/>
          <w:bCs/>
        </w:rPr>
        <w:t>Decision Advantage Innovation Proposal (DOCX)</w:t>
      </w:r>
    </w:p>
    <w:p w14:paraId="6599B328" w14:textId="77777777" w:rsidR="007F0D5B" w:rsidRPr="007F0D5B" w:rsidRDefault="007F0D5B" w:rsidP="007F0D5B">
      <w:pPr>
        <w:numPr>
          <w:ilvl w:val="0"/>
          <w:numId w:val="21"/>
        </w:numPr>
      </w:pPr>
      <w:r w:rsidRPr="007F0D5B">
        <w:rPr>
          <w:b/>
          <w:bCs/>
        </w:rPr>
        <w:lastRenderedPageBreak/>
        <w:t>HIHI Idea Assessment (PDF)</w:t>
      </w:r>
    </w:p>
    <w:p w14:paraId="547AFC84" w14:textId="77777777" w:rsidR="007F0D5B" w:rsidRPr="007F0D5B" w:rsidRDefault="007F0D5B" w:rsidP="007F0D5B">
      <w:pPr>
        <w:numPr>
          <w:ilvl w:val="0"/>
          <w:numId w:val="21"/>
        </w:numPr>
      </w:pPr>
      <w:r w:rsidRPr="007F0D5B">
        <w:rPr>
          <w:b/>
          <w:bCs/>
        </w:rPr>
        <w:t>Thought Leadership Project (PDF)</w:t>
      </w:r>
    </w:p>
    <w:p w14:paraId="0D363EE1" w14:textId="77777777" w:rsidR="007F0D5B" w:rsidRPr="007F0D5B" w:rsidRDefault="007F0D5B" w:rsidP="007F0D5B">
      <w:r w:rsidRPr="007F0D5B">
        <w:t>These contain:</w:t>
      </w:r>
    </w:p>
    <w:p w14:paraId="7516F8EE" w14:textId="77777777" w:rsidR="007F0D5B" w:rsidRPr="007F0D5B" w:rsidRDefault="007F0D5B" w:rsidP="007F0D5B">
      <w:pPr>
        <w:numPr>
          <w:ilvl w:val="0"/>
          <w:numId w:val="22"/>
        </w:numPr>
      </w:pPr>
      <w:r w:rsidRPr="007F0D5B">
        <w:t>EY tone</w:t>
      </w:r>
    </w:p>
    <w:p w14:paraId="0D58AF56" w14:textId="77777777" w:rsidR="007F0D5B" w:rsidRPr="007F0D5B" w:rsidRDefault="007F0D5B" w:rsidP="007F0D5B">
      <w:pPr>
        <w:numPr>
          <w:ilvl w:val="0"/>
          <w:numId w:val="22"/>
        </w:numPr>
      </w:pPr>
      <w:r w:rsidRPr="007F0D5B">
        <w:t>EY structure</w:t>
      </w:r>
    </w:p>
    <w:p w14:paraId="1E4B26DF" w14:textId="77777777" w:rsidR="007F0D5B" w:rsidRPr="007F0D5B" w:rsidRDefault="007F0D5B" w:rsidP="007F0D5B">
      <w:pPr>
        <w:numPr>
          <w:ilvl w:val="0"/>
          <w:numId w:val="22"/>
        </w:numPr>
      </w:pPr>
      <w:r w:rsidRPr="007F0D5B">
        <w:t>EY-safe claims</w:t>
      </w:r>
    </w:p>
    <w:p w14:paraId="441F0E6E" w14:textId="77777777" w:rsidR="007F0D5B" w:rsidRPr="007F0D5B" w:rsidRDefault="007F0D5B" w:rsidP="007F0D5B">
      <w:pPr>
        <w:numPr>
          <w:ilvl w:val="0"/>
          <w:numId w:val="22"/>
        </w:numPr>
      </w:pPr>
      <w:r w:rsidRPr="007F0D5B">
        <w:t>HIHI feedback</w:t>
      </w:r>
    </w:p>
    <w:p w14:paraId="76796E7F" w14:textId="77777777" w:rsidR="007F0D5B" w:rsidRPr="007F0D5B" w:rsidRDefault="007F0D5B" w:rsidP="007F0D5B">
      <w:pPr>
        <w:numPr>
          <w:ilvl w:val="0"/>
          <w:numId w:val="22"/>
        </w:numPr>
      </w:pPr>
      <w:r w:rsidRPr="007F0D5B">
        <w:t>governance gap logic</w:t>
      </w:r>
    </w:p>
    <w:p w14:paraId="2B90E47E" w14:textId="77777777" w:rsidR="007F0D5B" w:rsidRPr="007F0D5B" w:rsidRDefault="007F0D5B" w:rsidP="007F0D5B">
      <w:pPr>
        <w:numPr>
          <w:ilvl w:val="0"/>
          <w:numId w:val="22"/>
        </w:numPr>
      </w:pPr>
      <w:r w:rsidRPr="007F0D5B">
        <w:t>advisory-first framing</w:t>
      </w:r>
    </w:p>
    <w:p w14:paraId="709A6E0B" w14:textId="77777777" w:rsidR="007F0D5B" w:rsidRPr="007F0D5B" w:rsidRDefault="007F0D5B" w:rsidP="007F0D5B">
      <w:pPr>
        <w:numPr>
          <w:ilvl w:val="0"/>
          <w:numId w:val="22"/>
        </w:numPr>
      </w:pPr>
      <w:r w:rsidRPr="007F0D5B">
        <w:t>Digital Twin alignment</w:t>
      </w:r>
    </w:p>
    <w:p w14:paraId="6F7C85A4" w14:textId="77777777" w:rsidR="007F0D5B" w:rsidRPr="007F0D5B" w:rsidRDefault="007F0D5B" w:rsidP="007F0D5B">
      <w:r w:rsidRPr="007F0D5B">
        <w:t xml:space="preserve">Do </w:t>
      </w:r>
      <w:r w:rsidRPr="007F0D5B">
        <w:rPr>
          <w:b/>
          <w:bCs/>
        </w:rPr>
        <w:t>not</w:t>
      </w:r>
      <w:r w:rsidRPr="007F0D5B">
        <w:t xml:space="preserve"> upload ChatGPT-generated PPTs.</w:t>
      </w:r>
    </w:p>
    <w:p w14:paraId="171FE947" w14:textId="77777777" w:rsidR="007F0D5B" w:rsidRPr="007F0D5B" w:rsidRDefault="00000000" w:rsidP="007F0D5B">
      <w:r>
        <w:pict w14:anchorId="69678239">
          <v:rect id="_x0000_i1047" style="width:0;height:1.5pt" o:hralign="center" o:hrstd="t" o:hr="t" fillcolor="#a0a0a0" stroked="f"/>
        </w:pict>
      </w:r>
    </w:p>
    <w:p w14:paraId="3E4516A5" w14:textId="77777777" w:rsidR="007F0D5B" w:rsidRPr="007F0D5B" w:rsidRDefault="007F0D5B" w:rsidP="007F0D5B">
      <w:pPr>
        <w:rPr>
          <w:b/>
          <w:bCs/>
        </w:rPr>
      </w:pPr>
      <w:r w:rsidRPr="007F0D5B">
        <w:rPr>
          <w:b/>
          <w:bCs/>
        </w:rPr>
        <w:t>7. Comprehensive Copilot Prompt (Final Version)</w:t>
      </w:r>
    </w:p>
    <w:p w14:paraId="7B828736" w14:textId="77777777" w:rsidR="007F0D5B" w:rsidRPr="007F0D5B" w:rsidRDefault="007F0D5B" w:rsidP="007F0D5B">
      <w:r w:rsidRPr="007F0D5B">
        <w:rPr>
          <w:i/>
          <w:iCs/>
        </w:rPr>
        <w:t>(Paste this into Copilot after uploading the documents above)</w:t>
      </w:r>
    </w:p>
    <w:p w14:paraId="598A2990" w14:textId="77777777" w:rsidR="007F0D5B" w:rsidRPr="007F0D5B" w:rsidRDefault="00000000" w:rsidP="007F0D5B">
      <w:r>
        <w:pict w14:anchorId="42FBA969">
          <v:rect id="_x0000_i1048" style="width:0;height:1.5pt" o:hralign="center" o:hrstd="t" o:hr="t" fillcolor="#a0a0a0" stroked="f"/>
        </w:pict>
      </w:r>
    </w:p>
    <w:p w14:paraId="24695866" w14:textId="77777777" w:rsidR="007F0D5B" w:rsidRPr="007F0D5B" w:rsidRDefault="007F0D5B" w:rsidP="007F0D5B">
      <w:pPr>
        <w:rPr>
          <w:b/>
          <w:bCs/>
        </w:rPr>
      </w:pPr>
      <w:r w:rsidRPr="007F0D5B">
        <w:rPr>
          <w:rFonts w:ascii="Segoe UI Emoji" w:hAnsi="Segoe UI Emoji" w:cs="Segoe UI Emoji"/>
          <w:b/>
          <w:bCs/>
        </w:rPr>
        <w:t>📌</w:t>
      </w:r>
      <w:r w:rsidRPr="007F0D5B">
        <w:rPr>
          <w:b/>
          <w:bCs/>
        </w:rPr>
        <w:t xml:space="preserve"> COPILOT PROMPT</w:t>
      </w:r>
    </w:p>
    <w:p w14:paraId="787107C9" w14:textId="77777777" w:rsidR="007F0D5B" w:rsidRPr="007F0D5B" w:rsidRDefault="007F0D5B" w:rsidP="007F0D5B">
      <w:r w:rsidRPr="007F0D5B">
        <w:t>I want you to act as a senior EY strategy advisor, innovation architect, and healthcare transformation expert. You have no prior knowledge of my project, so I have uploaded all relevant documents:</w:t>
      </w:r>
    </w:p>
    <w:p w14:paraId="234495D8" w14:textId="77777777" w:rsidR="007F0D5B" w:rsidRPr="007F0D5B" w:rsidRDefault="007F0D5B" w:rsidP="007F0D5B">
      <w:pPr>
        <w:numPr>
          <w:ilvl w:val="0"/>
          <w:numId w:val="23"/>
        </w:numPr>
      </w:pPr>
      <w:r w:rsidRPr="007F0D5B">
        <w:t>Decision Advantage Senior Manager Briefing</w:t>
      </w:r>
    </w:p>
    <w:p w14:paraId="193541A2" w14:textId="77777777" w:rsidR="007F0D5B" w:rsidRPr="007F0D5B" w:rsidRDefault="007F0D5B" w:rsidP="007F0D5B">
      <w:pPr>
        <w:numPr>
          <w:ilvl w:val="0"/>
          <w:numId w:val="23"/>
        </w:numPr>
      </w:pPr>
      <w:r w:rsidRPr="007F0D5B">
        <w:t>Decision Advantage Partner Sponsorship Deck</w:t>
      </w:r>
    </w:p>
    <w:p w14:paraId="2B23A63D" w14:textId="77777777" w:rsidR="007F0D5B" w:rsidRPr="007F0D5B" w:rsidRDefault="007F0D5B" w:rsidP="007F0D5B">
      <w:pPr>
        <w:numPr>
          <w:ilvl w:val="0"/>
          <w:numId w:val="23"/>
        </w:numPr>
      </w:pPr>
      <w:r w:rsidRPr="007F0D5B">
        <w:t>Decision Advantage Partner Sponsorship Proposal</w:t>
      </w:r>
    </w:p>
    <w:p w14:paraId="11AD4974" w14:textId="77777777" w:rsidR="007F0D5B" w:rsidRPr="007F0D5B" w:rsidRDefault="007F0D5B" w:rsidP="007F0D5B">
      <w:pPr>
        <w:numPr>
          <w:ilvl w:val="0"/>
          <w:numId w:val="23"/>
        </w:numPr>
      </w:pPr>
      <w:r w:rsidRPr="007F0D5B">
        <w:t>Correct Bottom Line analysis</w:t>
      </w:r>
    </w:p>
    <w:p w14:paraId="3FE7B212" w14:textId="77777777" w:rsidR="007F0D5B" w:rsidRPr="007F0D5B" w:rsidRDefault="007F0D5B" w:rsidP="007F0D5B">
      <w:pPr>
        <w:numPr>
          <w:ilvl w:val="0"/>
          <w:numId w:val="23"/>
        </w:numPr>
      </w:pPr>
      <w:r w:rsidRPr="007F0D5B">
        <w:t>Decision Advantage Innovation Proposal</w:t>
      </w:r>
    </w:p>
    <w:p w14:paraId="36A72898" w14:textId="77777777" w:rsidR="007F0D5B" w:rsidRPr="007F0D5B" w:rsidRDefault="007F0D5B" w:rsidP="007F0D5B">
      <w:pPr>
        <w:numPr>
          <w:ilvl w:val="0"/>
          <w:numId w:val="23"/>
        </w:numPr>
      </w:pPr>
      <w:r w:rsidRPr="007F0D5B">
        <w:t>HIHI Idea Assessment</w:t>
      </w:r>
    </w:p>
    <w:p w14:paraId="45CD10B5" w14:textId="77777777" w:rsidR="007F0D5B" w:rsidRPr="007F0D5B" w:rsidRDefault="007F0D5B" w:rsidP="007F0D5B">
      <w:pPr>
        <w:numPr>
          <w:ilvl w:val="0"/>
          <w:numId w:val="23"/>
        </w:numPr>
      </w:pPr>
      <w:r w:rsidRPr="007F0D5B">
        <w:t>Thought Leadership Project</w:t>
      </w:r>
    </w:p>
    <w:p w14:paraId="6706C026" w14:textId="77777777" w:rsidR="007F0D5B" w:rsidRPr="007F0D5B" w:rsidRDefault="007F0D5B" w:rsidP="007F0D5B">
      <w:r w:rsidRPr="007F0D5B">
        <w:t xml:space="preserve">Using these documents, generate </w:t>
      </w:r>
      <w:r w:rsidRPr="007F0D5B">
        <w:rPr>
          <w:b/>
          <w:bCs/>
        </w:rPr>
        <w:t>two EY</w:t>
      </w:r>
      <w:r w:rsidRPr="007F0D5B">
        <w:rPr>
          <w:b/>
          <w:bCs/>
        </w:rPr>
        <w:noBreakHyphen/>
        <w:t>style PPT outlines</w:t>
      </w:r>
      <w:r w:rsidRPr="007F0D5B">
        <w:t xml:space="preserve"> (content only):</w:t>
      </w:r>
    </w:p>
    <w:p w14:paraId="09066E30" w14:textId="77777777" w:rsidR="007F0D5B" w:rsidRPr="007F0D5B" w:rsidRDefault="00000000" w:rsidP="007F0D5B">
      <w:r>
        <w:pict w14:anchorId="4B9EFFC7">
          <v:rect id="_x0000_i1049" style="width:0;height:1.5pt" o:hralign="center" o:hrstd="t" o:hr="t" fillcolor="#a0a0a0" stroked="f"/>
        </w:pict>
      </w:r>
    </w:p>
    <w:p w14:paraId="56BDEEFE" w14:textId="77777777" w:rsidR="007F0D5B" w:rsidRPr="007F0D5B" w:rsidRDefault="007F0D5B" w:rsidP="007F0D5B">
      <w:pPr>
        <w:rPr>
          <w:b/>
          <w:bCs/>
        </w:rPr>
      </w:pPr>
      <w:r w:rsidRPr="007F0D5B">
        <w:rPr>
          <w:b/>
          <w:bCs/>
        </w:rPr>
        <w:t>PPT 1 — Senior Manager / Counsellor</w:t>
      </w:r>
    </w:p>
    <w:p w14:paraId="4F867205" w14:textId="77777777" w:rsidR="007F0D5B" w:rsidRPr="007F0D5B" w:rsidRDefault="007F0D5B" w:rsidP="007F0D5B">
      <w:r w:rsidRPr="007F0D5B">
        <w:lastRenderedPageBreak/>
        <w:t>Purpose: internal backing for an innovative initiative with a disciplined, EY-safe route to a future SaaS platform.</w:t>
      </w:r>
    </w:p>
    <w:p w14:paraId="73D10B4C" w14:textId="77777777" w:rsidR="007F0D5B" w:rsidRPr="007F0D5B" w:rsidRDefault="007F0D5B" w:rsidP="007F0D5B">
      <w:r w:rsidRPr="007F0D5B">
        <w:t>Include:</w:t>
      </w:r>
    </w:p>
    <w:p w14:paraId="35AB4883" w14:textId="77777777" w:rsidR="007F0D5B" w:rsidRPr="007F0D5B" w:rsidRDefault="007F0D5B" w:rsidP="007F0D5B">
      <w:pPr>
        <w:numPr>
          <w:ilvl w:val="0"/>
          <w:numId w:val="24"/>
        </w:numPr>
      </w:pPr>
      <w:r w:rsidRPr="007F0D5B">
        <w:t>full history</w:t>
      </w:r>
    </w:p>
    <w:p w14:paraId="0709A4A2" w14:textId="77777777" w:rsidR="007F0D5B" w:rsidRPr="007F0D5B" w:rsidRDefault="007F0D5B" w:rsidP="007F0D5B">
      <w:pPr>
        <w:numPr>
          <w:ilvl w:val="0"/>
          <w:numId w:val="24"/>
        </w:numPr>
      </w:pPr>
      <w:r w:rsidRPr="007F0D5B">
        <w:t>HIHI feedback</w:t>
      </w:r>
    </w:p>
    <w:p w14:paraId="17FD8291" w14:textId="77777777" w:rsidR="007F0D5B" w:rsidRPr="007F0D5B" w:rsidRDefault="007F0D5B" w:rsidP="007F0D5B">
      <w:pPr>
        <w:numPr>
          <w:ilvl w:val="0"/>
          <w:numId w:val="24"/>
        </w:numPr>
      </w:pPr>
      <w:r w:rsidRPr="007F0D5B">
        <w:t>EY feedback</w:t>
      </w:r>
    </w:p>
    <w:p w14:paraId="7386B27D" w14:textId="77777777" w:rsidR="007F0D5B" w:rsidRPr="007F0D5B" w:rsidRDefault="007F0D5B" w:rsidP="007F0D5B">
      <w:pPr>
        <w:numPr>
          <w:ilvl w:val="0"/>
          <w:numId w:val="24"/>
        </w:numPr>
      </w:pPr>
      <w:r w:rsidRPr="007F0D5B">
        <w:t>narrowing</w:t>
      </w:r>
    </w:p>
    <w:p w14:paraId="117A5FFF" w14:textId="77777777" w:rsidR="007F0D5B" w:rsidRPr="007F0D5B" w:rsidRDefault="007F0D5B" w:rsidP="007F0D5B">
      <w:pPr>
        <w:numPr>
          <w:ilvl w:val="0"/>
          <w:numId w:val="24"/>
        </w:numPr>
      </w:pPr>
      <w:r w:rsidRPr="007F0D5B">
        <w:t>falsifiable hypothesis</w:t>
      </w:r>
    </w:p>
    <w:p w14:paraId="1EC17369" w14:textId="77777777" w:rsidR="007F0D5B" w:rsidRPr="007F0D5B" w:rsidRDefault="007F0D5B" w:rsidP="007F0D5B">
      <w:pPr>
        <w:numPr>
          <w:ilvl w:val="0"/>
          <w:numId w:val="24"/>
        </w:numPr>
      </w:pPr>
      <w:r w:rsidRPr="007F0D5B">
        <w:t>advisory-first framing</w:t>
      </w:r>
    </w:p>
    <w:p w14:paraId="7E753857" w14:textId="77777777" w:rsidR="007F0D5B" w:rsidRPr="007F0D5B" w:rsidRDefault="007F0D5B" w:rsidP="007F0D5B">
      <w:pPr>
        <w:numPr>
          <w:ilvl w:val="0"/>
          <w:numId w:val="24"/>
        </w:numPr>
      </w:pPr>
      <w:r w:rsidRPr="007F0D5B">
        <w:t>Digital Twin alignment</w:t>
      </w:r>
    </w:p>
    <w:p w14:paraId="71FF6075" w14:textId="77777777" w:rsidR="007F0D5B" w:rsidRPr="007F0D5B" w:rsidRDefault="007F0D5B" w:rsidP="007F0D5B">
      <w:pPr>
        <w:numPr>
          <w:ilvl w:val="0"/>
          <w:numId w:val="24"/>
        </w:numPr>
      </w:pPr>
      <w:r w:rsidRPr="007F0D5B">
        <w:t>Ireland-first workflow alignment</w:t>
      </w:r>
    </w:p>
    <w:p w14:paraId="6D245645" w14:textId="77777777" w:rsidR="007F0D5B" w:rsidRPr="007F0D5B" w:rsidRDefault="007F0D5B" w:rsidP="007F0D5B">
      <w:pPr>
        <w:numPr>
          <w:ilvl w:val="0"/>
          <w:numId w:val="24"/>
        </w:numPr>
      </w:pPr>
      <w:r w:rsidRPr="007F0D5B">
        <w:t>independence/IP/governance checks</w:t>
      </w:r>
    </w:p>
    <w:p w14:paraId="260E9951" w14:textId="77777777" w:rsidR="007F0D5B" w:rsidRPr="007F0D5B" w:rsidRDefault="007F0D5B" w:rsidP="007F0D5B">
      <w:pPr>
        <w:numPr>
          <w:ilvl w:val="0"/>
          <w:numId w:val="24"/>
        </w:numPr>
      </w:pPr>
      <w:r w:rsidRPr="007F0D5B">
        <w:t>stop/go criteria</w:t>
      </w:r>
    </w:p>
    <w:p w14:paraId="191C82D5" w14:textId="77777777" w:rsidR="007F0D5B" w:rsidRPr="007F0D5B" w:rsidRDefault="007F0D5B" w:rsidP="007F0D5B">
      <w:pPr>
        <w:numPr>
          <w:ilvl w:val="0"/>
          <w:numId w:val="24"/>
        </w:numPr>
      </w:pPr>
      <w:r w:rsidRPr="007F0D5B">
        <w:t>the ask: sponsor a 90-minute workshop</w:t>
      </w:r>
    </w:p>
    <w:p w14:paraId="75D3E703" w14:textId="77777777" w:rsidR="007F0D5B" w:rsidRPr="007F0D5B" w:rsidRDefault="007F0D5B" w:rsidP="007F0D5B">
      <w:r w:rsidRPr="007F0D5B">
        <w:t>Tone: conservative, evidence-first, governance-first.</w:t>
      </w:r>
    </w:p>
    <w:p w14:paraId="5D5262C9" w14:textId="77777777" w:rsidR="007F0D5B" w:rsidRPr="007F0D5B" w:rsidRDefault="00000000" w:rsidP="007F0D5B">
      <w:r>
        <w:pict w14:anchorId="2DC75EF1">
          <v:rect id="_x0000_i1050" style="width:0;height:1.5pt" o:hralign="center" o:hrstd="t" o:hr="t" fillcolor="#a0a0a0" stroked="f"/>
        </w:pict>
      </w:r>
    </w:p>
    <w:p w14:paraId="3CA4AD3C" w14:textId="77777777" w:rsidR="007F0D5B" w:rsidRPr="007F0D5B" w:rsidRDefault="007F0D5B" w:rsidP="007F0D5B">
      <w:pPr>
        <w:rPr>
          <w:b/>
          <w:bCs/>
        </w:rPr>
      </w:pPr>
      <w:r w:rsidRPr="007F0D5B">
        <w:rPr>
          <w:b/>
          <w:bCs/>
        </w:rPr>
        <w:t>PPT 2 — EY Partner</w:t>
      </w:r>
    </w:p>
    <w:p w14:paraId="1496A613" w14:textId="77777777" w:rsidR="007F0D5B" w:rsidRPr="007F0D5B" w:rsidRDefault="007F0D5B" w:rsidP="007F0D5B">
      <w:r w:rsidRPr="007F0D5B">
        <w:t>Purpose: evaluate commercial viability and strategic alignment.</w:t>
      </w:r>
    </w:p>
    <w:p w14:paraId="726DE11E" w14:textId="77777777" w:rsidR="007F0D5B" w:rsidRPr="007F0D5B" w:rsidRDefault="007F0D5B" w:rsidP="007F0D5B">
      <w:r w:rsidRPr="007F0D5B">
        <w:t>Include:</w:t>
      </w:r>
    </w:p>
    <w:p w14:paraId="7C624144" w14:textId="77777777" w:rsidR="007F0D5B" w:rsidRPr="007F0D5B" w:rsidRDefault="007F0D5B" w:rsidP="007F0D5B">
      <w:pPr>
        <w:numPr>
          <w:ilvl w:val="0"/>
          <w:numId w:val="25"/>
        </w:numPr>
      </w:pPr>
      <w:r w:rsidRPr="007F0D5B">
        <w:t>commercial question</w:t>
      </w:r>
    </w:p>
    <w:p w14:paraId="606EDA31" w14:textId="77777777" w:rsidR="007F0D5B" w:rsidRPr="007F0D5B" w:rsidRDefault="007F0D5B" w:rsidP="007F0D5B">
      <w:pPr>
        <w:numPr>
          <w:ilvl w:val="0"/>
          <w:numId w:val="25"/>
        </w:numPr>
      </w:pPr>
      <w:r w:rsidRPr="007F0D5B">
        <w:t>problem definition</w:t>
      </w:r>
    </w:p>
    <w:p w14:paraId="17B579D2" w14:textId="77777777" w:rsidR="007F0D5B" w:rsidRPr="007F0D5B" w:rsidRDefault="007F0D5B" w:rsidP="007F0D5B">
      <w:pPr>
        <w:numPr>
          <w:ilvl w:val="0"/>
          <w:numId w:val="25"/>
        </w:numPr>
      </w:pPr>
      <w:r w:rsidRPr="007F0D5B">
        <w:t>competitive reality</w:t>
      </w:r>
    </w:p>
    <w:p w14:paraId="280F35F9" w14:textId="77777777" w:rsidR="007F0D5B" w:rsidRPr="007F0D5B" w:rsidRDefault="007F0D5B" w:rsidP="007F0D5B">
      <w:pPr>
        <w:numPr>
          <w:ilvl w:val="0"/>
          <w:numId w:val="25"/>
        </w:numPr>
      </w:pPr>
      <w:r w:rsidRPr="007F0D5B">
        <w:t>governance gap definition</w:t>
      </w:r>
    </w:p>
    <w:p w14:paraId="6A964C46" w14:textId="77777777" w:rsidR="007F0D5B" w:rsidRPr="007F0D5B" w:rsidRDefault="007F0D5B" w:rsidP="007F0D5B">
      <w:pPr>
        <w:numPr>
          <w:ilvl w:val="0"/>
          <w:numId w:val="25"/>
        </w:numPr>
      </w:pPr>
      <w:r w:rsidRPr="007F0D5B">
        <w:t>Digital Twin alignment</w:t>
      </w:r>
    </w:p>
    <w:p w14:paraId="22F909D3" w14:textId="77777777" w:rsidR="007F0D5B" w:rsidRPr="007F0D5B" w:rsidRDefault="007F0D5B" w:rsidP="007F0D5B">
      <w:pPr>
        <w:numPr>
          <w:ilvl w:val="0"/>
          <w:numId w:val="25"/>
        </w:numPr>
      </w:pPr>
      <w:r w:rsidRPr="007F0D5B">
        <w:t>commercial model</w:t>
      </w:r>
    </w:p>
    <w:p w14:paraId="46FAA8D0" w14:textId="77777777" w:rsidR="007F0D5B" w:rsidRPr="007F0D5B" w:rsidRDefault="007F0D5B" w:rsidP="007F0D5B">
      <w:pPr>
        <w:numPr>
          <w:ilvl w:val="0"/>
          <w:numId w:val="25"/>
        </w:numPr>
      </w:pPr>
      <w:r w:rsidRPr="007F0D5B">
        <w:t>scalability pathway</w:t>
      </w:r>
    </w:p>
    <w:p w14:paraId="192B0024" w14:textId="77777777" w:rsidR="007F0D5B" w:rsidRPr="007F0D5B" w:rsidRDefault="007F0D5B" w:rsidP="007F0D5B">
      <w:pPr>
        <w:numPr>
          <w:ilvl w:val="0"/>
          <w:numId w:val="25"/>
        </w:numPr>
      </w:pPr>
      <w:r w:rsidRPr="007F0D5B">
        <w:t>EU governance alignment</w:t>
      </w:r>
    </w:p>
    <w:p w14:paraId="21B130FC" w14:textId="77777777" w:rsidR="007F0D5B" w:rsidRPr="007F0D5B" w:rsidRDefault="007F0D5B" w:rsidP="007F0D5B">
      <w:pPr>
        <w:numPr>
          <w:ilvl w:val="0"/>
          <w:numId w:val="25"/>
        </w:numPr>
      </w:pPr>
      <w:r w:rsidRPr="007F0D5B">
        <w:t>sponsor decision</w:t>
      </w:r>
    </w:p>
    <w:p w14:paraId="25B0E719" w14:textId="77777777" w:rsidR="007F0D5B" w:rsidRPr="007F0D5B" w:rsidRDefault="007F0D5B" w:rsidP="007F0D5B">
      <w:pPr>
        <w:numPr>
          <w:ilvl w:val="0"/>
          <w:numId w:val="25"/>
        </w:numPr>
      </w:pPr>
      <w:r w:rsidRPr="007F0D5B">
        <w:t>stop/go criteria</w:t>
      </w:r>
    </w:p>
    <w:p w14:paraId="0E9E82BA" w14:textId="77777777" w:rsidR="007F0D5B" w:rsidRPr="007F0D5B" w:rsidRDefault="007F0D5B" w:rsidP="007F0D5B">
      <w:r w:rsidRPr="007F0D5B">
        <w:lastRenderedPageBreak/>
        <w:t>Tone: commercial, strategic, disciplined.</w:t>
      </w:r>
    </w:p>
    <w:p w14:paraId="7209C879" w14:textId="77777777" w:rsidR="007F0D5B" w:rsidRPr="007F0D5B" w:rsidRDefault="00000000" w:rsidP="007F0D5B">
      <w:r>
        <w:pict w14:anchorId="549221BC">
          <v:rect id="_x0000_i1051" style="width:0;height:1.5pt" o:hralign="center" o:hrstd="t" o:hr="t" fillcolor="#a0a0a0" stroked="f"/>
        </w:pict>
      </w:r>
    </w:p>
    <w:p w14:paraId="7C5CBEEB" w14:textId="77777777" w:rsidR="007F0D5B" w:rsidRPr="007F0D5B" w:rsidRDefault="007F0D5B" w:rsidP="007F0D5B">
      <w:pPr>
        <w:rPr>
          <w:b/>
          <w:bCs/>
        </w:rPr>
      </w:pPr>
      <w:r w:rsidRPr="007F0D5B">
        <w:rPr>
          <w:b/>
          <w:bCs/>
        </w:rPr>
        <w:t>Also produce:</w:t>
      </w:r>
    </w:p>
    <w:p w14:paraId="0D152C0B" w14:textId="77777777" w:rsidR="007F0D5B" w:rsidRPr="007F0D5B" w:rsidRDefault="007F0D5B" w:rsidP="007F0D5B">
      <w:pPr>
        <w:numPr>
          <w:ilvl w:val="0"/>
          <w:numId w:val="26"/>
        </w:numPr>
      </w:pPr>
      <w:r w:rsidRPr="007F0D5B">
        <w:t>differentiation &amp; uniqueness narrative</w:t>
      </w:r>
    </w:p>
    <w:p w14:paraId="0047606A" w14:textId="77777777" w:rsidR="007F0D5B" w:rsidRPr="007F0D5B" w:rsidRDefault="007F0D5B" w:rsidP="007F0D5B">
      <w:pPr>
        <w:numPr>
          <w:ilvl w:val="0"/>
          <w:numId w:val="26"/>
        </w:numPr>
      </w:pPr>
      <w:r w:rsidRPr="007F0D5B">
        <w:t>competitor-gap map</w:t>
      </w:r>
    </w:p>
    <w:p w14:paraId="4D4A81BF" w14:textId="77777777" w:rsidR="007F0D5B" w:rsidRPr="007F0D5B" w:rsidRDefault="007F0D5B" w:rsidP="007F0D5B">
      <w:pPr>
        <w:numPr>
          <w:ilvl w:val="0"/>
          <w:numId w:val="26"/>
        </w:numPr>
      </w:pPr>
      <w:r w:rsidRPr="007F0D5B">
        <w:t>governance-gap definition</w:t>
      </w:r>
    </w:p>
    <w:p w14:paraId="3E6061EB" w14:textId="77777777" w:rsidR="007F0D5B" w:rsidRPr="007F0D5B" w:rsidRDefault="007F0D5B" w:rsidP="007F0D5B">
      <w:pPr>
        <w:numPr>
          <w:ilvl w:val="0"/>
          <w:numId w:val="26"/>
        </w:numPr>
      </w:pPr>
      <w:r w:rsidRPr="007F0D5B">
        <w:t>commercial viability narrative</w:t>
      </w:r>
    </w:p>
    <w:p w14:paraId="12993AF5" w14:textId="77777777" w:rsidR="007F0D5B" w:rsidRPr="007F0D5B" w:rsidRDefault="007F0D5B" w:rsidP="007F0D5B">
      <w:pPr>
        <w:numPr>
          <w:ilvl w:val="0"/>
          <w:numId w:val="26"/>
        </w:numPr>
      </w:pPr>
      <w:r w:rsidRPr="007F0D5B">
        <w:t>scalability pathway</w:t>
      </w:r>
    </w:p>
    <w:p w14:paraId="1B778087" w14:textId="77777777" w:rsidR="007F0D5B" w:rsidRPr="007F0D5B" w:rsidRDefault="007F0D5B" w:rsidP="007F0D5B">
      <w:pPr>
        <w:numPr>
          <w:ilvl w:val="0"/>
          <w:numId w:val="26"/>
        </w:numPr>
      </w:pPr>
      <w:r w:rsidRPr="007F0D5B">
        <w:t>EY partner-ready pitch</w:t>
      </w:r>
    </w:p>
    <w:p w14:paraId="528A855F" w14:textId="77777777" w:rsidR="007F0D5B" w:rsidRPr="007F0D5B" w:rsidRDefault="007F0D5B" w:rsidP="007F0D5B">
      <w:pPr>
        <w:numPr>
          <w:ilvl w:val="0"/>
          <w:numId w:val="26"/>
        </w:numPr>
      </w:pPr>
      <w:r w:rsidRPr="007F0D5B">
        <w:t>elevator pitch</w:t>
      </w:r>
    </w:p>
    <w:p w14:paraId="272B6E8C" w14:textId="77777777" w:rsidR="007F0D5B" w:rsidRPr="007F0D5B" w:rsidRDefault="007F0D5B" w:rsidP="007F0D5B">
      <w:pPr>
        <w:numPr>
          <w:ilvl w:val="0"/>
          <w:numId w:val="26"/>
        </w:numPr>
      </w:pPr>
      <w:r w:rsidRPr="007F0D5B">
        <w:t>evidence required</w:t>
      </w:r>
    </w:p>
    <w:p w14:paraId="483CACF4" w14:textId="77777777" w:rsidR="007F0D5B" w:rsidRPr="007F0D5B" w:rsidRDefault="007F0D5B" w:rsidP="007F0D5B">
      <w:pPr>
        <w:numPr>
          <w:ilvl w:val="0"/>
          <w:numId w:val="26"/>
        </w:numPr>
      </w:pPr>
      <w:r w:rsidRPr="007F0D5B">
        <w:t>stop/go conditions</w:t>
      </w:r>
    </w:p>
    <w:p w14:paraId="5AC3DA0A" w14:textId="77777777" w:rsidR="007F0D5B" w:rsidRPr="007F0D5B" w:rsidRDefault="00000000" w:rsidP="007F0D5B">
      <w:r>
        <w:pict w14:anchorId="05250F81">
          <v:rect id="_x0000_i1052" style="width:0;height:1.5pt" o:hralign="center" o:hrstd="t" o:hr="t" fillcolor="#a0a0a0" stroked="f"/>
        </w:pict>
      </w:r>
    </w:p>
    <w:p w14:paraId="75585975" w14:textId="12FF3906" w:rsidR="007F0D5B" w:rsidRPr="007F0D5B" w:rsidRDefault="007F0D5B" w:rsidP="007F0D5B"/>
    <w:p w14:paraId="0B2A79CB" w14:textId="77777777" w:rsidR="007F0D5B" w:rsidRDefault="007F0D5B" w:rsidP="007F0D5B"/>
    <w:p w14:paraId="46FC20E5" w14:textId="77777777" w:rsidR="007F0D5B" w:rsidRDefault="007F0D5B" w:rsidP="007F0D5B"/>
    <w:p w14:paraId="607B95BC" w14:textId="77777777" w:rsidR="002B10EE" w:rsidRDefault="002B10EE" w:rsidP="007F0D5B"/>
    <w:p w14:paraId="3DF980EF" w14:textId="77777777" w:rsidR="002B10EE" w:rsidRDefault="002B10EE" w:rsidP="007F0D5B"/>
    <w:p w14:paraId="0E340153" w14:textId="77777777" w:rsidR="002B10EE" w:rsidRDefault="002B10EE" w:rsidP="007F0D5B"/>
    <w:p w14:paraId="7921711F" w14:textId="77777777" w:rsidR="002B10EE" w:rsidRDefault="002B10EE" w:rsidP="007F0D5B"/>
    <w:p w14:paraId="2A77C82F" w14:textId="77777777" w:rsidR="002B10EE" w:rsidRDefault="002B10EE" w:rsidP="007F0D5B"/>
    <w:p w14:paraId="632F679A" w14:textId="77777777" w:rsidR="002B10EE" w:rsidRDefault="002B10EE" w:rsidP="007F0D5B"/>
    <w:p w14:paraId="06F62E2F" w14:textId="77777777" w:rsidR="002B10EE" w:rsidRDefault="002B10EE" w:rsidP="007F0D5B"/>
    <w:p w14:paraId="68913917" w14:textId="77777777" w:rsidR="002B10EE" w:rsidRDefault="002B10EE" w:rsidP="007F0D5B"/>
    <w:p w14:paraId="381156E8" w14:textId="77777777" w:rsidR="002B10EE" w:rsidRDefault="002B10EE" w:rsidP="007F0D5B"/>
    <w:p w14:paraId="0A08F622" w14:textId="77777777" w:rsidR="002B10EE" w:rsidRDefault="002B10EE" w:rsidP="007F0D5B"/>
    <w:p w14:paraId="1F74C448" w14:textId="77777777" w:rsidR="002B10EE" w:rsidRDefault="002B10EE" w:rsidP="007F0D5B"/>
    <w:p w14:paraId="15BF6172" w14:textId="77777777" w:rsidR="002B10EE" w:rsidRDefault="002B10EE" w:rsidP="007F0D5B"/>
    <w:p w14:paraId="1DAAAC57" w14:textId="77777777" w:rsidR="002B10EE" w:rsidRDefault="002B10EE" w:rsidP="007F0D5B"/>
    <w:p w14:paraId="65944AE0" w14:textId="77777777" w:rsidR="002B10EE" w:rsidRDefault="002B10EE" w:rsidP="007F0D5B"/>
    <w:p w14:paraId="567F21E8" w14:textId="77777777" w:rsidR="002B10EE" w:rsidRPr="002B10EE" w:rsidRDefault="002B10EE" w:rsidP="002B10EE">
      <w:r w:rsidRPr="002B10EE">
        <w:t>The core message should be: advisory first, evidence first, product later only if the evidence justifies it. Do not present SaaS as an outcome already decided. Present it as a possible productisation path after repeatable advisory evidence, IP clearance and a separate investment case.</w:t>
      </w:r>
    </w:p>
    <w:p w14:paraId="6644AB3A" w14:textId="77777777" w:rsidR="002B10EE" w:rsidRPr="002B10EE" w:rsidRDefault="002B10EE" w:rsidP="002B10EE">
      <w:r w:rsidRPr="002B10EE">
        <w:t>I treat your stated guardrails as the corrected Bottom Line: narrow claim, no unsupported competitor claims, no “Ireland lacks tools” claim, no Digital Twin deficiency claim, and no SaaS claim today.</w:t>
      </w:r>
    </w:p>
    <w:p w14:paraId="7369CA20" w14:textId="77777777" w:rsidR="002B10EE" w:rsidRPr="002B10EE" w:rsidRDefault="002B10EE" w:rsidP="002B10EE">
      <w:pPr>
        <w:rPr>
          <w:b/>
          <w:bCs/>
        </w:rPr>
      </w:pPr>
      <w:r w:rsidRPr="002B10EE">
        <w:rPr>
          <w:b/>
          <w:bCs/>
        </w:rPr>
        <w:t>A. Two EY-style PPT outlines</w:t>
      </w:r>
    </w:p>
    <w:p w14:paraId="3C7C29B5" w14:textId="77777777" w:rsidR="002B10EE" w:rsidRPr="002B10EE" w:rsidRDefault="002B10EE" w:rsidP="002B10EE">
      <w:pPr>
        <w:rPr>
          <w:b/>
          <w:bCs/>
        </w:rPr>
      </w:pPr>
      <w:r w:rsidRPr="002B10EE">
        <w:rPr>
          <w:b/>
          <w:bCs/>
        </w:rPr>
        <w:t>1. Senior Manager / Counsellor deck</w:t>
      </w:r>
    </w:p>
    <w:p w14:paraId="0258D6CE" w14:textId="77777777" w:rsidR="002B10EE" w:rsidRPr="002B10EE" w:rsidRDefault="002B10EE" w:rsidP="002B10EE">
      <w:r w:rsidRPr="002B10EE">
        <w:t>Purpose: obtain internal backing for a controlled innovation test and establish an EY-safe route to possible future productisation.</w:t>
      </w:r>
    </w:p>
    <w:p w14:paraId="25354C58" w14:textId="77777777" w:rsidR="002B10EE" w:rsidRPr="002B10EE" w:rsidRDefault="002B10EE" w:rsidP="002B10EE">
      <w:pPr>
        <w:numPr>
          <w:ilvl w:val="0"/>
          <w:numId w:val="44"/>
        </w:numPr>
      </w:pPr>
      <w:r w:rsidRPr="002B10EE">
        <w:rPr>
          <w:b/>
          <w:bCs/>
        </w:rPr>
        <w:t>Decision requested</w:t>
      </w:r>
    </w:p>
    <w:p w14:paraId="08BE8598" w14:textId="77777777" w:rsidR="002B10EE" w:rsidRPr="002B10EE" w:rsidRDefault="002B10EE" w:rsidP="002B10EE">
      <w:pPr>
        <w:numPr>
          <w:ilvl w:val="1"/>
          <w:numId w:val="44"/>
        </w:numPr>
      </w:pPr>
      <w:r w:rsidRPr="002B10EE">
        <w:t>Sponsor a 90-minute internal workshop.</w:t>
      </w:r>
    </w:p>
    <w:p w14:paraId="1017D67D" w14:textId="77777777" w:rsidR="002B10EE" w:rsidRPr="002B10EE" w:rsidRDefault="002B10EE" w:rsidP="002B10EE">
      <w:pPr>
        <w:numPr>
          <w:ilvl w:val="1"/>
          <w:numId w:val="44"/>
        </w:numPr>
      </w:pPr>
      <w:r w:rsidRPr="002B10EE">
        <w:t>Approve no client commitment, product build or external promise at this stage.</w:t>
      </w:r>
    </w:p>
    <w:p w14:paraId="7D8C2AB6" w14:textId="77777777" w:rsidR="002B10EE" w:rsidRPr="002B10EE" w:rsidRDefault="002B10EE" w:rsidP="002B10EE">
      <w:pPr>
        <w:numPr>
          <w:ilvl w:val="1"/>
          <w:numId w:val="44"/>
        </w:numPr>
      </w:pPr>
      <w:r w:rsidRPr="002B10EE">
        <w:t>Review Step 2 only after evidence is assessed.</w:t>
      </w:r>
    </w:p>
    <w:p w14:paraId="054F75E4" w14:textId="77777777" w:rsidR="002B10EE" w:rsidRPr="002B10EE" w:rsidRDefault="002B10EE" w:rsidP="002B10EE">
      <w:pPr>
        <w:numPr>
          <w:ilvl w:val="0"/>
          <w:numId w:val="44"/>
        </w:numPr>
      </w:pPr>
      <w:r w:rsidRPr="002B10EE">
        <w:rPr>
          <w:b/>
          <w:bCs/>
        </w:rPr>
        <w:t>How the idea became narrower</w:t>
      </w:r>
    </w:p>
    <w:p w14:paraId="546A6359" w14:textId="77777777" w:rsidR="002B10EE" w:rsidRPr="002B10EE" w:rsidRDefault="002B10EE" w:rsidP="002B10EE">
      <w:pPr>
        <w:numPr>
          <w:ilvl w:val="1"/>
          <w:numId w:val="44"/>
        </w:numPr>
      </w:pPr>
      <w:r w:rsidRPr="002B10EE">
        <w:t>Began as a broad hospital operations-governance concept.</w:t>
      </w:r>
    </w:p>
    <w:p w14:paraId="10723E07" w14:textId="77777777" w:rsidR="002B10EE" w:rsidRPr="002B10EE" w:rsidRDefault="002B10EE" w:rsidP="002B10EE">
      <w:pPr>
        <w:numPr>
          <w:ilvl w:val="1"/>
          <w:numId w:val="44"/>
        </w:numPr>
      </w:pPr>
      <w:r w:rsidRPr="002B10EE">
        <w:t>HIHI challenged differentiation in a crowded market.</w:t>
      </w:r>
    </w:p>
    <w:p w14:paraId="09C24D37" w14:textId="77777777" w:rsidR="002B10EE" w:rsidRPr="002B10EE" w:rsidRDefault="002B10EE" w:rsidP="002B10EE">
      <w:pPr>
        <w:numPr>
          <w:ilvl w:val="1"/>
          <w:numId w:val="44"/>
        </w:numPr>
      </w:pPr>
      <w:r w:rsidRPr="002B10EE">
        <w:t>EY feedback required evidence of a real governance gap.</w:t>
      </w:r>
    </w:p>
    <w:p w14:paraId="7E18F312" w14:textId="77777777" w:rsidR="002B10EE" w:rsidRPr="002B10EE" w:rsidRDefault="002B10EE" w:rsidP="002B10EE">
      <w:pPr>
        <w:numPr>
          <w:ilvl w:val="1"/>
          <w:numId w:val="44"/>
        </w:numPr>
      </w:pPr>
      <w:r w:rsidRPr="002B10EE">
        <w:t>The proposition narrowed to one operational decision.</w:t>
      </w:r>
    </w:p>
    <w:p w14:paraId="1E31ED4E" w14:textId="77777777" w:rsidR="002B10EE" w:rsidRPr="002B10EE" w:rsidRDefault="002B10EE" w:rsidP="002B10EE">
      <w:pPr>
        <w:numPr>
          <w:ilvl w:val="1"/>
          <w:numId w:val="44"/>
        </w:numPr>
      </w:pPr>
      <w:r w:rsidRPr="002B10EE">
        <w:t>The claim became falsifiable and advisory-first.</w:t>
      </w:r>
    </w:p>
    <w:p w14:paraId="7C69953C" w14:textId="77777777" w:rsidR="002B10EE" w:rsidRPr="002B10EE" w:rsidRDefault="002B10EE" w:rsidP="002B10EE">
      <w:pPr>
        <w:numPr>
          <w:ilvl w:val="1"/>
          <w:numId w:val="44"/>
        </w:numPr>
      </w:pPr>
      <w:r w:rsidRPr="002B10EE">
        <w:t>The candidate use case aligned to the supplied EY Digital Twin article.</w:t>
      </w:r>
    </w:p>
    <w:p w14:paraId="798F1F12" w14:textId="77777777" w:rsidR="002B10EE" w:rsidRPr="002B10EE" w:rsidRDefault="002B10EE" w:rsidP="002B10EE">
      <w:pPr>
        <w:numPr>
          <w:ilvl w:val="0"/>
          <w:numId w:val="44"/>
        </w:numPr>
      </w:pPr>
      <w:r w:rsidRPr="002B10EE">
        <w:rPr>
          <w:b/>
          <w:bCs/>
        </w:rPr>
        <w:t>Why advisory-first is the correct EY route</w:t>
      </w:r>
    </w:p>
    <w:p w14:paraId="02A7F48C" w14:textId="77777777" w:rsidR="002B10EE" w:rsidRPr="002B10EE" w:rsidRDefault="002B10EE" w:rsidP="002B10EE">
      <w:pPr>
        <w:numPr>
          <w:ilvl w:val="1"/>
          <w:numId w:val="44"/>
        </w:numPr>
      </w:pPr>
      <w:r w:rsidRPr="002B10EE">
        <w:t>Tests client need before technology investment.</w:t>
      </w:r>
    </w:p>
    <w:p w14:paraId="005D4DD8" w14:textId="77777777" w:rsidR="002B10EE" w:rsidRPr="002B10EE" w:rsidRDefault="002B10EE" w:rsidP="002B10EE">
      <w:pPr>
        <w:numPr>
          <w:ilvl w:val="1"/>
          <w:numId w:val="44"/>
        </w:numPr>
      </w:pPr>
      <w:r w:rsidRPr="002B10EE">
        <w:t>Starts with one workflow and existing tools.</w:t>
      </w:r>
    </w:p>
    <w:p w14:paraId="168006AE" w14:textId="77777777" w:rsidR="002B10EE" w:rsidRPr="002B10EE" w:rsidRDefault="002B10EE" w:rsidP="002B10EE">
      <w:pPr>
        <w:numPr>
          <w:ilvl w:val="1"/>
          <w:numId w:val="44"/>
        </w:numPr>
      </w:pPr>
      <w:r w:rsidRPr="002B10EE">
        <w:t>Produces a reusable method even if no software follows.</w:t>
      </w:r>
    </w:p>
    <w:p w14:paraId="488CF5F4" w14:textId="77777777" w:rsidR="002B10EE" w:rsidRPr="002B10EE" w:rsidRDefault="002B10EE" w:rsidP="002B10EE">
      <w:pPr>
        <w:numPr>
          <w:ilvl w:val="1"/>
          <w:numId w:val="44"/>
        </w:numPr>
      </w:pPr>
      <w:r w:rsidRPr="002B10EE">
        <w:t>Creates evidence for, or against, later productisation.</w:t>
      </w:r>
    </w:p>
    <w:p w14:paraId="62C47CC9" w14:textId="77777777" w:rsidR="002B10EE" w:rsidRPr="002B10EE" w:rsidRDefault="002B10EE" w:rsidP="002B10EE">
      <w:pPr>
        <w:numPr>
          <w:ilvl w:val="1"/>
          <w:numId w:val="44"/>
        </w:numPr>
      </w:pPr>
      <w:r w:rsidRPr="002B10EE">
        <w:t>Reduces the risk of building a capability that duplicates an EPR, command centre or workflow tool.</w:t>
      </w:r>
    </w:p>
    <w:p w14:paraId="26F4217C" w14:textId="77777777" w:rsidR="002B10EE" w:rsidRPr="002B10EE" w:rsidRDefault="002B10EE" w:rsidP="002B10EE">
      <w:pPr>
        <w:numPr>
          <w:ilvl w:val="0"/>
          <w:numId w:val="44"/>
        </w:numPr>
      </w:pPr>
      <w:r w:rsidRPr="002B10EE">
        <w:rPr>
          <w:b/>
          <w:bCs/>
        </w:rPr>
        <w:t>The narrow hypothesis</w:t>
      </w:r>
    </w:p>
    <w:p w14:paraId="7EB54C30" w14:textId="77777777" w:rsidR="002B10EE" w:rsidRPr="002B10EE" w:rsidRDefault="002B10EE" w:rsidP="002B10EE">
      <w:pPr>
        <w:numPr>
          <w:ilvl w:val="1"/>
          <w:numId w:val="44"/>
        </w:numPr>
      </w:pPr>
      <w:r w:rsidRPr="002B10EE">
        <w:t>A capacity alert creates an operational decision.</w:t>
      </w:r>
    </w:p>
    <w:p w14:paraId="0C38CBD8" w14:textId="77777777" w:rsidR="002B10EE" w:rsidRPr="002B10EE" w:rsidRDefault="002B10EE" w:rsidP="002B10EE">
      <w:pPr>
        <w:numPr>
          <w:ilvl w:val="1"/>
          <w:numId w:val="44"/>
        </w:numPr>
      </w:pPr>
      <w:r w:rsidRPr="002B10EE">
        <w:lastRenderedPageBreak/>
        <w:t>The organisation may not consistently evidence who owned that decision, when it was made, why, whether action was feasible and what happened next.</w:t>
      </w:r>
    </w:p>
    <w:p w14:paraId="79F0E16D" w14:textId="77777777" w:rsidR="002B10EE" w:rsidRPr="002B10EE" w:rsidRDefault="002B10EE" w:rsidP="002B10EE">
      <w:pPr>
        <w:numPr>
          <w:ilvl w:val="1"/>
          <w:numId w:val="44"/>
        </w:numPr>
      </w:pPr>
      <w:r w:rsidRPr="002B10EE">
        <w:t>Stop if current tools and processes already provide this evidence.</w:t>
      </w:r>
    </w:p>
    <w:p w14:paraId="29050923" w14:textId="77777777" w:rsidR="002B10EE" w:rsidRPr="002B10EE" w:rsidRDefault="002B10EE" w:rsidP="002B10EE">
      <w:pPr>
        <w:numPr>
          <w:ilvl w:val="0"/>
          <w:numId w:val="44"/>
        </w:numPr>
      </w:pPr>
      <w:r w:rsidRPr="002B10EE">
        <w:rPr>
          <w:b/>
          <w:bCs/>
        </w:rPr>
        <w:t>Decision contract</w:t>
      </w:r>
    </w:p>
    <w:p w14:paraId="413C44FA" w14:textId="77777777" w:rsidR="002B10EE" w:rsidRPr="002B10EE" w:rsidRDefault="002B10EE" w:rsidP="002B10EE">
      <w:pPr>
        <w:numPr>
          <w:ilvl w:val="1"/>
          <w:numId w:val="44"/>
        </w:numPr>
      </w:pPr>
      <w:r w:rsidRPr="002B10EE">
        <w:t>Trigger.</w:t>
      </w:r>
    </w:p>
    <w:p w14:paraId="402F0CAD" w14:textId="77777777" w:rsidR="002B10EE" w:rsidRPr="002B10EE" w:rsidRDefault="002B10EE" w:rsidP="002B10EE">
      <w:pPr>
        <w:numPr>
          <w:ilvl w:val="1"/>
          <w:numId w:val="44"/>
        </w:numPr>
      </w:pPr>
      <w:r w:rsidRPr="002B10EE">
        <w:t>Accountable owner and deputy.</w:t>
      </w:r>
    </w:p>
    <w:p w14:paraId="68062B3A" w14:textId="77777777" w:rsidR="002B10EE" w:rsidRPr="002B10EE" w:rsidRDefault="002B10EE" w:rsidP="002B10EE">
      <w:pPr>
        <w:numPr>
          <w:ilvl w:val="1"/>
          <w:numId w:val="44"/>
        </w:numPr>
      </w:pPr>
      <w:r w:rsidRPr="002B10EE">
        <w:t>Response deadline.</w:t>
      </w:r>
    </w:p>
    <w:p w14:paraId="4FB53CDE" w14:textId="77777777" w:rsidR="002B10EE" w:rsidRPr="002B10EE" w:rsidRDefault="002B10EE" w:rsidP="002B10EE">
      <w:pPr>
        <w:numPr>
          <w:ilvl w:val="1"/>
          <w:numId w:val="44"/>
        </w:numPr>
      </w:pPr>
      <w:r w:rsidRPr="002B10EE">
        <w:t>Permitted non-clinical actions.</w:t>
      </w:r>
    </w:p>
    <w:p w14:paraId="76ECE098" w14:textId="77777777" w:rsidR="002B10EE" w:rsidRPr="002B10EE" w:rsidRDefault="002B10EE" w:rsidP="002B10EE">
      <w:pPr>
        <w:numPr>
          <w:ilvl w:val="1"/>
          <w:numId w:val="44"/>
        </w:numPr>
      </w:pPr>
      <w:r w:rsidRPr="002B10EE">
        <w:t>Escalation route.</w:t>
      </w:r>
    </w:p>
    <w:p w14:paraId="78712026" w14:textId="77777777" w:rsidR="002B10EE" w:rsidRPr="002B10EE" w:rsidRDefault="002B10EE" w:rsidP="002B10EE">
      <w:pPr>
        <w:numPr>
          <w:ilvl w:val="1"/>
          <w:numId w:val="44"/>
        </w:numPr>
      </w:pPr>
      <w:r w:rsidRPr="002B10EE">
        <w:t>Rationale.</w:t>
      </w:r>
    </w:p>
    <w:p w14:paraId="26EB589A" w14:textId="77777777" w:rsidR="002B10EE" w:rsidRPr="002B10EE" w:rsidRDefault="002B10EE" w:rsidP="002B10EE">
      <w:pPr>
        <w:numPr>
          <w:ilvl w:val="1"/>
          <w:numId w:val="44"/>
        </w:numPr>
      </w:pPr>
      <w:r w:rsidRPr="002B10EE">
        <w:t>Feasibility class.</w:t>
      </w:r>
    </w:p>
    <w:p w14:paraId="2DB2DD18" w14:textId="77777777" w:rsidR="002B10EE" w:rsidRPr="002B10EE" w:rsidRDefault="002B10EE" w:rsidP="002B10EE">
      <w:pPr>
        <w:numPr>
          <w:ilvl w:val="1"/>
          <w:numId w:val="44"/>
        </w:numPr>
      </w:pPr>
      <w:r w:rsidRPr="002B10EE">
        <w:t>Verified operational outcome and audit record.</w:t>
      </w:r>
    </w:p>
    <w:p w14:paraId="41D8B0B2" w14:textId="77777777" w:rsidR="002B10EE" w:rsidRPr="002B10EE" w:rsidRDefault="002B10EE" w:rsidP="002B10EE">
      <w:pPr>
        <w:numPr>
          <w:ilvl w:val="0"/>
          <w:numId w:val="44"/>
        </w:numPr>
      </w:pPr>
      <w:r w:rsidRPr="002B10EE">
        <w:rPr>
          <w:b/>
          <w:bCs/>
        </w:rPr>
        <w:t>Ireland-first workflow alignment</w:t>
      </w:r>
    </w:p>
    <w:p w14:paraId="30FF6160" w14:textId="77777777" w:rsidR="002B10EE" w:rsidRPr="002B10EE" w:rsidRDefault="002B10EE" w:rsidP="002B10EE">
      <w:pPr>
        <w:numPr>
          <w:ilvl w:val="1"/>
          <w:numId w:val="44"/>
        </w:numPr>
      </w:pPr>
      <w:r w:rsidRPr="002B10EE">
        <w:t>Start with the named client’s real local workflow: huddles, recovery-plan reporting, escalation routines, capacity meetings and existing systems.</w:t>
      </w:r>
    </w:p>
    <w:p w14:paraId="50476901" w14:textId="77777777" w:rsidR="002B10EE" w:rsidRPr="002B10EE" w:rsidRDefault="002B10EE" w:rsidP="002B10EE">
      <w:pPr>
        <w:numPr>
          <w:ilvl w:val="1"/>
          <w:numId w:val="44"/>
        </w:numPr>
      </w:pPr>
      <w:r w:rsidRPr="002B10EE">
        <w:t>Do not assume a uniform Irish operating model.</w:t>
      </w:r>
    </w:p>
    <w:p w14:paraId="5E942FFE" w14:textId="77777777" w:rsidR="002B10EE" w:rsidRPr="002B10EE" w:rsidRDefault="002B10EE" w:rsidP="002B10EE">
      <w:pPr>
        <w:numPr>
          <w:ilvl w:val="1"/>
          <w:numId w:val="44"/>
        </w:numPr>
      </w:pPr>
      <w:r w:rsidRPr="002B10EE">
        <w:t>Do not claim Ireland lacks command-centre, EPR or flow-management capability.</w:t>
      </w:r>
    </w:p>
    <w:p w14:paraId="7601FAF0" w14:textId="77777777" w:rsidR="002B10EE" w:rsidRPr="002B10EE" w:rsidRDefault="002B10EE" w:rsidP="002B10EE">
      <w:pPr>
        <w:numPr>
          <w:ilvl w:val="1"/>
          <w:numId w:val="44"/>
        </w:numPr>
      </w:pPr>
      <w:r w:rsidRPr="002B10EE">
        <w:t>“Ireland-first” means local workflow fit and a credible Irish client route.</w:t>
      </w:r>
    </w:p>
    <w:p w14:paraId="4504B6F5" w14:textId="77777777" w:rsidR="002B10EE" w:rsidRPr="002B10EE" w:rsidRDefault="002B10EE" w:rsidP="002B10EE">
      <w:pPr>
        <w:numPr>
          <w:ilvl w:val="0"/>
          <w:numId w:val="44"/>
        </w:numPr>
      </w:pPr>
      <w:r w:rsidRPr="002B10EE">
        <w:rPr>
          <w:b/>
          <w:bCs/>
        </w:rPr>
        <w:t>Digital Twin complementarity</w:t>
      </w:r>
    </w:p>
    <w:p w14:paraId="60EBB2E3" w14:textId="77777777" w:rsidR="002B10EE" w:rsidRPr="002B10EE" w:rsidRDefault="002B10EE" w:rsidP="002B10EE">
      <w:pPr>
        <w:numPr>
          <w:ilvl w:val="1"/>
          <w:numId w:val="44"/>
        </w:numPr>
      </w:pPr>
      <w:r w:rsidRPr="002B10EE">
        <w:t>A twin may model demand, capacity scenarios or thresholds.</w:t>
      </w:r>
    </w:p>
    <w:p w14:paraId="4D3A9F28" w14:textId="77777777" w:rsidR="002B10EE" w:rsidRPr="002B10EE" w:rsidRDefault="002B10EE" w:rsidP="002B10EE">
      <w:pPr>
        <w:numPr>
          <w:ilvl w:val="1"/>
          <w:numId w:val="44"/>
        </w:numPr>
      </w:pPr>
      <w:r w:rsidRPr="002B10EE">
        <w:t>Decision Advantage tests the operational response after an agreed insight or threshold.</w:t>
      </w:r>
    </w:p>
    <w:p w14:paraId="5CF8A290" w14:textId="77777777" w:rsidR="002B10EE" w:rsidRPr="002B10EE" w:rsidRDefault="002B10EE" w:rsidP="002B10EE">
      <w:pPr>
        <w:numPr>
          <w:ilvl w:val="1"/>
          <w:numId w:val="44"/>
        </w:numPr>
      </w:pPr>
      <w:r w:rsidRPr="002B10EE">
        <w:t>This is a complementarity hypothesis to validate with the relevant EY team and client.</w:t>
      </w:r>
    </w:p>
    <w:p w14:paraId="498150C5" w14:textId="77777777" w:rsidR="002B10EE" w:rsidRPr="002B10EE" w:rsidRDefault="002B10EE" w:rsidP="002B10EE">
      <w:pPr>
        <w:numPr>
          <w:ilvl w:val="0"/>
          <w:numId w:val="44"/>
        </w:numPr>
      </w:pPr>
      <w:r w:rsidRPr="002B10EE">
        <w:rPr>
          <w:b/>
          <w:bCs/>
        </w:rPr>
        <w:t>Risk, independence and IP</w:t>
      </w:r>
    </w:p>
    <w:p w14:paraId="010462F9" w14:textId="77777777" w:rsidR="002B10EE" w:rsidRPr="002B10EE" w:rsidRDefault="002B10EE" w:rsidP="002B10EE">
      <w:pPr>
        <w:numPr>
          <w:ilvl w:val="1"/>
          <w:numId w:val="44"/>
        </w:numPr>
      </w:pPr>
      <w:r w:rsidRPr="002B10EE">
        <w:rPr>
          <w:b/>
          <w:bCs/>
        </w:rPr>
        <w:t>Verify:</w:t>
      </w:r>
      <w:r w:rsidRPr="002B10EE">
        <w:t xml:space="preserve"> ownership and permitted use of independently developed material.</w:t>
      </w:r>
    </w:p>
    <w:p w14:paraId="20558FEC" w14:textId="77777777" w:rsidR="002B10EE" w:rsidRPr="002B10EE" w:rsidRDefault="002B10EE" w:rsidP="002B10EE">
      <w:pPr>
        <w:numPr>
          <w:ilvl w:val="1"/>
          <w:numId w:val="44"/>
        </w:numPr>
      </w:pPr>
      <w:r w:rsidRPr="002B10EE">
        <w:rPr>
          <w:b/>
          <w:bCs/>
        </w:rPr>
        <w:t>Verify:</w:t>
      </w:r>
      <w:r w:rsidRPr="002B10EE">
        <w:t xml:space="preserve"> EY independence, confidentiality and innovation approvals.</w:t>
      </w:r>
    </w:p>
    <w:p w14:paraId="0D7F23AF" w14:textId="77777777" w:rsidR="002B10EE" w:rsidRPr="002B10EE" w:rsidRDefault="002B10EE" w:rsidP="002B10EE">
      <w:pPr>
        <w:numPr>
          <w:ilvl w:val="1"/>
          <w:numId w:val="44"/>
        </w:numPr>
      </w:pPr>
      <w:r w:rsidRPr="002B10EE">
        <w:rPr>
          <w:b/>
          <w:bCs/>
        </w:rPr>
        <w:t>Verify:</w:t>
      </w:r>
      <w:r w:rsidRPr="002B10EE">
        <w:t xml:space="preserve"> client route, procurement route, DPO and information-governance requirements.</w:t>
      </w:r>
    </w:p>
    <w:p w14:paraId="6188B279" w14:textId="77777777" w:rsidR="002B10EE" w:rsidRPr="002B10EE" w:rsidRDefault="002B10EE" w:rsidP="002B10EE">
      <w:pPr>
        <w:numPr>
          <w:ilvl w:val="1"/>
          <w:numId w:val="44"/>
        </w:numPr>
      </w:pPr>
      <w:r w:rsidRPr="002B10EE">
        <w:t>Use synthetic or published material in the first workshop.</w:t>
      </w:r>
    </w:p>
    <w:p w14:paraId="5433AF80" w14:textId="77777777" w:rsidR="002B10EE" w:rsidRPr="002B10EE" w:rsidRDefault="002B10EE" w:rsidP="002B10EE">
      <w:pPr>
        <w:numPr>
          <w:ilvl w:val="0"/>
          <w:numId w:val="44"/>
        </w:numPr>
      </w:pPr>
      <w:r w:rsidRPr="002B10EE">
        <w:rPr>
          <w:b/>
          <w:bCs/>
        </w:rPr>
        <w:t>Stop/go criteria and ask</w:t>
      </w:r>
    </w:p>
    <w:p w14:paraId="5DE09412" w14:textId="77777777" w:rsidR="002B10EE" w:rsidRPr="002B10EE" w:rsidRDefault="002B10EE" w:rsidP="002B10EE">
      <w:pPr>
        <w:numPr>
          <w:ilvl w:val="1"/>
          <w:numId w:val="44"/>
        </w:numPr>
      </w:pPr>
      <w:r w:rsidRPr="002B10EE">
        <w:lastRenderedPageBreak/>
        <w:t>Go only if a material governance gap, client sponsor, feasible test route and repeatable method are visible.</w:t>
      </w:r>
    </w:p>
    <w:p w14:paraId="0B9D56D3" w14:textId="77777777" w:rsidR="002B10EE" w:rsidRPr="002B10EE" w:rsidRDefault="002B10EE" w:rsidP="002B10EE">
      <w:pPr>
        <w:numPr>
          <w:ilvl w:val="1"/>
          <w:numId w:val="44"/>
        </w:numPr>
      </w:pPr>
      <w:r w:rsidRPr="002B10EE">
        <w:t>Stop if capacity itself is the binding constraint, existing tools already govern the decision, the contract creates burden, or there is no buyer.</w:t>
      </w:r>
    </w:p>
    <w:p w14:paraId="2E189FCA" w14:textId="77777777" w:rsidR="002B10EE" w:rsidRPr="002B10EE" w:rsidRDefault="002B10EE" w:rsidP="002B10EE">
      <w:pPr>
        <w:numPr>
          <w:ilvl w:val="1"/>
          <w:numId w:val="44"/>
        </w:numPr>
      </w:pPr>
      <w:r w:rsidRPr="002B10EE">
        <w:t>Ask: sponsor the 90-minute workshop.</w:t>
      </w:r>
    </w:p>
    <w:p w14:paraId="01B6D8A3" w14:textId="77777777" w:rsidR="002B10EE" w:rsidRPr="002B10EE" w:rsidRDefault="002B10EE" w:rsidP="002B10EE">
      <w:pPr>
        <w:rPr>
          <w:b/>
          <w:bCs/>
        </w:rPr>
      </w:pPr>
      <w:r w:rsidRPr="002B10EE">
        <w:rPr>
          <w:b/>
          <w:bCs/>
        </w:rPr>
        <w:t>2. Partner deck</w:t>
      </w:r>
    </w:p>
    <w:p w14:paraId="5EA186EE" w14:textId="77777777" w:rsidR="002B10EE" w:rsidRPr="002B10EE" w:rsidRDefault="002B10EE" w:rsidP="002B10EE">
      <w:r w:rsidRPr="002B10EE">
        <w:t>Purpose: assess commercial viability and strategic fit.</w:t>
      </w:r>
    </w:p>
    <w:p w14:paraId="75C24E9F" w14:textId="77777777" w:rsidR="002B10EE" w:rsidRPr="002B10EE" w:rsidRDefault="002B10EE" w:rsidP="002B10EE">
      <w:pPr>
        <w:numPr>
          <w:ilvl w:val="0"/>
          <w:numId w:val="45"/>
        </w:numPr>
      </w:pPr>
      <w:r w:rsidRPr="002B10EE">
        <w:rPr>
          <w:b/>
          <w:bCs/>
        </w:rPr>
        <w:t>The commercial question</w:t>
      </w:r>
    </w:p>
    <w:p w14:paraId="3A4F2BC3" w14:textId="77777777" w:rsidR="002B10EE" w:rsidRPr="002B10EE" w:rsidRDefault="002B10EE" w:rsidP="002B10EE">
      <w:pPr>
        <w:numPr>
          <w:ilvl w:val="1"/>
          <w:numId w:val="45"/>
        </w:numPr>
      </w:pPr>
      <w:r w:rsidRPr="002B10EE">
        <w:t>Can EY offer a vendor-neutral diagnostic for a hospital decision that clients cannot govern and evidence consistently?</w:t>
      </w:r>
    </w:p>
    <w:p w14:paraId="0A4EB761" w14:textId="77777777" w:rsidR="002B10EE" w:rsidRPr="002B10EE" w:rsidRDefault="002B10EE" w:rsidP="002B10EE">
      <w:pPr>
        <w:numPr>
          <w:ilvl w:val="0"/>
          <w:numId w:val="45"/>
        </w:numPr>
      </w:pPr>
      <w:r w:rsidRPr="002B10EE">
        <w:rPr>
          <w:b/>
          <w:bCs/>
        </w:rPr>
        <w:t>Problem definition</w:t>
      </w:r>
    </w:p>
    <w:p w14:paraId="08DDA80F" w14:textId="77777777" w:rsidR="002B10EE" w:rsidRPr="002B10EE" w:rsidRDefault="002B10EE" w:rsidP="002B10EE">
      <w:pPr>
        <w:numPr>
          <w:ilvl w:val="1"/>
          <w:numId w:val="45"/>
        </w:numPr>
      </w:pPr>
      <w:r w:rsidRPr="002B10EE">
        <w:t>Capacity insight identifies a potential pressure point.</w:t>
      </w:r>
    </w:p>
    <w:p w14:paraId="3A84F42F" w14:textId="77777777" w:rsidR="002B10EE" w:rsidRPr="002B10EE" w:rsidRDefault="002B10EE" w:rsidP="002B10EE">
      <w:pPr>
        <w:numPr>
          <w:ilvl w:val="1"/>
          <w:numId w:val="45"/>
        </w:numPr>
      </w:pPr>
      <w:r w:rsidRPr="002B10EE">
        <w:t>An operational decision determines the response.</w:t>
      </w:r>
    </w:p>
    <w:p w14:paraId="19987369" w14:textId="77777777" w:rsidR="002B10EE" w:rsidRPr="002B10EE" w:rsidRDefault="002B10EE" w:rsidP="002B10EE">
      <w:pPr>
        <w:numPr>
          <w:ilvl w:val="1"/>
          <w:numId w:val="45"/>
        </w:numPr>
      </w:pPr>
      <w:r w:rsidRPr="002B10EE">
        <w:t>The possible value is less ambiguity, clearer authority and less manual reconstruction of what happened.</w:t>
      </w:r>
    </w:p>
    <w:p w14:paraId="08904FCD" w14:textId="77777777" w:rsidR="002B10EE" w:rsidRPr="002B10EE" w:rsidRDefault="002B10EE" w:rsidP="002B10EE">
      <w:pPr>
        <w:numPr>
          <w:ilvl w:val="0"/>
          <w:numId w:val="45"/>
        </w:numPr>
      </w:pPr>
      <w:r w:rsidRPr="002B10EE">
        <w:rPr>
          <w:b/>
          <w:bCs/>
        </w:rPr>
        <w:t>Competitive reality</w:t>
      </w:r>
    </w:p>
    <w:p w14:paraId="235217FB" w14:textId="77777777" w:rsidR="002B10EE" w:rsidRPr="002B10EE" w:rsidRDefault="002B10EE" w:rsidP="002B10EE">
      <w:pPr>
        <w:numPr>
          <w:ilvl w:val="1"/>
          <w:numId w:val="45"/>
        </w:numPr>
      </w:pPr>
      <w:r w:rsidRPr="002B10EE">
        <w:t>GE Command Center, LeanTaaS, Qventus, Nervecentre, EPR workflow modules, bed tools, dashboards and Digital Twins all overlap materially.</w:t>
      </w:r>
    </w:p>
    <w:p w14:paraId="1F6ECDFB" w14:textId="77777777" w:rsidR="002B10EE" w:rsidRPr="002B10EE" w:rsidRDefault="002B10EE" w:rsidP="002B10EE">
      <w:pPr>
        <w:numPr>
          <w:ilvl w:val="1"/>
          <w:numId w:val="45"/>
        </w:numPr>
      </w:pPr>
      <w:r w:rsidRPr="002B10EE">
        <w:t>The proposition does not claim these tools lack governance.</w:t>
      </w:r>
    </w:p>
    <w:p w14:paraId="78E0C8D5" w14:textId="77777777" w:rsidR="002B10EE" w:rsidRPr="002B10EE" w:rsidRDefault="002B10EE" w:rsidP="002B10EE">
      <w:pPr>
        <w:numPr>
          <w:ilvl w:val="1"/>
          <w:numId w:val="45"/>
        </w:numPr>
      </w:pPr>
      <w:r w:rsidRPr="002B10EE">
        <w:t>The test is whether a specific client configuration and operating procedure evidences a complete decision contract.</w:t>
      </w:r>
    </w:p>
    <w:p w14:paraId="62858B7D" w14:textId="77777777" w:rsidR="002B10EE" w:rsidRPr="002B10EE" w:rsidRDefault="002B10EE" w:rsidP="002B10EE">
      <w:pPr>
        <w:numPr>
          <w:ilvl w:val="0"/>
          <w:numId w:val="45"/>
        </w:numPr>
      </w:pPr>
      <w:r w:rsidRPr="002B10EE">
        <w:rPr>
          <w:b/>
          <w:bCs/>
        </w:rPr>
        <w:t>The governance gap</w:t>
      </w:r>
    </w:p>
    <w:p w14:paraId="38451AD8" w14:textId="77777777" w:rsidR="002B10EE" w:rsidRPr="002B10EE" w:rsidRDefault="002B10EE" w:rsidP="002B10EE">
      <w:pPr>
        <w:numPr>
          <w:ilvl w:val="1"/>
          <w:numId w:val="45"/>
        </w:numPr>
      </w:pPr>
      <w:r w:rsidRPr="002B10EE">
        <w:t>Test one selected decision in one client workflow.</w:t>
      </w:r>
    </w:p>
    <w:p w14:paraId="4E23A18A" w14:textId="77777777" w:rsidR="002B10EE" w:rsidRPr="002B10EE" w:rsidRDefault="002B10EE" w:rsidP="002B10EE">
      <w:pPr>
        <w:numPr>
          <w:ilvl w:val="1"/>
          <w:numId w:val="45"/>
        </w:numPr>
      </w:pPr>
      <w:r w:rsidRPr="002B10EE">
        <w:t>Define the required contract.</w:t>
      </w:r>
    </w:p>
    <w:p w14:paraId="47F91981" w14:textId="77777777" w:rsidR="002B10EE" w:rsidRPr="002B10EE" w:rsidRDefault="002B10EE" w:rsidP="002B10EE">
      <w:pPr>
        <w:numPr>
          <w:ilvl w:val="1"/>
          <w:numId w:val="45"/>
        </w:numPr>
      </w:pPr>
      <w:r w:rsidRPr="002B10EE">
        <w:t>Stop if existing tools and procedures already meet it.</w:t>
      </w:r>
    </w:p>
    <w:p w14:paraId="3A5432B2" w14:textId="77777777" w:rsidR="002B10EE" w:rsidRPr="002B10EE" w:rsidRDefault="002B10EE" w:rsidP="002B10EE">
      <w:pPr>
        <w:numPr>
          <w:ilvl w:val="0"/>
          <w:numId w:val="45"/>
        </w:numPr>
      </w:pPr>
      <w:r w:rsidRPr="002B10EE">
        <w:rPr>
          <w:b/>
          <w:bCs/>
        </w:rPr>
        <w:t>Digital Twin alignment</w:t>
      </w:r>
    </w:p>
    <w:p w14:paraId="4B299F6B" w14:textId="77777777" w:rsidR="002B10EE" w:rsidRPr="002B10EE" w:rsidRDefault="002B10EE" w:rsidP="002B10EE">
      <w:pPr>
        <w:numPr>
          <w:ilvl w:val="1"/>
          <w:numId w:val="45"/>
        </w:numPr>
      </w:pPr>
      <w:r w:rsidRPr="002B10EE">
        <w:t>A twin tests scenarios and may inform thresholds.</w:t>
      </w:r>
    </w:p>
    <w:p w14:paraId="16D5B406" w14:textId="77777777" w:rsidR="002B10EE" w:rsidRPr="002B10EE" w:rsidRDefault="002B10EE" w:rsidP="002B10EE">
      <w:pPr>
        <w:numPr>
          <w:ilvl w:val="1"/>
          <w:numId w:val="45"/>
        </w:numPr>
      </w:pPr>
      <w:r w:rsidRPr="002B10EE">
        <w:t>The decision contract governs the operational response after a threshold.</w:t>
      </w:r>
    </w:p>
    <w:p w14:paraId="1F681017" w14:textId="77777777" w:rsidR="002B10EE" w:rsidRPr="002B10EE" w:rsidRDefault="002B10EE" w:rsidP="002B10EE">
      <w:pPr>
        <w:numPr>
          <w:ilvl w:val="1"/>
          <w:numId w:val="45"/>
        </w:numPr>
      </w:pPr>
      <w:r w:rsidRPr="002B10EE">
        <w:t xml:space="preserve">Recorded actions and outcomes may improve future scenario assumptions. </w:t>
      </w:r>
      <w:r w:rsidRPr="002B10EE">
        <w:rPr>
          <w:b/>
          <w:bCs/>
        </w:rPr>
        <w:t>Verify</w:t>
      </w:r>
      <w:r w:rsidRPr="002B10EE">
        <w:t xml:space="preserve"> value with the relevant twin team.</w:t>
      </w:r>
    </w:p>
    <w:p w14:paraId="763E07E3" w14:textId="77777777" w:rsidR="002B10EE" w:rsidRPr="002B10EE" w:rsidRDefault="002B10EE" w:rsidP="002B10EE">
      <w:pPr>
        <w:numPr>
          <w:ilvl w:val="0"/>
          <w:numId w:val="45"/>
        </w:numPr>
      </w:pPr>
      <w:r w:rsidRPr="002B10EE">
        <w:rPr>
          <w:b/>
          <w:bCs/>
        </w:rPr>
        <w:t>Commercial model</w:t>
      </w:r>
    </w:p>
    <w:p w14:paraId="44C17EE2" w14:textId="77777777" w:rsidR="002B10EE" w:rsidRPr="002B10EE" w:rsidRDefault="002B10EE" w:rsidP="002B10EE">
      <w:pPr>
        <w:numPr>
          <w:ilvl w:val="1"/>
          <w:numId w:val="45"/>
        </w:numPr>
      </w:pPr>
      <w:r w:rsidRPr="002B10EE">
        <w:lastRenderedPageBreak/>
        <w:t>Diagnostic.</w:t>
      </w:r>
    </w:p>
    <w:p w14:paraId="4E2D81D6" w14:textId="77777777" w:rsidR="002B10EE" w:rsidRPr="002B10EE" w:rsidRDefault="002B10EE" w:rsidP="002B10EE">
      <w:pPr>
        <w:numPr>
          <w:ilvl w:val="1"/>
          <w:numId w:val="45"/>
        </w:numPr>
      </w:pPr>
      <w:r w:rsidRPr="002B10EE">
        <w:t>Shadow-mode assessment.</w:t>
      </w:r>
    </w:p>
    <w:p w14:paraId="42DAD17F" w14:textId="77777777" w:rsidR="002B10EE" w:rsidRPr="002B10EE" w:rsidRDefault="002B10EE" w:rsidP="002B10EE">
      <w:pPr>
        <w:numPr>
          <w:ilvl w:val="1"/>
          <w:numId w:val="45"/>
        </w:numPr>
      </w:pPr>
      <w:r w:rsidRPr="002B10EE">
        <w:t>Repeatable advisory offer.</w:t>
      </w:r>
    </w:p>
    <w:p w14:paraId="5FA3DE69" w14:textId="77777777" w:rsidR="002B10EE" w:rsidRPr="002B10EE" w:rsidRDefault="002B10EE" w:rsidP="002B10EE">
      <w:pPr>
        <w:numPr>
          <w:ilvl w:val="1"/>
          <w:numId w:val="45"/>
        </w:numPr>
      </w:pPr>
      <w:r w:rsidRPr="002B10EE">
        <w:t>Future productisation only if the method, data model and economics repeat across clients.</w:t>
      </w:r>
    </w:p>
    <w:p w14:paraId="2C9843DA" w14:textId="77777777" w:rsidR="002B10EE" w:rsidRPr="002B10EE" w:rsidRDefault="002B10EE" w:rsidP="002B10EE">
      <w:pPr>
        <w:numPr>
          <w:ilvl w:val="0"/>
          <w:numId w:val="45"/>
        </w:numPr>
      </w:pPr>
      <w:r w:rsidRPr="002B10EE">
        <w:rPr>
          <w:b/>
          <w:bCs/>
        </w:rPr>
        <w:t>Scalability</w:t>
      </w:r>
    </w:p>
    <w:p w14:paraId="686FD6A3" w14:textId="77777777" w:rsidR="002B10EE" w:rsidRPr="002B10EE" w:rsidRDefault="002B10EE" w:rsidP="002B10EE">
      <w:pPr>
        <w:numPr>
          <w:ilvl w:val="1"/>
          <w:numId w:val="45"/>
        </w:numPr>
      </w:pPr>
      <w:r w:rsidRPr="002B10EE">
        <w:t>Three hospitals using the same decision-contract structure.</w:t>
      </w:r>
    </w:p>
    <w:p w14:paraId="258A2041" w14:textId="77777777" w:rsidR="002B10EE" w:rsidRPr="002B10EE" w:rsidRDefault="002B10EE" w:rsidP="002B10EE">
      <w:pPr>
        <w:numPr>
          <w:ilvl w:val="1"/>
          <w:numId w:val="45"/>
        </w:numPr>
      </w:pPr>
      <w:r w:rsidRPr="002B10EE">
        <w:t>Local configuration of roles, thresholds and permitted actions.</w:t>
      </w:r>
    </w:p>
    <w:p w14:paraId="3F042CD0" w14:textId="77777777" w:rsidR="002B10EE" w:rsidRPr="002B10EE" w:rsidRDefault="002B10EE" w:rsidP="002B10EE">
      <w:pPr>
        <w:numPr>
          <w:ilvl w:val="1"/>
          <w:numId w:val="45"/>
        </w:numPr>
      </w:pPr>
      <w:r w:rsidRPr="002B10EE">
        <w:t>Reusable rules library, assurance controls and comparable metrics.</w:t>
      </w:r>
    </w:p>
    <w:p w14:paraId="1E38012E" w14:textId="77777777" w:rsidR="002B10EE" w:rsidRPr="002B10EE" w:rsidRDefault="002B10EE" w:rsidP="002B10EE">
      <w:pPr>
        <w:numPr>
          <w:ilvl w:val="1"/>
          <w:numId w:val="45"/>
        </w:numPr>
      </w:pPr>
      <w:r w:rsidRPr="002B10EE">
        <w:t>EU governance designed in, subject to legal and client verification.</w:t>
      </w:r>
    </w:p>
    <w:p w14:paraId="6591FE7A" w14:textId="77777777" w:rsidR="002B10EE" w:rsidRPr="002B10EE" w:rsidRDefault="002B10EE" w:rsidP="002B10EE">
      <w:pPr>
        <w:numPr>
          <w:ilvl w:val="0"/>
          <w:numId w:val="45"/>
        </w:numPr>
      </w:pPr>
      <w:r w:rsidRPr="002B10EE">
        <w:rPr>
          <w:b/>
          <w:bCs/>
        </w:rPr>
        <w:t>Sponsor decision</w:t>
      </w:r>
    </w:p>
    <w:p w14:paraId="2CDC7413" w14:textId="77777777" w:rsidR="002B10EE" w:rsidRPr="002B10EE" w:rsidRDefault="002B10EE" w:rsidP="002B10EE">
      <w:pPr>
        <w:numPr>
          <w:ilvl w:val="1"/>
          <w:numId w:val="45"/>
        </w:numPr>
      </w:pPr>
      <w:r w:rsidRPr="002B10EE">
        <w:t>Step 1: sponsor a 90-minute internal workshop.</w:t>
      </w:r>
    </w:p>
    <w:p w14:paraId="205DCA01" w14:textId="77777777" w:rsidR="002B10EE" w:rsidRPr="002B10EE" w:rsidRDefault="002B10EE" w:rsidP="002B10EE">
      <w:pPr>
        <w:numPr>
          <w:ilvl w:val="1"/>
          <w:numId w:val="45"/>
        </w:numPr>
      </w:pPr>
      <w:r w:rsidRPr="002B10EE">
        <w:t>Step 2: sponsor a 12-week assessment only if Step 1 proves a credible gap and client route.</w:t>
      </w:r>
    </w:p>
    <w:p w14:paraId="491B5EAE" w14:textId="77777777" w:rsidR="002B10EE" w:rsidRPr="002B10EE" w:rsidRDefault="002B10EE" w:rsidP="002B10EE">
      <w:pPr>
        <w:rPr>
          <w:b/>
          <w:bCs/>
        </w:rPr>
      </w:pPr>
      <w:r w:rsidRPr="002B10EE">
        <w:rPr>
          <w:b/>
          <w:bCs/>
        </w:rPr>
        <w:t>B. Differentiation and uniqueness narrative</w:t>
      </w:r>
    </w:p>
    <w:p w14:paraId="3A0C1CA4" w14:textId="77777777" w:rsidR="002B10EE" w:rsidRPr="002B10EE" w:rsidRDefault="002B10EE" w:rsidP="002B10EE">
      <w:r w:rsidRPr="002B10EE">
        <w:t>Decision Advantage is a vendor-neutral advisory method for testing whether one hospital operational escalation is governed as a complete decision. It defines a decision contract covering the trigger, accountable owner, deadline, permitted actions, escalation, rationale, feasibility constraint and verified outcome.</w:t>
      </w:r>
    </w:p>
    <w:p w14:paraId="7DB39AD6" w14:textId="77777777" w:rsidR="002B10EE" w:rsidRPr="002B10EE" w:rsidRDefault="002B10EE" w:rsidP="002B10EE">
      <w:r w:rsidRPr="002B10EE">
        <w:t>It does not assume that Digital Twins, command centres, EPRs, bed-management systems or workflow platforms lack these controls. It tests whether the client’s actual combination of tools and local operating procedures can evidence them consistently for one defined decision. If they can, the work stops.</w:t>
      </w:r>
    </w:p>
    <w:p w14:paraId="6E480D15" w14:textId="77777777" w:rsidR="002B10EE" w:rsidRPr="002B10EE" w:rsidRDefault="002B10EE" w:rsidP="002B10EE">
      <w:r w:rsidRPr="002B10EE">
        <w:t>Its potential differentiation is therefore methodological, not technological: an implementation-neutral way to identify and assure the hand-off from operational insight to accountable action. Ireland-first means local workflow alignment; EU governance is a design requirement, not a uniqueness claim. A SaaS platform remains a possible future outcome, not the current proposition.</w:t>
      </w:r>
    </w:p>
    <w:p w14:paraId="5D2ADCE2" w14:textId="77777777" w:rsidR="002B10EE" w:rsidRPr="002B10EE" w:rsidRDefault="002B10EE" w:rsidP="002B10EE">
      <w:pPr>
        <w:rPr>
          <w:b/>
          <w:bCs/>
        </w:rPr>
      </w:pPr>
      <w:r w:rsidRPr="002B10EE">
        <w:rPr>
          <w:b/>
          <w:bCs/>
        </w:rPr>
        <w:t>C. Competitor-gap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7"/>
        <w:gridCol w:w="2527"/>
        <w:gridCol w:w="2794"/>
        <w:gridCol w:w="2092"/>
      </w:tblGrid>
      <w:tr w:rsidR="002B10EE" w:rsidRPr="002B10EE" w14:paraId="4FB4B7FF" w14:textId="77777777">
        <w:trPr>
          <w:tblHeader/>
          <w:tblCellSpacing w:w="15" w:type="dxa"/>
        </w:trPr>
        <w:tc>
          <w:tcPr>
            <w:tcW w:w="0" w:type="auto"/>
            <w:vAlign w:val="center"/>
            <w:hideMark/>
          </w:tcPr>
          <w:p w14:paraId="5068A67D" w14:textId="77777777" w:rsidR="002B10EE" w:rsidRPr="002B10EE" w:rsidRDefault="002B10EE" w:rsidP="002B10EE">
            <w:pPr>
              <w:rPr>
                <w:b/>
                <w:bCs/>
              </w:rPr>
            </w:pPr>
            <w:r w:rsidRPr="002B10EE">
              <w:rPr>
                <w:b/>
                <w:bCs/>
              </w:rPr>
              <w:t>Category</w:t>
            </w:r>
          </w:p>
        </w:tc>
        <w:tc>
          <w:tcPr>
            <w:tcW w:w="0" w:type="auto"/>
            <w:vAlign w:val="center"/>
            <w:hideMark/>
          </w:tcPr>
          <w:p w14:paraId="59C7E1D3" w14:textId="77777777" w:rsidR="002B10EE" w:rsidRPr="002B10EE" w:rsidRDefault="002B10EE" w:rsidP="002B10EE">
            <w:pPr>
              <w:rPr>
                <w:b/>
                <w:bCs/>
              </w:rPr>
            </w:pPr>
            <w:r w:rsidRPr="002B10EE">
              <w:rPr>
                <w:b/>
                <w:bCs/>
              </w:rPr>
              <w:t>Material overlap to acknowledge</w:t>
            </w:r>
          </w:p>
        </w:tc>
        <w:tc>
          <w:tcPr>
            <w:tcW w:w="0" w:type="auto"/>
            <w:vAlign w:val="center"/>
            <w:hideMark/>
          </w:tcPr>
          <w:p w14:paraId="642F4261" w14:textId="77777777" w:rsidR="002B10EE" w:rsidRPr="002B10EE" w:rsidRDefault="002B10EE" w:rsidP="002B10EE">
            <w:pPr>
              <w:rPr>
                <w:b/>
                <w:bCs/>
              </w:rPr>
            </w:pPr>
            <w:r w:rsidRPr="002B10EE">
              <w:rPr>
                <w:b/>
                <w:bCs/>
              </w:rPr>
              <w:t>Test before claiming a gap</w:t>
            </w:r>
          </w:p>
        </w:tc>
        <w:tc>
          <w:tcPr>
            <w:tcW w:w="0" w:type="auto"/>
            <w:vAlign w:val="center"/>
            <w:hideMark/>
          </w:tcPr>
          <w:p w14:paraId="04125E35" w14:textId="77777777" w:rsidR="002B10EE" w:rsidRPr="002B10EE" w:rsidRDefault="002B10EE" w:rsidP="002B10EE">
            <w:pPr>
              <w:rPr>
                <w:b/>
                <w:bCs/>
              </w:rPr>
            </w:pPr>
            <w:r w:rsidRPr="002B10EE">
              <w:rPr>
                <w:b/>
                <w:bCs/>
              </w:rPr>
              <w:t>Potential Decision Advantage role</w:t>
            </w:r>
          </w:p>
        </w:tc>
      </w:tr>
      <w:tr w:rsidR="002B10EE" w:rsidRPr="002B10EE" w14:paraId="7ED9A183" w14:textId="77777777">
        <w:trPr>
          <w:tblCellSpacing w:w="15" w:type="dxa"/>
        </w:trPr>
        <w:tc>
          <w:tcPr>
            <w:tcW w:w="0" w:type="auto"/>
            <w:vAlign w:val="center"/>
            <w:hideMark/>
          </w:tcPr>
          <w:p w14:paraId="630399EF" w14:textId="77777777" w:rsidR="002B10EE" w:rsidRPr="002B10EE" w:rsidRDefault="002B10EE" w:rsidP="002B10EE">
            <w:r w:rsidRPr="002B10EE">
              <w:t>GE Command Center</w:t>
            </w:r>
          </w:p>
        </w:tc>
        <w:tc>
          <w:tcPr>
            <w:tcW w:w="0" w:type="auto"/>
            <w:vAlign w:val="center"/>
            <w:hideMark/>
          </w:tcPr>
          <w:p w14:paraId="1C356009" w14:textId="77777777" w:rsidR="002B10EE" w:rsidRPr="002B10EE" w:rsidRDefault="002B10EE" w:rsidP="002B10EE">
            <w:r w:rsidRPr="002B10EE">
              <w:t>Capacity insight, task support, coordination, operational views</w:t>
            </w:r>
          </w:p>
        </w:tc>
        <w:tc>
          <w:tcPr>
            <w:tcW w:w="0" w:type="auto"/>
            <w:vAlign w:val="center"/>
            <w:hideMark/>
          </w:tcPr>
          <w:p w14:paraId="46B1F690" w14:textId="77777777" w:rsidR="002B10EE" w:rsidRPr="002B10EE" w:rsidRDefault="002B10EE" w:rsidP="002B10EE">
            <w:r w:rsidRPr="002B10EE">
              <w:t>Whether the client configuration evidences the complete contract</w:t>
            </w:r>
          </w:p>
        </w:tc>
        <w:tc>
          <w:tcPr>
            <w:tcW w:w="0" w:type="auto"/>
            <w:vAlign w:val="center"/>
            <w:hideMark/>
          </w:tcPr>
          <w:p w14:paraId="344CBC1E" w14:textId="77777777" w:rsidR="002B10EE" w:rsidRPr="002B10EE" w:rsidRDefault="002B10EE" w:rsidP="002B10EE">
            <w:r w:rsidRPr="002B10EE">
              <w:t>Independent cross-tool decision-contract review</w:t>
            </w:r>
          </w:p>
        </w:tc>
      </w:tr>
      <w:tr w:rsidR="002B10EE" w:rsidRPr="002B10EE" w14:paraId="5FAFC13E" w14:textId="77777777">
        <w:trPr>
          <w:tblCellSpacing w:w="15" w:type="dxa"/>
        </w:trPr>
        <w:tc>
          <w:tcPr>
            <w:tcW w:w="0" w:type="auto"/>
            <w:vAlign w:val="center"/>
            <w:hideMark/>
          </w:tcPr>
          <w:p w14:paraId="7E161DE4" w14:textId="77777777" w:rsidR="002B10EE" w:rsidRPr="002B10EE" w:rsidRDefault="002B10EE" w:rsidP="002B10EE">
            <w:r w:rsidRPr="002B10EE">
              <w:lastRenderedPageBreak/>
              <w:t>LeanTaaS iQueue</w:t>
            </w:r>
          </w:p>
        </w:tc>
        <w:tc>
          <w:tcPr>
            <w:tcW w:w="0" w:type="auto"/>
            <w:vAlign w:val="center"/>
            <w:hideMark/>
          </w:tcPr>
          <w:p w14:paraId="3185A50C" w14:textId="77777777" w:rsidR="002B10EE" w:rsidRPr="002B10EE" w:rsidRDefault="002B10EE" w:rsidP="002B10EE">
            <w:r w:rsidRPr="002B10EE">
              <w:t>Predictive capacity insight, workflow support, coordination</w:t>
            </w:r>
          </w:p>
        </w:tc>
        <w:tc>
          <w:tcPr>
            <w:tcW w:w="0" w:type="auto"/>
            <w:vAlign w:val="center"/>
            <w:hideMark/>
          </w:tcPr>
          <w:p w14:paraId="6F198284" w14:textId="77777777" w:rsidR="002B10EE" w:rsidRPr="002B10EE" w:rsidRDefault="002B10EE" w:rsidP="002B10EE">
            <w:r w:rsidRPr="002B10EE">
              <w:t>Whether configured workflows already assign owners, deadlines and outcomes</w:t>
            </w:r>
          </w:p>
        </w:tc>
        <w:tc>
          <w:tcPr>
            <w:tcW w:w="0" w:type="auto"/>
            <w:vAlign w:val="center"/>
            <w:hideMark/>
          </w:tcPr>
          <w:p w14:paraId="40B0F4E5" w14:textId="77777777" w:rsidR="002B10EE" w:rsidRPr="002B10EE" w:rsidRDefault="002B10EE" w:rsidP="002B10EE">
            <w:r w:rsidRPr="002B10EE">
              <w:t>Diagnose residual governance issue only</w:t>
            </w:r>
          </w:p>
        </w:tc>
      </w:tr>
      <w:tr w:rsidR="002B10EE" w:rsidRPr="002B10EE" w14:paraId="335ED284" w14:textId="77777777">
        <w:trPr>
          <w:tblCellSpacing w:w="15" w:type="dxa"/>
        </w:trPr>
        <w:tc>
          <w:tcPr>
            <w:tcW w:w="0" w:type="auto"/>
            <w:vAlign w:val="center"/>
            <w:hideMark/>
          </w:tcPr>
          <w:p w14:paraId="74954F5F" w14:textId="77777777" w:rsidR="002B10EE" w:rsidRPr="002B10EE" w:rsidRDefault="002B10EE" w:rsidP="002B10EE">
            <w:r w:rsidRPr="002B10EE">
              <w:t>Qventus</w:t>
            </w:r>
          </w:p>
        </w:tc>
        <w:tc>
          <w:tcPr>
            <w:tcW w:w="0" w:type="auto"/>
            <w:vAlign w:val="center"/>
            <w:hideMark/>
          </w:tcPr>
          <w:p w14:paraId="1F12E647" w14:textId="77777777" w:rsidR="002B10EE" w:rsidRPr="002B10EE" w:rsidRDefault="002B10EE" w:rsidP="002B10EE">
            <w:r w:rsidRPr="002B10EE">
              <w:t>EHR-linked operational automation and action</w:t>
            </w:r>
          </w:p>
        </w:tc>
        <w:tc>
          <w:tcPr>
            <w:tcW w:w="0" w:type="auto"/>
            <w:vAlign w:val="center"/>
            <w:hideMark/>
          </w:tcPr>
          <w:p w14:paraId="3318E186" w14:textId="77777777" w:rsidR="002B10EE" w:rsidRPr="002B10EE" w:rsidRDefault="002B10EE" w:rsidP="002B10EE">
            <w:r w:rsidRPr="002B10EE">
              <w:t>Whether existing automation already closes the decision loop</w:t>
            </w:r>
          </w:p>
        </w:tc>
        <w:tc>
          <w:tcPr>
            <w:tcW w:w="0" w:type="auto"/>
            <w:vAlign w:val="center"/>
            <w:hideMark/>
          </w:tcPr>
          <w:p w14:paraId="5C90A034" w14:textId="77777777" w:rsidR="002B10EE" w:rsidRPr="002B10EE" w:rsidRDefault="002B10EE" w:rsidP="002B10EE">
            <w:r w:rsidRPr="002B10EE">
              <w:t>Assess what remains before proposing change</w:t>
            </w:r>
          </w:p>
        </w:tc>
      </w:tr>
      <w:tr w:rsidR="002B10EE" w:rsidRPr="002B10EE" w14:paraId="402B80E9" w14:textId="77777777">
        <w:trPr>
          <w:tblCellSpacing w:w="15" w:type="dxa"/>
        </w:trPr>
        <w:tc>
          <w:tcPr>
            <w:tcW w:w="0" w:type="auto"/>
            <w:vAlign w:val="center"/>
            <w:hideMark/>
          </w:tcPr>
          <w:p w14:paraId="57BEF3CF" w14:textId="77777777" w:rsidR="002B10EE" w:rsidRPr="002B10EE" w:rsidRDefault="002B10EE" w:rsidP="002B10EE">
            <w:r w:rsidRPr="002B10EE">
              <w:t>Nervecentre</w:t>
            </w:r>
          </w:p>
        </w:tc>
        <w:tc>
          <w:tcPr>
            <w:tcW w:w="0" w:type="auto"/>
            <w:vAlign w:val="center"/>
            <w:hideMark/>
          </w:tcPr>
          <w:p w14:paraId="539C2E94" w14:textId="77777777" w:rsidR="002B10EE" w:rsidRPr="002B10EE" w:rsidRDefault="002B10EE" w:rsidP="002B10EE">
            <w:r w:rsidRPr="002B10EE">
              <w:t>EPR, tasks, mobile workflows and flow views</w:t>
            </w:r>
          </w:p>
        </w:tc>
        <w:tc>
          <w:tcPr>
            <w:tcW w:w="0" w:type="auto"/>
            <w:vAlign w:val="center"/>
            <w:hideMark/>
          </w:tcPr>
          <w:p w14:paraId="29B3D090" w14:textId="77777777" w:rsidR="002B10EE" w:rsidRPr="002B10EE" w:rsidRDefault="002B10EE" w:rsidP="002B10EE">
            <w:r w:rsidRPr="002B10EE">
              <w:t>Whether the local EPR configuration captures the contract</w:t>
            </w:r>
          </w:p>
        </w:tc>
        <w:tc>
          <w:tcPr>
            <w:tcW w:w="0" w:type="auto"/>
            <w:vAlign w:val="center"/>
            <w:hideMark/>
          </w:tcPr>
          <w:p w14:paraId="7254F442" w14:textId="77777777" w:rsidR="002B10EE" w:rsidRPr="002B10EE" w:rsidRDefault="002B10EE" w:rsidP="002B10EE">
            <w:r w:rsidRPr="002B10EE">
              <w:t>Cross-system operating-model review</w:t>
            </w:r>
          </w:p>
        </w:tc>
      </w:tr>
      <w:tr w:rsidR="002B10EE" w:rsidRPr="002B10EE" w14:paraId="19712468" w14:textId="77777777">
        <w:trPr>
          <w:tblCellSpacing w:w="15" w:type="dxa"/>
        </w:trPr>
        <w:tc>
          <w:tcPr>
            <w:tcW w:w="0" w:type="auto"/>
            <w:vAlign w:val="center"/>
            <w:hideMark/>
          </w:tcPr>
          <w:p w14:paraId="5FFD4B13" w14:textId="77777777" w:rsidR="002B10EE" w:rsidRPr="002B10EE" w:rsidRDefault="002B10EE" w:rsidP="002B10EE">
            <w:r w:rsidRPr="002B10EE">
              <w:t>EPR flow modules</w:t>
            </w:r>
          </w:p>
        </w:tc>
        <w:tc>
          <w:tcPr>
            <w:tcW w:w="0" w:type="auto"/>
            <w:vAlign w:val="center"/>
            <w:hideMark/>
          </w:tcPr>
          <w:p w14:paraId="13360F57" w14:textId="77777777" w:rsidR="002B10EE" w:rsidRPr="002B10EE" w:rsidRDefault="002B10EE" w:rsidP="002B10EE">
            <w:r w:rsidRPr="002B10EE">
              <w:t>Roles, worklists, documentation and escalation workflows</w:t>
            </w:r>
          </w:p>
        </w:tc>
        <w:tc>
          <w:tcPr>
            <w:tcW w:w="0" w:type="auto"/>
            <w:vAlign w:val="center"/>
            <w:hideMark/>
          </w:tcPr>
          <w:p w14:paraId="1BF7449D" w14:textId="77777777" w:rsidR="002B10EE" w:rsidRPr="002B10EE" w:rsidRDefault="002B10EE" w:rsidP="002B10EE">
            <w:r w:rsidRPr="002B10EE">
              <w:t>Whether configuration solves the need more cheaply</w:t>
            </w:r>
          </w:p>
        </w:tc>
        <w:tc>
          <w:tcPr>
            <w:tcW w:w="0" w:type="auto"/>
            <w:vAlign w:val="center"/>
            <w:hideMark/>
          </w:tcPr>
          <w:p w14:paraId="781003DD" w14:textId="77777777" w:rsidR="002B10EE" w:rsidRPr="002B10EE" w:rsidRDefault="002B10EE" w:rsidP="002B10EE">
            <w:r w:rsidRPr="002B10EE">
              <w:t>Stop or recommend configuration first</w:t>
            </w:r>
          </w:p>
        </w:tc>
      </w:tr>
      <w:tr w:rsidR="002B10EE" w:rsidRPr="002B10EE" w14:paraId="31F5866E" w14:textId="77777777">
        <w:trPr>
          <w:tblCellSpacing w:w="15" w:type="dxa"/>
        </w:trPr>
        <w:tc>
          <w:tcPr>
            <w:tcW w:w="0" w:type="auto"/>
            <w:vAlign w:val="center"/>
            <w:hideMark/>
          </w:tcPr>
          <w:p w14:paraId="248E6BA5" w14:textId="77777777" w:rsidR="002B10EE" w:rsidRPr="002B10EE" w:rsidRDefault="002B10EE" w:rsidP="002B10EE">
            <w:r w:rsidRPr="002B10EE">
              <w:t>Bed-management tools</w:t>
            </w:r>
          </w:p>
        </w:tc>
        <w:tc>
          <w:tcPr>
            <w:tcW w:w="0" w:type="auto"/>
            <w:vAlign w:val="center"/>
            <w:hideMark/>
          </w:tcPr>
          <w:p w14:paraId="06C465D2" w14:textId="77777777" w:rsidR="002B10EE" w:rsidRPr="002B10EE" w:rsidRDefault="002B10EE" w:rsidP="002B10EE">
            <w:r w:rsidRPr="002B10EE">
              <w:t>Bed state, transfers, assignment and alerts</w:t>
            </w:r>
          </w:p>
        </w:tc>
        <w:tc>
          <w:tcPr>
            <w:tcW w:w="0" w:type="auto"/>
            <w:vAlign w:val="center"/>
            <w:hideMark/>
          </w:tcPr>
          <w:p w14:paraId="3782EAB4" w14:textId="77777777" w:rsidR="002B10EE" w:rsidRPr="002B10EE" w:rsidRDefault="002B10EE" w:rsidP="002B10EE">
            <w:r w:rsidRPr="002B10EE">
              <w:t>Whether cross-team decisions and exceptions are traceable</w:t>
            </w:r>
          </w:p>
        </w:tc>
        <w:tc>
          <w:tcPr>
            <w:tcW w:w="0" w:type="auto"/>
            <w:vAlign w:val="center"/>
            <w:hideMark/>
          </w:tcPr>
          <w:p w14:paraId="3472C4D2" w14:textId="77777777" w:rsidR="002B10EE" w:rsidRPr="002B10EE" w:rsidRDefault="002B10EE" w:rsidP="002B10EE">
            <w:r w:rsidRPr="002B10EE">
              <w:t>Add decision-rights lens only if absent</w:t>
            </w:r>
          </w:p>
        </w:tc>
      </w:tr>
      <w:tr w:rsidR="002B10EE" w:rsidRPr="002B10EE" w14:paraId="1930692F" w14:textId="77777777">
        <w:trPr>
          <w:tblCellSpacing w:w="15" w:type="dxa"/>
        </w:trPr>
        <w:tc>
          <w:tcPr>
            <w:tcW w:w="0" w:type="auto"/>
            <w:vAlign w:val="center"/>
            <w:hideMark/>
          </w:tcPr>
          <w:p w14:paraId="3332F125" w14:textId="77777777" w:rsidR="002B10EE" w:rsidRPr="002B10EE" w:rsidRDefault="002B10EE" w:rsidP="002B10EE">
            <w:r w:rsidRPr="002B10EE">
              <w:t>BI dashboards</w:t>
            </w:r>
          </w:p>
        </w:tc>
        <w:tc>
          <w:tcPr>
            <w:tcW w:w="0" w:type="auto"/>
            <w:vAlign w:val="center"/>
            <w:hideMark/>
          </w:tcPr>
          <w:p w14:paraId="4459E159" w14:textId="77777777" w:rsidR="002B10EE" w:rsidRPr="002B10EE" w:rsidRDefault="002B10EE" w:rsidP="002B10EE">
            <w:r w:rsidRPr="002B10EE">
              <w:t>Visibility, reporting and alerting</w:t>
            </w:r>
          </w:p>
        </w:tc>
        <w:tc>
          <w:tcPr>
            <w:tcW w:w="0" w:type="auto"/>
            <w:vAlign w:val="center"/>
            <w:hideMark/>
          </w:tcPr>
          <w:p w14:paraId="4726E30E" w14:textId="77777777" w:rsidR="002B10EE" w:rsidRPr="002B10EE" w:rsidRDefault="002B10EE" w:rsidP="002B10EE">
            <w:r w:rsidRPr="002B10EE">
              <w:t>Whether linked processes already drive action</w:t>
            </w:r>
          </w:p>
        </w:tc>
        <w:tc>
          <w:tcPr>
            <w:tcW w:w="0" w:type="auto"/>
            <w:vAlign w:val="center"/>
            <w:hideMark/>
          </w:tcPr>
          <w:p w14:paraId="39E1741E" w14:textId="77777777" w:rsidR="002B10EE" w:rsidRPr="002B10EE" w:rsidRDefault="002B10EE" w:rsidP="002B10EE">
            <w:r w:rsidRPr="002B10EE">
              <w:t>Diagnose the insight-to-action hand-off</w:t>
            </w:r>
          </w:p>
        </w:tc>
      </w:tr>
      <w:tr w:rsidR="002B10EE" w:rsidRPr="002B10EE" w14:paraId="400E0566" w14:textId="77777777">
        <w:trPr>
          <w:tblCellSpacing w:w="15" w:type="dxa"/>
        </w:trPr>
        <w:tc>
          <w:tcPr>
            <w:tcW w:w="0" w:type="auto"/>
            <w:vAlign w:val="center"/>
            <w:hideMark/>
          </w:tcPr>
          <w:p w14:paraId="713FF215" w14:textId="77777777" w:rsidR="002B10EE" w:rsidRPr="002B10EE" w:rsidRDefault="002B10EE" w:rsidP="002B10EE">
            <w:r w:rsidRPr="002B10EE">
              <w:t>Digital Twins</w:t>
            </w:r>
          </w:p>
        </w:tc>
        <w:tc>
          <w:tcPr>
            <w:tcW w:w="0" w:type="auto"/>
            <w:vAlign w:val="center"/>
            <w:hideMark/>
          </w:tcPr>
          <w:p w14:paraId="3D3710CE" w14:textId="77777777" w:rsidR="002B10EE" w:rsidRPr="002B10EE" w:rsidRDefault="002B10EE" w:rsidP="002B10EE">
            <w:r w:rsidRPr="002B10EE">
              <w:t>Simulation, scenario testing and threshold setting</w:t>
            </w:r>
          </w:p>
        </w:tc>
        <w:tc>
          <w:tcPr>
            <w:tcW w:w="0" w:type="auto"/>
            <w:vAlign w:val="center"/>
            <w:hideMark/>
          </w:tcPr>
          <w:p w14:paraId="048C8E60" w14:textId="77777777" w:rsidR="002B10EE" w:rsidRPr="002B10EE" w:rsidRDefault="002B10EE" w:rsidP="002B10EE">
            <w:r w:rsidRPr="002B10EE">
              <w:t>Whether the delivery includes post-threshold governance</w:t>
            </w:r>
          </w:p>
        </w:tc>
        <w:tc>
          <w:tcPr>
            <w:tcW w:w="0" w:type="auto"/>
            <w:vAlign w:val="center"/>
            <w:hideMark/>
          </w:tcPr>
          <w:p w14:paraId="1F3E9CB1" w14:textId="77777777" w:rsidR="002B10EE" w:rsidRPr="002B10EE" w:rsidRDefault="002B10EE" w:rsidP="002B10EE">
            <w:r w:rsidRPr="002B10EE">
              <w:t>Optional response contract and feedback loop</w:t>
            </w:r>
          </w:p>
        </w:tc>
      </w:tr>
      <w:tr w:rsidR="002B10EE" w:rsidRPr="002B10EE" w14:paraId="5A156683" w14:textId="77777777">
        <w:trPr>
          <w:tblCellSpacing w:w="15" w:type="dxa"/>
        </w:trPr>
        <w:tc>
          <w:tcPr>
            <w:tcW w:w="0" w:type="auto"/>
            <w:vAlign w:val="center"/>
            <w:hideMark/>
          </w:tcPr>
          <w:p w14:paraId="74F1DE63" w14:textId="77777777" w:rsidR="002B10EE" w:rsidRPr="002B10EE" w:rsidRDefault="002B10EE" w:rsidP="002B10EE">
            <w:r w:rsidRPr="002B10EE">
              <w:t>Irish hub, recovery-plan and huddle workflows</w:t>
            </w:r>
          </w:p>
        </w:tc>
        <w:tc>
          <w:tcPr>
            <w:tcW w:w="0" w:type="auto"/>
            <w:vAlign w:val="center"/>
            <w:hideMark/>
          </w:tcPr>
          <w:p w14:paraId="7DED6EFA" w14:textId="77777777" w:rsidR="002B10EE" w:rsidRPr="002B10EE" w:rsidRDefault="002B10EE" w:rsidP="002B10EE">
            <w:r w:rsidRPr="002B10EE">
              <w:t>Local coordination and escalation may already be effective</w:t>
            </w:r>
          </w:p>
        </w:tc>
        <w:tc>
          <w:tcPr>
            <w:tcW w:w="0" w:type="auto"/>
            <w:vAlign w:val="center"/>
            <w:hideMark/>
          </w:tcPr>
          <w:p w14:paraId="18C76622" w14:textId="77777777" w:rsidR="002B10EE" w:rsidRPr="002B10EE" w:rsidRDefault="002B10EE" w:rsidP="002B10EE">
            <w:r w:rsidRPr="002B10EE">
              <w:t>Actual hospital, region and service-line practice</w:t>
            </w:r>
          </w:p>
        </w:tc>
        <w:tc>
          <w:tcPr>
            <w:tcW w:w="0" w:type="auto"/>
            <w:vAlign w:val="center"/>
            <w:hideMark/>
          </w:tcPr>
          <w:p w14:paraId="34A5DCD3" w14:textId="77777777" w:rsidR="002B10EE" w:rsidRPr="002B10EE" w:rsidRDefault="002B10EE" w:rsidP="002B10EE">
            <w:r w:rsidRPr="002B10EE">
              <w:t>Map and test the local residual gap</w:t>
            </w:r>
          </w:p>
        </w:tc>
      </w:tr>
    </w:tbl>
    <w:p w14:paraId="020AA3F5" w14:textId="77777777" w:rsidR="002B10EE" w:rsidRPr="002B10EE" w:rsidRDefault="002B10EE" w:rsidP="002B10EE">
      <w:r w:rsidRPr="002B10EE">
        <w:t xml:space="preserve">GE, LeanTaaS, Qventus and Nervecentre all publicly describe significant capacity, workflow, coordination or automation capability. The deck must therefore avoid a simplistic “competitors predict but do not govern” claim. </w:t>
      </w:r>
      <w:hyperlink r:id="rId5" w:history="1">
        <w:r w:rsidRPr="002B10EE">
          <w:rPr>
            <w:rStyle w:val="Hyperlink"/>
          </w:rPr>
          <w:t>GE Command Center</w:t>
        </w:r>
      </w:hyperlink>
      <w:r w:rsidRPr="002B10EE">
        <w:t xml:space="preserve">, </w:t>
      </w:r>
      <w:hyperlink r:id="rId6" w:history="1">
        <w:r w:rsidRPr="002B10EE">
          <w:rPr>
            <w:rStyle w:val="Hyperlink"/>
          </w:rPr>
          <w:t>LeanTaaS</w:t>
        </w:r>
      </w:hyperlink>
      <w:r w:rsidRPr="002B10EE">
        <w:t xml:space="preserve">, </w:t>
      </w:r>
      <w:hyperlink r:id="rId7" w:history="1">
        <w:r w:rsidRPr="002B10EE">
          <w:rPr>
            <w:rStyle w:val="Hyperlink"/>
          </w:rPr>
          <w:t>Qventus</w:t>
        </w:r>
      </w:hyperlink>
      <w:r w:rsidRPr="002B10EE">
        <w:t xml:space="preserve">, </w:t>
      </w:r>
      <w:hyperlink r:id="rId8" w:history="1">
        <w:r w:rsidRPr="002B10EE">
          <w:rPr>
            <w:rStyle w:val="Hyperlink"/>
          </w:rPr>
          <w:t>Nervecentre</w:t>
        </w:r>
      </w:hyperlink>
    </w:p>
    <w:p w14:paraId="6D40A4D9" w14:textId="77777777" w:rsidR="002B10EE" w:rsidRPr="002B10EE" w:rsidRDefault="002B10EE" w:rsidP="002B10EE">
      <w:pPr>
        <w:rPr>
          <w:b/>
          <w:bCs/>
        </w:rPr>
      </w:pPr>
      <w:r w:rsidRPr="002B10EE">
        <w:rPr>
          <w:b/>
          <w:bCs/>
        </w:rPr>
        <w:t>D. Governance-gap definition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7941"/>
      </w:tblGrid>
      <w:tr w:rsidR="002B10EE" w:rsidRPr="002B10EE" w14:paraId="6AD60C6C" w14:textId="77777777">
        <w:trPr>
          <w:tblHeader/>
          <w:tblCellSpacing w:w="15" w:type="dxa"/>
        </w:trPr>
        <w:tc>
          <w:tcPr>
            <w:tcW w:w="0" w:type="auto"/>
            <w:vAlign w:val="center"/>
            <w:hideMark/>
          </w:tcPr>
          <w:p w14:paraId="64011789" w14:textId="77777777" w:rsidR="002B10EE" w:rsidRPr="002B10EE" w:rsidRDefault="002B10EE" w:rsidP="002B10EE">
            <w:pPr>
              <w:rPr>
                <w:b/>
                <w:bCs/>
              </w:rPr>
            </w:pPr>
            <w:r w:rsidRPr="002B10EE">
              <w:rPr>
                <w:b/>
                <w:bCs/>
              </w:rPr>
              <w:t>Contract element</w:t>
            </w:r>
          </w:p>
        </w:tc>
        <w:tc>
          <w:tcPr>
            <w:tcW w:w="0" w:type="auto"/>
            <w:vAlign w:val="center"/>
            <w:hideMark/>
          </w:tcPr>
          <w:p w14:paraId="18F0D989" w14:textId="77777777" w:rsidR="002B10EE" w:rsidRPr="002B10EE" w:rsidRDefault="002B10EE" w:rsidP="002B10EE">
            <w:pPr>
              <w:rPr>
                <w:b/>
                <w:bCs/>
              </w:rPr>
            </w:pPr>
            <w:r w:rsidRPr="002B10EE">
              <w:rPr>
                <w:b/>
                <w:bCs/>
              </w:rPr>
              <w:t>Required evidence</w:t>
            </w:r>
          </w:p>
        </w:tc>
      </w:tr>
      <w:tr w:rsidR="002B10EE" w:rsidRPr="002B10EE" w14:paraId="58C8AA5C" w14:textId="77777777">
        <w:trPr>
          <w:tblCellSpacing w:w="15" w:type="dxa"/>
        </w:trPr>
        <w:tc>
          <w:tcPr>
            <w:tcW w:w="0" w:type="auto"/>
            <w:vAlign w:val="center"/>
            <w:hideMark/>
          </w:tcPr>
          <w:p w14:paraId="30A77928" w14:textId="77777777" w:rsidR="002B10EE" w:rsidRPr="002B10EE" w:rsidRDefault="002B10EE" w:rsidP="002B10EE">
            <w:r w:rsidRPr="002B10EE">
              <w:t>Trigger</w:t>
            </w:r>
          </w:p>
        </w:tc>
        <w:tc>
          <w:tcPr>
            <w:tcW w:w="0" w:type="auto"/>
            <w:vAlign w:val="center"/>
            <w:hideMark/>
          </w:tcPr>
          <w:p w14:paraId="23DFB8FE" w14:textId="77777777" w:rsidR="002B10EE" w:rsidRPr="002B10EE" w:rsidRDefault="002B10EE" w:rsidP="002B10EE">
            <w:r w:rsidRPr="002B10EE">
              <w:t>Agreed threshold, source, time of breach and rule version</w:t>
            </w:r>
          </w:p>
        </w:tc>
      </w:tr>
      <w:tr w:rsidR="002B10EE" w:rsidRPr="002B10EE" w14:paraId="2E275DE4" w14:textId="77777777">
        <w:trPr>
          <w:tblCellSpacing w:w="15" w:type="dxa"/>
        </w:trPr>
        <w:tc>
          <w:tcPr>
            <w:tcW w:w="0" w:type="auto"/>
            <w:vAlign w:val="center"/>
            <w:hideMark/>
          </w:tcPr>
          <w:p w14:paraId="253C6D35" w14:textId="77777777" w:rsidR="002B10EE" w:rsidRPr="002B10EE" w:rsidRDefault="002B10EE" w:rsidP="002B10EE">
            <w:r w:rsidRPr="002B10EE">
              <w:t>Owner</w:t>
            </w:r>
          </w:p>
        </w:tc>
        <w:tc>
          <w:tcPr>
            <w:tcW w:w="0" w:type="auto"/>
            <w:vAlign w:val="center"/>
            <w:hideMark/>
          </w:tcPr>
          <w:p w14:paraId="1A363F4E" w14:textId="77777777" w:rsidR="002B10EE" w:rsidRPr="002B10EE" w:rsidRDefault="002B10EE" w:rsidP="002B10EE">
            <w:r w:rsidRPr="002B10EE">
              <w:t>Named accountable operational owner and deputy</w:t>
            </w:r>
          </w:p>
        </w:tc>
      </w:tr>
      <w:tr w:rsidR="002B10EE" w:rsidRPr="002B10EE" w14:paraId="01849C1E" w14:textId="77777777">
        <w:trPr>
          <w:tblCellSpacing w:w="15" w:type="dxa"/>
        </w:trPr>
        <w:tc>
          <w:tcPr>
            <w:tcW w:w="0" w:type="auto"/>
            <w:vAlign w:val="center"/>
            <w:hideMark/>
          </w:tcPr>
          <w:p w14:paraId="3749C367" w14:textId="77777777" w:rsidR="002B10EE" w:rsidRPr="002B10EE" w:rsidRDefault="002B10EE" w:rsidP="002B10EE">
            <w:r w:rsidRPr="002B10EE">
              <w:lastRenderedPageBreak/>
              <w:t>Deadline</w:t>
            </w:r>
          </w:p>
        </w:tc>
        <w:tc>
          <w:tcPr>
            <w:tcW w:w="0" w:type="auto"/>
            <w:vAlign w:val="center"/>
            <w:hideMark/>
          </w:tcPr>
          <w:p w14:paraId="23DA1C83" w14:textId="77777777" w:rsidR="002B10EE" w:rsidRPr="002B10EE" w:rsidRDefault="002B10EE" w:rsidP="002B10EE">
            <w:r w:rsidRPr="002B10EE">
              <w:t>Acknowledgement and decision deadline</w:t>
            </w:r>
          </w:p>
        </w:tc>
      </w:tr>
      <w:tr w:rsidR="002B10EE" w:rsidRPr="002B10EE" w14:paraId="36392D99" w14:textId="77777777">
        <w:trPr>
          <w:tblCellSpacing w:w="15" w:type="dxa"/>
        </w:trPr>
        <w:tc>
          <w:tcPr>
            <w:tcW w:w="0" w:type="auto"/>
            <w:vAlign w:val="center"/>
            <w:hideMark/>
          </w:tcPr>
          <w:p w14:paraId="5765EC29" w14:textId="77777777" w:rsidR="002B10EE" w:rsidRPr="002B10EE" w:rsidRDefault="002B10EE" w:rsidP="002B10EE">
            <w:r w:rsidRPr="002B10EE">
              <w:t>Permitted actions</w:t>
            </w:r>
          </w:p>
        </w:tc>
        <w:tc>
          <w:tcPr>
            <w:tcW w:w="0" w:type="auto"/>
            <w:vAlign w:val="center"/>
            <w:hideMark/>
          </w:tcPr>
          <w:p w14:paraId="7C21C2C0" w14:textId="77777777" w:rsidR="002B10EE" w:rsidRPr="002B10EE" w:rsidRDefault="002B10EE" w:rsidP="002B10EE">
            <w:r w:rsidRPr="002B10EE">
              <w:t>Pre-approved non-clinical capacity actions within authority</w:t>
            </w:r>
          </w:p>
        </w:tc>
      </w:tr>
      <w:tr w:rsidR="002B10EE" w:rsidRPr="002B10EE" w14:paraId="79E22D77" w14:textId="77777777">
        <w:trPr>
          <w:tblCellSpacing w:w="15" w:type="dxa"/>
        </w:trPr>
        <w:tc>
          <w:tcPr>
            <w:tcW w:w="0" w:type="auto"/>
            <w:vAlign w:val="center"/>
            <w:hideMark/>
          </w:tcPr>
          <w:p w14:paraId="4A970526" w14:textId="77777777" w:rsidR="002B10EE" w:rsidRPr="002B10EE" w:rsidRDefault="002B10EE" w:rsidP="002B10EE">
            <w:r w:rsidRPr="002B10EE">
              <w:t>Escalation</w:t>
            </w:r>
          </w:p>
        </w:tc>
        <w:tc>
          <w:tcPr>
            <w:tcW w:w="0" w:type="auto"/>
            <w:vAlign w:val="center"/>
            <w:hideMark/>
          </w:tcPr>
          <w:p w14:paraId="1EAD4FFC" w14:textId="77777777" w:rsidR="002B10EE" w:rsidRPr="002B10EE" w:rsidRDefault="002B10EE" w:rsidP="002B10EE">
            <w:r w:rsidRPr="002B10EE">
              <w:t>Route, timing and recipient when the decision cannot be made or action cannot be delivered</w:t>
            </w:r>
          </w:p>
        </w:tc>
      </w:tr>
      <w:tr w:rsidR="002B10EE" w:rsidRPr="002B10EE" w14:paraId="6B15271E" w14:textId="77777777">
        <w:trPr>
          <w:tblCellSpacing w:w="15" w:type="dxa"/>
        </w:trPr>
        <w:tc>
          <w:tcPr>
            <w:tcW w:w="0" w:type="auto"/>
            <w:vAlign w:val="center"/>
            <w:hideMark/>
          </w:tcPr>
          <w:p w14:paraId="74F733E6" w14:textId="77777777" w:rsidR="002B10EE" w:rsidRPr="002B10EE" w:rsidRDefault="002B10EE" w:rsidP="002B10EE">
            <w:r w:rsidRPr="002B10EE">
              <w:t>Rationale</w:t>
            </w:r>
          </w:p>
        </w:tc>
        <w:tc>
          <w:tcPr>
            <w:tcW w:w="0" w:type="auto"/>
            <w:vAlign w:val="center"/>
            <w:hideMark/>
          </w:tcPr>
          <w:p w14:paraId="4A8F008E" w14:textId="77777777" w:rsidR="002B10EE" w:rsidRPr="002B10EE" w:rsidRDefault="002B10EE" w:rsidP="002B10EE">
            <w:r w:rsidRPr="002B10EE">
              <w:t>Reason an action was selected, deferred or declined</w:t>
            </w:r>
          </w:p>
        </w:tc>
      </w:tr>
      <w:tr w:rsidR="002B10EE" w:rsidRPr="002B10EE" w14:paraId="133899E2" w14:textId="77777777">
        <w:trPr>
          <w:tblCellSpacing w:w="15" w:type="dxa"/>
        </w:trPr>
        <w:tc>
          <w:tcPr>
            <w:tcW w:w="0" w:type="auto"/>
            <w:vAlign w:val="center"/>
            <w:hideMark/>
          </w:tcPr>
          <w:p w14:paraId="258A9A71" w14:textId="77777777" w:rsidR="002B10EE" w:rsidRPr="002B10EE" w:rsidRDefault="002B10EE" w:rsidP="002B10EE">
            <w:r w:rsidRPr="002B10EE">
              <w:t>Feasibility class</w:t>
            </w:r>
          </w:p>
        </w:tc>
        <w:tc>
          <w:tcPr>
            <w:tcW w:w="0" w:type="auto"/>
            <w:vAlign w:val="center"/>
            <w:hideMark/>
          </w:tcPr>
          <w:p w14:paraId="5153B44C" w14:textId="77777777" w:rsidR="002B10EE" w:rsidRPr="002B10EE" w:rsidRDefault="002B10EE" w:rsidP="002B10EE">
            <w:r w:rsidRPr="002B10EE">
              <w:t>Decision delayed; decision made but action infeasible; action completed but expected outcome not achieved</w:t>
            </w:r>
          </w:p>
        </w:tc>
      </w:tr>
      <w:tr w:rsidR="002B10EE" w:rsidRPr="002B10EE" w14:paraId="1D17965F" w14:textId="77777777">
        <w:trPr>
          <w:tblCellSpacing w:w="15" w:type="dxa"/>
        </w:trPr>
        <w:tc>
          <w:tcPr>
            <w:tcW w:w="0" w:type="auto"/>
            <w:vAlign w:val="center"/>
            <w:hideMark/>
          </w:tcPr>
          <w:p w14:paraId="7D743782" w14:textId="77777777" w:rsidR="002B10EE" w:rsidRPr="002B10EE" w:rsidRDefault="002B10EE" w:rsidP="002B10EE">
            <w:r w:rsidRPr="002B10EE">
              <w:t>Verified outcome</w:t>
            </w:r>
          </w:p>
        </w:tc>
        <w:tc>
          <w:tcPr>
            <w:tcW w:w="0" w:type="auto"/>
            <w:vAlign w:val="center"/>
            <w:hideMark/>
          </w:tcPr>
          <w:p w14:paraId="6E827035" w14:textId="77777777" w:rsidR="002B10EE" w:rsidRPr="002B10EE" w:rsidRDefault="002B10EE" w:rsidP="002B10EE">
            <w:r w:rsidRPr="002B10EE">
              <w:t>Agreed operational result, review date, reviewer and evidence source</w:t>
            </w:r>
          </w:p>
        </w:tc>
      </w:tr>
      <w:tr w:rsidR="002B10EE" w:rsidRPr="002B10EE" w14:paraId="735DD6C4" w14:textId="77777777">
        <w:trPr>
          <w:tblCellSpacing w:w="15" w:type="dxa"/>
        </w:trPr>
        <w:tc>
          <w:tcPr>
            <w:tcW w:w="0" w:type="auto"/>
            <w:vAlign w:val="center"/>
            <w:hideMark/>
          </w:tcPr>
          <w:p w14:paraId="2CF06A64" w14:textId="77777777" w:rsidR="002B10EE" w:rsidRPr="002B10EE" w:rsidRDefault="002B10EE" w:rsidP="002B10EE">
            <w:r w:rsidRPr="002B10EE">
              <w:t>Audit record</w:t>
            </w:r>
          </w:p>
        </w:tc>
        <w:tc>
          <w:tcPr>
            <w:tcW w:w="0" w:type="auto"/>
            <w:vAlign w:val="center"/>
            <w:hideMark/>
          </w:tcPr>
          <w:p w14:paraId="1E2E5ACB" w14:textId="77777777" w:rsidR="002B10EE" w:rsidRPr="002B10EE" w:rsidRDefault="002B10EE" w:rsidP="002B10EE">
            <w:r w:rsidRPr="002B10EE">
              <w:t>Timestamps, participants, rule version, exception reason and linked source record</w:t>
            </w:r>
          </w:p>
        </w:tc>
      </w:tr>
    </w:tbl>
    <w:p w14:paraId="7204FFCE" w14:textId="77777777" w:rsidR="002B10EE" w:rsidRPr="002B10EE" w:rsidRDefault="002B10EE" w:rsidP="002B10EE">
      <w:r w:rsidRPr="002B10EE">
        <w:t>The gap exists only if actual workflow evidence shows that these elements cannot be consistently reconstructed from the client’s current process and systems.</w:t>
      </w:r>
    </w:p>
    <w:p w14:paraId="44D68389" w14:textId="77777777" w:rsidR="002B10EE" w:rsidRPr="002B10EE" w:rsidRDefault="002B10EE" w:rsidP="002B10EE">
      <w:pPr>
        <w:rPr>
          <w:b/>
          <w:bCs/>
        </w:rPr>
      </w:pPr>
      <w:r w:rsidRPr="002B10EE">
        <w:rPr>
          <w:b/>
          <w:bCs/>
        </w:rPr>
        <w:t>E. Commercial viability narrative</w:t>
      </w:r>
    </w:p>
    <w:p w14:paraId="748108CA" w14:textId="77777777" w:rsidR="002B10EE" w:rsidRPr="002B10EE" w:rsidRDefault="002B10EE" w:rsidP="002B10EE">
      <w:r w:rsidRPr="002B10EE">
        <w:rPr>
          <w:b/>
          <w:bCs/>
        </w:rPr>
        <w:t>Buyer logic — test, do not assume</w:t>
      </w:r>
    </w:p>
    <w:p w14:paraId="153B2E6A" w14:textId="77777777" w:rsidR="002B10EE" w:rsidRPr="002B10EE" w:rsidRDefault="002B10EE" w:rsidP="002B10EE">
      <w:pPr>
        <w:numPr>
          <w:ilvl w:val="0"/>
          <w:numId w:val="46"/>
        </w:numPr>
      </w:pPr>
      <w:r w:rsidRPr="002B10EE">
        <w:t>Director of Operations may be the economic sponsor where flow and capacity performance matter.</w:t>
      </w:r>
    </w:p>
    <w:p w14:paraId="1A7043E5" w14:textId="77777777" w:rsidR="002B10EE" w:rsidRPr="002B10EE" w:rsidRDefault="002B10EE" w:rsidP="002B10EE">
      <w:pPr>
        <w:numPr>
          <w:ilvl w:val="0"/>
          <w:numId w:val="46"/>
        </w:numPr>
      </w:pPr>
      <w:r w:rsidRPr="002B10EE">
        <w:t>Flow or capacity lead may be the operational owner and co-designer.</w:t>
      </w:r>
    </w:p>
    <w:p w14:paraId="5FE9622F" w14:textId="77777777" w:rsidR="002B10EE" w:rsidRPr="002B10EE" w:rsidRDefault="002B10EE" w:rsidP="002B10EE">
      <w:pPr>
        <w:numPr>
          <w:ilvl w:val="0"/>
          <w:numId w:val="46"/>
        </w:numPr>
      </w:pPr>
      <w:r w:rsidRPr="002B10EE">
        <w:t>Regional operations may sponsor replication if the same decision recurs across sites.</w:t>
      </w:r>
    </w:p>
    <w:p w14:paraId="1768958B" w14:textId="77777777" w:rsidR="002B10EE" w:rsidRPr="002B10EE" w:rsidRDefault="002B10EE" w:rsidP="002B10EE">
      <w:r w:rsidRPr="002B10EE">
        <w:rPr>
          <w:b/>
          <w:bCs/>
        </w:rPr>
        <w:t>Value logic</w:t>
      </w:r>
    </w:p>
    <w:p w14:paraId="223DC1A0" w14:textId="77777777" w:rsidR="002B10EE" w:rsidRPr="002B10EE" w:rsidRDefault="002B10EE" w:rsidP="002B10EE">
      <w:r w:rsidRPr="002B10EE">
        <w:t>The method may reduce avoidable coordination delay, unclear ownership and manual reconciliation. It cannot create beds, staff, funding or authority where these are absent. The commercial case requires a baseline of decision delay, rework, escalation failure and manual evidence-gathering.</w:t>
      </w:r>
    </w:p>
    <w:p w14:paraId="3639DF95" w14:textId="77777777" w:rsidR="002B10EE" w:rsidRPr="002B10EE" w:rsidRDefault="002B10EE" w:rsidP="002B10EE">
      <w:r w:rsidRPr="002B10EE">
        <w:rPr>
          <w:b/>
          <w:bCs/>
        </w:rPr>
        <w:t>Engagement model</w:t>
      </w:r>
    </w:p>
    <w:p w14:paraId="65432367" w14:textId="77777777" w:rsidR="002B10EE" w:rsidRPr="002B10EE" w:rsidRDefault="002B10EE" w:rsidP="002B10EE">
      <w:pPr>
        <w:numPr>
          <w:ilvl w:val="0"/>
          <w:numId w:val="47"/>
        </w:numPr>
      </w:pPr>
      <w:r w:rsidRPr="002B10EE">
        <w:rPr>
          <w:b/>
          <w:bCs/>
        </w:rPr>
        <w:t>Diagnostic:</w:t>
      </w:r>
      <w:r w:rsidRPr="002B10EE">
        <w:t xml:space="preserve"> map one workflow, review existing tools and test the decision contract.</w:t>
      </w:r>
    </w:p>
    <w:p w14:paraId="5BB2232C" w14:textId="77777777" w:rsidR="002B10EE" w:rsidRPr="002B10EE" w:rsidRDefault="002B10EE" w:rsidP="002B10EE">
      <w:pPr>
        <w:numPr>
          <w:ilvl w:val="0"/>
          <w:numId w:val="47"/>
        </w:numPr>
      </w:pPr>
      <w:r w:rsidRPr="002B10EE">
        <w:rPr>
          <w:b/>
          <w:bCs/>
        </w:rPr>
        <w:t>Shadow mode:</w:t>
      </w:r>
      <w:r w:rsidRPr="002B10EE">
        <w:t xml:space="preserve"> observe or retrospectively test the contract with no autonomous action.</w:t>
      </w:r>
    </w:p>
    <w:p w14:paraId="5BFC3962" w14:textId="77777777" w:rsidR="002B10EE" w:rsidRPr="002B10EE" w:rsidRDefault="002B10EE" w:rsidP="002B10EE">
      <w:pPr>
        <w:numPr>
          <w:ilvl w:val="0"/>
          <w:numId w:val="47"/>
        </w:numPr>
      </w:pPr>
      <w:r w:rsidRPr="002B10EE">
        <w:rPr>
          <w:b/>
          <w:bCs/>
        </w:rPr>
        <w:t>Repeatable offer:</w:t>
      </w:r>
      <w:r w:rsidRPr="002B10EE">
        <w:t xml:space="preserve"> reuse the template, rules-library structure, assurance controls, workshop playbook and measures.</w:t>
      </w:r>
    </w:p>
    <w:p w14:paraId="76323BBD" w14:textId="77777777" w:rsidR="002B10EE" w:rsidRPr="002B10EE" w:rsidRDefault="002B10EE" w:rsidP="002B10EE">
      <w:pPr>
        <w:numPr>
          <w:ilvl w:val="0"/>
          <w:numId w:val="47"/>
        </w:numPr>
      </w:pPr>
      <w:r w:rsidRPr="002B10EE">
        <w:rPr>
          <w:b/>
          <w:bCs/>
        </w:rPr>
        <w:lastRenderedPageBreak/>
        <w:t>Possible future platform:</w:t>
      </w:r>
      <w:r w:rsidRPr="002B10EE">
        <w:t xml:space="preserve"> assess only after repeatable evidence, approved IP position, defined product requirements and a separate investment case.</w:t>
      </w:r>
    </w:p>
    <w:p w14:paraId="002ACB62" w14:textId="77777777" w:rsidR="002B10EE" w:rsidRPr="002B10EE" w:rsidRDefault="002B10EE" w:rsidP="002B10EE">
      <w:r w:rsidRPr="002B10EE">
        <w:rPr>
          <w:b/>
          <w:bCs/>
        </w:rPr>
        <w:t>Procurement considerations</w:t>
      </w:r>
    </w:p>
    <w:p w14:paraId="04C91CB0" w14:textId="77777777" w:rsidR="002B10EE" w:rsidRPr="002B10EE" w:rsidRDefault="002B10EE" w:rsidP="002B10EE">
      <w:r w:rsidRPr="002B10EE">
        <w:t xml:space="preserve">A HSE diagnostic, advisory engagement and future software platform may follow different commercial routes. Procurement, existing frameworks, conflicts, data-processing roles and approvals are all </w:t>
      </w:r>
      <w:r w:rsidRPr="002B10EE">
        <w:rPr>
          <w:b/>
          <w:bCs/>
        </w:rPr>
        <w:t>verify</w:t>
      </w:r>
      <w:r w:rsidRPr="002B10EE">
        <w:t xml:space="preserve"> with the client. HSE procurement operates under EU and national rules, with formal sourcing and approval processes. </w:t>
      </w:r>
      <w:hyperlink r:id="rId9" w:history="1">
        <w:r w:rsidRPr="002B10EE">
          <w:rPr>
            <w:rStyle w:val="Hyperlink"/>
          </w:rPr>
          <w:t>HSE procurement guidance</w:t>
        </w:r>
      </w:hyperlink>
    </w:p>
    <w:p w14:paraId="325E3440" w14:textId="77777777" w:rsidR="002B10EE" w:rsidRPr="002B10EE" w:rsidRDefault="002B10EE" w:rsidP="002B10EE">
      <w:pPr>
        <w:rPr>
          <w:b/>
          <w:bCs/>
        </w:rPr>
      </w:pPr>
      <w:r w:rsidRPr="002B10EE">
        <w:rPr>
          <w:b/>
          <w:bCs/>
        </w:rPr>
        <w:t>F. Scalability pathway</w:t>
      </w:r>
    </w:p>
    <w:p w14:paraId="630758D2" w14:textId="77777777" w:rsidR="002B10EE" w:rsidRPr="002B10EE" w:rsidRDefault="002B10EE" w:rsidP="002B10EE">
      <w:pPr>
        <w:numPr>
          <w:ilvl w:val="0"/>
          <w:numId w:val="48"/>
        </w:numPr>
      </w:pPr>
      <w:r w:rsidRPr="002B10EE">
        <w:rPr>
          <w:b/>
          <w:bCs/>
        </w:rPr>
        <w:t>First hospital:</w:t>
      </w:r>
      <w:r w:rsidRPr="002B10EE">
        <w:t xml:space="preserve"> prove or disprove the gap for one decision.</w:t>
      </w:r>
    </w:p>
    <w:p w14:paraId="2BE75495" w14:textId="77777777" w:rsidR="002B10EE" w:rsidRPr="002B10EE" w:rsidRDefault="002B10EE" w:rsidP="002B10EE">
      <w:pPr>
        <w:numPr>
          <w:ilvl w:val="0"/>
          <w:numId w:val="48"/>
        </w:numPr>
      </w:pPr>
      <w:r w:rsidRPr="002B10EE">
        <w:rPr>
          <w:b/>
          <w:bCs/>
        </w:rPr>
        <w:t>Three-hospital test:</w:t>
      </w:r>
      <w:r w:rsidRPr="002B10EE">
        <w:t xml:space="preserve"> use the same decision-contract schema for the same decision type, while allowing local thresholds, roles and approved actions.</w:t>
      </w:r>
    </w:p>
    <w:p w14:paraId="64A4A3A8" w14:textId="77777777" w:rsidR="002B10EE" w:rsidRPr="002B10EE" w:rsidRDefault="002B10EE" w:rsidP="002B10EE">
      <w:pPr>
        <w:numPr>
          <w:ilvl w:val="0"/>
          <w:numId w:val="48"/>
        </w:numPr>
      </w:pPr>
      <w:r w:rsidRPr="002B10EE">
        <w:rPr>
          <w:b/>
          <w:bCs/>
        </w:rPr>
        <w:t>Reusable rules library:</w:t>
      </w:r>
      <w:r w:rsidRPr="002B10EE">
        <w:t xml:space="preserve"> trigger definitions, role model, escalation logic, exception taxonomy and outcome checks.</w:t>
      </w:r>
    </w:p>
    <w:p w14:paraId="1B274178" w14:textId="77777777" w:rsidR="002B10EE" w:rsidRPr="002B10EE" w:rsidRDefault="002B10EE" w:rsidP="002B10EE">
      <w:pPr>
        <w:numPr>
          <w:ilvl w:val="0"/>
          <w:numId w:val="48"/>
        </w:numPr>
      </w:pPr>
      <w:r w:rsidRPr="002B10EE">
        <w:rPr>
          <w:b/>
          <w:bCs/>
        </w:rPr>
        <w:t>Assurance controls:</w:t>
      </w:r>
      <w:r w:rsidRPr="002B10EE">
        <w:t xml:space="preserve"> version control, named approvers, human decision authority, access controls, audit trail and change control.</w:t>
      </w:r>
    </w:p>
    <w:p w14:paraId="4C075F7A" w14:textId="77777777" w:rsidR="002B10EE" w:rsidRPr="002B10EE" w:rsidRDefault="002B10EE" w:rsidP="002B10EE">
      <w:pPr>
        <w:numPr>
          <w:ilvl w:val="0"/>
          <w:numId w:val="48"/>
        </w:numPr>
      </w:pPr>
      <w:r w:rsidRPr="002B10EE">
        <w:rPr>
          <w:b/>
          <w:bCs/>
        </w:rPr>
        <w:t>Comparable metrics:</w:t>
      </w:r>
      <w:r w:rsidRPr="002B10EE">
        <w:t xml:space="preserve"> decision latency, late escalations, action infeasibility, contract completeness, verified-outcome rate and manual reconciliation effort.</w:t>
      </w:r>
    </w:p>
    <w:p w14:paraId="51E69EB7" w14:textId="77777777" w:rsidR="002B10EE" w:rsidRPr="002B10EE" w:rsidRDefault="002B10EE" w:rsidP="002B10EE">
      <w:pPr>
        <w:numPr>
          <w:ilvl w:val="0"/>
          <w:numId w:val="48"/>
        </w:numPr>
      </w:pPr>
      <w:r w:rsidRPr="002B10EE">
        <w:rPr>
          <w:b/>
          <w:bCs/>
        </w:rPr>
        <w:t>EU governance alignment:</w:t>
      </w:r>
      <w:r w:rsidRPr="002B10EE">
        <w:t xml:space="preserve"> document data minimisation, source access, retention, security, transfers and controller/processor roles. This is not a claim of compliance until client legal and DPO review is complete.</w:t>
      </w:r>
    </w:p>
    <w:p w14:paraId="1763B2B1" w14:textId="77777777" w:rsidR="002B10EE" w:rsidRPr="002B10EE" w:rsidRDefault="002B10EE" w:rsidP="002B10EE">
      <w:r w:rsidRPr="002B10EE">
        <w:t xml:space="preserve">Health data remains special-category personal data, and new or high-risk processing may require a DPIA. Read-only access does not eliminate that requirement. </w:t>
      </w:r>
      <w:hyperlink r:id="rId10" w:history="1">
        <w:r w:rsidRPr="002B10EE">
          <w:rPr>
            <w:rStyle w:val="Hyperlink"/>
          </w:rPr>
          <w:t>Irish DPC DPIA guidance</w:t>
        </w:r>
      </w:hyperlink>
    </w:p>
    <w:p w14:paraId="66CAEC77" w14:textId="77777777" w:rsidR="002B10EE" w:rsidRPr="002B10EE" w:rsidRDefault="002B10EE" w:rsidP="002B10EE">
      <w:pPr>
        <w:rPr>
          <w:b/>
          <w:bCs/>
        </w:rPr>
      </w:pPr>
      <w:r w:rsidRPr="002B10EE">
        <w:rPr>
          <w:b/>
          <w:bCs/>
        </w:rPr>
        <w:t>G. EY partner-ready pitch</w:t>
      </w:r>
    </w:p>
    <w:p w14:paraId="11DE8BF7" w14:textId="77777777" w:rsidR="002B10EE" w:rsidRPr="002B10EE" w:rsidRDefault="002B10EE" w:rsidP="002B10EE">
      <w:r w:rsidRPr="002B10EE">
        <w:t>Decision Advantage tests one decision. When a hospital identifies a capacity risk, can it show who made the operational decision, by when, under what authority, why, and with what result?</w:t>
      </w:r>
    </w:p>
    <w:p w14:paraId="21AC4A70" w14:textId="77777777" w:rsidR="002B10EE" w:rsidRPr="002B10EE" w:rsidRDefault="002B10EE" w:rsidP="002B10EE">
      <w:r w:rsidRPr="002B10EE">
        <w:t>We do not assume that existing EPRs, command centres, Digital Twins or huddles fail to do this. We test one workflow and stop if the current process already provides the evidence. If a real gap remains, EY can offer a vendor-neutral diagnostic, followed by a tightly governed shadow-mode assessment and a reusable advisory method. We ask for sponsorship of a 90-minute internal workshop. Step 2 proceeds only if Step 1 proves a material gap, viable client route and credible repeatability.</w:t>
      </w:r>
    </w:p>
    <w:p w14:paraId="69B07E01" w14:textId="77777777" w:rsidR="002B10EE" w:rsidRPr="002B10EE" w:rsidRDefault="002B10EE" w:rsidP="002B10EE">
      <w:pPr>
        <w:rPr>
          <w:b/>
          <w:bCs/>
        </w:rPr>
      </w:pPr>
      <w:r w:rsidRPr="002B10EE">
        <w:rPr>
          <w:b/>
          <w:bCs/>
        </w:rPr>
        <w:t>H. Elevator pitch</w:t>
      </w:r>
    </w:p>
    <w:p w14:paraId="32DEEBF8" w14:textId="77777777" w:rsidR="002B10EE" w:rsidRPr="002B10EE" w:rsidRDefault="002B10EE" w:rsidP="002B10EE">
      <w:r w:rsidRPr="002B10EE">
        <w:t>Decision Advantage is a vendor-neutral advisory method that tests whether a hospital capacity alert becomes a governed operational decision. For one defined escalation, it establishes the trigger, owner, deadline, actions, escalation route, rationale, feasibility constraint and verified outcome. EY tests the client’s existing tools and workflow first and stops if they already provide that evidence.</w:t>
      </w:r>
    </w:p>
    <w:p w14:paraId="2D0F4962" w14:textId="77777777" w:rsidR="002B10EE" w:rsidRPr="002B10EE" w:rsidRDefault="002B10EE" w:rsidP="002B10EE">
      <w:pPr>
        <w:rPr>
          <w:b/>
          <w:bCs/>
        </w:rPr>
      </w:pPr>
      <w:r w:rsidRPr="002B10EE">
        <w:rPr>
          <w:b/>
          <w:bCs/>
        </w:rPr>
        <w:lastRenderedPageBreak/>
        <w:t>I. Evidence required and stop/go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9"/>
        <w:gridCol w:w="2583"/>
        <w:gridCol w:w="2658"/>
        <w:gridCol w:w="2450"/>
      </w:tblGrid>
      <w:tr w:rsidR="002B10EE" w:rsidRPr="002B10EE" w14:paraId="5E7CF12B" w14:textId="77777777">
        <w:trPr>
          <w:tblHeader/>
          <w:tblCellSpacing w:w="15" w:type="dxa"/>
        </w:trPr>
        <w:tc>
          <w:tcPr>
            <w:tcW w:w="0" w:type="auto"/>
            <w:vAlign w:val="center"/>
            <w:hideMark/>
          </w:tcPr>
          <w:p w14:paraId="3E7F0899" w14:textId="77777777" w:rsidR="002B10EE" w:rsidRPr="002B10EE" w:rsidRDefault="002B10EE" w:rsidP="002B10EE">
            <w:pPr>
              <w:rPr>
                <w:b/>
                <w:bCs/>
              </w:rPr>
            </w:pPr>
            <w:r w:rsidRPr="002B10EE">
              <w:rPr>
                <w:b/>
                <w:bCs/>
              </w:rPr>
              <w:t>Question</w:t>
            </w:r>
          </w:p>
        </w:tc>
        <w:tc>
          <w:tcPr>
            <w:tcW w:w="0" w:type="auto"/>
            <w:vAlign w:val="center"/>
            <w:hideMark/>
          </w:tcPr>
          <w:p w14:paraId="2A79A0D0" w14:textId="77777777" w:rsidR="002B10EE" w:rsidRPr="002B10EE" w:rsidRDefault="002B10EE" w:rsidP="002B10EE">
            <w:pPr>
              <w:rPr>
                <w:b/>
                <w:bCs/>
              </w:rPr>
            </w:pPr>
            <w:r w:rsidRPr="002B10EE">
              <w:rPr>
                <w:b/>
                <w:bCs/>
              </w:rPr>
              <w:t>Evidence required</w:t>
            </w:r>
          </w:p>
        </w:tc>
        <w:tc>
          <w:tcPr>
            <w:tcW w:w="0" w:type="auto"/>
            <w:vAlign w:val="center"/>
            <w:hideMark/>
          </w:tcPr>
          <w:p w14:paraId="171B0D21" w14:textId="77777777" w:rsidR="002B10EE" w:rsidRPr="002B10EE" w:rsidRDefault="002B10EE" w:rsidP="002B10EE">
            <w:pPr>
              <w:rPr>
                <w:b/>
                <w:bCs/>
              </w:rPr>
            </w:pPr>
            <w:r w:rsidRPr="002B10EE">
              <w:rPr>
                <w:b/>
                <w:bCs/>
              </w:rPr>
              <w:t>Go</w:t>
            </w:r>
          </w:p>
        </w:tc>
        <w:tc>
          <w:tcPr>
            <w:tcW w:w="0" w:type="auto"/>
            <w:vAlign w:val="center"/>
            <w:hideMark/>
          </w:tcPr>
          <w:p w14:paraId="03D35BFF" w14:textId="77777777" w:rsidR="002B10EE" w:rsidRPr="002B10EE" w:rsidRDefault="002B10EE" w:rsidP="002B10EE">
            <w:pPr>
              <w:rPr>
                <w:b/>
                <w:bCs/>
              </w:rPr>
            </w:pPr>
            <w:r w:rsidRPr="002B10EE">
              <w:rPr>
                <w:b/>
                <w:bCs/>
              </w:rPr>
              <w:t>Stop</w:t>
            </w:r>
          </w:p>
        </w:tc>
      </w:tr>
      <w:tr w:rsidR="002B10EE" w:rsidRPr="002B10EE" w14:paraId="40A496A9" w14:textId="77777777">
        <w:trPr>
          <w:tblCellSpacing w:w="15" w:type="dxa"/>
        </w:trPr>
        <w:tc>
          <w:tcPr>
            <w:tcW w:w="0" w:type="auto"/>
            <w:vAlign w:val="center"/>
            <w:hideMark/>
          </w:tcPr>
          <w:p w14:paraId="7A3CECEA" w14:textId="77777777" w:rsidR="002B10EE" w:rsidRPr="002B10EE" w:rsidRDefault="002B10EE" w:rsidP="002B10EE">
            <w:r w:rsidRPr="002B10EE">
              <w:t>Does a governance gap exist?</w:t>
            </w:r>
          </w:p>
        </w:tc>
        <w:tc>
          <w:tcPr>
            <w:tcW w:w="0" w:type="auto"/>
            <w:vAlign w:val="center"/>
            <w:hideMark/>
          </w:tcPr>
          <w:p w14:paraId="0E59B53D" w14:textId="77777777" w:rsidR="002B10EE" w:rsidRPr="002B10EE" w:rsidRDefault="002B10EE" w:rsidP="002B10EE">
            <w:r w:rsidRPr="002B10EE">
              <w:t>Review actual decision events, records, tools and SOPs</w:t>
            </w:r>
          </w:p>
        </w:tc>
        <w:tc>
          <w:tcPr>
            <w:tcW w:w="0" w:type="auto"/>
            <w:vAlign w:val="center"/>
            <w:hideMark/>
          </w:tcPr>
          <w:p w14:paraId="228A8BC0" w14:textId="77777777" w:rsidR="002B10EE" w:rsidRPr="002B10EE" w:rsidRDefault="002B10EE" w:rsidP="002B10EE">
            <w:r w:rsidRPr="002B10EE">
              <w:t>Required contract fields are repeatedly absent, late or manually reconstructed</w:t>
            </w:r>
          </w:p>
        </w:tc>
        <w:tc>
          <w:tcPr>
            <w:tcW w:w="0" w:type="auto"/>
            <w:vAlign w:val="center"/>
            <w:hideMark/>
          </w:tcPr>
          <w:p w14:paraId="38200D22" w14:textId="77777777" w:rsidR="002B10EE" w:rsidRPr="002B10EE" w:rsidRDefault="002B10EE" w:rsidP="002B10EE">
            <w:r w:rsidRPr="002B10EE">
              <w:t>Current process reliably evidences the contract</w:t>
            </w:r>
          </w:p>
        </w:tc>
      </w:tr>
      <w:tr w:rsidR="002B10EE" w:rsidRPr="002B10EE" w14:paraId="7260D100" w14:textId="77777777">
        <w:trPr>
          <w:tblCellSpacing w:w="15" w:type="dxa"/>
        </w:trPr>
        <w:tc>
          <w:tcPr>
            <w:tcW w:w="0" w:type="auto"/>
            <w:vAlign w:val="center"/>
            <w:hideMark/>
          </w:tcPr>
          <w:p w14:paraId="0534ABE9" w14:textId="77777777" w:rsidR="002B10EE" w:rsidRPr="002B10EE" w:rsidRDefault="002B10EE" w:rsidP="002B10EE">
            <w:r w:rsidRPr="002B10EE">
              <w:t>Is the offer differentiated?</w:t>
            </w:r>
          </w:p>
        </w:tc>
        <w:tc>
          <w:tcPr>
            <w:tcW w:w="0" w:type="auto"/>
            <w:vAlign w:val="center"/>
            <w:hideMark/>
          </w:tcPr>
          <w:p w14:paraId="50B3CD4E" w14:textId="77777777" w:rsidR="002B10EE" w:rsidRPr="002B10EE" w:rsidRDefault="002B10EE" w:rsidP="002B10EE">
            <w:r w:rsidRPr="002B10EE">
              <w:t>Compare against deployed configuration, not vendor brochures</w:t>
            </w:r>
          </w:p>
        </w:tc>
        <w:tc>
          <w:tcPr>
            <w:tcW w:w="0" w:type="auto"/>
            <w:vAlign w:val="center"/>
            <w:hideMark/>
          </w:tcPr>
          <w:p w14:paraId="1CD80400" w14:textId="77777777" w:rsidR="002B10EE" w:rsidRPr="002B10EE" w:rsidRDefault="002B10EE" w:rsidP="002B10EE">
            <w:r w:rsidRPr="002B10EE">
              <w:t>A material cross-tool gap remains</w:t>
            </w:r>
          </w:p>
        </w:tc>
        <w:tc>
          <w:tcPr>
            <w:tcW w:w="0" w:type="auto"/>
            <w:vAlign w:val="center"/>
            <w:hideMark/>
          </w:tcPr>
          <w:p w14:paraId="261E4599" w14:textId="77777777" w:rsidR="002B10EE" w:rsidRPr="002B10EE" w:rsidRDefault="002B10EE" w:rsidP="002B10EE">
            <w:r w:rsidRPr="002B10EE">
              <w:t>EPR, command-centre or workflow configuration solves it</w:t>
            </w:r>
          </w:p>
        </w:tc>
      </w:tr>
      <w:tr w:rsidR="002B10EE" w:rsidRPr="002B10EE" w14:paraId="691C1174" w14:textId="77777777">
        <w:trPr>
          <w:tblCellSpacing w:w="15" w:type="dxa"/>
        </w:trPr>
        <w:tc>
          <w:tcPr>
            <w:tcW w:w="0" w:type="auto"/>
            <w:vAlign w:val="center"/>
            <w:hideMark/>
          </w:tcPr>
          <w:p w14:paraId="073EE5B7" w14:textId="77777777" w:rsidR="002B10EE" w:rsidRPr="002B10EE" w:rsidRDefault="002B10EE" w:rsidP="002B10EE">
            <w:r w:rsidRPr="002B10EE">
              <w:t>Is there client demand?</w:t>
            </w:r>
          </w:p>
        </w:tc>
        <w:tc>
          <w:tcPr>
            <w:tcW w:w="0" w:type="auto"/>
            <w:vAlign w:val="center"/>
            <w:hideMark/>
          </w:tcPr>
          <w:p w14:paraId="12FF4293" w14:textId="77777777" w:rsidR="002B10EE" w:rsidRPr="002B10EE" w:rsidRDefault="002B10EE" w:rsidP="002B10EE">
            <w:r w:rsidRPr="002B10EE">
              <w:t>Interviews with operational owner, user and budget holder</w:t>
            </w:r>
          </w:p>
        </w:tc>
        <w:tc>
          <w:tcPr>
            <w:tcW w:w="0" w:type="auto"/>
            <w:vAlign w:val="center"/>
            <w:hideMark/>
          </w:tcPr>
          <w:p w14:paraId="65A9B181" w14:textId="77777777" w:rsidR="002B10EE" w:rsidRPr="002B10EE" w:rsidRDefault="002B10EE" w:rsidP="002B10EE">
            <w:r w:rsidRPr="002B10EE">
              <w:t>Named sponsor confirms a material problem and route</w:t>
            </w:r>
          </w:p>
        </w:tc>
        <w:tc>
          <w:tcPr>
            <w:tcW w:w="0" w:type="auto"/>
            <w:vAlign w:val="center"/>
            <w:hideMark/>
          </w:tcPr>
          <w:p w14:paraId="3A0B933B" w14:textId="77777777" w:rsidR="002B10EE" w:rsidRPr="002B10EE" w:rsidRDefault="002B10EE" w:rsidP="002B10EE">
            <w:r w:rsidRPr="002B10EE">
              <w:t>Interest is generic; no owner or buyer</w:t>
            </w:r>
          </w:p>
        </w:tc>
      </w:tr>
      <w:tr w:rsidR="002B10EE" w:rsidRPr="002B10EE" w14:paraId="33F8E141" w14:textId="77777777">
        <w:trPr>
          <w:tblCellSpacing w:w="15" w:type="dxa"/>
        </w:trPr>
        <w:tc>
          <w:tcPr>
            <w:tcW w:w="0" w:type="auto"/>
            <w:vAlign w:val="center"/>
            <w:hideMark/>
          </w:tcPr>
          <w:p w14:paraId="74D672DE" w14:textId="77777777" w:rsidR="002B10EE" w:rsidRPr="002B10EE" w:rsidRDefault="002B10EE" w:rsidP="002B10EE">
            <w:r w:rsidRPr="002B10EE">
              <w:t>Is there commercial value?</w:t>
            </w:r>
          </w:p>
        </w:tc>
        <w:tc>
          <w:tcPr>
            <w:tcW w:w="0" w:type="auto"/>
            <w:vAlign w:val="center"/>
            <w:hideMark/>
          </w:tcPr>
          <w:p w14:paraId="6201A5C8" w14:textId="77777777" w:rsidR="002B10EE" w:rsidRPr="002B10EE" w:rsidRDefault="002B10EE" w:rsidP="002B10EE">
            <w:r w:rsidRPr="002B10EE">
              <w:t>Baseline decision delay, rework and reconciliation burden</w:t>
            </w:r>
          </w:p>
        </w:tc>
        <w:tc>
          <w:tcPr>
            <w:tcW w:w="0" w:type="auto"/>
            <w:vAlign w:val="center"/>
            <w:hideMark/>
          </w:tcPr>
          <w:p w14:paraId="7441E2AA" w14:textId="77777777" w:rsidR="002B10EE" w:rsidRPr="002B10EE" w:rsidRDefault="002B10EE" w:rsidP="002B10EE">
            <w:r w:rsidRPr="002B10EE">
              <w:t>Diagnostic value is credible</w:t>
            </w:r>
          </w:p>
        </w:tc>
        <w:tc>
          <w:tcPr>
            <w:tcW w:w="0" w:type="auto"/>
            <w:vAlign w:val="center"/>
            <w:hideMark/>
          </w:tcPr>
          <w:p w14:paraId="1EA17B03" w14:textId="77777777" w:rsidR="002B10EE" w:rsidRPr="002B10EE" w:rsidRDefault="002B10EE" w:rsidP="002B10EE">
            <w:r w:rsidRPr="002B10EE">
              <w:t>Capacity constraint dominates and governance change has little value</w:t>
            </w:r>
          </w:p>
        </w:tc>
      </w:tr>
      <w:tr w:rsidR="002B10EE" w:rsidRPr="002B10EE" w14:paraId="3DB5578A" w14:textId="77777777">
        <w:trPr>
          <w:tblCellSpacing w:w="15" w:type="dxa"/>
        </w:trPr>
        <w:tc>
          <w:tcPr>
            <w:tcW w:w="0" w:type="auto"/>
            <w:vAlign w:val="center"/>
            <w:hideMark/>
          </w:tcPr>
          <w:p w14:paraId="6DE6592C" w14:textId="77777777" w:rsidR="002B10EE" w:rsidRPr="002B10EE" w:rsidRDefault="002B10EE" w:rsidP="002B10EE">
            <w:r w:rsidRPr="002B10EE">
              <w:t>Is the governance route viable?</w:t>
            </w:r>
          </w:p>
        </w:tc>
        <w:tc>
          <w:tcPr>
            <w:tcW w:w="0" w:type="auto"/>
            <w:vAlign w:val="center"/>
            <w:hideMark/>
          </w:tcPr>
          <w:p w14:paraId="38F7CFAA" w14:textId="77777777" w:rsidR="002B10EE" w:rsidRPr="002B10EE" w:rsidRDefault="002B10EE" w:rsidP="002B10EE">
            <w:r w:rsidRPr="002B10EE">
              <w:t>DPO and information-governance assessment</w:t>
            </w:r>
          </w:p>
        </w:tc>
        <w:tc>
          <w:tcPr>
            <w:tcW w:w="0" w:type="auto"/>
            <w:vAlign w:val="center"/>
            <w:hideMark/>
          </w:tcPr>
          <w:p w14:paraId="15E68F24" w14:textId="77777777" w:rsidR="002B10EE" w:rsidRPr="002B10EE" w:rsidRDefault="002B10EE" w:rsidP="002B10EE">
            <w:r w:rsidRPr="002B10EE">
              <w:t>Approved path for synthetic, aggregate or permitted operational data</w:t>
            </w:r>
          </w:p>
        </w:tc>
        <w:tc>
          <w:tcPr>
            <w:tcW w:w="0" w:type="auto"/>
            <w:vAlign w:val="center"/>
            <w:hideMark/>
          </w:tcPr>
          <w:p w14:paraId="490E1E83" w14:textId="77777777" w:rsidR="002B10EE" w:rsidRPr="002B10EE" w:rsidRDefault="002B10EE" w:rsidP="002B10EE">
            <w:r w:rsidRPr="002B10EE">
              <w:t>No acceptable governance or data route</w:t>
            </w:r>
          </w:p>
        </w:tc>
      </w:tr>
      <w:tr w:rsidR="002B10EE" w:rsidRPr="002B10EE" w14:paraId="7223DA14" w14:textId="77777777">
        <w:trPr>
          <w:tblCellSpacing w:w="15" w:type="dxa"/>
        </w:trPr>
        <w:tc>
          <w:tcPr>
            <w:tcW w:w="0" w:type="auto"/>
            <w:vAlign w:val="center"/>
            <w:hideMark/>
          </w:tcPr>
          <w:p w14:paraId="70EC1BB3" w14:textId="77777777" w:rsidR="002B10EE" w:rsidRPr="002B10EE" w:rsidRDefault="002B10EE" w:rsidP="002B10EE">
            <w:r w:rsidRPr="002B10EE">
              <w:t>Is EY sponsorship viable?</w:t>
            </w:r>
          </w:p>
        </w:tc>
        <w:tc>
          <w:tcPr>
            <w:tcW w:w="0" w:type="auto"/>
            <w:vAlign w:val="center"/>
            <w:hideMark/>
          </w:tcPr>
          <w:p w14:paraId="2CEFA8AD" w14:textId="77777777" w:rsidR="002B10EE" w:rsidRPr="002B10EE" w:rsidRDefault="002B10EE" w:rsidP="002B10EE">
            <w:r w:rsidRPr="002B10EE">
              <w:t>IP, independence, confidentiality and partner review</w:t>
            </w:r>
          </w:p>
        </w:tc>
        <w:tc>
          <w:tcPr>
            <w:tcW w:w="0" w:type="auto"/>
            <w:vAlign w:val="center"/>
            <w:hideMark/>
          </w:tcPr>
          <w:p w14:paraId="0126B810" w14:textId="77777777" w:rsidR="002B10EE" w:rsidRPr="002B10EE" w:rsidRDefault="002B10EE" w:rsidP="002B10EE">
            <w:r w:rsidRPr="002B10EE">
              <w:t>Internal owner and permissions confirmed</w:t>
            </w:r>
          </w:p>
        </w:tc>
        <w:tc>
          <w:tcPr>
            <w:tcW w:w="0" w:type="auto"/>
            <w:vAlign w:val="center"/>
            <w:hideMark/>
          </w:tcPr>
          <w:p w14:paraId="456FEEAA" w14:textId="77777777" w:rsidR="002B10EE" w:rsidRPr="002B10EE" w:rsidRDefault="002B10EE" w:rsidP="002B10EE">
            <w:r w:rsidRPr="002B10EE">
              <w:t>Conflict, ownership or route remains unresolved</w:t>
            </w:r>
          </w:p>
        </w:tc>
      </w:tr>
      <w:tr w:rsidR="002B10EE" w:rsidRPr="002B10EE" w14:paraId="60D67AB9" w14:textId="77777777">
        <w:trPr>
          <w:tblCellSpacing w:w="15" w:type="dxa"/>
        </w:trPr>
        <w:tc>
          <w:tcPr>
            <w:tcW w:w="0" w:type="auto"/>
            <w:vAlign w:val="center"/>
            <w:hideMark/>
          </w:tcPr>
          <w:p w14:paraId="64723344" w14:textId="77777777" w:rsidR="002B10EE" w:rsidRPr="002B10EE" w:rsidRDefault="002B10EE" w:rsidP="002B10EE">
            <w:r w:rsidRPr="002B10EE">
              <w:t>Is HIHI resubmission credible?</w:t>
            </w:r>
          </w:p>
        </w:tc>
        <w:tc>
          <w:tcPr>
            <w:tcW w:w="0" w:type="auto"/>
            <w:vAlign w:val="center"/>
            <w:hideMark/>
          </w:tcPr>
          <w:p w14:paraId="0C25973D" w14:textId="77777777" w:rsidR="002B10EE" w:rsidRPr="002B10EE" w:rsidRDefault="002B10EE" w:rsidP="002B10EE">
            <w:r w:rsidRPr="002B10EE">
              <w:t>Specific evidence of an unmet workflow gap and feasible validation plan</w:t>
            </w:r>
          </w:p>
        </w:tc>
        <w:tc>
          <w:tcPr>
            <w:tcW w:w="0" w:type="auto"/>
            <w:vAlign w:val="center"/>
            <w:hideMark/>
          </w:tcPr>
          <w:p w14:paraId="1927C958" w14:textId="77777777" w:rsidR="002B10EE" w:rsidRPr="002B10EE" w:rsidRDefault="002B10EE" w:rsidP="002B10EE">
            <w:r w:rsidRPr="002B10EE">
              <w:t>Narrow differentiated claim supported by evidence</w:t>
            </w:r>
          </w:p>
        </w:tc>
        <w:tc>
          <w:tcPr>
            <w:tcW w:w="0" w:type="auto"/>
            <w:vAlign w:val="center"/>
            <w:hideMark/>
          </w:tcPr>
          <w:p w14:paraId="2663E1B4" w14:textId="77777777" w:rsidR="002B10EE" w:rsidRPr="002B10EE" w:rsidRDefault="002B10EE" w:rsidP="002B10EE">
            <w:r w:rsidRPr="002B10EE">
              <w:t>Broad claims or synthetic prototype remain the main proof</w:t>
            </w:r>
          </w:p>
        </w:tc>
      </w:tr>
    </w:tbl>
    <w:p w14:paraId="1F2EFE39" w14:textId="77777777" w:rsidR="002B10EE" w:rsidRPr="002B10EE" w:rsidRDefault="002B10EE" w:rsidP="002B10EE">
      <w:r w:rsidRPr="002B10EE">
        <w:rPr>
          <w:b/>
          <w:bCs/>
        </w:rPr>
        <w:t>Valid:</w:t>
      </w:r>
      <w:r w:rsidRPr="002B10EE">
        <w:t xml:space="preserve"> one or more real workflows repeatedly fail the contract test; the gap matters operationally; a client sponsor and governance route exist; and the method appears reusable.</w:t>
      </w:r>
    </w:p>
    <w:p w14:paraId="68DBA393" w14:textId="77777777" w:rsidR="002B10EE" w:rsidRPr="002B10EE" w:rsidRDefault="002B10EE" w:rsidP="002B10EE">
      <w:r w:rsidRPr="002B10EE">
        <w:rPr>
          <w:b/>
          <w:bCs/>
        </w:rPr>
        <w:t>Fails:</w:t>
      </w:r>
      <w:r w:rsidRPr="002B10EE">
        <w:t xml:space="preserve"> current systems already govern the decision; unavailable capacity is the core constraint; the contract adds burden; no buyer exists; or IP, independence or information-governance checks fail.</w:t>
      </w:r>
    </w:p>
    <w:p w14:paraId="4D1F3A8F" w14:textId="77777777" w:rsidR="002B10EE" w:rsidRPr="002B10EE" w:rsidRDefault="002B10EE" w:rsidP="002B10EE">
      <w:r w:rsidRPr="002B10EE">
        <w:rPr>
          <w:b/>
          <w:bCs/>
        </w:rPr>
        <w:t>Before EY sponsorship:</w:t>
      </w:r>
      <w:r w:rsidRPr="002B10EE">
        <w:t xml:space="preserve"> prove the internal route, ownership position, workshop purpose and realistic client entry point.</w:t>
      </w:r>
    </w:p>
    <w:p w14:paraId="421658F7" w14:textId="77777777" w:rsidR="002B10EE" w:rsidRPr="002B10EE" w:rsidRDefault="002B10EE" w:rsidP="002B10EE">
      <w:r w:rsidRPr="002B10EE">
        <w:rPr>
          <w:b/>
          <w:bCs/>
        </w:rPr>
        <w:t>Before HIHI resubmission:</w:t>
      </w:r>
      <w:r w:rsidRPr="002B10EE">
        <w:t xml:space="preserve"> prove a specific gap against a real workflow and existing tools, rather than relying on the prototype, broad market statements or generic claims of uniqueness.</w:t>
      </w:r>
    </w:p>
    <w:p w14:paraId="5587333D" w14:textId="77777777" w:rsidR="002B10EE" w:rsidRDefault="002B10EE" w:rsidP="007F0D5B"/>
    <w:sectPr w:rsidR="002B10E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0F6A"/>
    <w:multiLevelType w:val="multilevel"/>
    <w:tmpl w:val="15FC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C7BDA"/>
    <w:multiLevelType w:val="multilevel"/>
    <w:tmpl w:val="7DD0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E1204"/>
    <w:multiLevelType w:val="multilevel"/>
    <w:tmpl w:val="A0D6C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75400"/>
    <w:multiLevelType w:val="multilevel"/>
    <w:tmpl w:val="903A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62142"/>
    <w:multiLevelType w:val="multilevel"/>
    <w:tmpl w:val="129C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646DC"/>
    <w:multiLevelType w:val="multilevel"/>
    <w:tmpl w:val="6D92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28088C"/>
    <w:multiLevelType w:val="hybridMultilevel"/>
    <w:tmpl w:val="1A3CBF4C"/>
    <w:lvl w:ilvl="0" w:tplc="6F244A76">
      <w:start w:val="1"/>
      <w:numFmt w:val="decimal"/>
      <w:lvlText w:val="%1."/>
      <w:lvlJc w:val="left"/>
      <w:pPr>
        <w:ind w:left="720" w:hanging="360"/>
      </w:pPr>
    </w:lvl>
    <w:lvl w:ilvl="1" w:tplc="E46235F0">
      <w:start w:val="1"/>
      <w:numFmt w:val="lowerLetter"/>
      <w:lvlText w:val="%2."/>
      <w:lvlJc w:val="left"/>
      <w:pPr>
        <w:ind w:left="1440" w:hanging="360"/>
      </w:pPr>
    </w:lvl>
    <w:lvl w:ilvl="2" w:tplc="A3A80DF4">
      <w:start w:val="1"/>
      <w:numFmt w:val="lowerRoman"/>
      <w:lvlText w:val="%3."/>
      <w:lvlJc w:val="left"/>
      <w:pPr>
        <w:ind w:left="2160" w:hanging="360"/>
      </w:pPr>
    </w:lvl>
    <w:lvl w:ilvl="3" w:tplc="B80061DA">
      <w:start w:val="1"/>
      <w:numFmt w:val="decimal"/>
      <w:lvlText w:val="%4."/>
      <w:lvlJc w:val="left"/>
      <w:pPr>
        <w:ind w:left="2880" w:hanging="360"/>
      </w:pPr>
    </w:lvl>
    <w:lvl w:ilvl="4" w:tplc="4B4CF028">
      <w:start w:val="1"/>
      <w:numFmt w:val="lowerLetter"/>
      <w:lvlText w:val="%5."/>
      <w:lvlJc w:val="left"/>
      <w:pPr>
        <w:ind w:left="3600" w:hanging="360"/>
      </w:pPr>
    </w:lvl>
    <w:lvl w:ilvl="5" w:tplc="F2BA8C02">
      <w:start w:val="1"/>
      <w:numFmt w:val="lowerRoman"/>
      <w:lvlText w:val="%6."/>
      <w:lvlJc w:val="left"/>
      <w:pPr>
        <w:ind w:left="4320" w:hanging="360"/>
      </w:pPr>
    </w:lvl>
    <w:lvl w:ilvl="6" w:tplc="C2D02CFC">
      <w:start w:val="1"/>
      <w:numFmt w:val="decimal"/>
      <w:lvlText w:val="%7."/>
      <w:lvlJc w:val="left"/>
      <w:pPr>
        <w:ind w:left="5040" w:hanging="360"/>
      </w:pPr>
    </w:lvl>
    <w:lvl w:ilvl="7" w:tplc="2ED61618">
      <w:start w:val="1"/>
      <w:numFmt w:val="lowerLetter"/>
      <w:lvlText w:val="%8."/>
      <w:lvlJc w:val="left"/>
      <w:pPr>
        <w:ind w:left="5760" w:hanging="360"/>
      </w:pPr>
    </w:lvl>
    <w:lvl w:ilvl="8" w:tplc="08C83568">
      <w:start w:val="1"/>
      <w:numFmt w:val="lowerRoman"/>
      <w:lvlText w:val="%9."/>
      <w:lvlJc w:val="left"/>
      <w:pPr>
        <w:ind w:left="6480" w:hanging="360"/>
      </w:pPr>
    </w:lvl>
  </w:abstractNum>
  <w:abstractNum w:abstractNumId="7" w15:restartNumberingAfterBreak="0">
    <w:nsid w:val="1D8A5C78"/>
    <w:multiLevelType w:val="multilevel"/>
    <w:tmpl w:val="8184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987588"/>
    <w:multiLevelType w:val="multilevel"/>
    <w:tmpl w:val="619E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843ED"/>
    <w:multiLevelType w:val="multilevel"/>
    <w:tmpl w:val="2792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F402F3"/>
    <w:multiLevelType w:val="multilevel"/>
    <w:tmpl w:val="B082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5A7FAD"/>
    <w:multiLevelType w:val="multilevel"/>
    <w:tmpl w:val="CD3AD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5F2030"/>
    <w:multiLevelType w:val="multilevel"/>
    <w:tmpl w:val="F952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50EAD"/>
    <w:multiLevelType w:val="multilevel"/>
    <w:tmpl w:val="8A3A78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5C574E"/>
    <w:multiLevelType w:val="multilevel"/>
    <w:tmpl w:val="04FE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051204"/>
    <w:multiLevelType w:val="multilevel"/>
    <w:tmpl w:val="D360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BD4EFC"/>
    <w:multiLevelType w:val="multilevel"/>
    <w:tmpl w:val="A684A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CC0A9B"/>
    <w:multiLevelType w:val="multilevel"/>
    <w:tmpl w:val="3B02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FA5D74"/>
    <w:multiLevelType w:val="multilevel"/>
    <w:tmpl w:val="CFB8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252225"/>
    <w:multiLevelType w:val="multilevel"/>
    <w:tmpl w:val="3C5E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FA2808"/>
    <w:multiLevelType w:val="multilevel"/>
    <w:tmpl w:val="E662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B51B80"/>
    <w:multiLevelType w:val="multilevel"/>
    <w:tmpl w:val="86168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FA13E6"/>
    <w:multiLevelType w:val="multilevel"/>
    <w:tmpl w:val="0C603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546C78"/>
    <w:multiLevelType w:val="multilevel"/>
    <w:tmpl w:val="2B4E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877483"/>
    <w:multiLevelType w:val="multilevel"/>
    <w:tmpl w:val="471A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FE02C6"/>
    <w:multiLevelType w:val="multilevel"/>
    <w:tmpl w:val="497C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E22266"/>
    <w:multiLevelType w:val="multilevel"/>
    <w:tmpl w:val="9F4238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D56938"/>
    <w:multiLevelType w:val="multilevel"/>
    <w:tmpl w:val="A3B2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2C7DB7"/>
    <w:multiLevelType w:val="multilevel"/>
    <w:tmpl w:val="2DDC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6413EF"/>
    <w:multiLevelType w:val="multilevel"/>
    <w:tmpl w:val="E1A4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65258A"/>
    <w:multiLevelType w:val="multilevel"/>
    <w:tmpl w:val="C2F8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A47C7C"/>
    <w:multiLevelType w:val="multilevel"/>
    <w:tmpl w:val="DCF43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756483"/>
    <w:multiLevelType w:val="multilevel"/>
    <w:tmpl w:val="74DC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853798"/>
    <w:multiLevelType w:val="multilevel"/>
    <w:tmpl w:val="1EBA5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560B1C"/>
    <w:multiLevelType w:val="multilevel"/>
    <w:tmpl w:val="A63C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ED09C1"/>
    <w:multiLevelType w:val="multilevel"/>
    <w:tmpl w:val="D83C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666C9A"/>
    <w:multiLevelType w:val="multilevel"/>
    <w:tmpl w:val="5EA2F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268616B"/>
    <w:multiLevelType w:val="multilevel"/>
    <w:tmpl w:val="0AB8A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27B3746"/>
    <w:multiLevelType w:val="multilevel"/>
    <w:tmpl w:val="7680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F60C42"/>
    <w:multiLevelType w:val="multilevel"/>
    <w:tmpl w:val="03A0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6E039A"/>
    <w:multiLevelType w:val="multilevel"/>
    <w:tmpl w:val="AD86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703EC3"/>
    <w:multiLevelType w:val="multilevel"/>
    <w:tmpl w:val="0AC8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4353E5"/>
    <w:multiLevelType w:val="multilevel"/>
    <w:tmpl w:val="94AC0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5344F2"/>
    <w:multiLevelType w:val="hybridMultilevel"/>
    <w:tmpl w:val="315CDDB2"/>
    <w:lvl w:ilvl="0" w:tplc="8A7C2FD8">
      <w:start w:val="1"/>
      <w:numFmt w:val="bullet"/>
      <w:lvlText w:val="•"/>
      <w:lvlJc w:val="left"/>
      <w:pPr>
        <w:ind w:left="720" w:hanging="360"/>
      </w:pPr>
    </w:lvl>
    <w:lvl w:ilvl="1" w:tplc="C5EA19F2">
      <w:start w:val="1"/>
      <w:numFmt w:val="bullet"/>
      <w:lvlText w:val="o"/>
      <w:lvlJc w:val="left"/>
      <w:pPr>
        <w:ind w:left="1440" w:hanging="360"/>
      </w:pPr>
    </w:lvl>
    <w:lvl w:ilvl="2" w:tplc="C7DCBBE2">
      <w:start w:val="1"/>
      <w:numFmt w:val="bullet"/>
      <w:lvlText w:val="▪"/>
      <w:lvlJc w:val="left"/>
      <w:pPr>
        <w:ind w:left="2160" w:hanging="360"/>
      </w:pPr>
    </w:lvl>
    <w:lvl w:ilvl="3" w:tplc="479E0ED8">
      <w:start w:val="1"/>
      <w:numFmt w:val="bullet"/>
      <w:lvlText w:val="•"/>
      <w:lvlJc w:val="left"/>
      <w:pPr>
        <w:ind w:left="2880" w:hanging="360"/>
      </w:pPr>
    </w:lvl>
    <w:lvl w:ilvl="4" w:tplc="E65E3D78">
      <w:start w:val="1"/>
      <w:numFmt w:val="bullet"/>
      <w:lvlText w:val="o"/>
      <w:lvlJc w:val="left"/>
      <w:pPr>
        <w:ind w:left="3600" w:hanging="360"/>
      </w:pPr>
    </w:lvl>
    <w:lvl w:ilvl="5" w:tplc="B9A4520C">
      <w:start w:val="1"/>
      <w:numFmt w:val="bullet"/>
      <w:lvlText w:val="▪"/>
      <w:lvlJc w:val="left"/>
      <w:pPr>
        <w:ind w:left="4320" w:hanging="360"/>
      </w:pPr>
    </w:lvl>
    <w:lvl w:ilvl="6" w:tplc="169832E0">
      <w:start w:val="1"/>
      <w:numFmt w:val="bullet"/>
      <w:lvlText w:val="•"/>
      <w:lvlJc w:val="left"/>
      <w:pPr>
        <w:ind w:left="5040" w:hanging="360"/>
      </w:pPr>
    </w:lvl>
    <w:lvl w:ilvl="7" w:tplc="0FAA7008">
      <w:start w:val="1"/>
      <w:numFmt w:val="bullet"/>
      <w:lvlText w:val="o"/>
      <w:lvlJc w:val="left"/>
      <w:pPr>
        <w:ind w:left="5760" w:hanging="360"/>
      </w:pPr>
    </w:lvl>
    <w:lvl w:ilvl="8" w:tplc="82F0C51E">
      <w:start w:val="1"/>
      <w:numFmt w:val="bullet"/>
      <w:lvlText w:val="▪"/>
      <w:lvlJc w:val="left"/>
      <w:pPr>
        <w:ind w:left="6480" w:hanging="360"/>
      </w:pPr>
    </w:lvl>
  </w:abstractNum>
  <w:abstractNum w:abstractNumId="44" w15:restartNumberingAfterBreak="0">
    <w:nsid w:val="798960C2"/>
    <w:multiLevelType w:val="multilevel"/>
    <w:tmpl w:val="55C0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BA30C8"/>
    <w:multiLevelType w:val="multilevel"/>
    <w:tmpl w:val="43B6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FF0514"/>
    <w:multiLevelType w:val="multilevel"/>
    <w:tmpl w:val="FDE4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014863"/>
    <w:multiLevelType w:val="multilevel"/>
    <w:tmpl w:val="871E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0801679">
    <w:abstractNumId w:val="43"/>
  </w:num>
  <w:num w:numId="2" w16cid:durableId="853571618">
    <w:abstractNumId w:val="43"/>
  </w:num>
  <w:num w:numId="3" w16cid:durableId="341593152">
    <w:abstractNumId w:val="35"/>
  </w:num>
  <w:num w:numId="4" w16cid:durableId="795952352">
    <w:abstractNumId w:val="44"/>
  </w:num>
  <w:num w:numId="5" w16cid:durableId="1908491163">
    <w:abstractNumId w:val="3"/>
  </w:num>
  <w:num w:numId="6" w16cid:durableId="1110586728">
    <w:abstractNumId w:val="25"/>
  </w:num>
  <w:num w:numId="7" w16cid:durableId="94907127">
    <w:abstractNumId w:val="2"/>
  </w:num>
  <w:num w:numId="8" w16cid:durableId="1631280991">
    <w:abstractNumId w:val="0"/>
  </w:num>
  <w:num w:numId="9" w16cid:durableId="1961493888">
    <w:abstractNumId w:val="45"/>
  </w:num>
  <w:num w:numId="10" w16cid:durableId="1159149763">
    <w:abstractNumId w:val="10"/>
  </w:num>
  <w:num w:numId="11" w16cid:durableId="1947614290">
    <w:abstractNumId w:val="31"/>
  </w:num>
  <w:num w:numId="12" w16cid:durableId="235634287">
    <w:abstractNumId w:val="30"/>
  </w:num>
  <w:num w:numId="13" w16cid:durableId="927345993">
    <w:abstractNumId w:val="14"/>
  </w:num>
  <w:num w:numId="14" w16cid:durableId="221215711">
    <w:abstractNumId w:val="47"/>
  </w:num>
  <w:num w:numId="15" w16cid:durableId="27612034">
    <w:abstractNumId w:val="46"/>
  </w:num>
  <w:num w:numId="16" w16cid:durableId="554051894">
    <w:abstractNumId w:val="42"/>
  </w:num>
  <w:num w:numId="17" w16cid:durableId="659043693">
    <w:abstractNumId w:val="18"/>
  </w:num>
  <w:num w:numId="18" w16cid:durableId="611280901">
    <w:abstractNumId w:val="32"/>
  </w:num>
  <w:num w:numId="19" w16cid:durableId="1911767979">
    <w:abstractNumId w:val="23"/>
  </w:num>
  <w:num w:numId="20" w16cid:durableId="804658485">
    <w:abstractNumId w:val="17"/>
  </w:num>
  <w:num w:numId="21" w16cid:durableId="512258861">
    <w:abstractNumId w:val="21"/>
  </w:num>
  <w:num w:numId="22" w16cid:durableId="1109810251">
    <w:abstractNumId w:val="24"/>
  </w:num>
  <w:num w:numId="23" w16cid:durableId="1507328989">
    <w:abstractNumId w:val="40"/>
  </w:num>
  <w:num w:numId="24" w16cid:durableId="850685528">
    <w:abstractNumId w:val="33"/>
  </w:num>
  <w:num w:numId="25" w16cid:durableId="519128265">
    <w:abstractNumId w:val="1"/>
  </w:num>
  <w:num w:numId="26" w16cid:durableId="1651867539">
    <w:abstractNumId w:val="5"/>
  </w:num>
  <w:num w:numId="27" w16cid:durableId="852459343">
    <w:abstractNumId w:val="4"/>
  </w:num>
  <w:num w:numId="28" w16cid:durableId="334695984">
    <w:abstractNumId w:val="7"/>
  </w:num>
  <w:num w:numId="29" w16cid:durableId="52044431">
    <w:abstractNumId w:val="38"/>
  </w:num>
  <w:num w:numId="30" w16cid:durableId="1547914247">
    <w:abstractNumId w:val="41"/>
  </w:num>
  <w:num w:numId="31" w16cid:durableId="866024463">
    <w:abstractNumId w:val="34"/>
  </w:num>
  <w:num w:numId="32" w16cid:durableId="1322002926">
    <w:abstractNumId w:val="8"/>
  </w:num>
  <w:num w:numId="33" w16cid:durableId="134808514">
    <w:abstractNumId w:val="12"/>
  </w:num>
  <w:num w:numId="34" w16cid:durableId="706490692">
    <w:abstractNumId w:val="28"/>
  </w:num>
  <w:num w:numId="35" w16cid:durableId="437457262">
    <w:abstractNumId w:val="19"/>
  </w:num>
  <w:num w:numId="36" w16cid:durableId="988169476">
    <w:abstractNumId w:val="27"/>
  </w:num>
  <w:num w:numId="37" w16cid:durableId="682978102">
    <w:abstractNumId w:val="36"/>
  </w:num>
  <w:num w:numId="38" w16cid:durableId="870187766">
    <w:abstractNumId w:val="20"/>
  </w:num>
  <w:num w:numId="39" w16cid:durableId="1083338249">
    <w:abstractNumId w:val="22"/>
  </w:num>
  <w:num w:numId="40" w16cid:durableId="1967003306">
    <w:abstractNumId w:val="9"/>
  </w:num>
  <w:num w:numId="41" w16cid:durableId="1826048946">
    <w:abstractNumId w:val="16"/>
  </w:num>
  <w:num w:numId="42" w16cid:durableId="1144352347">
    <w:abstractNumId w:val="15"/>
  </w:num>
  <w:num w:numId="43" w16cid:durableId="695933155">
    <w:abstractNumId w:val="39"/>
  </w:num>
  <w:num w:numId="44" w16cid:durableId="1168792880">
    <w:abstractNumId w:val="13"/>
  </w:num>
  <w:num w:numId="45" w16cid:durableId="1220551402">
    <w:abstractNumId w:val="26"/>
  </w:num>
  <w:num w:numId="46" w16cid:durableId="789591116">
    <w:abstractNumId w:val="29"/>
  </w:num>
  <w:num w:numId="47" w16cid:durableId="27416465">
    <w:abstractNumId w:val="37"/>
  </w:num>
  <w:num w:numId="48" w16cid:durableId="16092371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A3E14"/>
    <w:rsid w:val="00134C32"/>
    <w:rsid w:val="001942F3"/>
    <w:rsid w:val="001B3CF6"/>
    <w:rsid w:val="002B10EE"/>
    <w:rsid w:val="006C57ED"/>
    <w:rsid w:val="007F0D5B"/>
    <w:rsid w:val="00EA3E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35AC6"/>
  <w15:docId w15:val="{A82735A6-32A6-4A30-9726-8F924AB48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B10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rvecentresoftware.com/" TargetMode="External"/><Relationship Id="rId3" Type="http://schemas.openxmlformats.org/officeDocument/2006/relationships/settings" Target="settings.xml"/><Relationship Id="rId7" Type="http://schemas.openxmlformats.org/officeDocument/2006/relationships/hyperlink" Target="https://www.qventus.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ntaas.com/products/operating-rooms/" TargetMode="External"/><Relationship Id="rId11" Type="http://schemas.openxmlformats.org/officeDocument/2006/relationships/fontTable" Target="fontTable.xml"/><Relationship Id="rId5" Type="http://schemas.openxmlformats.org/officeDocument/2006/relationships/hyperlink" Target="https://www.gehealthcare.com/en/products/software/command-center" TargetMode="External"/><Relationship Id="rId10" Type="http://schemas.openxmlformats.org/officeDocument/2006/relationships/hyperlink" Target="https://www.dataprotection.ie/en/organisations/know-your-obligations/data-protection-impact-assessments" TargetMode="External"/><Relationship Id="rId4" Type="http://schemas.openxmlformats.org/officeDocument/2006/relationships/webSettings" Target="webSettings.xml"/><Relationship Id="rId9" Type="http://schemas.openxmlformats.org/officeDocument/2006/relationships/hyperlink" Target="https://healthservice.hse.ie/staff/information-healthcare-workers/procur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5164</Words>
  <Characters>29440</Characters>
  <Application>Microsoft Office Word</Application>
  <DocSecurity>0</DocSecurity>
  <Lines>245</Lines>
  <Paragraphs>69</Paragraphs>
  <ScaleCrop>false</ScaleCrop>
  <Company/>
  <LinksUpToDate>false</LinksUpToDate>
  <CharactersWithSpaces>34535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 Advantage From Capacity Insight to Governed Decision</dc:title>
  <dc:description>Claude Docs node/d588c7b9-4906@1 docx-w7</dc:description>
  <cp:lastModifiedBy>Mohamed Abdurrahman</cp:lastModifiedBy>
  <cp:revision>6</cp:revision>
  <dcterms:created xsi:type="dcterms:W3CDTF">2026-10-29T11:33:00Z</dcterms:created>
  <dcterms:modified xsi:type="dcterms:W3CDTF">2026-10-29T11:46:00Z</dcterms:modified>
</cp:coreProperties>
</file>