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3025" w:val="left" w:leader="none"/>
          <w:tab w:pos="6124" w:val="right" w:leader="none"/>
        </w:tabs>
        <w:spacing w:before="142"/>
        <w:ind w:left="0" w:right="1273" w:firstLine="0"/>
        <w:jc w:val="center"/>
        <w:rPr>
          <w:b/>
          <w:sz w:val="28"/>
        </w:rPr>
      </w:pPr>
      <w:r>
        <w:rPr>
          <w:b/>
          <w:sz w:val="28"/>
        </w:rPr>
        <w:drawing>
          <wp:anchor distT="0" distB="0" distL="0" distR="0" allowOverlap="1" layoutInCell="1" locked="0" behindDoc="0" simplePos="0" relativeHeight="15729664">
            <wp:simplePos x="0" y="0"/>
            <wp:positionH relativeFrom="page">
              <wp:posOffset>914400</wp:posOffset>
            </wp:positionH>
            <wp:positionV relativeFrom="paragraph">
              <wp:posOffset>-2921</wp:posOffset>
            </wp:positionV>
            <wp:extent cx="5194300" cy="63500"/>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194300" cy="63500"/>
                    </a:xfrm>
                    <a:prstGeom prst="rect">
                      <a:avLst/>
                    </a:prstGeom>
                  </pic:spPr>
                </pic:pic>
              </a:graphicData>
            </a:graphic>
          </wp:anchor>
        </w:drawing>
      </w:r>
      <w:bookmarkStart w:name="DATED THIS                       DAY OF " w:id="1"/>
      <w:bookmarkEnd w:id="1"/>
      <w:r>
        <w:rPr/>
      </w:r>
      <w:r>
        <w:rPr>
          <w:b/>
          <w:sz w:val="28"/>
        </w:rPr>
        <w:t>DATED</w:t>
      </w:r>
      <w:r>
        <w:rPr>
          <w:b/>
          <w:spacing w:val="-7"/>
          <w:sz w:val="28"/>
        </w:rPr>
        <w:t> </w:t>
      </w:r>
      <w:r>
        <w:rPr>
          <w:b/>
          <w:spacing w:val="-4"/>
          <w:sz w:val="28"/>
        </w:rPr>
        <w:t>THIS</w:t>
      </w:r>
      <w:r>
        <w:rPr>
          <w:b/>
          <w:sz w:val="28"/>
        </w:rPr>
        <w:tab/>
        <w:t>DAY</w:t>
      </w:r>
      <w:r>
        <w:rPr>
          <w:b/>
          <w:spacing w:val="-5"/>
          <w:sz w:val="28"/>
        </w:rPr>
        <w:t> OF</w:t>
      </w:r>
      <w:r>
        <w:rPr>
          <w:b/>
          <w:sz w:val="28"/>
        </w:rPr>
        <w:tab/>
      </w:r>
      <w:r>
        <w:rPr>
          <w:b/>
          <w:spacing w:val="-4"/>
          <w:sz w:val="28"/>
        </w:rPr>
        <w:t>2025</w:t>
      </w:r>
    </w:p>
    <w:p>
      <w:pPr>
        <w:spacing w:line="970" w:lineRule="atLeast" w:before="135"/>
        <w:ind w:left="3750" w:right="2982" w:hanging="514"/>
        <w:jc w:val="left"/>
        <w:rPr>
          <w:b/>
          <w:sz w:val="28"/>
        </w:rPr>
      </w:pPr>
      <w:r>
        <w:rPr>
          <w:b/>
          <w:sz w:val="28"/>
        </w:rPr>
        <w:drawing>
          <wp:anchor distT="0" distB="0" distL="0" distR="0" allowOverlap="1" layoutInCell="1" locked="0" behindDoc="0" simplePos="0" relativeHeight="15730176">
            <wp:simplePos x="0" y="0"/>
            <wp:positionH relativeFrom="page">
              <wp:posOffset>923925</wp:posOffset>
            </wp:positionH>
            <wp:positionV relativeFrom="paragraph">
              <wp:posOffset>186777</wp:posOffset>
            </wp:positionV>
            <wp:extent cx="5194300" cy="6350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194300" cy="63500"/>
                    </a:xfrm>
                    <a:prstGeom prst="rect">
                      <a:avLst/>
                    </a:prstGeom>
                  </pic:spPr>
                </pic:pic>
              </a:graphicData>
            </a:graphic>
          </wp:anchor>
        </w:drawing>
      </w:r>
      <w:r>
        <w:rPr>
          <w:b/>
          <w:spacing w:val="-4"/>
          <w:sz w:val="28"/>
        </w:rPr>
        <w:t>AGREEMENT</w:t>
      </w:r>
      <w:r>
        <w:rPr>
          <w:b/>
          <w:spacing w:val="-12"/>
          <w:sz w:val="28"/>
        </w:rPr>
        <w:t> </w:t>
      </w:r>
      <w:r>
        <w:rPr>
          <w:b/>
          <w:spacing w:val="-4"/>
          <w:sz w:val="28"/>
        </w:rPr>
        <w:t>FOR</w:t>
      </w:r>
      <w:r>
        <w:rPr>
          <w:b/>
          <w:spacing w:val="-11"/>
          <w:sz w:val="28"/>
        </w:rPr>
        <w:t> </w:t>
      </w:r>
      <w:r>
        <w:rPr>
          <w:b/>
          <w:spacing w:val="-4"/>
          <w:sz w:val="28"/>
        </w:rPr>
        <w:t>SALE </w:t>
      </w:r>
      <w:r>
        <w:rPr>
          <w:b/>
          <w:spacing w:val="-2"/>
          <w:sz w:val="28"/>
        </w:rPr>
        <w:t>BETWEEN</w:t>
      </w:r>
    </w:p>
    <w:p>
      <w:pPr>
        <w:pStyle w:val="BodyText"/>
        <w:spacing w:before="145"/>
        <w:rPr>
          <w:b/>
          <w:sz w:val="28"/>
        </w:rPr>
      </w:pPr>
    </w:p>
    <w:p>
      <w:pPr>
        <w:spacing w:before="0"/>
        <w:ind w:left="0" w:right="724" w:firstLine="0"/>
        <w:jc w:val="center"/>
        <w:rPr>
          <w:b/>
          <w:sz w:val="28"/>
        </w:rPr>
      </w:pPr>
      <w:r>
        <w:rPr>
          <w:b/>
          <w:sz w:val="28"/>
        </w:rPr>
        <w:t>ULTRA</w:t>
      </w:r>
      <w:r>
        <w:rPr>
          <w:b/>
          <w:spacing w:val="-10"/>
          <w:sz w:val="28"/>
        </w:rPr>
        <w:t> </w:t>
      </w:r>
      <w:r>
        <w:rPr>
          <w:b/>
          <w:sz w:val="28"/>
        </w:rPr>
        <w:t>BEACH</w:t>
      </w:r>
      <w:r>
        <w:rPr>
          <w:b/>
          <w:spacing w:val="-9"/>
          <w:sz w:val="28"/>
        </w:rPr>
        <w:t> </w:t>
      </w:r>
      <w:r>
        <w:rPr>
          <w:b/>
          <w:sz w:val="28"/>
        </w:rPr>
        <w:t>RESIDENCE</w:t>
      </w:r>
      <w:r>
        <w:rPr>
          <w:b/>
          <w:spacing w:val="-9"/>
          <w:sz w:val="28"/>
        </w:rPr>
        <w:t> </w:t>
      </w:r>
      <w:r>
        <w:rPr>
          <w:b/>
          <w:spacing w:val="-5"/>
          <w:sz w:val="28"/>
        </w:rPr>
        <w:t>LTD</w:t>
      </w:r>
    </w:p>
    <w:p>
      <w:pPr>
        <w:spacing w:line="568" w:lineRule="auto" w:before="65"/>
        <w:ind w:left="4221" w:right="4452" w:hanging="480"/>
        <w:jc w:val="left"/>
        <w:rPr>
          <w:b/>
          <w:sz w:val="28"/>
        </w:rPr>
      </w:pPr>
      <w:r>
        <w:rPr>
          <w:b/>
          <w:sz w:val="28"/>
        </w:rPr>
        <w:t>(the</w:t>
      </w:r>
      <w:r>
        <w:rPr>
          <w:b/>
          <w:spacing w:val="-16"/>
          <w:sz w:val="28"/>
        </w:rPr>
        <w:t> </w:t>
      </w:r>
      <w:r>
        <w:rPr>
          <w:b/>
          <w:sz w:val="28"/>
        </w:rPr>
        <w:t>“Vendor”) </w:t>
      </w:r>
      <w:r>
        <w:rPr>
          <w:b/>
          <w:spacing w:val="-6"/>
          <w:sz w:val="28"/>
        </w:rPr>
        <w:t>TO</w:t>
      </w:r>
    </w:p>
    <w:p>
      <w:pPr>
        <w:spacing w:line="290" w:lineRule="auto" w:before="19"/>
        <w:ind w:left="2588" w:right="2982" w:firstLine="783"/>
        <w:jc w:val="left"/>
        <w:rPr>
          <w:b/>
          <w:sz w:val="28"/>
        </w:rPr>
      </w:pPr>
      <w:r>
        <w:rPr>
          <w:b/>
          <w:sz w:val="28"/>
        </w:rPr>
        <w:t>RAMADHAN KASSIM SUREIYA</w:t>
      </w:r>
      <w:r>
        <w:rPr>
          <w:b/>
          <w:spacing w:val="-16"/>
          <w:sz w:val="28"/>
        </w:rPr>
        <w:t> </w:t>
      </w:r>
      <w:r>
        <w:rPr>
          <w:b/>
          <w:sz w:val="28"/>
        </w:rPr>
        <w:t>ABDULRAZAK</w:t>
      </w:r>
      <w:r>
        <w:rPr>
          <w:b/>
          <w:spacing w:val="-15"/>
          <w:sz w:val="28"/>
        </w:rPr>
        <w:t> </w:t>
      </w:r>
      <w:r>
        <w:rPr>
          <w:b/>
          <w:sz w:val="28"/>
        </w:rPr>
        <w:t>HUSSEIN</w:t>
      </w:r>
    </w:p>
    <w:p>
      <w:pPr>
        <w:spacing w:line="326" w:lineRule="exact" w:before="0"/>
        <w:ind w:left="0" w:right="652" w:firstLine="0"/>
        <w:jc w:val="center"/>
        <w:rPr>
          <w:b/>
          <w:sz w:val="28"/>
        </w:rPr>
      </w:pPr>
      <w:r>
        <w:rPr>
          <w:b/>
          <w:spacing w:val="-2"/>
          <w:sz w:val="28"/>
        </w:rPr>
        <w:t>(the</w:t>
      </w:r>
      <w:r>
        <w:rPr>
          <w:b/>
          <w:spacing w:val="-14"/>
          <w:sz w:val="28"/>
        </w:rPr>
        <w:t> </w:t>
      </w:r>
      <w:r>
        <w:rPr>
          <w:spacing w:val="-2"/>
          <w:sz w:val="28"/>
        </w:rPr>
        <w:t>“</w:t>
      </w:r>
      <w:r>
        <w:rPr>
          <w:b/>
          <w:spacing w:val="-2"/>
          <w:sz w:val="28"/>
        </w:rPr>
        <w:t>Purchasers</w:t>
      </w:r>
      <w:r>
        <w:rPr>
          <w:spacing w:val="-2"/>
          <w:sz w:val="28"/>
        </w:rPr>
        <w:t>”</w:t>
      </w:r>
      <w:r>
        <w:rPr>
          <w:b/>
          <w:spacing w:val="-2"/>
          <w:sz w:val="28"/>
        </w:rPr>
        <w:t>)</w:t>
      </w:r>
    </w:p>
    <w:p>
      <w:pPr>
        <w:pStyle w:val="BodyText"/>
        <w:rPr>
          <w:b/>
          <w:sz w:val="20"/>
        </w:rPr>
      </w:pPr>
    </w:p>
    <w:p>
      <w:pPr>
        <w:pStyle w:val="BodyText"/>
        <w:spacing w:before="59"/>
        <w:rPr>
          <w:b/>
          <w:sz w:val="20"/>
        </w:rPr>
      </w:pPr>
      <w:r>
        <w:rPr>
          <w:b/>
          <w:sz w:val="20"/>
        </w:rPr>
        <w:drawing>
          <wp:anchor distT="0" distB="0" distL="0" distR="0" allowOverlap="1" layoutInCell="1" locked="0" behindDoc="1" simplePos="0" relativeHeight="487587840">
            <wp:simplePos x="0" y="0"/>
            <wp:positionH relativeFrom="page">
              <wp:posOffset>1101725</wp:posOffset>
            </wp:positionH>
            <wp:positionV relativeFrom="paragraph">
              <wp:posOffset>201752</wp:posOffset>
            </wp:positionV>
            <wp:extent cx="5563381" cy="63436"/>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5563381" cy="63436"/>
                    </a:xfrm>
                    <a:prstGeom prst="rect">
                      <a:avLst/>
                    </a:prstGeom>
                  </pic:spPr>
                </pic:pic>
              </a:graphicData>
            </a:graphic>
          </wp:anchor>
        </w:drawing>
      </w:r>
    </w:p>
    <w:p>
      <w:pPr>
        <w:pStyle w:val="BodyText"/>
        <w:spacing w:before="55"/>
        <w:rPr>
          <w:b/>
          <w:sz w:val="28"/>
        </w:rPr>
      </w:pPr>
    </w:p>
    <w:p>
      <w:pPr>
        <w:pStyle w:val="BodyText"/>
        <w:ind w:right="1262"/>
        <w:jc w:val="center"/>
      </w:pPr>
      <w:r>
        <w:rPr/>
        <w:t>IN</w:t>
      </w:r>
      <w:r>
        <w:rPr>
          <w:spacing w:val="-3"/>
        </w:rPr>
        <w:t> </w:t>
      </w:r>
      <w:r>
        <w:rPr/>
        <w:t>RESPECT</w:t>
      </w:r>
      <w:r>
        <w:rPr>
          <w:spacing w:val="-2"/>
        </w:rPr>
        <w:t> </w:t>
      </w:r>
      <w:r>
        <w:rPr>
          <w:spacing w:val="-5"/>
        </w:rPr>
        <w:t>OF</w:t>
      </w:r>
    </w:p>
    <w:p>
      <w:pPr>
        <w:pStyle w:val="BodyText"/>
        <w:spacing w:line="290" w:lineRule="auto" w:before="59"/>
        <w:ind w:left="832" w:right="2096"/>
        <w:jc w:val="center"/>
      </w:pPr>
      <w:r>
        <w:rPr/>
        <w:t>TWO</w:t>
      </w:r>
      <w:r>
        <w:rPr>
          <w:spacing w:val="-2"/>
        </w:rPr>
        <w:t> </w:t>
      </w:r>
      <w:r>
        <w:rPr/>
        <w:t>BEDROOM</w:t>
      </w:r>
      <w:r>
        <w:rPr>
          <w:spacing w:val="-3"/>
        </w:rPr>
        <w:t> </w:t>
      </w:r>
      <w:r>
        <w:rPr/>
        <w:t>APARTMENT NO.</w:t>
      </w:r>
      <w:r>
        <w:rPr>
          <w:spacing w:val="-4"/>
        </w:rPr>
        <w:t> </w:t>
      </w:r>
      <w:r>
        <w:rPr/>
        <w:t>6A</w:t>
      </w:r>
      <w:r>
        <w:rPr>
          <w:spacing w:val="-4"/>
        </w:rPr>
        <w:t> </w:t>
      </w:r>
      <w:r>
        <w:rPr/>
        <w:t>ON</w:t>
      </w:r>
      <w:r>
        <w:rPr>
          <w:spacing w:val="-4"/>
        </w:rPr>
        <w:t> </w:t>
      </w:r>
      <w:r>
        <w:rPr/>
        <w:t>THE</w:t>
      </w:r>
      <w:r>
        <w:rPr>
          <w:spacing w:val="-7"/>
        </w:rPr>
        <w:t> </w:t>
      </w:r>
      <w:r>
        <w:rPr/>
        <w:t>6</w:t>
      </w:r>
      <w:r>
        <w:rPr>
          <w:position w:val="6"/>
          <w:sz w:val="16"/>
        </w:rPr>
        <w:t>TH</w:t>
      </w:r>
      <w:r>
        <w:rPr>
          <w:spacing w:val="15"/>
          <w:position w:val="6"/>
          <w:sz w:val="16"/>
        </w:rPr>
        <w:t> </w:t>
      </w:r>
      <w:r>
        <w:rPr/>
        <w:t>FLOOR</w:t>
      </w:r>
      <w:r>
        <w:rPr>
          <w:spacing w:val="-8"/>
        </w:rPr>
        <w:t> </w:t>
      </w:r>
      <w:r>
        <w:rPr/>
        <w:t>BLOCK</w:t>
      </w:r>
      <w:r>
        <w:rPr>
          <w:spacing w:val="-4"/>
        </w:rPr>
        <w:t> </w:t>
      </w:r>
      <w:r>
        <w:rPr/>
        <w:t>A, ON LAND REFERENCE NO. 1138/I/MN</w:t>
      </w:r>
    </w:p>
    <w:p>
      <w:pPr>
        <w:pStyle w:val="BodyText"/>
        <w:spacing w:before="10"/>
        <w:rPr>
          <w:sz w:val="15"/>
        </w:rPr>
      </w:pPr>
      <w:r>
        <w:rPr>
          <w:sz w:val="15"/>
        </w:rPr>
        <w:drawing>
          <wp:anchor distT="0" distB="0" distL="0" distR="0" allowOverlap="1" layoutInCell="1" locked="0" behindDoc="1" simplePos="0" relativeHeight="487588352">
            <wp:simplePos x="0" y="0"/>
            <wp:positionH relativeFrom="page">
              <wp:posOffset>1059180</wp:posOffset>
            </wp:positionH>
            <wp:positionV relativeFrom="paragraph">
              <wp:posOffset>133580</wp:posOffset>
            </wp:positionV>
            <wp:extent cx="5679409" cy="45434"/>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5679409" cy="45434"/>
                    </a:xfrm>
                    <a:prstGeom prst="rect">
                      <a:avLst/>
                    </a:prstGeom>
                  </pic:spPr>
                </pic:pic>
              </a:graphicData>
            </a:graphic>
          </wp:anchor>
        </w:drawing>
      </w:r>
    </w:p>
    <w:p>
      <w:pPr>
        <w:pStyle w:val="BodyText"/>
      </w:pPr>
    </w:p>
    <w:p>
      <w:pPr>
        <w:pStyle w:val="BodyText"/>
        <w:spacing w:before="179"/>
      </w:pPr>
    </w:p>
    <w:p>
      <w:pPr>
        <w:pStyle w:val="Heading1"/>
        <w:ind w:left="2991"/>
        <w:rPr>
          <w:u w:val="none"/>
        </w:rPr>
      </w:pPr>
      <w:r>
        <w:rPr>
          <w:spacing w:val="-5"/>
          <w:u w:val="single"/>
        </w:rPr>
        <w:t>DRAWN</w:t>
      </w:r>
      <w:r>
        <w:rPr>
          <w:spacing w:val="-6"/>
          <w:u w:val="single"/>
        </w:rPr>
        <w:t> </w:t>
      </w:r>
      <w:r>
        <w:rPr>
          <w:spacing w:val="-5"/>
          <w:u w:val="single"/>
        </w:rPr>
        <w:t>BY:</w:t>
      </w:r>
    </w:p>
    <w:p>
      <w:pPr>
        <w:pStyle w:val="BodyText"/>
        <w:spacing w:line="278" w:lineRule="auto" w:before="41"/>
        <w:ind w:left="2991" w:right="2982"/>
      </w:pPr>
      <w:r>
        <w:rPr/>
        <w:drawing>
          <wp:anchor distT="0" distB="0" distL="0" distR="0" allowOverlap="1" layoutInCell="1" locked="0" behindDoc="0" simplePos="0" relativeHeight="15730688">
            <wp:simplePos x="0" y="0"/>
            <wp:positionH relativeFrom="page">
              <wp:posOffset>1093690</wp:posOffset>
            </wp:positionH>
            <wp:positionV relativeFrom="paragraph">
              <wp:posOffset>73505</wp:posOffset>
            </wp:positionV>
            <wp:extent cx="1516588" cy="648033"/>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1516588" cy="648033"/>
                    </a:xfrm>
                    <a:prstGeom prst="rect">
                      <a:avLst/>
                    </a:prstGeom>
                  </pic:spPr>
                </pic:pic>
              </a:graphicData>
            </a:graphic>
          </wp:anchor>
        </w:drawing>
      </w:r>
      <w:r>
        <w:rPr>
          <w:spacing w:val="-4"/>
        </w:rPr>
        <w:t>ABDULLAHI</w:t>
      </w:r>
      <w:r>
        <w:rPr>
          <w:spacing w:val="-11"/>
        </w:rPr>
        <w:t> </w:t>
      </w:r>
      <w:r>
        <w:rPr>
          <w:spacing w:val="-4"/>
        </w:rPr>
        <w:t>YUSSUF</w:t>
      </w:r>
      <w:r>
        <w:rPr>
          <w:spacing w:val="-10"/>
        </w:rPr>
        <w:t> </w:t>
      </w:r>
      <w:r>
        <w:rPr>
          <w:spacing w:val="-4"/>
        </w:rPr>
        <w:t>&amp;</w:t>
      </w:r>
      <w:r>
        <w:rPr>
          <w:spacing w:val="-12"/>
        </w:rPr>
        <w:t> </w:t>
      </w:r>
      <w:r>
        <w:rPr>
          <w:spacing w:val="-4"/>
        </w:rPr>
        <w:t>CO.</w:t>
      </w:r>
      <w:r>
        <w:rPr>
          <w:spacing w:val="-9"/>
        </w:rPr>
        <w:t> </w:t>
      </w:r>
      <w:r>
        <w:rPr>
          <w:spacing w:val="-4"/>
        </w:rPr>
        <w:t>ADVOCATES </w:t>
      </w:r>
      <w:r>
        <w:rPr/>
        <w:t>RALLI HOUSE, 3</w:t>
      </w:r>
      <w:r>
        <w:rPr>
          <w:position w:val="6"/>
          <w:sz w:val="16"/>
        </w:rPr>
        <w:t>RD</w:t>
      </w:r>
      <w:r>
        <w:rPr>
          <w:spacing w:val="40"/>
          <w:position w:val="6"/>
          <w:sz w:val="16"/>
        </w:rPr>
        <w:t> </w:t>
      </w:r>
      <w:r>
        <w:rPr/>
        <w:t>FLOOR,</w:t>
      </w:r>
    </w:p>
    <w:p>
      <w:pPr>
        <w:pStyle w:val="BodyText"/>
        <w:spacing w:line="277" w:lineRule="exact"/>
        <w:ind w:left="2991"/>
      </w:pPr>
      <w:r>
        <w:rPr/>
        <w:t>NYERERE</w:t>
      </w:r>
      <w:r>
        <w:rPr>
          <w:spacing w:val="-2"/>
        </w:rPr>
        <w:t> AVENUE</w:t>
      </w:r>
    </w:p>
    <w:p>
      <w:pPr>
        <w:pStyle w:val="Heading1"/>
        <w:spacing w:before="45"/>
        <w:ind w:left="2991"/>
        <w:rPr>
          <w:u w:val="none"/>
        </w:rPr>
      </w:pPr>
      <w:r>
        <w:rPr>
          <w:spacing w:val="-2"/>
          <w:u w:val="single"/>
        </w:rPr>
        <w:t>MOMBASA</w:t>
      </w:r>
    </w:p>
    <w:p>
      <w:pPr>
        <w:spacing w:before="40"/>
        <w:ind w:left="25" w:right="724" w:firstLine="0"/>
        <w:jc w:val="center"/>
        <w:rPr>
          <w:b/>
          <w:sz w:val="24"/>
        </w:rPr>
      </w:pPr>
      <w:r>
        <w:rPr>
          <w:b/>
          <w:sz w:val="24"/>
          <w:u w:val="single"/>
        </w:rPr>
        <w:t>Email:</w:t>
      </w:r>
      <w:r>
        <w:rPr>
          <w:b/>
          <w:spacing w:val="1"/>
          <w:sz w:val="24"/>
          <w:u w:val="single"/>
        </w:rPr>
        <w:t> </w:t>
      </w:r>
      <w:hyperlink r:id="rId10">
        <w:r>
          <w:rPr>
            <w:b/>
            <w:color w:val="0462C1"/>
            <w:spacing w:val="-2"/>
            <w:sz w:val="24"/>
            <w:u w:val="single" w:color="0462C1"/>
          </w:rPr>
          <w:t>info@aycadvocates.com</w:t>
        </w:r>
      </w:hyperlink>
    </w:p>
    <w:p>
      <w:pPr>
        <w:spacing w:after="0"/>
        <w:jc w:val="center"/>
        <w:rPr>
          <w:b/>
          <w:sz w:val="24"/>
        </w:rPr>
        <w:sectPr>
          <w:footerReference w:type="default" r:id="rId5"/>
          <w:type w:val="continuous"/>
          <w:pgSz w:w="12240" w:h="15840"/>
          <w:pgMar w:header="0" w:footer="974" w:top="1320" w:bottom="1160" w:left="1440" w:right="720"/>
          <w:pgNumType w:start="1"/>
        </w:sectPr>
      </w:pPr>
    </w:p>
    <w:p>
      <w:pPr>
        <w:pStyle w:val="Heading1"/>
        <w:spacing w:before="82"/>
        <w:ind w:left="3222"/>
        <w:rPr>
          <w:u w:val="none"/>
        </w:rPr>
      </w:pPr>
      <w:r>
        <w:rPr>
          <w:u w:val="single"/>
        </w:rPr>
        <w:t>AGREEMENT</w:t>
      </w:r>
      <w:r>
        <w:rPr>
          <w:spacing w:val="-5"/>
          <w:u w:val="single"/>
        </w:rPr>
        <w:t> </w:t>
      </w:r>
      <w:r>
        <w:rPr>
          <w:u w:val="single"/>
        </w:rPr>
        <w:t>FOR</w:t>
      </w:r>
      <w:r>
        <w:rPr>
          <w:spacing w:val="-2"/>
          <w:u w:val="single"/>
        </w:rPr>
        <w:t> </w:t>
      </w:r>
      <w:r>
        <w:rPr>
          <w:spacing w:val="-4"/>
          <w:u w:val="single"/>
        </w:rPr>
        <w:t>SALE</w:t>
      </w:r>
    </w:p>
    <w:p>
      <w:pPr>
        <w:spacing w:line="278" w:lineRule="auto" w:before="189"/>
        <w:ind w:left="0" w:right="358" w:firstLine="0"/>
        <w:jc w:val="left"/>
        <w:rPr>
          <w:sz w:val="24"/>
        </w:rPr>
      </w:pPr>
      <w:r>
        <w:rPr>
          <w:b/>
          <w:sz w:val="24"/>
        </w:rPr>
        <w:t>THIS</w:t>
      </w:r>
      <w:r>
        <w:rPr>
          <w:b/>
          <w:spacing w:val="40"/>
          <w:sz w:val="24"/>
        </w:rPr>
        <w:t> </w:t>
      </w:r>
      <w:r>
        <w:rPr>
          <w:b/>
          <w:sz w:val="24"/>
        </w:rPr>
        <w:t>AGREEMENT</w:t>
      </w:r>
      <w:r>
        <w:rPr>
          <w:b/>
          <w:spacing w:val="40"/>
          <w:sz w:val="24"/>
        </w:rPr>
        <w:t> </w:t>
      </w:r>
      <w:r>
        <w:rPr>
          <w:b/>
          <w:sz w:val="24"/>
        </w:rPr>
        <w:t>FOR</w:t>
      </w:r>
      <w:r>
        <w:rPr>
          <w:b/>
          <w:spacing w:val="40"/>
          <w:sz w:val="24"/>
        </w:rPr>
        <w:t> </w:t>
      </w:r>
      <w:r>
        <w:rPr>
          <w:b/>
          <w:sz w:val="24"/>
        </w:rPr>
        <w:t>SALE</w:t>
      </w:r>
      <w:r>
        <w:rPr>
          <w:b/>
          <w:spacing w:val="37"/>
          <w:sz w:val="24"/>
        </w:rPr>
        <w:t> </w:t>
      </w:r>
      <w:r>
        <w:rPr>
          <w:sz w:val="24"/>
        </w:rPr>
        <w:t>is</w:t>
      </w:r>
      <w:r>
        <w:rPr>
          <w:spacing w:val="38"/>
          <w:sz w:val="24"/>
        </w:rPr>
        <w:t> </w:t>
      </w:r>
      <w:r>
        <w:rPr>
          <w:sz w:val="24"/>
        </w:rPr>
        <w:t>made</w:t>
      </w:r>
      <w:r>
        <w:rPr>
          <w:spacing w:val="38"/>
          <w:sz w:val="24"/>
        </w:rPr>
        <w:t> </w:t>
      </w:r>
      <w:r>
        <w:rPr>
          <w:sz w:val="24"/>
        </w:rPr>
        <w:t>the</w:t>
      </w:r>
      <w:r>
        <w:rPr>
          <w:spacing w:val="38"/>
          <w:sz w:val="24"/>
        </w:rPr>
        <w:t> </w:t>
      </w:r>
      <w:r>
        <w:rPr>
          <w:sz w:val="24"/>
        </w:rPr>
        <w:t>……………</w:t>
      </w:r>
      <w:r>
        <w:rPr>
          <w:spacing w:val="40"/>
          <w:sz w:val="24"/>
        </w:rPr>
        <w:t> </w:t>
      </w:r>
      <w:r>
        <w:rPr>
          <w:sz w:val="24"/>
        </w:rPr>
        <w:t>day</w:t>
      </w:r>
      <w:r>
        <w:rPr>
          <w:spacing w:val="39"/>
          <w:sz w:val="24"/>
        </w:rPr>
        <w:t> </w:t>
      </w:r>
      <w:r>
        <w:rPr>
          <w:sz w:val="24"/>
        </w:rPr>
        <w:t>of</w:t>
      </w:r>
      <w:r>
        <w:rPr>
          <w:spacing w:val="34"/>
          <w:sz w:val="24"/>
        </w:rPr>
        <w:t> </w:t>
      </w:r>
      <w:r>
        <w:rPr>
          <w:sz w:val="24"/>
        </w:rPr>
        <w:t>……………….</w:t>
      </w:r>
      <w:r>
        <w:rPr>
          <w:spacing w:val="38"/>
          <w:sz w:val="24"/>
        </w:rPr>
        <w:t> </w:t>
      </w:r>
      <w:r>
        <w:rPr>
          <w:sz w:val="24"/>
        </w:rPr>
        <w:t>Two</w:t>
      </w:r>
      <w:r>
        <w:rPr>
          <w:spacing w:val="40"/>
          <w:sz w:val="24"/>
        </w:rPr>
        <w:t> </w:t>
      </w:r>
      <w:r>
        <w:rPr>
          <w:sz w:val="24"/>
        </w:rPr>
        <w:t>Thousand</w:t>
      </w:r>
      <w:r>
        <w:rPr>
          <w:spacing w:val="40"/>
          <w:sz w:val="24"/>
        </w:rPr>
        <w:t> </w:t>
      </w:r>
      <w:r>
        <w:rPr>
          <w:sz w:val="24"/>
        </w:rPr>
        <w:t>and </w:t>
      </w:r>
      <w:r>
        <w:rPr>
          <w:spacing w:val="-2"/>
          <w:sz w:val="24"/>
        </w:rPr>
        <w:t>Twenty-Five.</w:t>
      </w:r>
    </w:p>
    <w:p>
      <w:pPr>
        <w:pStyle w:val="Heading1"/>
        <w:ind w:left="0" w:right="350"/>
        <w:jc w:val="center"/>
        <w:rPr>
          <w:u w:val="none"/>
        </w:rPr>
      </w:pPr>
      <w:bookmarkStart w:name="BETWEEN:" w:id="2"/>
      <w:bookmarkEnd w:id="2"/>
      <w:r>
        <w:rPr>
          <w:b w:val="0"/>
          <w:u w:val="none"/>
        </w:rPr>
      </w:r>
      <w:r>
        <w:rPr>
          <w:spacing w:val="-2"/>
          <w:u w:val="none"/>
        </w:rPr>
        <w:t>BETWEEN:</w:t>
      </w:r>
    </w:p>
    <w:p>
      <w:pPr>
        <w:pStyle w:val="BodyText"/>
        <w:spacing w:line="273" w:lineRule="auto" w:before="45"/>
        <w:ind w:right="356"/>
        <w:jc w:val="both"/>
      </w:pPr>
      <w:r>
        <w:rPr>
          <w:b/>
          <w:u w:val="single"/>
        </w:rPr>
        <w:t>ULTRA BEACH RESIDENCE LTD</w:t>
      </w:r>
      <w:r>
        <w:rPr>
          <w:b/>
        </w:rPr>
        <w:t> </w:t>
      </w:r>
      <w:r>
        <w:rPr/>
        <w:t>a limited liability company incorporated in the Republic of Kenya</w:t>
      </w:r>
      <w:r>
        <w:rPr>
          <w:spacing w:val="-10"/>
        </w:rPr>
        <w:t> </w:t>
      </w:r>
      <w:r>
        <w:rPr/>
        <w:t>of</w:t>
      </w:r>
      <w:r>
        <w:rPr>
          <w:spacing w:val="-13"/>
        </w:rPr>
        <w:t> </w:t>
      </w:r>
      <w:r>
        <w:rPr/>
        <w:t>certificate</w:t>
      </w:r>
      <w:r>
        <w:rPr>
          <w:spacing w:val="-14"/>
        </w:rPr>
        <w:t> </w:t>
      </w:r>
      <w:r>
        <w:rPr/>
        <w:t>of</w:t>
      </w:r>
      <w:r>
        <w:rPr>
          <w:spacing w:val="-13"/>
        </w:rPr>
        <w:t> </w:t>
      </w:r>
      <w:r>
        <w:rPr/>
        <w:t>incorporation</w:t>
      </w:r>
      <w:r>
        <w:rPr>
          <w:spacing w:val="-12"/>
        </w:rPr>
        <w:t> </w:t>
      </w:r>
      <w:r>
        <w:rPr/>
        <w:t>no.</w:t>
      </w:r>
      <w:r>
        <w:rPr>
          <w:spacing w:val="-10"/>
        </w:rPr>
        <w:t> </w:t>
      </w:r>
      <w:r>
        <w:rPr/>
        <w:t>PVT-5JUZYQBE</w:t>
      </w:r>
      <w:r>
        <w:rPr>
          <w:spacing w:val="-10"/>
        </w:rPr>
        <w:t> </w:t>
      </w:r>
      <w:r>
        <w:rPr/>
        <w:t>(hereinafter</w:t>
      </w:r>
      <w:r>
        <w:rPr>
          <w:spacing w:val="-11"/>
        </w:rPr>
        <w:t> </w:t>
      </w:r>
      <w:r>
        <w:rPr/>
        <w:t>called</w:t>
      </w:r>
      <w:r>
        <w:rPr>
          <w:spacing w:val="-10"/>
        </w:rPr>
        <w:t> </w:t>
      </w:r>
      <w:r>
        <w:rPr>
          <w:b/>
        </w:rPr>
        <w:t>"the</w:t>
      </w:r>
      <w:r>
        <w:rPr>
          <w:b/>
          <w:spacing w:val="-10"/>
        </w:rPr>
        <w:t> </w:t>
      </w:r>
      <w:r>
        <w:rPr>
          <w:b/>
        </w:rPr>
        <w:t>Vendor"</w:t>
      </w:r>
      <w:r>
        <w:rPr>
          <w:b/>
          <w:spacing w:val="-11"/>
        </w:rPr>
        <w:t> </w:t>
      </w:r>
      <w:r>
        <w:rPr/>
        <w:t>which expression shall include its successors in title and permitted assigns) of the one part;</w:t>
      </w:r>
    </w:p>
    <w:p>
      <w:pPr>
        <w:pStyle w:val="Heading1"/>
        <w:spacing w:before="8"/>
        <w:ind w:left="0" w:right="357"/>
        <w:jc w:val="center"/>
        <w:rPr>
          <w:u w:val="none"/>
        </w:rPr>
      </w:pPr>
      <w:bookmarkStart w:name="AND" w:id="3"/>
      <w:bookmarkEnd w:id="3"/>
      <w:r>
        <w:rPr>
          <w:b w:val="0"/>
          <w:u w:val="none"/>
        </w:rPr>
      </w:r>
      <w:r>
        <w:rPr>
          <w:spacing w:val="-5"/>
          <w:u w:val="none"/>
        </w:rPr>
        <w:t>AND</w:t>
      </w:r>
    </w:p>
    <w:p>
      <w:pPr>
        <w:spacing w:line="276" w:lineRule="auto" w:before="40"/>
        <w:ind w:left="0" w:right="352" w:firstLine="0"/>
        <w:jc w:val="both"/>
        <w:rPr>
          <w:sz w:val="24"/>
        </w:rPr>
      </w:pPr>
      <w:r>
        <w:rPr>
          <w:b/>
          <w:sz w:val="24"/>
          <w:u w:val="single"/>
        </w:rPr>
        <w:t>RAMADHAN KASSIM</w:t>
      </w:r>
      <w:r>
        <w:rPr>
          <w:b/>
          <w:sz w:val="24"/>
        </w:rPr>
        <w:t> </w:t>
      </w:r>
      <w:r>
        <w:rPr>
          <w:sz w:val="24"/>
        </w:rPr>
        <w:t>Tanzanian National holder of Passport Number </w:t>
      </w:r>
      <w:r>
        <w:rPr>
          <w:b/>
          <w:sz w:val="24"/>
        </w:rPr>
        <w:t>TAE387018 </w:t>
      </w:r>
      <w:r>
        <w:rPr>
          <w:sz w:val="24"/>
        </w:rPr>
        <w:t>and </w:t>
      </w:r>
      <w:r>
        <w:rPr>
          <w:b/>
          <w:sz w:val="24"/>
          <w:u w:val="single"/>
        </w:rPr>
        <w:t>SUREIYA ABDULRAZAK HUSSEIN</w:t>
      </w:r>
      <w:r>
        <w:rPr>
          <w:b/>
          <w:sz w:val="24"/>
        </w:rPr>
        <w:t> </w:t>
      </w:r>
      <w:r>
        <w:rPr>
          <w:sz w:val="24"/>
        </w:rPr>
        <w:t>holder of a</w:t>
      </w:r>
      <w:r>
        <w:rPr>
          <w:spacing w:val="-2"/>
          <w:sz w:val="24"/>
        </w:rPr>
        <w:t> </w:t>
      </w:r>
      <w:r>
        <w:rPr>
          <w:sz w:val="24"/>
        </w:rPr>
        <w:t>Kenyan Identification Card Number </w:t>
      </w:r>
      <w:r>
        <w:rPr>
          <w:b/>
          <w:sz w:val="24"/>
        </w:rPr>
        <w:t>32867993 </w:t>
      </w:r>
      <w:r>
        <w:rPr>
          <w:sz w:val="24"/>
        </w:rPr>
        <w:t>(hereinafter called </w:t>
      </w:r>
      <w:r>
        <w:rPr>
          <w:b/>
          <w:sz w:val="24"/>
        </w:rPr>
        <w:t>"the Purchasers" </w:t>
      </w:r>
      <w:r>
        <w:rPr>
          <w:sz w:val="24"/>
        </w:rPr>
        <w:t>which expression shall where the context so admits include the Purchaser’s personal representatives and permitted assigns) of the other part;</w:t>
      </w:r>
    </w:p>
    <w:p>
      <w:pPr>
        <w:pStyle w:val="BodyText"/>
        <w:spacing w:before="62"/>
      </w:pPr>
    </w:p>
    <w:p>
      <w:pPr>
        <w:pStyle w:val="Heading1"/>
        <w:ind w:left="0"/>
        <w:rPr>
          <w:u w:val="none"/>
        </w:rPr>
      </w:pPr>
      <w:bookmarkStart w:name="WHEREAS:" w:id="4"/>
      <w:bookmarkEnd w:id="4"/>
      <w:r>
        <w:rPr>
          <w:b w:val="0"/>
          <w:u w:val="none"/>
        </w:rPr>
      </w:r>
      <w:r>
        <w:rPr>
          <w:spacing w:val="-2"/>
          <w:u w:val="none"/>
        </w:rPr>
        <w:t>WHEREAS:</w:t>
      </w:r>
    </w:p>
    <w:p>
      <w:pPr>
        <w:pStyle w:val="ListParagraph"/>
        <w:numPr>
          <w:ilvl w:val="0"/>
          <w:numId w:val="1"/>
        </w:numPr>
        <w:tabs>
          <w:tab w:pos="358" w:val="left" w:leader="none"/>
          <w:tab w:pos="360" w:val="left" w:leader="none"/>
        </w:tabs>
        <w:spacing w:line="276" w:lineRule="auto" w:before="45" w:after="0"/>
        <w:ind w:left="360" w:right="356" w:hanging="360"/>
        <w:jc w:val="both"/>
        <w:rPr>
          <w:sz w:val="24"/>
        </w:rPr>
      </w:pPr>
      <w:r>
        <w:rPr>
          <w:sz w:val="24"/>
        </w:rPr>
        <w:t>The Vendor is a beneficial and registered owner of all</w:t>
      </w:r>
      <w:r>
        <w:rPr>
          <w:spacing w:val="-5"/>
          <w:sz w:val="24"/>
        </w:rPr>
        <w:t> </w:t>
      </w:r>
      <w:r>
        <w:rPr>
          <w:sz w:val="24"/>
        </w:rPr>
        <w:t>that</w:t>
      </w:r>
      <w:r>
        <w:rPr>
          <w:spacing w:val="-1"/>
          <w:sz w:val="24"/>
        </w:rPr>
        <w:t> </w:t>
      </w:r>
      <w:r>
        <w:rPr>
          <w:sz w:val="24"/>
        </w:rPr>
        <w:t>piece</w:t>
      </w:r>
      <w:r>
        <w:rPr>
          <w:spacing w:val="-4"/>
          <w:sz w:val="24"/>
        </w:rPr>
        <w:t> </w:t>
      </w:r>
      <w:r>
        <w:rPr>
          <w:sz w:val="24"/>
        </w:rPr>
        <w:t>of</w:t>
      </w:r>
      <w:r>
        <w:rPr>
          <w:spacing w:val="-3"/>
          <w:sz w:val="24"/>
        </w:rPr>
        <w:t> </w:t>
      </w:r>
      <w:r>
        <w:rPr>
          <w:sz w:val="24"/>
        </w:rPr>
        <w:t>land</w:t>
      </w:r>
      <w:r>
        <w:rPr>
          <w:spacing w:val="-1"/>
          <w:sz w:val="24"/>
        </w:rPr>
        <w:t> </w:t>
      </w:r>
      <w:r>
        <w:rPr>
          <w:sz w:val="24"/>
        </w:rPr>
        <w:t>situate</w:t>
      </w:r>
      <w:r>
        <w:rPr>
          <w:spacing w:val="-7"/>
          <w:sz w:val="24"/>
        </w:rPr>
        <w:t> </w:t>
      </w:r>
      <w:r>
        <w:rPr>
          <w:sz w:val="24"/>
        </w:rPr>
        <w:t>in</w:t>
      </w:r>
      <w:r>
        <w:rPr>
          <w:spacing w:val="-6"/>
          <w:sz w:val="24"/>
        </w:rPr>
        <w:t> </w:t>
      </w:r>
      <w:r>
        <w:rPr>
          <w:sz w:val="24"/>
        </w:rPr>
        <w:t>Mombasa </w:t>
      </w:r>
      <w:r>
        <w:rPr>
          <w:spacing w:val="-4"/>
          <w:sz w:val="24"/>
        </w:rPr>
        <w:t>County</w:t>
      </w:r>
      <w:r>
        <w:rPr>
          <w:spacing w:val="-10"/>
          <w:sz w:val="24"/>
        </w:rPr>
        <w:t> </w:t>
      </w:r>
      <w:r>
        <w:rPr>
          <w:spacing w:val="-4"/>
          <w:sz w:val="24"/>
        </w:rPr>
        <w:t>(formerly</w:t>
      </w:r>
      <w:r>
        <w:rPr>
          <w:spacing w:val="-9"/>
          <w:sz w:val="24"/>
        </w:rPr>
        <w:t> </w:t>
      </w:r>
      <w:r>
        <w:rPr>
          <w:spacing w:val="-4"/>
          <w:sz w:val="24"/>
        </w:rPr>
        <w:t>Mombasa</w:t>
      </w:r>
      <w:r>
        <w:rPr>
          <w:spacing w:val="-9"/>
          <w:sz w:val="24"/>
        </w:rPr>
        <w:t> </w:t>
      </w:r>
      <w:r>
        <w:rPr>
          <w:spacing w:val="-4"/>
          <w:sz w:val="24"/>
        </w:rPr>
        <w:t>District)</w:t>
      </w:r>
      <w:r>
        <w:rPr>
          <w:spacing w:val="-9"/>
          <w:sz w:val="24"/>
        </w:rPr>
        <w:t> </w:t>
      </w:r>
      <w:r>
        <w:rPr>
          <w:spacing w:val="-4"/>
          <w:sz w:val="24"/>
        </w:rPr>
        <w:t>containing</w:t>
      </w:r>
      <w:r>
        <w:rPr>
          <w:spacing w:val="-10"/>
          <w:sz w:val="24"/>
        </w:rPr>
        <w:t> </w:t>
      </w:r>
      <w:r>
        <w:rPr>
          <w:spacing w:val="-4"/>
          <w:sz w:val="24"/>
        </w:rPr>
        <w:t>by</w:t>
      </w:r>
      <w:r>
        <w:rPr>
          <w:spacing w:val="-9"/>
          <w:sz w:val="24"/>
        </w:rPr>
        <w:t> </w:t>
      </w:r>
      <w:r>
        <w:rPr>
          <w:spacing w:val="-4"/>
          <w:sz w:val="24"/>
        </w:rPr>
        <w:t>measurement</w:t>
      </w:r>
      <w:r>
        <w:rPr>
          <w:spacing w:val="-9"/>
          <w:sz w:val="24"/>
        </w:rPr>
        <w:t> </w:t>
      </w:r>
      <w:r>
        <w:rPr>
          <w:spacing w:val="-4"/>
          <w:sz w:val="24"/>
        </w:rPr>
        <w:t>nought</w:t>
      </w:r>
      <w:r>
        <w:rPr>
          <w:spacing w:val="-9"/>
          <w:sz w:val="24"/>
        </w:rPr>
        <w:t> </w:t>
      </w:r>
      <w:r>
        <w:rPr>
          <w:spacing w:val="-4"/>
          <w:sz w:val="24"/>
        </w:rPr>
        <w:t>decimal</w:t>
      </w:r>
      <w:r>
        <w:rPr>
          <w:spacing w:val="-9"/>
          <w:sz w:val="24"/>
        </w:rPr>
        <w:t> </w:t>
      </w:r>
      <w:r>
        <w:rPr>
          <w:spacing w:val="-4"/>
          <w:sz w:val="24"/>
        </w:rPr>
        <w:t>One</w:t>
      </w:r>
      <w:r>
        <w:rPr>
          <w:spacing w:val="-10"/>
          <w:sz w:val="24"/>
        </w:rPr>
        <w:t> </w:t>
      </w:r>
      <w:r>
        <w:rPr>
          <w:spacing w:val="-4"/>
          <w:sz w:val="24"/>
        </w:rPr>
        <w:t>One</w:t>
      </w:r>
      <w:r>
        <w:rPr>
          <w:spacing w:val="-9"/>
          <w:sz w:val="24"/>
        </w:rPr>
        <w:t> </w:t>
      </w:r>
      <w:r>
        <w:rPr>
          <w:spacing w:val="-4"/>
          <w:sz w:val="24"/>
        </w:rPr>
        <w:t>Four </w:t>
      </w:r>
      <w:r>
        <w:rPr>
          <w:sz w:val="24"/>
        </w:rPr>
        <w:t>Three five seven (0.1143) of a hectare or thereabouts known as Land Reference Number </w:t>
      </w:r>
      <w:r>
        <w:rPr>
          <w:spacing w:val="-2"/>
          <w:sz w:val="24"/>
        </w:rPr>
        <w:t>1138/I/MN.</w:t>
      </w:r>
    </w:p>
    <w:p>
      <w:pPr>
        <w:pStyle w:val="BodyText"/>
        <w:spacing w:before="42"/>
      </w:pPr>
    </w:p>
    <w:p>
      <w:pPr>
        <w:pStyle w:val="ListParagraph"/>
        <w:numPr>
          <w:ilvl w:val="0"/>
          <w:numId w:val="1"/>
        </w:numPr>
        <w:tabs>
          <w:tab w:pos="360" w:val="left" w:leader="none"/>
        </w:tabs>
        <w:spacing w:line="276" w:lineRule="auto" w:before="0" w:after="0"/>
        <w:ind w:left="360" w:right="353" w:hanging="360"/>
        <w:jc w:val="both"/>
        <w:rPr>
          <w:sz w:val="24"/>
        </w:rPr>
      </w:pPr>
      <w:r>
        <w:rPr>
          <w:sz w:val="24"/>
        </w:rPr>
        <w:t>The Vendor will develop the Land into high-end residential apartments comprising of One Hundred Twenty-Eight (128) apartment units of two (2) and three (3) bedrooms and 2 Penthouses with, car parks, driveways and other usual amenities (the </w:t>
      </w:r>
      <w:r>
        <w:rPr>
          <w:b/>
          <w:sz w:val="24"/>
        </w:rPr>
        <w:t>"Estate"</w:t>
      </w:r>
      <w:r>
        <w:rPr>
          <w:sz w:val="24"/>
        </w:rPr>
        <w:t>) in accordance with the approved Building Plans which are available for inspection at the Developer’s site offices.</w:t>
      </w:r>
    </w:p>
    <w:p>
      <w:pPr>
        <w:pStyle w:val="BodyText"/>
        <w:spacing w:before="41"/>
      </w:pPr>
    </w:p>
    <w:p>
      <w:pPr>
        <w:pStyle w:val="ListParagraph"/>
        <w:numPr>
          <w:ilvl w:val="0"/>
          <w:numId w:val="1"/>
        </w:numPr>
        <w:tabs>
          <w:tab w:pos="358" w:val="left" w:leader="none"/>
          <w:tab w:pos="360" w:val="left" w:leader="none"/>
        </w:tabs>
        <w:spacing w:line="276" w:lineRule="auto" w:before="0" w:after="0"/>
        <w:ind w:left="360" w:right="354" w:hanging="360"/>
        <w:jc w:val="both"/>
        <w:rPr>
          <w:sz w:val="24"/>
        </w:rPr>
      </w:pPr>
      <w:r>
        <w:rPr>
          <w:sz w:val="24"/>
        </w:rPr>
        <w:t>The Vendor will sell and the Purchaser will purchase one (1) such apartment known as Apartment Number 6A on the 6</w:t>
      </w:r>
      <w:r>
        <w:rPr>
          <w:position w:val="6"/>
          <w:sz w:val="16"/>
        </w:rPr>
        <w:t>TH</w:t>
      </w:r>
      <w:r>
        <w:rPr>
          <w:spacing w:val="40"/>
          <w:position w:val="6"/>
          <w:sz w:val="16"/>
        </w:rPr>
        <w:t> </w:t>
      </w:r>
      <w:r>
        <w:rPr>
          <w:sz w:val="24"/>
        </w:rPr>
        <w:t>floor (the “Apartment”), (as more particularly defined under Schedule 1 of this Agreement), comprised in a block of apartments known as Ultra Beach</w:t>
      </w:r>
      <w:r>
        <w:rPr>
          <w:spacing w:val="-7"/>
          <w:sz w:val="24"/>
        </w:rPr>
        <w:t> </w:t>
      </w:r>
      <w:r>
        <w:rPr>
          <w:sz w:val="24"/>
        </w:rPr>
        <w:t>Residence</w:t>
      </w:r>
      <w:r>
        <w:rPr>
          <w:spacing w:val="-10"/>
          <w:sz w:val="24"/>
        </w:rPr>
        <w:t> </w:t>
      </w:r>
      <w:r>
        <w:rPr>
          <w:sz w:val="24"/>
        </w:rPr>
        <w:t>which</w:t>
      </w:r>
      <w:r>
        <w:rPr>
          <w:spacing w:val="-7"/>
          <w:sz w:val="24"/>
        </w:rPr>
        <w:t> </w:t>
      </w:r>
      <w:r>
        <w:rPr>
          <w:sz w:val="24"/>
        </w:rPr>
        <w:t>comprises</w:t>
      </w:r>
      <w:r>
        <w:rPr>
          <w:spacing w:val="-11"/>
          <w:sz w:val="24"/>
        </w:rPr>
        <w:t> </w:t>
      </w:r>
      <w:r>
        <w:rPr>
          <w:sz w:val="24"/>
        </w:rPr>
        <w:t>part</w:t>
      </w:r>
      <w:r>
        <w:rPr>
          <w:spacing w:val="-9"/>
          <w:sz w:val="24"/>
        </w:rPr>
        <w:t> </w:t>
      </w:r>
      <w:r>
        <w:rPr>
          <w:sz w:val="24"/>
        </w:rPr>
        <w:t>of</w:t>
      </w:r>
      <w:r>
        <w:rPr>
          <w:spacing w:val="-9"/>
          <w:sz w:val="24"/>
        </w:rPr>
        <w:t> </w:t>
      </w:r>
      <w:r>
        <w:rPr>
          <w:sz w:val="24"/>
        </w:rPr>
        <w:t>the</w:t>
      </w:r>
      <w:r>
        <w:rPr>
          <w:spacing w:val="-10"/>
          <w:sz w:val="24"/>
        </w:rPr>
        <w:t> </w:t>
      </w:r>
      <w:r>
        <w:rPr>
          <w:sz w:val="24"/>
        </w:rPr>
        <w:t>Estate</w:t>
      </w:r>
      <w:r>
        <w:rPr>
          <w:spacing w:val="-7"/>
          <w:sz w:val="24"/>
        </w:rPr>
        <w:t> </w:t>
      </w:r>
      <w:r>
        <w:rPr>
          <w:sz w:val="24"/>
        </w:rPr>
        <w:t>and</w:t>
      </w:r>
      <w:r>
        <w:rPr>
          <w:spacing w:val="-8"/>
          <w:sz w:val="24"/>
        </w:rPr>
        <w:t> </w:t>
      </w:r>
      <w:r>
        <w:rPr>
          <w:sz w:val="24"/>
        </w:rPr>
        <w:t>more</w:t>
      </w:r>
      <w:r>
        <w:rPr>
          <w:spacing w:val="-10"/>
          <w:sz w:val="24"/>
        </w:rPr>
        <w:t> </w:t>
      </w:r>
      <w:r>
        <w:rPr>
          <w:sz w:val="24"/>
        </w:rPr>
        <w:t>particularly</w:t>
      </w:r>
      <w:r>
        <w:rPr>
          <w:spacing w:val="-9"/>
          <w:sz w:val="24"/>
        </w:rPr>
        <w:t> </w:t>
      </w:r>
      <w:r>
        <w:rPr>
          <w:sz w:val="24"/>
        </w:rPr>
        <w:t>delineated</w:t>
      </w:r>
      <w:r>
        <w:rPr>
          <w:spacing w:val="-8"/>
          <w:sz w:val="24"/>
        </w:rPr>
        <w:t> </w:t>
      </w:r>
      <w:r>
        <w:rPr>
          <w:sz w:val="24"/>
        </w:rPr>
        <w:t>on</w:t>
      </w:r>
      <w:r>
        <w:rPr>
          <w:spacing w:val="-9"/>
          <w:sz w:val="24"/>
        </w:rPr>
        <w:t> </w:t>
      </w:r>
      <w:r>
        <w:rPr>
          <w:sz w:val="24"/>
        </w:rPr>
        <w:t>the sketch plan attached herewith and accordingly marked.</w:t>
      </w:r>
    </w:p>
    <w:p>
      <w:pPr>
        <w:pStyle w:val="BodyText"/>
        <w:spacing w:before="45"/>
      </w:pPr>
    </w:p>
    <w:p>
      <w:pPr>
        <w:pStyle w:val="ListParagraph"/>
        <w:numPr>
          <w:ilvl w:val="0"/>
          <w:numId w:val="1"/>
        </w:numPr>
        <w:tabs>
          <w:tab w:pos="358" w:val="left" w:leader="none"/>
          <w:tab w:pos="360" w:val="left" w:leader="none"/>
        </w:tabs>
        <w:spacing w:line="276" w:lineRule="auto" w:before="0" w:after="0"/>
        <w:ind w:left="360" w:right="359" w:hanging="360"/>
        <w:jc w:val="both"/>
        <w:rPr>
          <w:sz w:val="24"/>
        </w:rPr>
      </w:pPr>
      <w:r>
        <w:rPr>
          <w:sz w:val="24"/>
        </w:rPr>
        <w:t>The transfer of the Apartment from the Vendor to the Purchaser is in consideration of the payment of the Purchase Price (hereinafter defined) and shall be by way of transfer under the provisions of the Sectional Properties Act, 2020 (the “Act”).</w:t>
      </w:r>
    </w:p>
    <w:p>
      <w:pPr>
        <w:pStyle w:val="BodyText"/>
        <w:spacing w:before="39"/>
      </w:pPr>
    </w:p>
    <w:p>
      <w:pPr>
        <w:pStyle w:val="ListParagraph"/>
        <w:numPr>
          <w:ilvl w:val="0"/>
          <w:numId w:val="1"/>
        </w:numPr>
        <w:tabs>
          <w:tab w:pos="358" w:val="left" w:leader="none"/>
          <w:tab w:pos="360" w:val="left" w:leader="none"/>
        </w:tabs>
        <w:spacing w:line="276" w:lineRule="auto" w:before="1" w:after="0"/>
        <w:ind w:left="360" w:right="361" w:hanging="360"/>
        <w:jc w:val="both"/>
        <w:rPr>
          <w:sz w:val="24"/>
        </w:rPr>
      </w:pPr>
      <w:r>
        <w:rPr>
          <w:sz w:val="24"/>
        </w:rPr>
        <w:t>The</w:t>
      </w:r>
      <w:r>
        <w:rPr>
          <w:spacing w:val="-10"/>
          <w:sz w:val="24"/>
        </w:rPr>
        <w:t> </w:t>
      </w:r>
      <w:r>
        <w:rPr>
          <w:sz w:val="24"/>
        </w:rPr>
        <w:t>Purchaser</w:t>
      </w:r>
      <w:r>
        <w:rPr>
          <w:spacing w:val="-7"/>
          <w:sz w:val="24"/>
        </w:rPr>
        <w:t> </w:t>
      </w:r>
      <w:r>
        <w:rPr>
          <w:sz w:val="24"/>
        </w:rPr>
        <w:t>upon</w:t>
      </w:r>
      <w:r>
        <w:rPr>
          <w:spacing w:val="-8"/>
          <w:sz w:val="24"/>
        </w:rPr>
        <w:t> </w:t>
      </w:r>
      <w:r>
        <w:rPr>
          <w:sz w:val="24"/>
        </w:rPr>
        <w:t>the</w:t>
      </w:r>
      <w:r>
        <w:rPr>
          <w:spacing w:val="-10"/>
          <w:sz w:val="24"/>
        </w:rPr>
        <w:t> </w:t>
      </w:r>
      <w:r>
        <w:rPr>
          <w:sz w:val="24"/>
        </w:rPr>
        <w:t>transfer</w:t>
      </w:r>
      <w:r>
        <w:rPr>
          <w:spacing w:val="-7"/>
          <w:sz w:val="24"/>
        </w:rPr>
        <w:t> </w:t>
      </w:r>
      <w:r>
        <w:rPr>
          <w:sz w:val="24"/>
        </w:rPr>
        <w:t>of</w:t>
      </w:r>
      <w:r>
        <w:rPr>
          <w:spacing w:val="-9"/>
          <w:sz w:val="24"/>
        </w:rPr>
        <w:t> </w:t>
      </w:r>
      <w:r>
        <w:rPr>
          <w:sz w:val="24"/>
        </w:rPr>
        <w:t>the</w:t>
      </w:r>
      <w:r>
        <w:rPr>
          <w:spacing w:val="-10"/>
          <w:sz w:val="24"/>
        </w:rPr>
        <w:t> </w:t>
      </w:r>
      <w:r>
        <w:rPr>
          <w:sz w:val="24"/>
        </w:rPr>
        <w:t>Apartment</w:t>
      </w:r>
      <w:r>
        <w:rPr>
          <w:spacing w:val="-8"/>
          <w:sz w:val="24"/>
        </w:rPr>
        <w:t> </w:t>
      </w:r>
      <w:r>
        <w:rPr>
          <w:sz w:val="24"/>
        </w:rPr>
        <w:t>will</w:t>
      </w:r>
      <w:r>
        <w:rPr>
          <w:spacing w:val="-7"/>
          <w:sz w:val="24"/>
        </w:rPr>
        <w:t> </w:t>
      </w:r>
      <w:r>
        <w:rPr>
          <w:sz w:val="24"/>
        </w:rPr>
        <w:t>become</w:t>
      </w:r>
      <w:r>
        <w:rPr>
          <w:spacing w:val="-10"/>
          <w:sz w:val="24"/>
        </w:rPr>
        <w:t> </w:t>
      </w:r>
      <w:r>
        <w:rPr>
          <w:sz w:val="24"/>
        </w:rPr>
        <w:t>a</w:t>
      </w:r>
      <w:r>
        <w:rPr>
          <w:spacing w:val="-10"/>
          <w:sz w:val="24"/>
        </w:rPr>
        <w:t> </w:t>
      </w:r>
      <w:r>
        <w:rPr>
          <w:sz w:val="24"/>
        </w:rPr>
        <w:t>member</w:t>
      </w:r>
      <w:r>
        <w:rPr>
          <w:spacing w:val="-7"/>
          <w:sz w:val="24"/>
        </w:rPr>
        <w:t> </w:t>
      </w:r>
      <w:r>
        <w:rPr>
          <w:sz w:val="24"/>
        </w:rPr>
        <w:t>of</w:t>
      </w:r>
      <w:r>
        <w:rPr>
          <w:spacing w:val="-9"/>
          <w:sz w:val="24"/>
        </w:rPr>
        <w:t> </w:t>
      </w:r>
      <w:r>
        <w:rPr>
          <w:sz w:val="24"/>
        </w:rPr>
        <w:t>the</w:t>
      </w:r>
      <w:r>
        <w:rPr>
          <w:spacing w:val="-10"/>
          <w:sz w:val="24"/>
        </w:rPr>
        <w:t> </w:t>
      </w:r>
      <w:r>
        <w:rPr>
          <w:sz w:val="24"/>
        </w:rPr>
        <w:t>Corporation in accordance with the Act which entity shall operate, administer, manage and provide services in the common areas within the Estate on behalf of the Vendor.</w:t>
      </w:r>
    </w:p>
    <w:p>
      <w:pPr>
        <w:pStyle w:val="ListParagraph"/>
        <w:spacing w:after="0" w:line="276" w:lineRule="auto"/>
        <w:jc w:val="both"/>
        <w:rPr>
          <w:sz w:val="24"/>
        </w:rPr>
        <w:sectPr>
          <w:pgSz w:w="12240" w:h="15840"/>
          <w:pgMar w:header="0" w:footer="974" w:top="1380" w:bottom="1160" w:left="1440" w:right="720"/>
        </w:sectPr>
      </w:pPr>
    </w:p>
    <w:p>
      <w:pPr>
        <w:pStyle w:val="ListParagraph"/>
        <w:numPr>
          <w:ilvl w:val="0"/>
          <w:numId w:val="1"/>
        </w:numPr>
        <w:tabs>
          <w:tab w:pos="360" w:val="left" w:leader="none"/>
        </w:tabs>
        <w:spacing w:line="276" w:lineRule="auto" w:before="70" w:after="0"/>
        <w:ind w:left="360" w:right="722" w:hanging="360"/>
        <w:jc w:val="both"/>
        <w:rPr>
          <w:sz w:val="24"/>
        </w:rPr>
      </w:pPr>
      <w:r>
        <w:rPr>
          <w:sz w:val="24"/>
        </w:rPr>
        <w:t>The</w:t>
      </w:r>
      <w:r>
        <w:rPr>
          <w:spacing w:val="-8"/>
          <w:sz w:val="24"/>
        </w:rPr>
        <w:t> </w:t>
      </w:r>
      <w:r>
        <w:rPr>
          <w:sz w:val="24"/>
        </w:rPr>
        <w:t>Vendor</w:t>
      </w:r>
      <w:r>
        <w:rPr>
          <w:spacing w:val="-5"/>
          <w:sz w:val="24"/>
        </w:rPr>
        <w:t> </w:t>
      </w:r>
      <w:r>
        <w:rPr>
          <w:sz w:val="24"/>
        </w:rPr>
        <w:t>shall</w:t>
      </w:r>
      <w:r>
        <w:rPr>
          <w:spacing w:val="-5"/>
          <w:sz w:val="24"/>
        </w:rPr>
        <w:t> </w:t>
      </w:r>
      <w:r>
        <w:rPr>
          <w:sz w:val="24"/>
        </w:rPr>
        <w:t>prior</w:t>
      </w:r>
      <w:r>
        <w:rPr>
          <w:spacing w:val="-5"/>
          <w:sz w:val="24"/>
        </w:rPr>
        <w:t> </w:t>
      </w:r>
      <w:r>
        <w:rPr>
          <w:sz w:val="24"/>
        </w:rPr>
        <w:t>to</w:t>
      </w:r>
      <w:r>
        <w:rPr>
          <w:spacing w:val="-4"/>
          <w:sz w:val="24"/>
        </w:rPr>
        <w:t> </w:t>
      </w:r>
      <w:r>
        <w:rPr>
          <w:sz w:val="24"/>
        </w:rPr>
        <w:t>successful</w:t>
      </w:r>
      <w:r>
        <w:rPr>
          <w:spacing w:val="-5"/>
          <w:sz w:val="24"/>
        </w:rPr>
        <w:t> </w:t>
      </w:r>
      <w:r>
        <w:rPr>
          <w:sz w:val="24"/>
        </w:rPr>
        <w:t>registration</w:t>
      </w:r>
      <w:r>
        <w:rPr>
          <w:spacing w:val="-6"/>
          <w:sz w:val="24"/>
        </w:rPr>
        <w:t> </w:t>
      </w:r>
      <w:r>
        <w:rPr>
          <w:sz w:val="24"/>
        </w:rPr>
        <w:t>of</w:t>
      </w:r>
      <w:r>
        <w:rPr>
          <w:spacing w:val="-7"/>
          <w:sz w:val="24"/>
        </w:rPr>
        <w:t> </w:t>
      </w:r>
      <w:r>
        <w:rPr>
          <w:sz w:val="24"/>
        </w:rPr>
        <w:t>the</w:t>
      </w:r>
      <w:r>
        <w:rPr>
          <w:spacing w:val="-8"/>
          <w:sz w:val="24"/>
        </w:rPr>
        <w:t> </w:t>
      </w:r>
      <w:r>
        <w:rPr>
          <w:sz w:val="24"/>
        </w:rPr>
        <w:t>Corporation,</w:t>
      </w:r>
      <w:r>
        <w:rPr>
          <w:spacing w:val="-7"/>
          <w:sz w:val="24"/>
        </w:rPr>
        <w:t> </w:t>
      </w:r>
      <w:r>
        <w:rPr>
          <w:sz w:val="24"/>
        </w:rPr>
        <w:t>have</w:t>
      </w:r>
      <w:r>
        <w:rPr>
          <w:spacing w:val="-8"/>
          <w:sz w:val="24"/>
        </w:rPr>
        <w:t> </w:t>
      </w:r>
      <w:r>
        <w:rPr>
          <w:sz w:val="24"/>
        </w:rPr>
        <w:t>the</w:t>
      </w:r>
      <w:r>
        <w:rPr>
          <w:spacing w:val="-8"/>
          <w:sz w:val="24"/>
        </w:rPr>
        <w:t> </w:t>
      </w:r>
      <w:r>
        <w:rPr>
          <w:sz w:val="24"/>
        </w:rPr>
        <w:t>right</w:t>
      </w:r>
      <w:r>
        <w:rPr>
          <w:spacing w:val="-6"/>
          <w:sz w:val="24"/>
        </w:rPr>
        <w:t> </w:t>
      </w:r>
      <w:r>
        <w:rPr>
          <w:sz w:val="24"/>
        </w:rPr>
        <w:t>to</w:t>
      </w:r>
      <w:r>
        <w:rPr>
          <w:spacing w:val="-4"/>
          <w:sz w:val="24"/>
        </w:rPr>
        <w:t> </w:t>
      </w:r>
      <w:r>
        <w:rPr>
          <w:sz w:val="24"/>
        </w:rPr>
        <w:t>bill and collect all the Service Charge (hereinafter defined) in the Estate and the Purchaser shall be bound to pay the Service Charge in accordance to the terms of this Agreement.</w:t>
      </w:r>
    </w:p>
    <w:p>
      <w:pPr>
        <w:pStyle w:val="BodyText"/>
        <w:spacing w:before="2"/>
      </w:pPr>
    </w:p>
    <w:p>
      <w:pPr>
        <w:pStyle w:val="ListParagraph"/>
        <w:numPr>
          <w:ilvl w:val="0"/>
          <w:numId w:val="1"/>
        </w:numPr>
        <w:tabs>
          <w:tab w:pos="360" w:val="left" w:leader="none"/>
        </w:tabs>
        <w:spacing w:line="276" w:lineRule="auto" w:before="0" w:after="0"/>
        <w:ind w:left="360" w:right="722" w:hanging="360"/>
        <w:jc w:val="both"/>
        <w:rPr>
          <w:sz w:val="24"/>
        </w:rPr>
      </w:pPr>
      <w:r>
        <w:rPr>
          <w:sz w:val="24"/>
        </w:rPr>
        <w:t>The</w:t>
      </w:r>
      <w:r>
        <w:rPr>
          <w:spacing w:val="-14"/>
          <w:sz w:val="24"/>
        </w:rPr>
        <w:t> </w:t>
      </w:r>
      <w:r>
        <w:rPr>
          <w:sz w:val="24"/>
        </w:rPr>
        <w:t>Purchaser</w:t>
      </w:r>
      <w:r>
        <w:rPr>
          <w:spacing w:val="-13"/>
          <w:sz w:val="24"/>
        </w:rPr>
        <w:t> </w:t>
      </w:r>
      <w:r>
        <w:rPr>
          <w:sz w:val="24"/>
        </w:rPr>
        <w:t>shall</w:t>
      </w:r>
      <w:r>
        <w:rPr>
          <w:spacing w:val="-13"/>
          <w:sz w:val="24"/>
        </w:rPr>
        <w:t> </w:t>
      </w:r>
      <w:r>
        <w:rPr>
          <w:sz w:val="24"/>
        </w:rPr>
        <w:t>be</w:t>
      </w:r>
      <w:r>
        <w:rPr>
          <w:spacing w:val="-13"/>
          <w:sz w:val="24"/>
        </w:rPr>
        <w:t> </w:t>
      </w:r>
      <w:r>
        <w:rPr>
          <w:sz w:val="24"/>
        </w:rPr>
        <w:t>bound</w:t>
      </w:r>
      <w:r>
        <w:rPr>
          <w:spacing w:val="-14"/>
          <w:sz w:val="24"/>
        </w:rPr>
        <w:t> </w:t>
      </w:r>
      <w:r>
        <w:rPr>
          <w:sz w:val="24"/>
        </w:rPr>
        <w:t>by</w:t>
      </w:r>
      <w:r>
        <w:rPr>
          <w:spacing w:val="-13"/>
          <w:sz w:val="24"/>
        </w:rPr>
        <w:t> </w:t>
      </w:r>
      <w:r>
        <w:rPr>
          <w:sz w:val="24"/>
        </w:rPr>
        <w:t>the</w:t>
      </w:r>
      <w:r>
        <w:rPr>
          <w:spacing w:val="-13"/>
          <w:sz w:val="24"/>
        </w:rPr>
        <w:t> </w:t>
      </w:r>
      <w:r>
        <w:rPr>
          <w:sz w:val="24"/>
        </w:rPr>
        <w:t>Sectional</w:t>
      </w:r>
      <w:r>
        <w:rPr>
          <w:spacing w:val="-13"/>
          <w:sz w:val="24"/>
        </w:rPr>
        <w:t> </w:t>
      </w:r>
      <w:r>
        <w:rPr>
          <w:sz w:val="24"/>
        </w:rPr>
        <w:t>Properties</w:t>
      </w:r>
      <w:r>
        <w:rPr>
          <w:spacing w:val="-13"/>
          <w:sz w:val="24"/>
        </w:rPr>
        <w:t> </w:t>
      </w:r>
      <w:r>
        <w:rPr>
          <w:sz w:val="24"/>
        </w:rPr>
        <w:t>Regulations,</w:t>
      </w:r>
      <w:r>
        <w:rPr>
          <w:spacing w:val="-14"/>
          <w:sz w:val="24"/>
        </w:rPr>
        <w:t> </w:t>
      </w:r>
      <w:r>
        <w:rPr>
          <w:sz w:val="24"/>
        </w:rPr>
        <w:t>2021</w:t>
      </w:r>
      <w:r>
        <w:rPr>
          <w:spacing w:val="-13"/>
          <w:sz w:val="24"/>
        </w:rPr>
        <w:t> </w:t>
      </w:r>
      <w:r>
        <w:rPr>
          <w:sz w:val="24"/>
        </w:rPr>
        <w:t>and</w:t>
      </w:r>
      <w:r>
        <w:rPr>
          <w:spacing w:val="-13"/>
          <w:sz w:val="24"/>
        </w:rPr>
        <w:t> </w:t>
      </w:r>
      <w:r>
        <w:rPr>
          <w:sz w:val="24"/>
        </w:rPr>
        <w:t>the</w:t>
      </w:r>
      <w:r>
        <w:rPr>
          <w:spacing w:val="-13"/>
          <w:sz w:val="24"/>
        </w:rPr>
        <w:t> </w:t>
      </w:r>
      <w:r>
        <w:rPr>
          <w:sz w:val="24"/>
        </w:rPr>
        <w:t>rules set</w:t>
      </w:r>
      <w:r>
        <w:rPr>
          <w:spacing w:val="-14"/>
          <w:sz w:val="24"/>
        </w:rPr>
        <w:t> </w:t>
      </w:r>
      <w:r>
        <w:rPr>
          <w:sz w:val="24"/>
        </w:rPr>
        <w:t>by</w:t>
      </w:r>
      <w:r>
        <w:rPr>
          <w:spacing w:val="-13"/>
          <w:sz w:val="24"/>
        </w:rPr>
        <w:t> </w:t>
      </w:r>
      <w:r>
        <w:rPr>
          <w:sz w:val="24"/>
        </w:rPr>
        <w:t>the</w:t>
      </w:r>
      <w:r>
        <w:rPr>
          <w:spacing w:val="-13"/>
          <w:sz w:val="24"/>
        </w:rPr>
        <w:t> </w:t>
      </w:r>
      <w:r>
        <w:rPr>
          <w:sz w:val="24"/>
        </w:rPr>
        <w:t>Corporation</w:t>
      </w:r>
      <w:r>
        <w:rPr>
          <w:spacing w:val="-13"/>
          <w:sz w:val="24"/>
        </w:rPr>
        <w:t> </w:t>
      </w:r>
      <w:r>
        <w:rPr>
          <w:sz w:val="24"/>
        </w:rPr>
        <w:t>from</w:t>
      </w:r>
      <w:r>
        <w:rPr>
          <w:spacing w:val="-14"/>
          <w:sz w:val="24"/>
        </w:rPr>
        <w:t> </w:t>
      </w:r>
      <w:r>
        <w:rPr>
          <w:sz w:val="24"/>
        </w:rPr>
        <w:t>time</w:t>
      </w:r>
      <w:r>
        <w:rPr>
          <w:spacing w:val="-13"/>
          <w:sz w:val="24"/>
        </w:rPr>
        <w:t> </w:t>
      </w:r>
      <w:r>
        <w:rPr>
          <w:sz w:val="24"/>
        </w:rPr>
        <w:t>to</w:t>
      </w:r>
      <w:r>
        <w:rPr>
          <w:spacing w:val="-13"/>
          <w:sz w:val="24"/>
        </w:rPr>
        <w:t> </w:t>
      </w:r>
      <w:r>
        <w:rPr>
          <w:sz w:val="24"/>
        </w:rPr>
        <w:t>time</w:t>
      </w:r>
      <w:r>
        <w:rPr>
          <w:spacing w:val="-13"/>
          <w:sz w:val="24"/>
        </w:rPr>
        <w:t> </w:t>
      </w:r>
      <w:r>
        <w:rPr>
          <w:sz w:val="24"/>
        </w:rPr>
        <w:t>regarding</w:t>
      </w:r>
      <w:r>
        <w:rPr>
          <w:spacing w:val="-13"/>
          <w:sz w:val="24"/>
        </w:rPr>
        <w:t> </w:t>
      </w:r>
      <w:r>
        <w:rPr>
          <w:sz w:val="24"/>
        </w:rPr>
        <w:t>the</w:t>
      </w:r>
      <w:r>
        <w:rPr>
          <w:spacing w:val="-14"/>
          <w:sz w:val="24"/>
        </w:rPr>
        <w:t> </w:t>
      </w:r>
      <w:r>
        <w:rPr>
          <w:sz w:val="24"/>
        </w:rPr>
        <w:t>management</w:t>
      </w:r>
      <w:r>
        <w:rPr>
          <w:spacing w:val="-13"/>
          <w:sz w:val="24"/>
        </w:rPr>
        <w:t> </w:t>
      </w:r>
      <w:r>
        <w:rPr>
          <w:sz w:val="24"/>
        </w:rPr>
        <w:t>of</w:t>
      </w:r>
      <w:r>
        <w:rPr>
          <w:spacing w:val="-13"/>
          <w:sz w:val="24"/>
        </w:rPr>
        <w:t> </w:t>
      </w:r>
      <w:r>
        <w:rPr>
          <w:sz w:val="24"/>
        </w:rPr>
        <w:t>the</w:t>
      </w:r>
      <w:r>
        <w:rPr>
          <w:spacing w:val="-13"/>
          <w:sz w:val="24"/>
        </w:rPr>
        <w:t> </w:t>
      </w:r>
      <w:r>
        <w:rPr>
          <w:sz w:val="24"/>
        </w:rPr>
        <w:t>common</w:t>
      </w:r>
      <w:r>
        <w:rPr>
          <w:spacing w:val="-13"/>
          <w:sz w:val="24"/>
        </w:rPr>
        <w:t> </w:t>
      </w:r>
      <w:r>
        <w:rPr>
          <w:sz w:val="24"/>
        </w:rPr>
        <w:t>areas in the Estate (hereinafter defined).</w:t>
      </w:r>
    </w:p>
    <w:p>
      <w:pPr>
        <w:pStyle w:val="BodyText"/>
        <w:spacing w:before="43"/>
      </w:pPr>
    </w:p>
    <w:p>
      <w:pPr>
        <w:spacing w:before="1"/>
        <w:ind w:left="0" w:right="0" w:firstLine="0"/>
        <w:jc w:val="left"/>
        <w:rPr>
          <w:sz w:val="24"/>
        </w:rPr>
      </w:pPr>
      <w:bookmarkStart w:name="NOW THIS AGREEMENT WITNESSETH as follows" w:id="5"/>
      <w:bookmarkEnd w:id="5"/>
      <w:r>
        <w:rPr/>
      </w:r>
      <w:r>
        <w:rPr>
          <w:b/>
          <w:sz w:val="24"/>
        </w:rPr>
        <w:t>NOW</w:t>
      </w:r>
      <w:r>
        <w:rPr>
          <w:b/>
          <w:spacing w:val="-3"/>
          <w:sz w:val="24"/>
        </w:rPr>
        <w:t> </w:t>
      </w:r>
      <w:r>
        <w:rPr>
          <w:b/>
          <w:sz w:val="24"/>
        </w:rPr>
        <w:t>THIS</w:t>
      </w:r>
      <w:r>
        <w:rPr>
          <w:b/>
          <w:spacing w:val="-1"/>
          <w:sz w:val="24"/>
        </w:rPr>
        <w:t> </w:t>
      </w:r>
      <w:r>
        <w:rPr>
          <w:b/>
          <w:sz w:val="24"/>
        </w:rPr>
        <w:t>AGREEMENT</w:t>
      </w:r>
      <w:r>
        <w:rPr>
          <w:b/>
          <w:spacing w:val="-3"/>
          <w:sz w:val="24"/>
        </w:rPr>
        <w:t> </w:t>
      </w:r>
      <w:r>
        <w:rPr>
          <w:b/>
          <w:sz w:val="24"/>
        </w:rPr>
        <w:t>WITNESSETH</w:t>
      </w:r>
      <w:r>
        <w:rPr>
          <w:b/>
          <w:spacing w:val="-3"/>
          <w:sz w:val="24"/>
        </w:rPr>
        <w:t> </w:t>
      </w:r>
      <w:r>
        <w:rPr>
          <w:sz w:val="24"/>
        </w:rPr>
        <w:t>as</w:t>
      </w:r>
      <w:r>
        <w:rPr>
          <w:spacing w:val="-4"/>
          <w:sz w:val="24"/>
        </w:rPr>
        <w:t> </w:t>
      </w:r>
      <w:r>
        <w:rPr>
          <w:spacing w:val="-2"/>
          <w:sz w:val="24"/>
        </w:rPr>
        <w:t>follows:</w:t>
      </w:r>
    </w:p>
    <w:p>
      <w:pPr>
        <w:pStyle w:val="Heading1"/>
        <w:numPr>
          <w:ilvl w:val="1"/>
          <w:numId w:val="1"/>
        </w:numPr>
        <w:tabs>
          <w:tab w:pos="360" w:val="left" w:leader="none"/>
        </w:tabs>
        <w:spacing w:line="240" w:lineRule="auto" w:before="40" w:after="0"/>
        <w:ind w:left="360" w:right="0" w:hanging="360"/>
        <w:jc w:val="left"/>
        <w:rPr>
          <w:rFonts w:ascii="Times New Roman"/>
          <w:u w:val="none"/>
        </w:rPr>
      </w:pPr>
      <w:r>
        <w:rPr>
          <w:spacing w:val="-2"/>
          <w:u w:val="single"/>
        </w:rPr>
        <w:t>DEFINITIONS</w:t>
      </w:r>
      <w:r>
        <w:rPr>
          <w:spacing w:val="-4"/>
          <w:u w:val="single"/>
        </w:rPr>
        <w:t> </w:t>
      </w:r>
      <w:r>
        <w:rPr>
          <w:spacing w:val="-2"/>
          <w:u w:val="single"/>
        </w:rPr>
        <w:t>AND</w:t>
      </w:r>
      <w:r>
        <w:rPr>
          <w:spacing w:val="-5"/>
          <w:u w:val="single"/>
        </w:rPr>
        <w:t> </w:t>
      </w:r>
      <w:r>
        <w:rPr>
          <w:spacing w:val="-2"/>
          <w:u w:val="single"/>
        </w:rPr>
        <w:t>INTERPRETATIONS</w:t>
      </w:r>
    </w:p>
    <w:p>
      <w:pPr>
        <w:pStyle w:val="ListParagraph"/>
        <w:numPr>
          <w:ilvl w:val="2"/>
          <w:numId w:val="1"/>
        </w:numPr>
        <w:tabs>
          <w:tab w:pos="721" w:val="left" w:leader="none"/>
        </w:tabs>
        <w:spacing w:line="278" w:lineRule="auto" w:before="242" w:after="0"/>
        <w:ind w:left="721" w:right="718" w:hanging="721"/>
        <w:jc w:val="left"/>
        <w:rPr>
          <w:sz w:val="24"/>
        </w:rPr>
      </w:pPr>
      <w:r>
        <w:rPr>
          <w:b/>
          <w:sz w:val="24"/>
          <w:u w:val="single"/>
        </w:rPr>
        <w:t>Definitions</w:t>
      </w:r>
      <w:r>
        <w:rPr>
          <w:sz w:val="24"/>
        </w:rPr>
        <w:t>2In this</w:t>
      </w:r>
      <w:r>
        <w:rPr>
          <w:spacing w:val="-1"/>
          <w:sz w:val="24"/>
        </w:rPr>
        <w:t> </w:t>
      </w:r>
      <w:r>
        <w:rPr>
          <w:sz w:val="24"/>
        </w:rPr>
        <w:t>Agreement, unless</w:t>
      </w:r>
      <w:r>
        <w:rPr>
          <w:spacing w:val="-1"/>
          <w:sz w:val="24"/>
        </w:rPr>
        <w:t> </w:t>
      </w:r>
      <w:r>
        <w:rPr>
          <w:sz w:val="24"/>
        </w:rPr>
        <w:t>the</w:t>
      </w:r>
      <w:r>
        <w:rPr>
          <w:spacing w:val="-1"/>
          <w:sz w:val="24"/>
        </w:rPr>
        <w:t> </w:t>
      </w:r>
      <w:r>
        <w:rPr>
          <w:sz w:val="24"/>
        </w:rPr>
        <w:t>context otherwise</w:t>
      </w:r>
      <w:r>
        <w:rPr>
          <w:spacing w:val="-1"/>
          <w:sz w:val="24"/>
        </w:rPr>
        <w:t> </w:t>
      </w:r>
      <w:r>
        <w:rPr>
          <w:sz w:val="24"/>
        </w:rPr>
        <w:t>requires,</w:t>
      </w:r>
      <w:r>
        <w:rPr>
          <w:spacing w:val="-1"/>
          <w:sz w:val="24"/>
        </w:rPr>
        <w:t> </w:t>
      </w:r>
      <w:r>
        <w:rPr>
          <w:sz w:val="24"/>
        </w:rPr>
        <w:t>the</w:t>
      </w:r>
      <w:r>
        <w:rPr>
          <w:spacing w:val="-1"/>
          <w:sz w:val="24"/>
        </w:rPr>
        <w:t> </w:t>
      </w:r>
      <w:r>
        <w:rPr>
          <w:sz w:val="24"/>
        </w:rPr>
        <w:t>following expressions shall have the following meanings: -</w:t>
      </w:r>
    </w:p>
    <w:p>
      <w:pPr>
        <w:pStyle w:val="ListParagraph"/>
        <w:numPr>
          <w:ilvl w:val="3"/>
          <w:numId w:val="1"/>
        </w:numPr>
        <w:tabs>
          <w:tab w:pos="2161" w:val="left" w:leader="none"/>
        </w:tabs>
        <w:spacing w:line="268" w:lineRule="auto" w:before="201" w:after="0"/>
        <w:ind w:left="2161" w:right="708" w:hanging="1450"/>
        <w:jc w:val="both"/>
        <w:rPr>
          <w:rFonts w:ascii="Calibri" w:hAnsi="Calibri"/>
          <w:sz w:val="24"/>
        </w:rPr>
      </w:pPr>
      <w:r>
        <w:rPr>
          <w:b/>
          <w:sz w:val="24"/>
        </w:rPr>
        <w:t>“Agreement</w:t>
      </w:r>
      <w:r>
        <w:rPr>
          <w:sz w:val="24"/>
        </w:rPr>
        <w:t>”</w:t>
      </w:r>
      <w:r>
        <w:rPr>
          <w:spacing w:val="-11"/>
          <w:sz w:val="24"/>
        </w:rPr>
        <w:t> </w:t>
      </w:r>
      <w:r>
        <w:rPr>
          <w:sz w:val="24"/>
        </w:rPr>
        <w:t>means</w:t>
      </w:r>
      <w:r>
        <w:rPr>
          <w:spacing w:val="-11"/>
          <w:sz w:val="24"/>
        </w:rPr>
        <w:t> </w:t>
      </w:r>
      <w:r>
        <w:rPr>
          <w:sz w:val="24"/>
        </w:rPr>
        <w:t>this</w:t>
      </w:r>
      <w:r>
        <w:rPr>
          <w:spacing w:val="-11"/>
          <w:sz w:val="24"/>
        </w:rPr>
        <w:t> </w:t>
      </w:r>
      <w:r>
        <w:rPr>
          <w:sz w:val="24"/>
        </w:rPr>
        <w:t>present</w:t>
      </w:r>
      <w:r>
        <w:rPr>
          <w:spacing w:val="-10"/>
          <w:sz w:val="24"/>
        </w:rPr>
        <w:t> </w:t>
      </w:r>
      <w:r>
        <w:rPr>
          <w:sz w:val="24"/>
        </w:rPr>
        <w:t>Agreement</w:t>
      </w:r>
      <w:r>
        <w:rPr>
          <w:spacing w:val="-9"/>
          <w:sz w:val="24"/>
        </w:rPr>
        <w:t> </w:t>
      </w:r>
      <w:r>
        <w:rPr>
          <w:sz w:val="24"/>
        </w:rPr>
        <w:t>for</w:t>
      </w:r>
      <w:r>
        <w:rPr>
          <w:spacing w:val="-8"/>
          <w:sz w:val="24"/>
        </w:rPr>
        <w:t> </w:t>
      </w:r>
      <w:r>
        <w:rPr>
          <w:sz w:val="24"/>
        </w:rPr>
        <w:t>Sale</w:t>
      </w:r>
      <w:r>
        <w:rPr>
          <w:spacing w:val="-14"/>
          <w:sz w:val="24"/>
        </w:rPr>
        <w:t> </w:t>
      </w:r>
      <w:r>
        <w:rPr>
          <w:sz w:val="24"/>
        </w:rPr>
        <w:t>of</w:t>
      </w:r>
      <w:r>
        <w:rPr>
          <w:spacing w:val="-13"/>
          <w:sz w:val="24"/>
        </w:rPr>
        <w:t> </w:t>
      </w:r>
      <w:r>
        <w:rPr>
          <w:sz w:val="24"/>
        </w:rPr>
        <w:t>the</w:t>
      </w:r>
      <w:r>
        <w:rPr>
          <w:spacing w:val="-10"/>
          <w:sz w:val="24"/>
        </w:rPr>
        <w:t> </w:t>
      </w:r>
      <w:r>
        <w:rPr>
          <w:sz w:val="24"/>
        </w:rPr>
        <w:t>Apartment, </w:t>
      </w:r>
      <w:r>
        <w:rPr>
          <w:spacing w:val="-2"/>
          <w:sz w:val="24"/>
        </w:rPr>
        <w:t>including</w:t>
      </w:r>
      <w:r>
        <w:rPr>
          <w:spacing w:val="-12"/>
          <w:sz w:val="24"/>
        </w:rPr>
        <w:t> </w:t>
      </w:r>
      <w:r>
        <w:rPr>
          <w:spacing w:val="-2"/>
          <w:sz w:val="24"/>
        </w:rPr>
        <w:t>its</w:t>
      </w:r>
      <w:r>
        <w:rPr>
          <w:spacing w:val="-11"/>
          <w:sz w:val="24"/>
        </w:rPr>
        <w:t> </w:t>
      </w:r>
      <w:r>
        <w:rPr>
          <w:spacing w:val="-2"/>
          <w:sz w:val="24"/>
        </w:rPr>
        <w:t>recitals,</w:t>
      </w:r>
      <w:r>
        <w:rPr>
          <w:spacing w:val="-11"/>
          <w:sz w:val="24"/>
        </w:rPr>
        <w:t> </w:t>
      </w:r>
      <w:r>
        <w:rPr>
          <w:spacing w:val="-2"/>
          <w:sz w:val="24"/>
        </w:rPr>
        <w:t>schedules</w:t>
      </w:r>
      <w:r>
        <w:rPr>
          <w:spacing w:val="-11"/>
          <w:sz w:val="24"/>
        </w:rPr>
        <w:t> </w:t>
      </w:r>
      <w:r>
        <w:rPr>
          <w:spacing w:val="-2"/>
          <w:sz w:val="24"/>
        </w:rPr>
        <w:t>and</w:t>
      </w:r>
      <w:r>
        <w:rPr>
          <w:spacing w:val="-12"/>
          <w:sz w:val="24"/>
        </w:rPr>
        <w:t> </w:t>
      </w:r>
      <w:r>
        <w:rPr>
          <w:spacing w:val="-2"/>
          <w:sz w:val="24"/>
        </w:rPr>
        <w:t>annexures</w:t>
      </w:r>
      <w:r>
        <w:rPr>
          <w:spacing w:val="-11"/>
          <w:sz w:val="24"/>
        </w:rPr>
        <w:t> </w:t>
      </w:r>
      <w:r>
        <w:rPr>
          <w:spacing w:val="-2"/>
          <w:sz w:val="24"/>
        </w:rPr>
        <w:t>and</w:t>
      </w:r>
      <w:r>
        <w:rPr>
          <w:spacing w:val="-11"/>
          <w:sz w:val="24"/>
        </w:rPr>
        <w:t> </w:t>
      </w:r>
      <w:r>
        <w:rPr>
          <w:spacing w:val="-2"/>
          <w:sz w:val="24"/>
        </w:rPr>
        <w:t>any</w:t>
      </w:r>
      <w:r>
        <w:rPr>
          <w:spacing w:val="-11"/>
          <w:sz w:val="24"/>
        </w:rPr>
        <w:t> </w:t>
      </w:r>
      <w:r>
        <w:rPr>
          <w:spacing w:val="-2"/>
          <w:sz w:val="24"/>
        </w:rPr>
        <w:t>other</w:t>
      </w:r>
      <w:r>
        <w:rPr>
          <w:spacing w:val="-11"/>
          <w:sz w:val="24"/>
        </w:rPr>
        <w:t> </w:t>
      </w:r>
      <w:r>
        <w:rPr>
          <w:spacing w:val="-2"/>
          <w:sz w:val="24"/>
        </w:rPr>
        <w:t>documents </w:t>
      </w:r>
      <w:r>
        <w:rPr>
          <w:sz w:val="24"/>
        </w:rPr>
        <w:t>that may be expressly incorporated by reference;</w:t>
      </w:r>
    </w:p>
    <w:p>
      <w:pPr>
        <w:pStyle w:val="ListParagraph"/>
        <w:numPr>
          <w:ilvl w:val="3"/>
          <w:numId w:val="1"/>
        </w:numPr>
        <w:tabs>
          <w:tab w:pos="2161" w:val="left" w:leader="none"/>
        </w:tabs>
        <w:spacing w:line="268" w:lineRule="auto" w:before="214" w:after="0"/>
        <w:ind w:left="2161" w:right="716" w:hanging="1450"/>
        <w:jc w:val="both"/>
        <w:rPr>
          <w:rFonts w:ascii="Calibri" w:hAnsi="Calibri"/>
          <w:sz w:val="24"/>
        </w:rPr>
      </w:pPr>
      <w:r>
        <w:rPr>
          <w:b/>
          <w:sz w:val="24"/>
        </w:rPr>
        <w:t>“Architect</w:t>
      </w:r>
      <w:r>
        <w:rPr>
          <w:sz w:val="24"/>
        </w:rPr>
        <w:t>” means a person holding a certificate of registration to practice</w:t>
      </w:r>
      <w:r>
        <w:rPr>
          <w:spacing w:val="-14"/>
          <w:sz w:val="24"/>
        </w:rPr>
        <w:t> </w:t>
      </w:r>
      <w:r>
        <w:rPr>
          <w:sz w:val="24"/>
        </w:rPr>
        <w:t>architecture</w:t>
      </w:r>
      <w:r>
        <w:rPr>
          <w:spacing w:val="-13"/>
          <w:sz w:val="24"/>
        </w:rPr>
        <w:t> </w:t>
      </w:r>
      <w:r>
        <w:rPr>
          <w:sz w:val="24"/>
        </w:rPr>
        <w:t>in</w:t>
      </w:r>
      <w:r>
        <w:rPr>
          <w:spacing w:val="-13"/>
          <w:sz w:val="24"/>
        </w:rPr>
        <w:t> </w:t>
      </w:r>
      <w:r>
        <w:rPr>
          <w:sz w:val="24"/>
        </w:rPr>
        <w:t>Kenya</w:t>
      </w:r>
      <w:r>
        <w:rPr>
          <w:spacing w:val="-13"/>
          <w:sz w:val="24"/>
        </w:rPr>
        <w:t> </w:t>
      </w:r>
      <w:r>
        <w:rPr>
          <w:sz w:val="24"/>
        </w:rPr>
        <w:t>under</w:t>
      </w:r>
      <w:r>
        <w:rPr>
          <w:spacing w:val="-14"/>
          <w:sz w:val="24"/>
        </w:rPr>
        <w:t> </w:t>
      </w:r>
      <w:r>
        <w:rPr>
          <w:sz w:val="24"/>
        </w:rPr>
        <w:t>the</w:t>
      </w:r>
      <w:r>
        <w:rPr>
          <w:spacing w:val="-13"/>
          <w:sz w:val="24"/>
        </w:rPr>
        <w:t> </w:t>
      </w:r>
      <w:r>
        <w:rPr>
          <w:sz w:val="24"/>
        </w:rPr>
        <w:t>authority</w:t>
      </w:r>
      <w:r>
        <w:rPr>
          <w:spacing w:val="-13"/>
          <w:sz w:val="24"/>
        </w:rPr>
        <w:t> </w:t>
      </w:r>
      <w:r>
        <w:rPr>
          <w:sz w:val="24"/>
        </w:rPr>
        <w:t>of</w:t>
      </w:r>
      <w:r>
        <w:rPr>
          <w:spacing w:val="-13"/>
          <w:sz w:val="24"/>
        </w:rPr>
        <w:t> </w:t>
      </w:r>
      <w:r>
        <w:rPr>
          <w:sz w:val="24"/>
        </w:rPr>
        <w:t>the</w:t>
      </w:r>
      <w:r>
        <w:rPr>
          <w:spacing w:val="-13"/>
          <w:sz w:val="24"/>
        </w:rPr>
        <w:t> </w:t>
      </w:r>
      <w:r>
        <w:rPr>
          <w:sz w:val="24"/>
        </w:rPr>
        <w:t>Architects</w:t>
      </w:r>
      <w:r>
        <w:rPr>
          <w:spacing w:val="-14"/>
          <w:sz w:val="24"/>
        </w:rPr>
        <w:t> </w:t>
      </w:r>
      <w:r>
        <w:rPr>
          <w:sz w:val="24"/>
        </w:rPr>
        <w:t>and Quantity Surveyors Act, Chapter 525</w:t>
      </w:r>
      <w:r>
        <w:rPr>
          <w:spacing w:val="-1"/>
          <w:sz w:val="24"/>
        </w:rPr>
        <w:t> </w:t>
      </w:r>
      <w:r>
        <w:rPr>
          <w:sz w:val="24"/>
        </w:rPr>
        <w:t>of the Laws of Kenya.</w:t>
      </w:r>
    </w:p>
    <w:p>
      <w:pPr>
        <w:pStyle w:val="ListParagraph"/>
        <w:numPr>
          <w:ilvl w:val="3"/>
          <w:numId w:val="1"/>
        </w:numPr>
        <w:tabs>
          <w:tab w:pos="2161" w:val="left" w:leader="none"/>
        </w:tabs>
        <w:spacing w:line="268" w:lineRule="auto" w:before="213" w:after="0"/>
        <w:ind w:left="2161" w:right="711" w:hanging="1450"/>
        <w:jc w:val="both"/>
        <w:rPr>
          <w:rFonts w:ascii="Calibri"/>
          <w:sz w:val="24"/>
        </w:rPr>
      </w:pPr>
      <w:r>
        <w:rPr>
          <w:sz w:val="24"/>
        </w:rPr>
        <w:t>"</w:t>
      </w:r>
      <w:r>
        <w:rPr>
          <w:b/>
          <w:sz w:val="24"/>
        </w:rPr>
        <w:t>Balance</w:t>
      </w:r>
      <w:r>
        <w:rPr>
          <w:sz w:val="24"/>
        </w:rPr>
        <w:t>" means the sum of </w:t>
      </w:r>
      <w:r>
        <w:rPr>
          <w:b/>
          <w:sz w:val="24"/>
        </w:rPr>
        <w:t>Kenya Shillings Six Million (Kshs. 6,000,000/-) </w:t>
      </w:r>
      <w:r>
        <w:rPr>
          <w:sz w:val="24"/>
        </w:rPr>
        <w:t>exclusive of all taxes, to be paid by the Purchaser to the Vendor in accordance with this Agreement;</w:t>
      </w:r>
    </w:p>
    <w:p>
      <w:pPr>
        <w:pStyle w:val="ListParagraph"/>
        <w:numPr>
          <w:ilvl w:val="3"/>
          <w:numId w:val="1"/>
        </w:numPr>
        <w:tabs>
          <w:tab w:pos="2161" w:val="left" w:leader="none"/>
        </w:tabs>
        <w:spacing w:line="240" w:lineRule="auto" w:before="208" w:after="0"/>
        <w:ind w:left="2161" w:right="0" w:hanging="1450"/>
        <w:jc w:val="left"/>
        <w:rPr>
          <w:rFonts w:ascii="Calibri"/>
          <w:sz w:val="24"/>
        </w:rPr>
      </w:pPr>
      <w:r>
        <w:rPr>
          <w:b/>
          <w:spacing w:val="-2"/>
          <w:sz w:val="24"/>
        </w:rPr>
        <w:t>"Board"</w:t>
      </w:r>
      <w:r>
        <w:rPr>
          <w:b/>
          <w:spacing w:val="-5"/>
          <w:sz w:val="24"/>
        </w:rPr>
        <w:t> </w:t>
      </w:r>
      <w:r>
        <w:rPr>
          <w:spacing w:val="-2"/>
          <w:sz w:val="24"/>
        </w:rPr>
        <w:t>means</w:t>
      </w:r>
      <w:r>
        <w:rPr>
          <w:spacing w:val="-4"/>
          <w:sz w:val="24"/>
        </w:rPr>
        <w:t> </w:t>
      </w:r>
      <w:r>
        <w:rPr>
          <w:spacing w:val="-2"/>
          <w:sz w:val="24"/>
        </w:rPr>
        <w:t>the</w:t>
      </w:r>
      <w:r>
        <w:rPr>
          <w:spacing w:val="-5"/>
          <w:sz w:val="24"/>
        </w:rPr>
        <w:t> </w:t>
      </w:r>
      <w:r>
        <w:rPr>
          <w:spacing w:val="-2"/>
          <w:sz w:val="24"/>
        </w:rPr>
        <w:t>board</w:t>
      </w:r>
      <w:r>
        <w:rPr>
          <w:spacing w:val="-7"/>
          <w:sz w:val="24"/>
        </w:rPr>
        <w:t> </w:t>
      </w:r>
      <w:r>
        <w:rPr>
          <w:spacing w:val="-2"/>
          <w:sz w:val="24"/>
        </w:rPr>
        <w:t>of</w:t>
      </w:r>
      <w:r>
        <w:rPr>
          <w:spacing w:val="-3"/>
          <w:sz w:val="24"/>
        </w:rPr>
        <w:t> </w:t>
      </w:r>
      <w:r>
        <w:rPr>
          <w:spacing w:val="-2"/>
          <w:sz w:val="24"/>
        </w:rPr>
        <w:t>directors</w:t>
      </w:r>
      <w:r>
        <w:rPr>
          <w:spacing w:val="-6"/>
          <w:sz w:val="24"/>
        </w:rPr>
        <w:t> </w:t>
      </w:r>
      <w:r>
        <w:rPr>
          <w:spacing w:val="-2"/>
          <w:sz w:val="24"/>
        </w:rPr>
        <w:t>of</w:t>
      </w:r>
      <w:r>
        <w:rPr>
          <w:spacing w:val="-3"/>
          <w:sz w:val="24"/>
        </w:rPr>
        <w:t> </w:t>
      </w:r>
      <w:r>
        <w:rPr>
          <w:spacing w:val="-2"/>
          <w:sz w:val="24"/>
        </w:rPr>
        <w:t>the</w:t>
      </w:r>
      <w:r>
        <w:rPr>
          <w:spacing w:val="-4"/>
          <w:sz w:val="24"/>
        </w:rPr>
        <w:t> </w:t>
      </w:r>
      <w:r>
        <w:rPr>
          <w:spacing w:val="-2"/>
          <w:sz w:val="24"/>
        </w:rPr>
        <w:t>Corporation;</w:t>
      </w:r>
    </w:p>
    <w:p>
      <w:pPr>
        <w:pStyle w:val="ListParagraph"/>
        <w:numPr>
          <w:ilvl w:val="3"/>
          <w:numId w:val="1"/>
        </w:numPr>
        <w:tabs>
          <w:tab w:pos="2161" w:val="left" w:leader="none"/>
        </w:tabs>
        <w:spacing w:line="268" w:lineRule="auto" w:before="235" w:after="0"/>
        <w:ind w:left="2161" w:right="714" w:hanging="1450"/>
        <w:jc w:val="both"/>
        <w:rPr>
          <w:rFonts w:ascii="Calibri" w:hAnsi="Calibri"/>
          <w:sz w:val="24"/>
        </w:rPr>
      </w:pPr>
      <w:r>
        <w:rPr>
          <w:b/>
          <w:sz w:val="24"/>
        </w:rPr>
        <w:t>“Buildings” </w:t>
      </w:r>
      <w:r>
        <w:rPr>
          <w:sz w:val="24"/>
        </w:rPr>
        <w:t>means the buildings and improvements constructed and erected</w:t>
      </w:r>
      <w:r>
        <w:rPr>
          <w:spacing w:val="-6"/>
          <w:sz w:val="24"/>
        </w:rPr>
        <w:t> </w:t>
      </w:r>
      <w:r>
        <w:rPr>
          <w:sz w:val="24"/>
        </w:rPr>
        <w:t>by</w:t>
      </w:r>
      <w:r>
        <w:rPr>
          <w:spacing w:val="-12"/>
          <w:sz w:val="24"/>
        </w:rPr>
        <w:t> </w:t>
      </w:r>
      <w:r>
        <w:rPr>
          <w:sz w:val="24"/>
        </w:rPr>
        <w:t>the</w:t>
      </w:r>
      <w:r>
        <w:rPr>
          <w:spacing w:val="-9"/>
          <w:sz w:val="24"/>
        </w:rPr>
        <w:t> </w:t>
      </w:r>
      <w:r>
        <w:rPr>
          <w:sz w:val="24"/>
        </w:rPr>
        <w:t>Vendor</w:t>
      </w:r>
      <w:r>
        <w:rPr>
          <w:spacing w:val="-6"/>
          <w:sz w:val="24"/>
        </w:rPr>
        <w:t> </w:t>
      </w:r>
      <w:r>
        <w:rPr>
          <w:sz w:val="24"/>
        </w:rPr>
        <w:t>and/or</w:t>
      </w:r>
      <w:r>
        <w:rPr>
          <w:spacing w:val="-6"/>
          <w:sz w:val="24"/>
        </w:rPr>
        <w:t> </w:t>
      </w:r>
      <w:r>
        <w:rPr>
          <w:sz w:val="24"/>
        </w:rPr>
        <w:t>the</w:t>
      </w:r>
      <w:r>
        <w:rPr>
          <w:spacing w:val="-9"/>
          <w:sz w:val="24"/>
        </w:rPr>
        <w:t> </w:t>
      </w:r>
      <w:r>
        <w:rPr>
          <w:sz w:val="24"/>
        </w:rPr>
        <w:t>developer</w:t>
      </w:r>
      <w:r>
        <w:rPr>
          <w:spacing w:val="-10"/>
          <w:sz w:val="24"/>
        </w:rPr>
        <w:t> </w:t>
      </w:r>
      <w:r>
        <w:rPr>
          <w:sz w:val="24"/>
        </w:rPr>
        <w:t>on</w:t>
      </w:r>
      <w:r>
        <w:rPr>
          <w:spacing w:val="-10"/>
          <w:sz w:val="24"/>
        </w:rPr>
        <w:t> </w:t>
      </w:r>
      <w:r>
        <w:rPr>
          <w:sz w:val="24"/>
        </w:rPr>
        <w:t>the</w:t>
      </w:r>
      <w:r>
        <w:rPr>
          <w:spacing w:val="-13"/>
          <w:sz w:val="24"/>
        </w:rPr>
        <w:t> </w:t>
      </w:r>
      <w:r>
        <w:rPr>
          <w:sz w:val="24"/>
        </w:rPr>
        <w:t>Land</w:t>
      </w:r>
      <w:r>
        <w:rPr>
          <w:spacing w:val="-6"/>
          <w:sz w:val="24"/>
        </w:rPr>
        <w:t> </w:t>
      </w:r>
      <w:r>
        <w:rPr>
          <w:sz w:val="24"/>
        </w:rPr>
        <w:t>in</w:t>
      </w:r>
      <w:r>
        <w:rPr>
          <w:spacing w:val="-3"/>
          <w:sz w:val="24"/>
        </w:rPr>
        <w:t> </w:t>
      </w:r>
      <w:r>
        <w:rPr>
          <w:sz w:val="24"/>
        </w:rPr>
        <w:t>accordance with the Building Plans;</w:t>
      </w:r>
    </w:p>
    <w:p>
      <w:pPr>
        <w:pStyle w:val="ListParagraph"/>
        <w:numPr>
          <w:ilvl w:val="3"/>
          <w:numId w:val="1"/>
        </w:numPr>
        <w:tabs>
          <w:tab w:pos="2161" w:val="left" w:leader="none"/>
        </w:tabs>
        <w:spacing w:line="273" w:lineRule="auto" w:before="213" w:after="0"/>
        <w:ind w:left="2161" w:right="714" w:hanging="1450"/>
        <w:jc w:val="both"/>
        <w:rPr>
          <w:rFonts w:ascii="Calibri" w:hAnsi="Calibri"/>
          <w:sz w:val="24"/>
        </w:rPr>
      </w:pPr>
      <w:r>
        <w:rPr>
          <w:b/>
          <w:sz w:val="24"/>
        </w:rPr>
        <w:t>“Building Plans” </w:t>
      </w:r>
      <w:r>
        <w:rPr>
          <w:sz w:val="24"/>
        </w:rPr>
        <w:t>shall mean detailed architectural layout and floor plans, landscape architecture plans, and any engineering drawings of proposed improvements providing detailed layout and floor plans, elevations, specifications and uses; landscape plans and specifications </w:t>
      </w:r>
      <w:r>
        <w:rPr>
          <w:spacing w:val="-2"/>
          <w:sz w:val="24"/>
        </w:rPr>
        <w:t>prepared</w:t>
      </w:r>
      <w:r>
        <w:rPr>
          <w:spacing w:val="-5"/>
          <w:sz w:val="24"/>
        </w:rPr>
        <w:t> </w:t>
      </w:r>
      <w:r>
        <w:rPr>
          <w:spacing w:val="-2"/>
          <w:sz w:val="24"/>
        </w:rPr>
        <w:t>according to</w:t>
      </w:r>
      <w:r>
        <w:rPr>
          <w:spacing w:val="-4"/>
          <w:sz w:val="24"/>
        </w:rPr>
        <w:t> </w:t>
      </w:r>
      <w:r>
        <w:rPr>
          <w:spacing w:val="-2"/>
          <w:sz w:val="24"/>
        </w:rPr>
        <w:t>the</w:t>
      </w:r>
      <w:r>
        <w:rPr>
          <w:spacing w:val="-8"/>
          <w:sz w:val="24"/>
        </w:rPr>
        <w:t> </w:t>
      </w:r>
      <w:r>
        <w:rPr>
          <w:spacing w:val="-2"/>
          <w:sz w:val="24"/>
        </w:rPr>
        <w:t>requirements</w:t>
      </w:r>
      <w:r>
        <w:rPr>
          <w:spacing w:val="-8"/>
          <w:sz w:val="24"/>
        </w:rPr>
        <w:t> </w:t>
      </w:r>
      <w:r>
        <w:rPr>
          <w:spacing w:val="-2"/>
          <w:sz w:val="24"/>
        </w:rPr>
        <w:t>of,</w:t>
      </w:r>
      <w:r>
        <w:rPr>
          <w:spacing w:val="-8"/>
          <w:sz w:val="24"/>
        </w:rPr>
        <w:t> </w:t>
      </w:r>
      <w:r>
        <w:rPr>
          <w:spacing w:val="-2"/>
          <w:sz w:val="24"/>
        </w:rPr>
        <w:t>and submitted</w:t>
      </w:r>
      <w:r>
        <w:rPr>
          <w:spacing w:val="-5"/>
          <w:sz w:val="24"/>
        </w:rPr>
        <w:t> </w:t>
      </w:r>
      <w:r>
        <w:rPr>
          <w:spacing w:val="-2"/>
          <w:sz w:val="24"/>
        </w:rPr>
        <w:t>in</w:t>
      </w:r>
      <w:r>
        <w:rPr>
          <w:spacing w:val="-6"/>
          <w:sz w:val="24"/>
        </w:rPr>
        <w:t> </w:t>
      </w:r>
      <w:r>
        <w:rPr>
          <w:spacing w:val="-2"/>
          <w:sz w:val="24"/>
        </w:rPr>
        <w:t>the</w:t>
      </w:r>
      <w:r>
        <w:rPr>
          <w:spacing w:val="-3"/>
          <w:sz w:val="24"/>
        </w:rPr>
        <w:t> </w:t>
      </w:r>
      <w:r>
        <w:rPr>
          <w:spacing w:val="-2"/>
          <w:sz w:val="24"/>
        </w:rPr>
        <w:t>format </w:t>
      </w:r>
      <w:r>
        <w:rPr>
          <w:sz w:val="24"/>
        </w:rPr>
        <w:t>required by</w:t>
      </w:r>
      <w:r>
        <w:rPr>
          <w:spacing w:val="-3"/>
          <w:sz w:val="24"/>
        </w:rPr>
        <w:t> </w:t>
      </w:r>
      <w:r>
        <w:rPr>
          <w:sz w:val="24"/>
        </w:rPr>
        <w:t>the</w:t>
      </w:r>
      <w:r>
        <w:rPr>
          <w:spacing w:val="-5"/>
          <w:sz w:val="24"/>
        </w:rPr>
        <w:t> </w:t>
      </w:r>
      <w:r>
        <w:rPr>
          <w:sz w:val="24"/>
        </w:rPr>
        <w:t>relevant</w:t>
      </w:r>
      <w:r>
        <w:rPr>
          <w:spacing w:val="-1"/>
          <w:sz w:val="24"/>
        </w:rPr>
        <w:t> </w:t>
      </w:r>
      <w:r>
        <w:rPr>
          <w:sz w:val="24"/>
        </w:rPr>
        <w:t>County</w:t>
      </w:r>
      <w:r>
        <w:rPr>
          <w:spacing w:val="-3"/>
          <w:sz w:val="24"/>
        </w:rPr>
        <w:t> </w:t>
      </w:r>
      <w:r>
        <w:rPr>
          <w:sz w:val="24"/>
        </w:rPr>
        <w:t>Government and/or</w:t>
      </w:r>
      <w:r>
        <w:rPr>
          <w:spacing w:val="-1"/>
          <w:sz w:val="24"/>
        </w:rPr>
        <w:t> </w:t>
      </w:r>
      <w:r>
        <w:rPr>
          <w:sz w:val="24"/>
        </w:rPr>
        <w:t>local authority.</w:t>
      </w:r>
    </w:p>
    <w:p>
      <w:pPr>
        <w:pStyle w:val="ListParagraph"/>
        <w:numPr>
          <w:ilvl w:val="3"/>
          <w:numId w:val="1"/>
        </w:numPr>
        <w:tabs>
          <w:tab w:pos="2161" w:val="left" w:leader="none"/>
        </w:tabs>
        <w:spacing w:line="268" w:lineRule="auto" w:before="204" w:after="0"/>
        <w:ind w:left="2161" w:right="707" w:hanging="1450"/>
        <w:jc w:val="both"/>
        <w:rPr>
          <w:rFonts w:ascii="Calibri" w:hAnsi="Calibri"/>
          <w:sz w:val="24"/>
        </w:rPr>
      </w:pPr>
      <w:r>
        <w:rPr>
          <w:spacing w:val="-2"/>
          <w:sz w:val="24"/>
        </w:rPr>
        <w:t>“</w:t>
      </w:r>
      <w:r>
        <w:rPr>
          <w:b/>
          <w:spacing w:val="-2"/>
          <w:sz w:val="24"/>
        </w:rPr>
        <w:t>Business</w:t>
      </w:r>
      <w:r>
        <w:rPr>
          <w:b/>
          <w:spacing w:val="-10"/>
          <w:sz w:val="24"/>
        </w:rPr>
        <w:t> </w:t>
      </w:r>
      <w:r>
        <w:rPr>
          <w:b/>
          <w:spacing w:val="-2"/>
          <w:sz w:val="24"/>
        </w:rPr>
        <w:t>Day</w:t>
      </w:r>
      <w:r>
        <w:rPr>
          <w:spacing w:val="-2"/>
          <w:sz w:val="24"/>
        </w:rPr>
        <w:t>”</w:t>
      </w:r>
      <w:r>
        <w:rPr>
          <w:spacing w:val="-9"/>
          <w:sz w:val="24"/>
        </w:rPr>
        <w:t> </w:t>
      </w:r>
      <w:r>
        <w:rPr>
          <w:spacing w:val="-2"/>
          <w:sz w:val="24"/>
        </w:rPr>
        <w:t>means</w:t>
      </w:r>
      <w:r>
        <w:rPr>
          <w:spacing w:val="-7"/>
          <w:sz w:val="24"/>
        </w:rPr>
        <w:t> </w:t>
      </w:r>
      <w:r>
        <w:rPr>
          <w:spacing w:val="-2"/>
          <w:sz w:val="24"/>
        </w:rPr>
        <w:t>a</w:t>
      </w:r>
      <w:r>
        <w:rPr>
          <w:spacing w:val="-12"/>
          <w:sz w:val="24"/>
        </w:rPr>
        <w:t> </w:t>
      </w:r>
      <w:r>
        <w:rPr>
          <w:spacing w:val="-2"/>
          <w:sz w:val="24"/>
        </w:rPr>
        <w:t>day</w:t>
      </w:r>
      <w:r>
        <w:rPr>
          <w:spacing w:val="-5"/>
          <w:sz w:val="24"/>
        </w:rPr>
        <w:t> </w:t>
      </w:r>
      <w:r>
        <w:rPr>
          <w:spacing w:val="-2"/>
          <w:sz w:val="24"/>
        </w:rPr>
        <w:t>(other</w:t>
      </w:r>
      <w:r>
        <w:rPr>
          <w:spacing w:val="-9"/>
          <w:sz w:val="24"/>
        </w:rPr>
        <w:t> </w:t>
      </w:r>
      <w:r>
        <w:rPr>
          <w:spacing w:val="-2"/>
          <w:sz w:val="24"/>
        </w:rPr>
        <w:t>than</w:t>
      </w:r>
      <w:r>
        <w:rPr>
          <w:spacing w:val="-5"/>
          <w:sz w:val="24"/>
        </w:rPr>
        <w:t> </w:t>
      </w:r>
      <w:r>
        <w:rPr>
          <w:spacing w:val="-2"/>
          <w:sz w:val="24"/>
        </w:rPr>
        <w:t>a</w:t>
      </w:r>
      <w:r>
        <w:rPr>
          <w:spacing w:val="-12"/>
          <w:sz w:val="24"/>
        </w:rPr>
        <w:t> </w:t>
      </w:r>
      <w:r>
        <w:rPr>
          <w:spacing w:val="-2"/>
          <w:sz w:val="24"/>
        </w:rPr>
        <w:t>Saturday,</w:t>
      </w:r>
      <w:r>
        <w:rPr>
          <w:spacing w:val="-10"/>
          <w:sz w:val="24"/>
        </w:rPr>
        <w:t> </w:t>
      </w:r>
      <w:r>
        <w:rPr>
          <w:spacing w:val="-2"/>
          <w:sz w:val="24"/>
        </w:rPr>
        <w:t>Sunday</w:t>
      </w:r>
      <w:r>
        <w:rPr>
          <w:spacing w:val="-11"/>
          <w:sz w:val="24"/>
        </w:rPr>
        <w:t> </w:t>
      </w:r>
      <w:r>
        <w:rPr>
          <w:spacing w:val="-2"/>
          <w:sz w:val="24"/>
        </w:rPr>
        <w:t>or</w:t>
      </w:r>
      <w:r>
        <w:rPr>
          <w:spacing w:val="-9"/>
          <w:sz w:val="24"/>
        </w:rPr>
        <w:t> </w:t>
      </w:r>
      <w:r>
        <w:rPr>
          <w:spacing w:val="-2"/>
          <w:sz w:val="24"/>
        </w:rPr>
        <w:t>gazetted </w:t>
      </w:r>
      <w:r>
        <w:rPr>
          <w:sz w:val="24"/>
        </w:rPr>
        <w:t>public holiday in Kenya) on which banks and financial institutions are normally open for the</w:t>
      </w:r>
      <w:r>
        <w:rPr>
          <w:spacing w:val="-2"/>
          <w:sz w:val="24"/>
        </w:rPr>
        <w:t> </w:t>
      </w:r>
      <w:r>
        <w:rPr>
          <w:sz w:val="24"/>
        </w:rPr>
        <w:t>conduct of banking business in Kenya;</w:t>
      </w:r>
    </w:p>
    <w:p>
      <w:pPr>
        <w:pStyle w:val="ListParagraph"/>
        <w:numPr>
          <w:ilvl w:val="3"/>
          <w:numId w:val="1"/>
        </w:numPr>
        <w:tabs>
          <w:tab w:pos="2161" w:val="left" w:leader="none"/>
        </w:tabs>
        <w:spacing w:line="240" w:lineRule="auto" w:before="213" w:after="0"/>
        <w:ind w:left="2161" w:right="0" w:hanging="1450"/>
        <w:jc w:val="left"/>
        <w:rPr>
          <w:rFonts w:ascii="Calibri" w:hAnsi="Calibri"/>
          <w:sz w:val="24"/>
        </w:rPr>
      </w:pPr>
      <w:r>
        <w:rPr>
          <w:b/>
          <w:sz w:val="24"/>
        </w:rPr>
        <w:t>“Competent</w:t>
      </w:r>
      <w:r>
        <w:rPr>
          <w:b/>
          <w:spacing w:val="-10"/>
          <w:sz w:val="24"/>
        </w:rPr>
        <w:t> </w:t>
      </w:r>
      <w:r>
        <w:rPr>
          <w:b/>
          <w:sz w:val="24"/>
        </w:rPr>
        <w:t>Authority”</w:t>
      </w:r>
      <w:r>
        <w:rPr>
          <w:b/>
          <w:spacing w:val="-6"/>
          <w:sz w:val="24"/>
        </w:rPr>
        <w:t> </w:t>
      </w:r>
      <w:r>
        <w:rPr>
          <w:sz w:val="24"/>
        </w:rPr>
        <w:t>means</w:t>
      </w:r>
      <w:r>
        <w:rPr>
          <w:spacing w:val="-2"/>
          <w:sz w:val="24"/>
        </w:rPr>
        <w:t> </w:t>
      </w:r>
      <w:r>
        <w:rPr>
          <w:sz w:val="24"/>
        </w:rPr>
        <w:t>any</w:t>
      </w:r>
      <w:r>
        <w:rPr>
          <w:spacing w:val="-9"/>
          <w:sz w:val="24"/>
        </w:rPr>
        <w:t> </w:t>
      </w:r>
      <w:r>
        <w:rPr>
          <w:sz w:val="24"/>
        </w:rPr>
        <w:t>Government</w:t>
      </w:r>
      <w:r>
        <w:rPr>
          <w:spacing w:val="-5"/>
          <w:sz w:val="24"/>
        </w:rPr>
        <w:t> </w:t>
      </w:r>
      <w:r>
        <w:rPr>
          <w:sz w:val="24"/>
        </w:rPr>
        <w:t>Entity</w:t>
      </w:r>
      <w:r>
        <w:rPr>
          <w:spacing w:val="-8"/>
          <w:sz w:val="24"/>
        </w:rPr>
        <w:t> </w:t>
      </w:r>
      <w:r>
        <w:rPr>
          <w:sz w:val="24"/>
        </w:rPr>
        <w:t>whether</w:t>
      </w:r>
      <w:r>
        <w:rPr>
          <w:spacing w:val="-1"/>
          <w:sz w:val="24"/>
        </w:rPr>
        <w:t> </w:t>
      </w:r>
      <w:r>
        <w:rPr>
          <w:sz w:val="24"/>
        </w:rPr>
        <w:t>at</w:t>
      </w:r>
      <w:r>
        <w:rPr>
          <w:spacing w:val="-4"/>
          <w:sz w:val="24"/>
        </w:rPr>
        <w:t> </w:t>
      </w:r>
      <w:r>
        <w:rPr>
          <w:spacing w:val="-5"/>
          <w:sz w:val="24"/>
        </w:rPr>
        <w:t>the</w:t>
      </w:r>
    </w:p>
    <w:p>
      <w:pPr>
        <w:pStyle w:val="ListParagraph"/>
        <w:spacing w:after="0" w:line="240" w:lineRule="auto"/>
        <w:jc w:val="left"/>
        <w:rPr>
          <w:rFonts w:ascii="Calibri" w:hAnsi="Calibri"/>
          <w:sz w:val="24"/>
        </w:rPr>
        <w:sectPr>
          <w:pgSz w:w="12240" w:h="15840"/>
          <w:pgMar w:header="0" w:footer="974" w:top="1060" w:bottom="1160" w:left="1440" w:right="720"/>
        </w:sectPr>
      </w:pPr>
    </w:p>
    <w:p>
      <w:pPr>
        <w:pStyle w:val="BodyText"/>
        <w:spacing w:line="276" w:lineRule="auto" w:before="70"/>
        <w:ind w:left="2161" w:right="708"/>
        <w:jc w:val="both"/>
      </w:pPr>
      <w:r>
        <w:rPr/>
        <w:t>National</w:t>
      </w:r>
      <w:r>
        <w:rPr>
          <w:spacing w:val="-4"/>
        </w:rPr>
        <w:t> </w:t>
      </w:r>
      <w:r>
        <w:rPr/>
        <w:t>or</w:t>
      </w:r>
      <w:r>
        <w:rPr>
          <w:spacing w:val="-5"/>
        </w:rPr>
        <w:t> </w:t>
      </w:r>
      <w:r>
        <w:rPr/>
        <w:t>County</w:t>
      </w:r>
      <w:r>
        <w:rPr>
          <w:spacing w:val="-10"/>
        </w:rPr>
        <w:t> </w:t>
      </w:r>
      <w:r>
        <w:rPr/>
        <w:t>level,</w:t>
      </w:r>
      <w:r>
        <w:rPr>
          <w:spacing w:val="-10"/>
        </w:rPr>
        <w:t> </w:t>
      </w:r>
      <w:r>
        <w:rPr/>
        <w:t>having</w:t>
      </w:r>
      <w:r>
        <w:rPr>
          <w:spacing w:val="-1"/>
        </w:rPr>
        <w:t> </w:t>
      </w:r>
      <w:r>
        <w:rPr/>
        <w:t>statutory</w:t>
      </w:r>
      <w:r>
        <w:rPr>
          <w:spacing w:val="-10"/>
        </w:rPr>
        <w:t> </w:t>
      </w:r>
      <w:r>
        <w:rPr/>
        <w:t>or</w:t>
      </w:r>
      <w:r>
        <w:rPr>
          <w:spacing w:val="-5"/>
        </w:rPr>
        <w:t> </w:t>
      </w:r>
      <w:r>
        <w:rPr/>
        <w:t>regulatory</w:t>
      </w:r>
      <w:r>
        <w:rPr>
          <w:spacing w:val="-7"/>
        </w:rPr>
        <w:t> </w:t>
      </w:r>
      <w:r>
        <w:rPr/>
        <w:t>competence</w:t>
      </w:r>
      <w:r>
        <w:rPr>
          <w:spacing w:val="-7"/>
        </w:rPr>
        <w:t> </w:t>
      </w:r>
      <w:r>
        <w:rPr/>
        <w:t>to promulgate</w:t>
      </w:r>
      <w:r>
        <w:rPr>
          <w:spacing w:val="-4"/>
        </w:rPr>
        <w:t> </w:t>
      </w:r>
      <w:r>
        <w:rPr/>
        <w:t>rules</w:t>
      </w:r>
      <w:r>
        <w:rPr>
          <w:spacing w:val="-1"/>
        </w:rPr>
        <w:t> </w:t>
      </w:r>
      <w:r>
        <w:rPr/>
        <w:t>and regulations</w:t>
      </w:r>
      <w:r>
        <w:rPr>
          <w:spacing w:val="-4"/>
        </w:rPr>
        <w:t> </w:t>
      </w:r>
      <w:r>
        <w:rPr/>
        <w:t>having</w:t>
      </w:r>
      <w:r>
        <w:rPr>
          <w:spacing w:val="-2"/>
        </w:rPr>
        <w:t> </w:t>
      </w:r>
      <w:r>
        <w:rPr/>
        <w:t>the force of</w:t>
      </w:r>
      <w:r>
        <w:rPr>
          <w:spacing w:val="-4"/>
        </w:rPr>
        <w:t> </w:t>
      </w:r>
      <w:r>
        <w:rPr/>
        <w:t>law touching</w:t>
      </w:r>
      <w:r>
        <w:rPr>
          <w:spacing w:val="-1"/>
        </w:rPr>
        <w:t> </w:t>
      </w:r>
      <w:r>
        <w:rPr/>
        <w:t>and concerning the Land or the Estate and the transactions and matters contemplated in this Agreement and “</w:t>
      </w:r>
      <w:r>
        <w:rPr>
          <w:b/>
        </w:rPr>
        <w:t>Competent Authority</w:t>
      </w:r>
      <w:r>
        <w:rPr/>
        <w:t>” shall be construed accordingly. For purposes of this clause, “</w:t>
      </w:r>
      <w:r>
        <w:rPr>
          <w:b/>
        </w:rPr>
        <w:t>Governmental Entity</w:t>
      </w:r>
      <w:r>
        <w:rPr/>
        <w:t>” means any national, state, relevant county authority, relevant county agencies, state corporations and other bodies, (including any sub-division, court, administrative agency, commission or other </w:t>
      </w:r>
      <w:r>
        <w:rPr>
          <w:spacing w:val="-2"/>
        </w:rPr>
        <w:t>authority</w:t>
      </w:r>
      <w:r>
        <w:rPr>
          <w:spacing w:val="-7"/>
        </w:rPr>
        <w:t> </w:t>
      </w:r>
      <w:r>
        <w:rPr>
          <w:spacing w:val="-2"/>
        </w:rPr>
        <w:t>thereof) exercising any</w:t>
      </w:r>
      <w:r>
        <w:rPr>
          <w:spacing w:val="-7"/>
        </w:rPr>
        <w:t> </w:t>
      </w:r>
      <w:r>
        <w:rPr>
          <w:spacing w:val="-2"/>
        </w:rPr>
        <w:t>regulatory,</w:t>
      </w:r>
      <w:r>
        <w:rPr>
          <w:spacing w:val="-3"/>
        </w:rPr>
        <w:t> </w:t>
      </w:r>
      <w:r>
        <w:rPr>
          <w:spacing w:val="-2"/>
        </w:rPr>
        <w:t>taxing,</w:t>
      </w:r>
      <w:r>
        <w:rPr>
          <w:spacing w:val="-8"/>
        </w:rPr>
        <w:t> </w:t>
      </w:r>
      <w:r>
        <w:rPr>
          <w:spacing w:val="-2"/>
        </w:rPr>
        <w:t>importing</w:t>
      </w:r>
      <w:r>
        <w:rPr>
          <w:spacing w:val="-5"/>
        </w:rPr>
        <w:t> </w:t>
      </w:r>
      <w:r>
        <w:rPr>
          <w:spacing w:val="-2"/>
        </w:rPr>
        <w:t>or quasi- </w:t>
      </w:r>
      <w:r>
        <w:rPr/>
        <w:t>governmental authority;</w:t>
      </w:r>
    </w:p>
    <w:p>
      <w:pPr>
        <w:pStyle w:val="ListParagraph"/>
        <w:numPr>
          <w:ilvl w:val="3"/>
          <w:numId w:val="1"/>
        </w:numPr>
        <w:tabs>
          <w:tab w:pos="2161" w:val="left" w:leader="none"/>
        </w:tabs>
        <w:spacing w:line="264" w:lineRule="auto" w:before="207" w:after="0"/>
        <w:ind w:left="2161" w:right="718" w:hanging="1450"/>
        <w:jc w:val="both"/>
        <w:rPr>
          <w:rFonts w:ascii="Calibri" w:hAnsi="Calibri"/>
          <w:sz w:val="24"/>
        </w:rPr>
      </w:pPr>
      <w:r>
        <w:rPr>
          <w:b/>
          <w:sz w:val="24"/>
        </w:rPr>
        <w:t>“Completion” </w:t>
      </w:r>
      <w:r>
        <w:rPr>
          <w:sz w:val="24"/>
        </w:rPr>
        <w:t>means the completion of the sale and purchase of the Apartment as provided in this Agreement;</w:t>
      </w:r>
    </w:p>
    <w:p>
      <w:pPr>
        <w:pStyle w:val="ListParagraph"/>
        <w:numPr>
          <w:ilvl w:val="3"/>
          <w:numId w:val="1"/>
        </w:numPr>
        <w:tabs>
          <w:tab w:pos="2161" w:val="left" w:leader="none"/>
        </w:tabs>
        <w:spacing w:line="271" w:lineRule="auto" w:before="218" w:after="0"/>
        <w:ind w:left="2161" w:right="712" w:hanging="1450"/>
        <w:jc w:val="both"/>
        <w:rPr>
          <w:rFonts w:ascii="Calibri" w:hAnsi="Calibri"/>
          <w:sz w:val="24"/>
        </w:rPr>
      </w:pPr>
      <w:r>
        <w:rPr>
          <w:b/>
          <w:sz w:val="24"/>
        </w:rPr>
        <w:t>“Completion Date</w:t>
      </w:r>
      <w:r>
        <w:rPr>
          <w:sz w:val="24"/>
        </w:rPr>
        <w:t>” means twenty-one (21) days from the date of issuance of the certificate of practical completion from the project </w:t>
      </w:r>
      <w:r>
        <w:rPr>
          <w:spacing w:val="-2"/>
          <w:sz w:val="24"/>
        </w:rPr>
        <w:t>Architect and the</w:t>
      </w:r>
      <w:r>
        <w:rPr>
          <w:spacing w:val="-5"/>
          <w:sz w:val="24"/>
        </w:rPr>
        <w:t> </w:t>
      </w:r>
      <w:r>
        <w:rPr>
          <w:spacing w:val="-2"/>
          <w:sz w:val="24"/>
        </w:rPr>
        <w:t>certificate</w:t>
      </w:r>
      <w:r>
        <w:rPr>
          <w:spacing w:val="-12"/>
          <w:sz w:val="24"/>
        </w:rPr>
        <w:t> </w:t>
      </w:r>
      <w:r>
        <w:rPr>
          <w:spacing w:val="-2"/>
          <w:sz w:val="24"/>
        </w:rPr>
        <w:t>of</w:t>
      </w:r>
      <w:r>
        <w:rPr>
          <w:spacing w:val="-6"/>
          <w:sz w:val="24"/>
        </w:rPr>
        <w:t> </w:t>
      </w:r>
      <w:r>
        <w:rPr>
          <w:spacing w:val="-2"/>
          <w:sz w:val="24"/>
        </w:rPr>
        <w:t>occupation by</w:t>
      </w:r>
      <w:r>
        <w:rPr>
          <w:spacing w:val="-6"/>
          <w:sz w:val="24"/>
        </w:rPr>
        <w:t> </w:t>
      </w:r>
      <w:r>
        <w:rPr>
          <w:spacing w:val="-2"/>
          <w:sz w:val="24"/>
        </w:rPr>
        <w:t>the</w:t>
      </w:r>
      <w:r>
        <w:rPr>
          <w:spacing w:val="-7"/>
          <w:sz w:val="24"/>
        </w:rPr>
        <w:t> </w:t>
      </w:r>
      <w:r>
        <w:rPr>
          <w:spacing w:val="-2"/>
          <w:sz w:val="24"/>
        </w:rPr>
        <w:t>County</w:t>
      </w:r>
      <w:r>
        <w:rPr>
          <w:spacing w:val="-6"/>
          <w:sz w:val="24"/>
        </w:rPr>
        <w:t> </w:t>
      </w:r>
      <w:r>
        <w:rPr>
          <w:spacing w:val="-2"/>
          <w:sz w:val="24"/>
        </w:rPr>
        <w:t>Government</w:t>
      </w:r>
      <w:r>
        <w:rPr>
          <w:spacing w:val="-5"/>
          <w:sz w:val="24"/>
        </w:rPr>
        <w:t> </w:t>
      </w:r>
      <w:r>
        <w:rPr>
          <w:spacing w:val="-2"/>
          <w:sz w:val="24"/>
        </w:rPr>
        <w:t>of </w:t>
      </w:r>
      <w:r>
        <w:rPr>
          <w:sz w:val="24"/>
        </w:rPr>
        <w:t>Mombasa or such other date as the Parties shall otherwise agree in </w:t>
      </w:r>
      <w:r>
        <w:rPr>
          <w:spacing w:val="-2"/>
          <w:sz w:val="24"/>
        </w:rPr>
        <w:t>writing;</w:t>
      </w:r>
    </w:p>
    <w:p>
      <w:pPr>
        <w:pStyle w:val="ListParagraph"/>
        <w:numPr>
          <w:ilvl w:val="3"/>
          <w:numId w:val="1"/>
        </w:numPr>
        <w:tabs>
          <w:tab w:pos="2161" w:val="left" w:leader="none"/>
        </w:tabs>
        <w:spacing w:line="264" w:lineRule="auto" w:before="212" w:after="0"/>
        <w:ind w:left="2161" w:right="715" w:hanging="1450"/>
        <w:jc w:val="both"/>
        <w:rPr>
          <w:rFonts w:ascii="Calibri" w:hAnsi="Calibri"/>
          <w:sz w:val="24"/>
        </w:rPr>
      </w:pPr>
      <w:r>
        <w:rPr>
          <w:b/>
          <w:sz w:val="24"/>
        </w:rPr>
        <w:t>“Completion Documents” </w:t>
      </w:r>
      <w:r>
        <w:rPr>
          <w:sz w:val="24"/>
        </w:rPr>
        <w:t>means the documents listed in Clause 8.2 </w:t>
      </w:r>
      <w:r>
        <w:rPr>
          <w:spacing w:val="-2"/>
          <w:sz w:val="24"/>
        </w:rPr>
        <w:t>below;</w:t>
      </w:r>
    </w:p>
    <w:p>
      <w:pPr>
        <w:pStyle w:val="ListParagraph"/>
        <w:numPr>
          <w:ilvl w:val="3"/>
          <w:numId w:val="1"/>
        </w:numPr>
        <w:tabs>
          <w:tab w:pos="2161" w:val="left" w:leader="none"/>
        </w:tabs>
        <w:spacing w:line="264" w:lineRule="auto" w:before="218" w:after="0"/>
        <w:ind w:left="2161" w:right="708" w:hanging="1450"/>
        <w:jc w:val="both"/>
        <w:rPr>
          <w:rFonts w:ascii="Calibri" w:hAnsi="Calibri"/>
          <w:sz w:val="24"/>
        </w:rPr>
      </w:pPr>
      <w:r>
        <w:rPr>
          <w:sz w:val="24"/>
        </w:rPr>
        <w:t>“</w:t>
      </w:r>
      <w:r>
        <w:rPr>
          <w:b/>
          <w:sz w:val="24"/>
        </w:rPr>
        <w:t>Corporation</w:t>
      </w:r>
      <w:r>
        <w:rPr>
          <w:sz w:val="24"/>
        </w:rPr>
        <w:t>” means the body corporate incorporated in accordance with Section</w:t>
      </w:r>
      <w:r>
        <w:rPr>
          <w:spacing w:val="-1"/>
          <w:sz w:val="24"/>
        </w:rPr>
        <w:t> </w:t>
      </w:r>
      <w:r>
        <w:rPr>
          <w:sz w:val="24"/>
        </w:rPr>
        <w:t>17 of the Sectional Properties Act, 2020;</w:t>
      </w:r>
    </w:p>
    <w:p>
      <w:pPr>
        <w:pStyle w:val="ListParagraph"/>
        <w:numPr>
          <w:ilvl w:val="3"/>
          <w:numId w:val="1"/>
        </w:numPr>
        <w:tabs>
          <w:tab w:pos="2161" w:val="left" w:leader="none"/>
        </w:tabs>
        <w:spacing w:line="271" w:lineRule="auto" w:before="218" w:after="0"/>
        <w:ind w:left="2161" w:right="709" w:hanging="1450"/>
        <w:jc w:val="both"/>
        <w:rPr>
          <w:rFonts w:ascii="Calibri" w:hAnsi="Calibri"/>
          <w:sz w:val="24"/>
        </w:rPr>
      </w:pPr>
      <w:r>
        <w:rPr>
          <w:b/>
          <w:sz w:val="24"/>
        </w:rPr>
        <w:t>Deposit”</w:t>
      </w:r>
      <w:r>
        <w:rPr>
          <w:b/>
          <w:spacing w:val="-11"/>
          <w:sz w:val="24"/>
        </w:rPr>
        <w:t> </w:t>
      </w:r>
      <w:r>
        <w:rPr>
          <w:sz w:val="24"/>
        </w:rPr>
        <w:t>means</w:t>
      </w:r>
      <w:r>
        <w:rPr>
          <w:spacing w:val="-10"/>
          <w:sz w:val="24"/>
        </w:rPr>
        <w:t> </w:t>
      </w:r>
      <w:r>
        <w:rPr>
          <w:sz w:val="24"/>
        </w:rPr>
        <w:t>the</w:t>
      </w:r>
      <w:r>
        <w:rPr>
          <w:spacing w:val="-10"/>
          <w:sz w:val="24"/>
        </w:rPr>
        <w:t> </w:t>
      </w:r>
      <w:r>
        <w:rPr>
          <w:sz w:val="24"/>
        </w:rPr>
        <w:t>sum</w:t>
      </w:r>
      <w:r>
        <w:rPr>
          <w:spacing w:val="-11"/>
          <w:sz w:val="24"/>
        </w:rPr>
        <w:t> </w:t>
      </w:r>
      <w:r>
        <w:rPr>
          <w:sz w:val="24"/>
        </w:rPr>
        <w:t>of</w:t>
      </w:r>
      <w:r>
        <w:rPr>
          <w:spacing w:val="-8"/>
          <w:sz w:val="24"/>
        </w:rPr>
        <w:t> </w:t>
      </w:r>
      <w:r>
        <w:rPr>
          <w:b/>
          <w:sz w:val="24"/>
        </w:rPr>
        <w:t>Kenya</w:t>
      </w:r>
      <w:r>
        <w:rPr>
          <w:b/>
          <w:spacing w:val="-8"/>
          <w:sz w:val="24"/>
        </w:rPr>
        <w:t> </w:t>
      </w:r>
      <w:r>
        <w:rPr>
          <w:b/>
          <w:sz w:val="24"/>
        </w:rPr>
        <w:t>Shillings</w:t>
      </w:r>
      <w:r>
        <w:rPr>
          <w:b/>
          <w:spacing w:val="-10"/>
          <w:sz w:val="24"/>
        </w:rPr>
        <w:t> </w:t>
      </w:r>
      <w:r>
        <w:rPr>
          <w:b/>
          <w:sz w:val="24"/>
        </w:rPr>
        <w:t>Five</w:t>
      </w:r>
      <w:r>
        <w:rPr>
          <w:b/>
          <w:spacing w:val="-7"/>
          <w:sz w:val="24"/>
        </w:rPr>
        <w:t> </w:t>
      </w:r>
      <w:r>
        <w:rPr>
          <w:b/>
          <w:sz w:val="24"/>
        </w:rPr>
        <w:t>Hundred</w:t>
      </w:r>
      <w:r>
        <w:rPr>
          <w:b/>
          <w:spacing w:val="-8"/>
          <w:sz w:val="24"/>
        </w:rPr>
        <w:t> </w:t>
      </w:r>
      <w:r>
        <w:rPr>
          <w:b/>
          <w:sz w:val="24"/>
        </w:rPr>
        <w:t>Thousand Only</w:t>
      </w:r>
      <w:r>
        <w:rPr>
          <w:b/>
          <w:spacing w:val="-1"/>
          <w:sz w:val="24"/>
        </w:rPr>
        <w:t> </w:t>
      </w:r>
      <w:r>
        <w:rPr>
          <w:b/>
          <w:sz w:val="24"/>
        </w:rPr>
        <w:t>(Kshs.</w:t>
      </w:r>
      <w:r>
        <w:rPr>
          <w:b/>
          <w:spacing w:val="-6"/>
          <w:sz w:val="24"/>
        </w:rPr>
        <w:t> </w:t>
      </w:r>
      <w:r>
        <w:rPr>
          <w:b/>
          <w:sz w:val="24"/>
        </w:rPr>
        <w:t>500,000/-)</w:t>
      </w:r>
      <w:r>
        <w:rPr>
          <w:b/>
          <w:spacing w:val="-9"/>
          <w:sz w:val="24"/>
        </w:rPr>
        <w:t> </w:t>
      </w:r>
      <w:r>
        <w:rPr>
          <w:sz w:val="24"/>
        </w:rPr>
        <w:t>exclusive</w:t>
      </w:r>
      <w:r>
        <w:rPr>
          <w:spacing w:val="-9"/>
          <w:sz w:val="24"/>
        </w:rPr>
        <w:t> </w:t>
      </w:r>
      <w:r>
        <w:rPr>
          <w:sz w:val="24"/>
        </w:rPr>
        <w:t>of</w:t>
      </w:r>
      <w:r>
        <w:rPr>
          <w:spacing w:val="-9"/>
          <w:sz w:val="24"/>
        </w:rPr>
        <w:t> </w:t>
      </w:r>
      <w:r>
        <w:rPr>
          <w:sz w:val="24"/>
        </w:rPr>
        <w:t>all</w:t>
      </w:r>
      <w:r>
        <w:rPr>
          <w:spacing w:val="-6"/>
          <w:sz w:val="24"/>
        </w:rPr>
        <w:t> </w:t>
      </w:r>
      <w:r>
        <w:rPr>
          <w:sz w:val="24"/>
        </w:rPr>
        <w:t>taxes,</w:t>
      </w:r>
      <w:r>
        <w:rPr>
          <w:spacing w:val="-9"/>
          <w:sz w:val="24"/>
        </w:rPr>
        <w:t> </w:t>
      </w:r>
      <w:r>
        <w:rPr>
          <w:sz w:val="24"/>
        </w:rPr>
        <w:t>paid</w:t>
      </w:r>
      <w:r>
        <w:rPr>
          <w:spacing w:val="-6"/>
          <w:sz w:val="24"/>
        </w:rPr>
        <w:t> </w:t>
      </w:r>
      <w:r>
        <w:rPr>
          <w:sz w:val="24"/>
        </w:rPr>
        <w:t>by</w:t>
      </w:r>
      <w:r>
        <w:rPr>
          <w:spacing w:val="-9"/>
          <w:sz w:val="24"/>
        </w:rPr>
        <w:t> </w:t>
      </w:r>
      <w:r>
        <w:rPr>
          <w:sz w:val="24"/>
        </w:rPr>
        <w:t>the</w:t>
      </w:r>
      <w:r>
        <w:rPr>
          <w:spacing w:val="-9"/>
          <w:sz w:val="24"/>
        </w:rPr>
        <w:t> </w:t>
      </w:r>
      <w:r>
        <w:rPr>
          <w:sz w:val="24"/>
        </w:rPr>
        <w:t>Purchaser</w:t>
      </w:r>
      <w:r>
        <w:rPr>
          <w:spacing w:val="-6"/>
          <w:sz w:val="24"/>
        </w:rPr>
        <w:t> </w:t>
      </w:r>
      <w:r>
        <w:rPr>
          <w:sz w:val="24"/>
        </w:rPr>
        <w:t>to the Vendor, (vendor acknowledges receipt), in accordance with this </w:t>
      </w:r>
      <w:r>
        <w:rPr>
          <w:spacing w:val="-2"/>
          <w:sz w:val="24"/>
        </w:rPr>
        <w:t>Agreement;</w:t>
      </w:r>
    </w:p>
    <w:p>
      <w:pPr>
        <w:pStyle w:val="ListParagraph"/>
        <w:numPr>
          <w:ilvl w:val="3"/>
          <w:numId w:val="1"/>
        </w:numPr>
        <w:tabs>
          <w:tab w:pos="2161" w:val="left" w:leader="none"/>
          <w:tab w:pos="2214" w:val="left" w:leader="none"/>
        </w:tabs>
        <w:spacing w:line="268" w:lineRule="auto" w:before="208" w:after="0"/>
        <w:ind w:left="2161" w:right="716" w:hanging="1450"/>
        <w:jc w:val="both"/>
        <w:rPr>
          <w:rFonts w:ascii="Calibri" w:hAnsi="Calibri"/>
          <w:sz w:val="24"/>
        </w:rPr>
      </w:pPr>
      <w:r>
        <w:rPr>
          <w:b/>
          <w:sz w:val="24"/>
        </w:rPr>
        <w:t>“Estate”</w:t>
      </w:r>
      <w:r>
        <w:rPr>
          <w:b/>
          <w:sz w:val="24"/>
        </w:rPr>
        <w:t> </w:t>
      </w:r>
      <w:r>
        <w:rPr>
          <w:sz w:val="24"/>
        </w:rPr>
        <w:t>means all the infrastructure, amenities, buildings, and improvements constructed on the Land inclusive of the Apartment in accordance with the Building Plans;</w:t>
      </w:r>
    </w:p>
    <w:p>
      <w:pPr>
        <w:pStyle w:val="ListParagraph"/>
        <w:numPr>
          <w:ilvl w:val="3"/>
          <w:numId w:val="1"/>
        </w:numPr>
        <w:tabs>
          <w:tab w:pos="2214" w:val="left" w:leader="none"/>
        </w:tabs>
        <w:spacing w:line="240" w:lineRule="auto" w:before="209" w:after="0"/>
        <w:ind w:left="2214" w:right="0" w:hanging="1503"/>
        <w:jc w:val="left"/>
        <w:rPr>
          <w:rFonts w:ascii="Calibri" w:hAnsi="Calibri"/>
          <w:sz w:val="24"/>
        </w:rPr>
      </w:pPr>
      <w:r>
        <w:rPr>
          <w:b/>
          <w:spacing w:val="-2"/>
          <w:sz w:val="24"/>
        </w:rPr>
        <w:t>“Land</w:t>
      </w:r>
      <w:r>
        <w:rPr>
          <w:b/>
          <w:spacing w:val="-7"/>
          <w:sz w:val="24"/>
        </w:rPr>
        <w:t> </w:t>
      </w:r>
      <w:r>
        <w:rPr>
          <w:b/>
          <w:spacing w:val="-2"/>
          <w:sz w:val="24"/>
        </w:rPr>
        <w:t>Registry”</w:t>
      </w:r>
      <w:r>
        <w:rPr>
          <w:b/>
          <w:spacing w:val="-7"/>
          <w:sz w:val="24"/>
        </w:rPr>
        <w:t> </w:t>
      </w:r>
      <w:r>
        <w:rPr>
          <w:spacing w:val="-2"/>
          <w:sz w:val="24"/>
        </w:rPr>
        <w:t>means</w:t>
      </w:r>
      <w:r>
        <w:rPr>
          <w:spacing w:val="-6"/>
          <w:sz w:val="24"/>
        </w:rPr>
        <w:t> </w:t>
      </w:r>
      <w:r>
        <w:rPr>
          <w:spacing w:val="-2"/>
          <w:sz w:val="24"/>
        </w:rPr>
        <w:t>the</w:t>
      </w:r>
      <w:r>
        <w:rPr>
          <w:spacing w:val="-7"/>
          <w:sz w:val="24"/>
        </w:rPr>
        <w:t> </w:t>
      </w:r>
      <w:r>
        <w:rPr>
          <w:spacing w:val="-2"/>
          <w:sz w:val="24"/>
        </w:rPr>
        <w:t>Land</w:t>
      </w:r>
      <w:r>
        <w:rPr>
          <w:spacing w:val="-3"/>
          <w:sz w:val="24"/>
        </w:rPr>
        <w:t> </w:t>
      </w:r>
      <w:r>
        <w:rPr>
          <w:spacing w:val="-2"/>
          <w:sz w:val="24"/>
        </w:rPr>
        <w:t>Titles</w:t>
      </w:r>
      <w:r>
        <w:rPr>
          <w:spacing w:val="-7"/>
          <w:sz w:val="24"/>
        </w:rPr>
        <w:t> </w:t>
      </w:r>
      <w:r>
        <w:rPr>
          <w:spacing w:val="-2"/>
          <w:sz w:val="24"/>
        </w:rPr>
        <w:t>Registry,</w:t>
      </w:r>
      <w:r>
        <w:rPr>
          <w:spacing w:val="-1"/>
          <w:sz w:val="24"/>
        </w:rPr>
        <w:t> </w:t>
      </w:r>
      <w:r>
        <w:rPr>
          <w:spacing w:val="-2"/>
          <w:sz w:val="24"/>
        </w:rPr>
        <w:t>Mombasa;</w:t>
      </w:r>
    </w:p>
    <w:p>
      <w:pPr>
        <w:pStyle w:val="ListParagraph"/>
        <w:numPr>
          <w:ilvl w:val="3"/>
          <w:numId w:val="1"/>
        </w:numPr>
        <w:tabs>
          <w:tab w:pos="2161" w:val="left" w:leader="none"/>
        </w:tabs>
        <w:spacing w:line="264" w:lineRule="auto" w:before="235" w:after="0"/>
        <w:ind w:left="2161" w:right="713" w:hanging="1450"/>
        <w:jc w:val="both"/>
        <w:rPr>
          <w:rFonts w:ascii="Calibri" w:hAnsi="Calibri"/>
          <w:sz w:val="24"/>
        </w:rPr>
      </w:pPr>
      <w:r>
        <w:rPr>
          <w:sz w:val="24"/>
        </w:rPr>
        <w:t>“</w:t>
      </w:r>
      <w:r>
        <w:rPr>
          <w:b/>
          <w:sz w:val="24"/>
        </w:rPr>
        <w:t>LSK Conditions</w:t>
      </w:r>
      <w:r>
        <w:rPr>
          <w:sz w:val="24"/>
        </w:rPr>
        <w:t>” means the Law Society of Kenya Conditions of Sale (2015 Edition);</w:t>
      </w:r>
    </w:p>
    <w:p>
      <w:pPr>
        <w:pStyle w:val="ListParagraph"/>
        <w:numPr>
          <w:ilvl w:val="3"/>
          <w:numId w:val="1"/>
        </w:numPr>
        <w:tabs>
          <w:tab w:pos="2161" w:val="left" w:leader="none"/>
        </w:tabs>
        <w:spacing w:line="271" w:lineRule="auto" w:before="218" w:after="0"/>
        <w:ind w:left="2161" w:right="711" w:hanging="1450"/>
        <w:jc w:val="both"/>
        <w:rPr>
          <w:rFonts w:ascii="Calibri" w:hAnsi="Calibri"/>
          <w:sz w:val="24"/>
        </w:rPr>
      </w:pPr>
      <w:r>
        <w:rPr>
          <w:b/>
          <w:sz w:val="24"/>
        </w:rPr>
        <w:t>“Purchase Price” </w:t>
      </w:r>
      <w:r>
        <w:rPr>
          <w:sz w:val="24"/>
        </w:rPr>
        <w:t>means the sum</w:t>
      </w:r>
      <w:r>
        <w:rPr>
          <w:spacing w:val="-1"/>
          <w:sz w:val="24"/>
        </w:rPr>
        <w:t> </w:t>
      </w:r>
      <w:r>
        <w:rPr>
          <w:sz w:val="24"/>
        </w:rPr>
        <w:t>of</w:t>
      </w:r>
      <w:r>
        <w:rPr>
          <w:spacing w:val="-2"/>
          <w:sz w:val="24"/>
        </w:rPr>
        <w:t> </w:t>
      </w:r>
      <w:r>
        <w:rPr>
          <w:b/>
          <w:sz w:val="24"/>
        </w:rPr>
        <w:t>Kenya</w:t>
      </w:r>
      <w:r>
        <w:rPr>
          <w:b/>
          <w:spacing w:val="-2"/>
          <w:sz w:val="24"/>
        </w:rPr>
        <w:t> </w:t>
      </w:r>
      <w:r>
        <w:rPr>
          <w:b/>
          <w:sz w:val="24"/>
        </w:rPr>
        <w:t>Shillings Six Million</w:t>
      </w:r>
      <w:r>
        <w:rPr>
          <w:b/>
          <w:spacing w:val="-3"/>
          <w:sz w:val="24"/>
        </w:rPr>
        <w:t> </w:t>
      </w:r>
      <w:r>
        <w:rPr>
          <w:b/>
          <w:sz w:val="24"/>
        </w:rPr>
        <w:t>Five </w:t>
      </w:r>
      <w:r>
        <w:rPr>
          <w:b/>
          <w:spacing w:val="-2"/>
          <w:sz w:val="24"/>
        </w:rPr>
        <w:t>Hundred</w:t>
      </w:r>
      <w:r>
        <w:rPr>
          <w:b/>
          <w:spacing w:val="-3"/>
          <w:sz w:val="24"/>
        </w:rPr>
        <w:t> </w:t>
      </w:r>
      <w:r>
        <w:rPr>
          <w:b/>
          <w:spacing w:val="-2"/>
          <w:sz w:val="24"/>
        </w:rPr>
        <w:t>Thousand only (Kshs.</w:t>
      </w:r>
      <w:r>
        <w:rPr>
          <w:b/>
          <w:spacing w:val="-5"/>
          <w:sz w:val="24"/>
        </w:rPr>
        <w:t> </w:t>
      </w:r>
      <w:r>
        <w:rPr>
          <w:b/>
          <w:spacing w:val="-2"/>
          <w:sz w:val="24"/>
        </w:rPr>
        <w:t>6,500,000/-)</w:t>
      </w:r>
      <w:r>
        <w:rPr>
          <w:b/>
          <w:spacing w:val="-9"/>
          <w:sz w:val="24"/>
        </w:rPr>
        <w:t> </w:t>
      </w:r>
      <w:r>
        <w:rPr>
          <w:spacing w:val="-2"/>
          <w:sz w:val="24"/>
        </w:rPr>
        <w:t>exclusive</w:t>
      </w:r>
      <w:r>
        <w:rPr>
          <w:spacing w:val="-10"/>
          <w:sz w:val="24"/>
        </w:rPr>
        <w:t> </w:t>
      </w:r>
      <w:r>
        <w:rPr>
          <w:spacing w:val="-2"/>
          <w:sz w:val="24"/>
        </w:rPr>
        <w:t>of</w:t>
      </w:r>
      <w:r>
        <w:rPr>
          <w:spacing w:val="-3"/>
          <w:sz w:val="24"/>
        </w:rPr>
        <w:t> </w:t>
      </w:r>
      <w:r>
        <w:rPr>
          <w:spacing w:val="-2"/>
          <w:sz w:val="24"/>
        </w:rPr>
        <w:t>all taxes,</w:t>
      </w:r>
      <w:r>
        <w:rPr>
          <w:spacing w:val="-4"/>
          <w:sz w:val="24"/>
        </w:rPr>
        <w:t> </w:t>
      </w:r>
      <w:r>
        <w:rPr>
          <w:spacing w:val="-2"/>
          <w:sz w:val="24"/>
        </w:rPr>
        <w:t>to </w:t>
      </w:r>
      <w:r>
        <w:rPr>
          <w:sz w:val="24"/>
        </w:rPr>
        <w:t>be paid by the Purchaser to the Vendor in accordance with this </w:t>
      </w:r>
      <w:r>
        <w:rPr>
          <w:spacing w:val="-2"/>
          <w:sz w:val="24"/>
        </w:rPr>
        <w:t>Agreement;</w:t>
      </w:r>
    </w:p>
    <w:p>
      <w:pPr>
        <w:pStyle w:val="ListParagraph"/>
        <w:spacing w:after="0" w:line="271" w:lineRule="auto"/>
        <w:jc w:val="both"/>
        <w:rPr>
          <w:rFonts w:ascii="Calibri" w:hAnsi="Calibri"/>
          <w:sz w:val="24"/>
        </w:rPr>
        <w:sectPr>
          <w:pgSz w:w="12240" w:h="15840"/>
          <w:pgMar w:header="0" w:footer="974" w:top="1060" w:bottom="1160" w:left="1440" w:right="720"/>
        </w:sectPr>
      </w:pPr>
    </w:p>
    <w:p>
      <w:pPr>
        <w:pStyle w:val="ListParagraph"/>
        <w:numPr>
          <w:ilvl w:val="3"/>
          <w:numId w:val="1"/>
        </w:numPr>
        <w:tabs>
          <w:tab w:pos="2161" w:val="left" w:leader="none"/>
        </w:tabs>
        <w:spacing w:line="240" w:lineRule="auto" w:before="70" w:after="0"/>
        <w:ind w:left="2161" w:right="0" w:hanging="1450"/>
        <w:jc w:val="left"/>
        <w:rPr>
          <w:rFonts w:ascii="Calibri" w:hAnsi="Calibri"/>
          <w:sz w:val="24"/>
        </w:rPr>
      </w:pPr>
      <w:r>
        <w:rPr>
          <w:b/>
          <w:spacing w:val="-2"/>
          <w:sz w:val="24"/>
        </w:rPr>
        <w:t>“Party”</w:t>
      </w:r>
      <w:r>
        <w:rPr>
          <w:b/>
          <w:spacing w:val="-14"/>
          <w:sz w:val="24"/>
        </w:rPr>
        <w:t> </w:t>
      </w:r>
      <w:r>
        <w:rPr>
          <w:spacing w:val="-2"/>
          <w:sz w:val="24"/>
        </w:rPr>
        <w:t>means</w:t>
      </w:r>
      <w:r>
        <w:rPr>
          <w:spacing w:val="-12"/>
          <w:sz w:val="24"/>
        </w:rPr>
        <w:t> </w:t>
      </w:r>
      <w:r>
        <w:rPr>
          <w:spacing w:val="-2"/>
          <w:sz w:val="24"/>
        </w:rPr>
        <w:t>either</w:t>
      </w:r>
      <w:r>
        <w:rPr>
          <w:spacing w:val="-13"/>
          <w:sz w:val="24"/>
        </w:rPr>
        <w:t> </w:t>
      </w:r>
      <w:r>
        <w:rPr>
          <w:spacing w:val="-2"/>
          <w:sz w:val="24"/>
        </w:rPr>
        <w:t>the</w:t>
      </w:r>
      <w:r>
        <w:rPr>
          <w:spacing w:val="-12"/>
          <w:sz w:val="24"/>
        </w:rPr>
        <w:t> </w:t>
      </w:r>
      <w:r>
        <w:rPr>
          <w:spacing w:val="-2"/>
          <w:sz w:val="24"/>
        </w:rPr>
        <w:t>Vendor</w:t>
      </w:r>
      <w:r>
        <w:rPr>
          <w:spacing w:val="-17"/>
          <w:sz w:val="24"/>
        </w:rPr>
        <w:t> </w:t>
      </w:r>
      <w:r>
        <w:rPr>
          <w:spacing w:val="-2"/>
          <w:sz w:val="24"/>
        </w:rPr>
        <w:t>or</w:t>
      </w:r>
      <w:r>
        <w:rPr>
          <w:spacing w:val="-13"/>
          <w:sz w:val="24"/>
        </w:rPr>
        <w:t> </w:t>
      </w:r>
      <w:r>
        <w:rPr>
          <w:spacing w:val="-2"/>
          <w:sz w:val="24"/>
        </w:rPr>
        <w:t>the</w:t>
      </w:r>
      <w:r>
        <w:rPr>
          <w:spacing w:val="-17"/>
          <w:sz w:val="24"/>
        </w:rPr>
        <w:t> </w:t>
      </w:r>
      <w:r>
        <w:rPr>
          <w:spacing w:val="-2"/>
          <w:sz w:val="24"/>
        </w:rPr>
        <w:t>Purchaser</w:t>
      </w:r>
      <w:r>
        <w:rPr>
          <w:spacing w:val="-8"/>
          <w:sz w:val="24"/>
        </w:rPr>
        <w:t> </w:t>
      </w:r>
      <w:r>
        <w:rPr>
          <w:spacing w:val="-2"/>
          <w:sz w:val="24"/>
        </w:rPr>
        <w:t>as</w:t>
      </w:r>
      <w:r>
        <w:rPr>
          <w:spacing w:val="-17"/>
          <w:sz w:val="24"/>
        </w:rPr>
        <w:t> </w:t>
      </w:r>
      <w:r>
        <w:rPr>
          <w:spacing w:val="-2"/>
          <w:sz w:val="24"/>
        </w:rPr>
        <w:t>the</w:t>
      </w:r>
      <w:r>
        <w:rPr>
          <w:spacing w:val="-16"/>
          <w:sz w:val="24"/>
        </w:rPr>
        <w:t> </w:t>
      </w:r>
      <w:r>
        <w:rPr>
          <w:spacing w:val="-2"/>
          <w:sz w:val="24"/>
        </w:rPr>
        <w:t>context</w:t>
      </w:r>
      <w:r>
        <w:rPr>
          <w:spacing w:val="-15"/>
          <w:sz w:val="24"/>
        </w:rPr>
        <w:t> </w:t>
      </w:r>
      <w:r>
        <w:rPr>
          <w:spacing w:val="-2"/>
          <w:sz w:val="24"/>
        </w:rPr>
        <w:t>may</w:t>
      </w:r>
      <w:r>
        <w:rPr>
          <w:spacing w:val="-15"/>
          <w:sz w:val="24"/>
        </w:rPr>
        <w:t> </w:t>
      </w:r>
      <w:r>
        <w:rPr>
          <w:spacing w:val="-5"/>
          <w:sz w:val="24"/>
        </w:rPr>
        <w:t>be;</w:t>
      </w:r>
    </w:p>
    <w:p>
      <w:pPr>
        <w:pStyle w:val="ListParagraph"/>
        <w:numPr>
          <w:ilvl w:val="3"/>
          <w:numId w:val="1"/>
        </w:numPr>
        <w:tabs>
          <w:tab w:pos="2161" w:val="left" w:leader="none"/>
        </w:tabs>
        <w:spacing w:line="268" w:lineRule="auto" w:before="235" w:after="0"/>
        <w:ind w:left="2161" w:right="713" w:hanging="1450"/>
        <w:jc w:val="both"/>
        <w:rPr>
          <w:rFonts w:ascii="Calibri" w:hAnsi="Calibri"/>
          <w:sz w:val="24"/>
        </w:rPr>
      </w:pPr>
      <w:r>
        <w:rPr>
          <w:b/>
          <w:sz w:val="24"/>
        </w:rPr>
        <w:t>“Rules” </w:t>
      </w:r>
      <w:r>
        <w:rPr>
          <w:sz w:val="24"/>
        </w:rPr>
        <w:t>means such rules which shall be issued or promulgated from </w:t>
      </w:r>
      <w:r>
        <w:rPr>
          <w:spacing w:val="-2"/>
          <w:sz w:val="24"/>
        </w:rPr>
        <w:t>time</w:t>
      </w:r>
      <w:r>
        <w:rPr>
          <w:spacing w:val="-12"/>
          <w:sz w:val="24"/>
        </w:rPr>
        <w:t> </w:t>
      </w:r>
      <w:r>
        <w:rPr>
          <w:spacing w:val="-2"/>
          <w:sz w:val="24"/>
        </w:rPr>
        <w:t>to</w:t>
      </w:r>
      <w:r>
        <w:rPr>
          <w:spacing w:val="-11"/>
          <w:sz w:val="24"/>
        </w:rPr>
        <w:t> </w:t>
      </w:r>
      <w:r>
        <w:rPr>
          <w:spacing w:val="-2"/>
          <w:sz w:val="24"/>
        </w:rPr>
        <w:t>time</w:t>
      </w:r>
      <w:r>
        <w:rPr>
          <w:spacing w:val="-11"/>
          <w:sz w:val="24"/>
        </w:rPr>
        <w:t> </w:t>
      </w:r>
      <w:r>
        <w:rPr>
          <w:spacing w:val="-2"/>
          <w:sz w:val="24"/>
        </w:rPr>
        <w:t>by</w:t>
      </w:r>
      <w:r>
        <w:rPr>
          <w:spacing w:val="-11"/>
          <w:sz w:val="24"/>
        </w:rPr>
        <w:t> </w:t>
      </w:r>
      <w:r>
        <w:rPr>
          <w:spacing w:val="-2"/>
          <w:sz w:val="24"/>
        </w:rPr>
        <w:t>the</w:t>
      </w:r>
      <w:r>
        <w:rPr>
          <w:spacing w:val="-12"/>
          <w:sz w:val="24"/>
        </w:rPr>
        <w:t> </w:t>
      </w:r>
      <w:r>
        <w:rPr>
          <w:spacing w:val="-2"/>
          <w:sz w:val="24"/>
        </w:rPr>
        <w:t>Corporation</w:t>
      </w:r>
      <w:r>
        <w:rPr>
          <w:spacing w:val="-11"/>
          <w:sz w:val="24"/>
        </w:rPr>
        <w:t> </w:t>
      </w:r>
      <w:r>
        <w:rPr>
          <w:spacing w:val="-2"/>
          <w:sz w:val="24"/>
        </w:rPr>
        <w:t>and</w:t>
      </w:r>
      <w:r>
        <w:rPr>
          <w:spacing w:val="-11"/>
          <w:sz w:val="24"/>
        </w:rPr>
        <w:t> </w:t>
      </w:r>
      <w:r>
        <w:rPr>
          <w:spacing w:val="-2"/>
          <w:sz w:val="24"/>
        </w:rPr>
        <w:t>in</w:t>
      </w:r>
      <w:r>
        <w:rPr>
          <w:spacing w:val="-11"/>
          <w:sz w:val="24"/>
        </w:rPr>
        <w:t> </w:t>
      </w:r>
      <w:r>
        <w:rPr>
          <w:spacing w:val="-2"/>
          <w:sz w:val="24"/>
        </w:rPr>
        <w:t>accordance</w:t>
      </w:r>
      <w:r>
        <w:rPr>
          <w:spacing w:val="-11"/>
          <w:sz w:val="24"/>
        </w:rPr>
        <w:t> </w:t>
      </w:r>
      <w:r>
        <w:rPr>
          <w:spacing w:val="-2"/>
          <w:sz w:val="24"/>
        </w:rPr>
        <w:t>with</w:t>
      </w:r>
      <w:r>
        <w:rPr>
          <w:spacing w:val="-12"/>
          <w:sz w:val="24"/>
        </w:rPr>
        <w:t> </w:t>
      </w:r>
      <w:r>
        <w:rPr>
          <w:spacing w:val="-2"/>
          <w:sz w:val="24"/>
        </w:rPr>
        <w:t>the</w:t>
      </w:r>
      <w:r>
        <w:rPr>
          <w:spacing w:val="-11"/>
          <w:sz w:val="24"/>
        </w:rPr>
        <w:t> </w:t>
      </w:r>
      <w:r>
        <w:rPr>
          <w:spacing w:val="-2"/>
          <w:sz w:val="24"/>
        </w:rPr>
        <w:t>provisions</w:t>
      </w:r>
      <w:r>
        <w:rPr>
          <w:spacing w:val="-11"/>
          <w:sz w:val="24"/>
        </w:rPr>
        <w:t> </w:t>
      </w:r>
      <w:r>
        <w:rPr>
          <w:spacing w:val="-2"/>
          <w:sz w:val="24"/>
        </w:rPr>
        <w:t>of </w:t>
      </w:r>
      <w:r>
        <w:rPr>
          <w:sz w:val="24"/>
        </w:rPr>
        <w:t>the</w:t>
      </w:r>
      <w:r>
        <w:rPr>
          <w:spacing w:val="-2"/>
          <w:sz w:val="24"/>
        </w:rPr>
        <w:t> </w:t>
      </w:r>
      <w:r>
        <w:rPr>
          <w:sz w:val="24"/>
        </w:rPr>
        <w:t>Act relating to any aspect of Ultra-Modern Homes</w:t>
      </w:r>
      <w:r>
        <w:rPr>
          <w:spacing w:val="-3"/>
          <w:sz w:val="24"/>
        </w:rPr>
        <w:t> </w:t>
      </w:r>
      <w:r>
        <w:rPr>
          <w:sz w:val="24"/>
        </w:rPr>
        <w:t>Limited;</w:t>
      </w:r>
    </w:p>
    <w:p>
      <w:pPr>
        <w:pStyle w:val="ListParagraph"/>
        <w:numPr>
          <w:ilvl w:val="3"/>
          <w:numId w:val="1"/>
        </w:numPr>
        <w:tabs>
          <w:tab w:pos="2161" w:val="left" w:leader="none"/>
        </w:tabs>
        <w:spacing w:line="268" w:lineRule="auto" w:before="213" w:after="0"/>
        <w:ind w:left="2161" w:right="707" w:hanging="1450"/>
        <w:jc w:val="both"/>
        <w:rPr>
          <w:rFonts w:ascii="Calibri"/>
          <w:sz w:val="24"/>
        </w:rPr>
      </w:pPr>
      <w:r>
        <w:rPr>
          <w:sz w:val="24"/>
        </w:rPr>
        <w:t>"</w:t>
      </w:r>
      <w:r>
        <w:rPr>
          <w:b/>
          <w:sz w:val="24"/>
        </w:rPr>
        <w:t>Sectional Plan</w:t>
      </w:r>
      <w:r>
        <w:rPr>
          <w:sz w:val="24"/>
        </w:rPr>
        <w:t>" means a geo-referenced plan of units prepared by a surveyor</w:t>
      </w:r>
      <w:r>
        <w:rPr>
          <w:spacing w:val="-5"/>
          <w:sz w:val="24"/>
        </w:rPr>
        <w:t> </w:t>
      </w:r>
      <w:r>
        <w:rPr>
          <w:sz w:val="24"/>
        </w:rPr>
        <w:t>and</w:t>
      </w:r>
      <w:r>
        <w:rPr>
          <w:spacing w:val="-8"/>
          <w:sz w:val="24"/>
        </w:rPr>
        <w:t> </w:t>
      </w:r>
      <w:r>
        <w:rPr>
          <w:sz w:val="24"/>
        </w:rPr>
        <w:t>approved</w:t>
      </w:r>
      <w:r>
        <w:rPr>
          <w:spacing w:val="-5"/>
          <w:sz w:val="24"/>
        </w:rPr>
        <w:t> </w:t>
      </w:r>
      <w:r>
        <w:rPr>
          <w:sz w:val="24"/>
        </w:rPr>
        <w:t>by</w:t>
      </w:r>
      <w:r>
        <w:rPr>
          <w:spacing w:val="-10"/>
          <w:sz w:val="24"/>
        </w:rPr>
        <w:t> </w:t>
      </w:r>
      <w:r>
        <w:rPr>
          <w:sz w:val="24"/>
        </w:rPr>
        <w:t>the</w:t>
      </w:r>
      <w:r>
        <w:rPr>
          <w:spacing w:val="-11"/>
          <w:sz w:val="24"/>
        </w:rPr>
        <w:t> </w:t>
      </w:r>
      <w:r>
        <w:rPr>
          <w:sz w:val="24"/>
        </w:rPr>
        <w:t>statutory</w:t>
      </w:r>
      <w:r>
        <w:rPr>
          <w:spacing w:val="-6"/>
          <w:sz w:val="24"/>
        </w:rPr>
        <w:t> </w:t>
      </w:r>
      <w:r>
        <w:rPr>
          <w:sz w:val="24"/>
        </w:rPr>
        <w:t>body</w:t>
      </w:r>
      <w:r>
        <w:rPr>
          <w:spacing w:val="-10"/>
          <w:sz w:val="24"/>
        </w:rPr>
        <w:t> </w:t>
      </w:r>
      <w:r>
        <w:rPr>
          <w:sz w:val="24"/>
        </w:rPr>
        <w:t>responsible</w:t>
      </w:r>
      <w:r>
        <w:rPr>
          <w:spacing w:val="-6"/>
          <w:sz w:val="24"/>
        </w:rPr>
        <w:t> </w:t>
      </w:r>
      <w:r>
        <w:rPr>
          <w:sz w:val="24"/>
        </w:rPr>
        <w:t>for</w:t>
      </w:r>
      <w:r>
        <w:rPr>
          <w:spacing w:val="-4"/>
          <w:sz w:val="24"/>
        </w:rPr>
        <w:t> </w:t>
      </w:r>
      <w:r>
        <w:rPr>
          <w:sz w:val="24"/>
        </w:rPr>
        <w:t>survey</w:t>
      </w:r>
      <w:r>
        <w:rPr>
          <w:spacing w:val="-14"/>
          <w:sz w:val="24"/>
        </w:rPr>
        <w:t> </w:t>
      </w:r>
      <w:r>
        <w:rPr>
          <w:sz w:val="24"/>
        </w:rPr>
        <w:t>of </w:t>
      </w:r>
      <w:r>
        <w:rPr>
          <w:spacing w:val="-2"/>
          <w:sz w:val="24"/>
        </w:rPr>
        <w:t>land;</w:t>
      </w:r>
    </w:p>
    <w:p>
      <w:pPr>
        <w:pStyle w:val="ListParagraph"/>
        <w:numPr>
          <w:ilvl w:val="3"/>
          <w:numId w:val="1"/>
        </w:numPr>
        <w:tabs>
          <w:tab w:pos="2161" w:val="left" w:leader="none"/>
        </w:tabs>
        <w:spacing w:line="271" w:lineRule="auto" w:before="214" w:after="0"/>
        <w:ind w:left="2161" w:right="710" w:hanging="1450"/>
        <w:jc w:val="both"/>
        <w:rPr>
          <w:rFonts w:ascii="Calibri" w:hAnsi="Calibri"/>
          <w:sz w:val="24"/>
        </w:rPr>
      </w:pPr>
      <w:r>
        <w:rPr>
          <w:b/>
          <w:spacing w:val="-2"/>
          <w:sz w:val="24"/>
        </w:rPr>
        <w:t>“Service</w:t>
      </w:r>
      <w:r>
        <w:rPr>
          <w:b/>
          <w:spacing w:val="-9"/>
          <w:sz w:val="24"/>
        </w:rPr>
        <w:t> </w:t>
      </w:r>
      <w:r>
        <w:rPr>
          <w:b/>
          <w:spacing w:val="-2"/>
          <w:sz w:val="24"/>
        </w:rPr>
        <w:t>Charge”</w:t>
      </w:r>
      <w:r>
        <w:rPr>
          <w:b/>
          <w:spacing w:val="-9"/>
          <w:sz w:val="24"/>
        </w:rPr>
        <w:t> </w:t>
      </w:r>
      <w:r>
        <w:rPr>
          <w:spacing w:val="-2"/>
          <w:sz w:val="24"/>
        </w:rPr>
        <w:t>means</w:t>
      </w:r>
      <w:r>
        <w:rPr>
          <w:spacing w:val="-8"/>
          <w:sz w:val="24"/>
        </w:rPr>
        <w:t> </w:t>
      </w:r>
      <w:r>
        <w:rPr>
          <w:spacing w:val="-2"/>
          <w:sz w:val="24"/>
        </w:rPr>
        <w:t>an</w:t>
      </w:r>
      <w:r>
        <w:rPr>
          <w:spacing w:val="-6"/>
          <w:sz w:val="24"/>
        </w:rPr>
        <w:t> </w:t>
      </w:r>
      <w:r>
        <w:rPr>
          <w:spacing w:val="-2"/>
          <w:sz w:val="24"/>
        </w:rPr>
        <w:t>amount</w:t>
      </w:r>
      <w:r>
        <w:rPr>
          <w:spacing w:val="-6"/>
          <w:sz w:val="24"/>
        </w:rPr>
        <w:t> </w:t>
      </w:r>
      <w:r>
        <w:rPr>
          <w:spacing w:val="-2"/>
          <w:sz w:val="24"/>
        </w:rPr>
        <w:t>set</w:t>
      </w:r>
      <w:r>
        <w:rPr>
          <w:spacing w:val="-6"/>
          <w:sz w:val="24"/>
        </w:rPr>
        <w:t> </w:t>
      </w:r>
      <w:r>
        <w:rPr>
          <w:spacing w:val="-2"/>
          <w:sz w:val="24"/>
        </w:rPr>
        <w:t>by</w:t>
      </w:r>
      <w:r>
        <w:rPr>
          <w:spacing w:val="-12"/>
          <w:sz w:val="24"/>
        </w:rPr>
        <w:t> </w:t>
      </w:r>
      <w:r>
        <w:rPr>
          <w:spacing w:val="-2"/>
          <w:sz w:val="24"/>
        </w:rPr>
        <w:t>the</w:t>
      </w:r>
      <w:r>
        <w:rPr>
          <w:spacing w:val="-7"/>
          <w:sz w:val="24"/>
        </w:rPr>
        <w:t> </w:t>
      </w:r>
      <w:r>
        <w:rPr>
          <w:spacing w:val="-2"/>
          <w:sz w:val="24"/>
        </w:rPr>
        <w:t>Corporation</w:t>
      </w:r>
      <w:r>
        <w:rPr>
          <w:spacing w:val="-11"/>
          <w:sz w:val="24"/>
        </w:rPr>
        <w:t> </w:t>
      </w:r>
      <w:r>
        <w:rPr>
          <w:spacing w:val="-2"/>
          <w:sz w:val="24"/>
        </w:rPr>
        <w:t>from</w:t>
      </w:r>
      <w:r>
        <w:rPr>
          <w:spacing w:val="-9"/>
          <w:sz w:val="24"/>
        </w:rPr>
        <w:t> </w:t>
      </w:r>
      <w:r>
        <w:rPr>
          <w:spacing w:val="-2"/>
          <w:sz w:val="24"/>
        </w:rPr>
        <w:t>time</w:t>
      </w:r>
      <w:r>
        <w:rPr>
          <w:spacing w:val="-8"/>
          <w:sz w:val="24"/>
        </w:rPr>
        <w:t> </w:t>
      </w:r>
      <w:r>
        <w:rPr>
          <w:spacing w:val="-2"/>
          <w:sz w:val="24"/>
        </w:rPr>
        <w:t>to </w:t>
      </w:r>
      <w:r>
        <w:rPr>
          <w:spacing w:val="-4"/>
          <w:sz w:val="24"/>
        </w:rPr>
        <w:t>time</w:t>
      </w:r>
      <w:r>
        <w:rPr>
          <w:spacing w:val="-10"/>
          <w:sz w:val="24"/>
        </w:rPr>
        <w:t> </w:t>
      </w:r>
      <w:r>
        <w:rPr>
          <w:spacing w:val="-4"/>
          <w:sz w:val="24"/>
        </w:rPr>
        <w:t>and</w:t>
      </w:r>
      <w:r>
        <w:rPr>
          <w:spacing w:val="-5"/>
          <w:sz w:val="24"/>
        </w:rPr>
        <w:t> </w:t>
      </w:r>
      <w:r>
        <w:rPr>
          <w:spacing w:val="-4"/>
          <w:sz w:val="24"/>
        </w:rPr>
        <w:t>agreed</w:t>
      </w:r>
      <w:r>
        <w:rPr>
          <w:spacing w:val="-6"/>
          <w:sz w:val="24"/>
        </w:rPr>
        <w:t> </w:t>
      </w:r>
      <w:r>
        <w:rPr>
          <w:spacing w:val="-4"/>
          <w:sz w:val="24"/>
        </w:rPr>
        <w:t>upon by</w:t>
      </w:r>
      <w:r>
        <w:rPr>
          <w:spacing w:val="-5"/>
          <w:sz w:val="24"/>
        </w:rPr>
        <w:t> </w:t>
      </w:r>
      <w:r>
        <w:rPr>
          <w:spacing w:val="-4"/>
          <w:sz w:val="24"/>
        </w:rPr>
        <w:t>the</w:t>
      </w:r>
      <w:r>
        <w:rPr>
          <w:spacing w:val="-10"/>
          <w:sz w:val="24"/>
        </w:rPr>
        <w:t> </w:t>
      </w:r>
      <w:r>
        <w:rPr>
          <w:spacing w:val="-4"/>
          <w:sz w:val="24"/>
        </w:rPr>
        <w:t>members. The</w:t>
      </w:r>
      <w:r>
        <w:rPr>
          <w:spacing w:val="-6"/>
          <w:sz w:val="24"/>
        </w:rPr>
        <w:t> </w:t>
      </w:r>
      <w:r>
        <w:rPr>
          <w:spacing w:val="-4"/>
          <w:sz w:val="24"/>
        </w:rPr>
        <w:t>initial service</w:t>
      </w:r>
      <w:r>
        <w:rPr>
          <w:spacing w:val="-6"/>
          <w:sz w:val="24"/>
        </w:rPr>
        <w:t> </w:t>
      </w:r>
      <w:r>
        <w:rPr>
          <w:spacing w:val="-4"/>
          <w:sz w:val="24"/>
        </w:rPr>
        <w:t>charge</w:t>
      </w:r>
      <w:r>
        <w:rPr>
          <w:spacing w:val="-10"/>
          <w:sz w:val="24"/>
        </w:rPr>
        <w:t> </w:t>
      </w:r>
      <w:r>
        <w:rPr>
          <w:spacing w:val="-4"/>
          <w:sz w:val="24"/>
        </w:rPr>
        <w:t>payable </w:t>
      </w:r>
      <w:r>
        <w:rPr>
          <w:sz w:val="24"/>
        </w:rPr>
        <w:t>on the Service Charge Commencement Date shall be </w:t>
      </w:r>
      <w:r>
        <w:rPr>
          <w:b/>
          <w:sz w:val="24"/>
        </w:rPr>
        <w:t>Ksh</w:t>
      </w:r>
      <w:r>
        <w:rPr>
          <w:sz w:val="24"/>
        </w:rPr>
        <w:t>. </w:t>
      </w:r>
      <w:r>
        <w:rPr>
          <w:b/>
          <w:sz w:val="24"/>
        </w:rPr>
        <w:t>4,500 </w:t>
      </w:r>
      <w:r>
        <w:rPr>
          <w:sz w:val="24"/>
        </w:rPr>
        <w:t>per month, payable annually in advance;</w:t>
      </w:r>
    </w:p>
    <w:p>
      <w:pPr>
        <w:pStyle w:val="ListParagraph"/>
        <w:numPr>
          <w:ilvl w:val="3"/>
          <w:numId w:val="1"/>
        </w:numPr>
        <w:tabs>
          <w:tab w:pos="2161" w:val="left" w:leader="none"/>
        </w:tabs>
        <w:spacing w:line="259" w:lineRule="auto" w:before="212" w:after="0"/>
        <w:ind w:left="2161" w:right="708" w:hanging="1450"/>
        <w:jc w:val="both"/>
        <w:rPr>
          <w:rFonts w:ascii="Calibri" w:hAnsi="Calibri"/>
          <w:sz w:val="24"/>
        </w:rPr>
      </w:pPr>
      <w:r>
        <w:rPr>
          <w:spacing w:val="-2"/>
          <w:sz w:val="24"/>
        </w:rPr>
        <w:t>“</w:t>
      </w:r>
      <w:r>
        <w:rPr>
          <w:b/>
          <w:spacing w:val="-2"/>
          <w:sz w:val="24"/>
        </w:rPr>
        <w:t>Service</w:t>
      </w:r>
      <w:r>
        <w:rPr>
          <w:b/>
          <w:spacing w:val="-8"/>
          <w:sz w:val="24"/>
        </w:rPr>
        <w:t> </w:t>
      </w:r>
      <w:r>
        <w:rPr>
          <w:b/>
          <w:spacing w:val="-2"/>
          <w:sz w:val="24"/>
        </w:rPr>
        <w:t>Charge Commencement</w:t>
      </w:r>
      <w:r>
        <w:rPr>
          <w:b/>
          <w:spacing w:val="-11"/>
          <w:sz w:val="24"/>
        </w:rPr>
        <w:t> </w:t>
      </w:r>
      <w:r>
        <w:rPr>
          <w:b/>
          <w:spacing w:val="-2"/>
          <w:sz w:val="24"/>
        </w:rPr>
        <w:t>Date”</w:t>
      </w:r>
      <w:r>
        <w:rPr>
          <w:b/>
          <w:spacing w:val="-8"/>
          <w:sz w:val="24"/>
        </w:rPr>
        <w:t> </w:t>
      </w:r>
      <w:r>
        <w:rPr>
          <w:spacing w:val="-2"/>
          <w:sz w:val="24"/>
        </w:rPr>
        <w:t>means</w:t>
      </w:r>
      <w:r>
        <w:rPr>
          <w:spacing w:val="-12"/>
          <w:sz w:val="24"/>
        </w:rPr>
        <w:t> </w:t>
      </w:r>
      <w:r>
        <w:rPr>
          <w:spacing w:val="-2"/>
          <w:sz w:val="24"/>
        </w:rPr>
        <w:t>the</w:t>
      </w:r>
      <w:r>
        <w:rPr>
          <w:spacing w:val="-11"/>
          <w:sz w:val="24"/>
        </w:rPr>
        <w:t> </w:t>
      </w:r>
      <w:r>
        <w:rPr>
          <w:spacing w:val="-2"/>
          <w:sz w:val="24"/>
        </w:rPr>
        <w:t>Completion</w:t>
      </w:r>
      <w:r>
        <w:rPr>
          <w:spacing w:val="-9"/>
          <w:sz w:val="24"/>
        </w:rPr>
        <w:t> </w:t>
      </w:r>
      <w:r>
        <w:rPr>
          <w:spacing w:val="-2"/>
          <w:sz w:val="24"/>
        </w:rPr>
        <w:t>Date</w:t>
      </w:r>
      <w:r>
        <w:rPr>
          <w:spacing w:val="-10"/>
          <w:sz w:val="24"/>
        </w:rPr>
        <w:t> </w:t>
      </w:r>
      <w:r>
        <w:rPr>
          <w:spacing w:val="-2"/>
          <w:sz w:val="24"/>
        </w:rPr>
        <w:t>of </w:t>
      </w:r>
      <w:r>
        <w:rPr>
          <w:sz w:val="24"/>
        </w:rPr>
        <w:t>the</w:t>
      </w:r>
      <w:r>
        <w:rPr>
          <w:spacing w:val="-2"/>
          <w:sz w:val="24"/>
        </w:rPr>
        <w:t> </w:t>
      </w:r>
      <w:r>
        <w:rPr>
          <w:sz w:val="24"/>
        </w:rPr>
        <w:t>project;</w:t>
      </w:r>
    </w:p>
    <w:p>
      <w:pPr>
        <w:pStyle w:val="ListParagraph"/>
        <w:numPr>
          <w:ilvl w:val="3"/>
          <w:numId w:val="1"/>
        </w:numPr>
        <w:tabs>
          <w:tab w:pos="2161" w:val="left" w:leader="none"/>
        </w:tabs>
        <w:spacing w:line="268" w:lineRule="auto" w:before="225" w:after="0"/>
        <w:ind w:left="2161" w:right="708" w:hanging="1450"/>
        <w:jc w:val="both"/>
        <w:rPr>
          <w:rFonts w:ascii="Calibri" w:hAnsi="Calibri"/>
          <w:sz w:val="24"/>
        </w:rPr>
      </w:pPr>
      <w:r>
        <w:rPr>
          <w:sz w:val="24"/>
        </w:rPr>
        <w:t>“</w:t>
      </w:r>
      <w:r>
        <w:rPr>
          <w:b/>
          <w:sz w:val="24"/>
        </w:rPr>
        <w:t>Service Charge Deposit</w:t>
      </w:r>
      <w:r>
        <w:rPr>
          <w:sz w:val="24"/>
        </w:rPr>
        <w:t>” means the sum of </w:t>
      </w:r>
      <w:r>
        <w:rPr>
          <w:b/>
          <w:sz w:val="24"/>
        </w:rPr>
        <w:t>Kshs. 13,500 </w:t>
      </w:r>
      <w:r>
        <w:rPr>
          <w:sz w:val="24"/>
        </w:rPr>
        <w:t>being the </w:t>
      </w:r>
      <w:r>
        <w:rPr>
          <w:spacing w:val="-4"/>
          <w:sz w:val="24"/>
        </w:rPr>
        <w:t>security deposit payable</w:t>
      </w:r>
      <w:r>
        <w:rPr>
          <w:spacing w:val="-6"/>
          <w:sz w:val="24"/>
        </w:rPr>
        <w:t> </w:t>
      </w:r>
      <w:r>
        <w:rPr>
          <w:spacing w:val="-4"/>
          <w:sz w:val="24"/>
        </w:rPr>
        <w:t>by</w:t>
      </w:r>
      <w:r>
        <w:rPr>
          <w:spacing w:val="-5"/>
          <w:sz w:val="24"/>
        </w:rPr>
        <w:t> </w:t>
      </w:r>
      <w:r>
        <w:rPr>
          <w:spacing w:val="-4"/>
          <w:sz w:val="24"/>
        </w:rPr>
        <w:t>the Purchaser with respect to Service</w:t>
      </w:r>
      <w:r>
        <w:rPr>
          <w:spacing w:val="-6"/>
          <w:sz w:val="24"/>
        </w:rPr>
        <w:t> </w:t>
      </w:r>
      <w:r>
        <w:rPr>
          <w:spacing w:val="-4"/>
          <w:sz w:val="24"/>
        </w:rPr>
        <w:t>Charge </w:t>
      </w:r>
      <w:r>
        <w:rPr>
          <w:sz w:val="24"/>
        </w:rPr>
        <w:t>to be paid on or before the Completion Date.</w:t>
      </w:r>
    </w:p>
    <w:p>
      <w:pPr>
        <w:pStyle w:val="ListParagraph"/>
        <w:numPr>
          <w:ilvl w:val="3"/>
          <w:numId w:val="1"/>
        </w:numPr>
        <w:tabs>
          <w:tab w:pos="2161" w:val="left" w:leader="none"/>
        </w:tabs>
        <w:spacing w:line="264" w:lineRule="auto" w:before="214" w:after="0"/>
        <w:ind w:left="2161" w:right="714" w:hanging="1450"/>
        <w:jc w:val="both"/>
        <w:rPr>
          <w:rFonts w:ascii="Calibri" w:hAnsi="Calibri"/>
          <w:sz w:val="24"/>
        </w:rPr>
      </w:pPr>
      <w:r>
        <w:rPr>
          <w:b/>
          <w:sz w:val="24"/>
        </w:rPr>
        <w:t>“Transfer” </w:t>
      </w:r>
      <w:r>
        <w:rPr>
          <w:sz w:val="24"/>
        </w:rPr>
        <w:t>means the instruments of transfer of leasehold interest in respect</w:t>
      </w:r>
      <w:r>
        <w:rPr>
          <w:spacing w:val="-3"/>
          <w:sz w:val="24"/>
        </w:rPr>
        <w:t> </w:t>
      </w:r>
      <w:r>
        <w:rPr>
          <w:sz w:val="24"/>
        </w:rPr>
        <w:t>of the Apartment from the Vendor to the Purchaser;</w:t>
      </w:r>
    </w:p>
    <w:p>
      <w:pPr>
        <w:pStyle w:val="ListParagraph"/>
        <w:numPr>
          <w:ilvl w:val="3"/>
          <w:numId w:val="1"/>
        </w:numPr>
        <w:tabs>
          <w:tab w:pos="2161" w:val="left" w:leader="none"/>
        </w:tabs>
        <w:spacing w:line="268" w:lineRule="auto" w:before="218" w:after="0"/>
        <w:ind w:left="2161" w:right="714" w:hanging="1450"/>
        <w:jc w:val="both"/>
        <w:rPr>
          <w:rFonts w:ascii="Calibri" w:hAnsi="Calibri"/>
          <w:sz w:val="24"/>
        </w:rPr>
      </w:pPr>
      <w:r>
        <w:rPr>
          <w:sz w:val="24"/>
        </w:rPr>
        <w:t>“</w:t>
      </w:r>
      <w:r>
        <w:rPr>
          <w:b/>
          <w:sz w:val="24"/>
        </w:rPr>
        <w:t>Units</w:t>
      </w:r>
      <w:r>
        <w:rPr>
          <w:sz w:val="24"/>
        </w:rPr>
        <w:t>” mean the apartments to be constructed and erected on the Estate on the Land in accordance with or substantially in accordance with the approved Building Plans.</w:t>
      </w:r>
    </w:p>
    <w:p>
      <w:pPr>
        <w:pStyle w:val="ListParagraph"/>
        <w:numPr>
          <w:ilvl w:val="3"/>
          <w:numId w:val="1"/>
        </w:numPr>
        <w:tabs>
          <w:tab w:pos="2161" w:val="left" w:leader="none"/>
        </w:tabs>
        <w:spacing w:line="268" w:lineRule="auto" w:before="213" w:after="0"/>
        <w:ind w:left="2161" w:right="711" w:hanging="1450"/>
        <w:jc w:val="both"/>
        <w:rPr>
          <w:rFonts w:ascii="Calibri" w:hAnsi="Calibri"/>
          <w:sz w:val="24"/>
        </w:rPr>
      </w:pPr>
      <w:r>
        <w:rPr>
          <w:sz w:val="24"/>
        </w:rPr>
        <w:t>“</w:t>
      </w:r>
      <w:r>
        <w:rPr>
          <w:b/>
          <w:sz w:val="24"/>
        </w:rPr>
        <w:t>Vendor’s Advocates</w:t>
      </w:r>
      <w:r>
        <w:rPr>
          <w:sz w:val="24"/>
        </w:rPr>
        <w:t>” means Messrs. Abdullahi Yussuf &amp; Company Advocates,</w:t>
      </w:r>
      <w:r>
        <w:rPr>
          <w:spacing w:val="-10"/>
          <w:sz w:val="24"/>
        </w:rPr>
        <w:t> </w:t>
      </w:r>
      <w:r>
        <w:rPr>
          <w:sz w:val="24"/>
        </w:rPr>
        <w:t>Ralli</w:t>
      </w:r>
      <w:r>
        <w:rPr>
          <w:spacing w:val="-8"/>
          <w:sz w:val="24"/>
        </w:rPr>
        <w:t> </w:t>
      </w:r>
      <w:r>
        <w:rPr>
          <w:sz w:val="24"/>
        </w:rPr>
        <w:t>House,</w:t>
      </w:r>
      <w:r>
        <w:rPr>
          <w:spacing w:val="-14"/>
          <w:sz w:val="24"/>
        </w:rPr>
        <w:t> </w:t>
      </w:r>
      <w:r>
        <w:rPr>
          <w:sz w:val="24"/>
        </w:rPr>
        <w:t>3rd</w:t>
      </w:r>
      <w:r>
        <w:rPr>
          <w:spacing w:val="-7"/>
          <w:sz w:val="24"/>
        </w:rPr>
        <w:t> </w:t>
      </w:r>
      <w:r>
        <w:rPr>
          <w:sz w:val="24"/>
        </w:rPr>
        <w:t>Floor,</w:t>
      </w:r>
      <w:r>
        <w:rPr>
          <w:spacing w:val="-10"/>
          <w:sz w:val="24"/>
        </w:rPr>
        <w:t> </w:t>
      </w:r>
      <w:r>
        <w:rPr>
          <w:sz w:val="24"/>
        </w:rPr>
        <w:t>Nyerere</w:t>
      </w:r>
      <w:r>
        <w:rPr>
          <w:spacing w:val="-11"/>
          <w:sz w:val="24"/>
        </w:rPr>
        <w:t> </w:t>
      </w:r>
      <w:r>
        <w:rPr>
          <w:sz w:val="24"/>
        </w:rPr>
        <w:t>Avenue</w:t>
      </w:r>
      <w:r>
        <w:rPr>
          <w:spacing w:val="-11"/>
          <w:sz w:val="24"/>
        </w:rPr>
        <w:t> </w:t>
      </w:r>
      <w:r>
        <w:rPr>
          <w:sz w:val="24"/>
        </w:rPr>
        <w:t>and</w:t>
      </w:r>
      <w:r>
        <w:rPr>
          <w:spacing w:val="-8"/>
          <w:sz w:val="24"/>
        </w:rPr>
        <w:t> </w:t>
      </w:r>
      <w:r>
        <w:rPr>
          <w:sz w:val="24"/>
        </w:rPr>
        <w:t>P.O.</w:t>
      </w:r>
      <w:r>
        <w:rPr>
          <w:spacing w:val="-14"/>
          <w:sz w:val="24"/>
        </w:rPr>
        <w:t> </w:t>
      </w:r>
      <w:r>
        <w:rPr>
          <w:sz w:val="24"/>
        </w:rPr>
        <w:t>Box</w:t>
      </w:r>
      <w:r>
        <w:rPr>
          <w:spacing w:val="-12"/>
          <w:sz w:val="24"/>
        </w:rPr>
        <w:t> </w:t>
      </w:r>
      <w:r>
        <w:rPr>
          <w:sz w:val="24"/>
        </w:rPr>
        <w:t>88356- 80100 Mombasa;</w:t>
      </w:r>
    </w:p>
    <w:p>
      <w:pPr>
        <w:pStyle w:val="ListParagraph"/>
        <w:numPr>
          <w:ilvl w:val="3"/>
          <w:numId w:val="1"/>
        </w:numPr>
        <w:tabs>
          <w:tab w:pos="2161" w:val="left" w:leader="none"/>
        </w:tabs>
        <w:spacing w:line="268" w:lineRule="auto" w:before="213" w:after="0"/>
        <w:ind w:left="2161" w:right="717" w:hanging="1450"/>
        <w:jc w:val="both"/>
        <w:rPr>
          <w:rFonts w:ascii="Calibri" w:hAnsi="Calibri"/>
          <w:sz w:val="24"/>
        </w:rPr>
      </w:pPr>
      <w:r>
        <w:rPr>
          <w:b/>
          <w:sz w:val="24"/>
        </w:rPr>
        <w:t>‘Works” </w:t>
      </w:r>
      <w:r>
        <w:rPr>
          <w:sz w:val="24"/>
        </w:rPr>
        <w:t>means the works which are to be carried out on the Land in accordance</w:t>
      </w:r>
      <w:r>
        <w:rPr>
          <w:spacing w:val="-13"/>
          <w:sz w:val="24"/>
        </w:rPr>
        <w:t> </w:t>
      </w:r>
      <w:r>
        <w:rPr>
          <w:sz w:val="24"/>
        </w:rPr>
        <w:t>with</w:t>
      </w:r>
      <w:r>
        <w:rPr>
          <w:spacing w:val="-10"/>
          <w:sz w:val="24"/>
        </w:rPr>
        <w:t> </w:t>
      </w:r>
      <w:r>
        <w:rPr>
          <w:sz w:val="24"/>
        </w:rPr>
        <w:t>the</w:t>
      </w:r>
      <w:r>
        <w:rPr>
          <w:spacing w:val="-10"/>
          <w:sz w:val="24"/>
        </w:rPr>
        <w:t> </w:t>
      </w:r>
      <w:r>
        <w:rPr>
          <w:sz w:val="24"/>
        </w:rPr>
        <w:t>terms</w:t>
      </w:r>
      <w:r>
        <w:rPr>
          <w:spacing w:val="-14"/>
          <w:sz w:val="24"/>
        </w:rPr>
        <w:t> </w:t>
      </w:r>
      <w:r>
        <w:rPr>
          <w:sz w:val="24"/>
        </w:rPr>
        <w:t>of</w:t>
      </w:r>
      <w:r>
        <w:rPr>
          <w:spacing w:val="-9"/>
          <w:sz w:val="24"/>
        </w:rPr>
        <w:t> </w:t>
      </w:r>
      <w:r>
        <w:rPr>
          <w:sz w:val="24"/>
        </w:rPr>
        <w:t>this</w:t>
      </w:r>
      <w:r>
        <w:rPr>
          <w:spacing w:val="-10"/>
          <w:sz w:val="24"/>
        </w:rPr>
        <w:t> </w:t>
      </w:r>
      <w:r>
        <w:rPr>
          <w:sz w:val="24"/>
        </w:rPr>
        <w:t>Agreement</w:t>
      </w:r>
      <w:r>
        <w:rPr>
          <w:spacing w:val="-8"/>
          <w:sz w:val="24"/>
        </w:rPr>
        <w:t> </w:t>
      </w:r>
      <w:r>
        <w:rPr>
          <w:sz w:val="24"/>
        </w:rPr>
        <w:t>and</w:t>
      </w:r>
      <w:r>
        <w:rPr>
          <w:spacing w:val="-8"/>
          <w:sz w:val="24"/>
        </w:rPr>
        <w:t> </w:t>
      </w:r>
      <w:r>
        <w:rPr>
          <w:sz w:val="24"/>
        </w:rPr>
        <w:t>more</w:t>
      </w:r>
      <w:r>
        <w:rPr>
          <w:spacing w:val="-14"/>
          <w:sz w:val="24"/>
        </w:rPr>
        <w:t> </w:t>
      </w:r>
      <w:r>
        <w:rPr>
          <w:sz w:val="24"/>
        </w:rPr>
        <w:t>particularly</w:t>
      </w:r>
      <w:r>
        <w:rPr>
          <w:spacing w:val="-12"/>
          <w:sz w:val="24"/>
        </w:rPr>
        <w:t> </w:t>
      </w:r>
      <w:r>
        <w:rPr>
          <w:sz w:val="24"/>
        </w:rPr>
        <w:t>the Third Schedule to this Agreement.</w:t>
      </w:r>
    </w:p>
    <w:p>
      <w:pPr>
        <w:pStyle w:val="Heading1"/>
        <w:numPr>
          <w:ilvl w:val="2"/>
          <w:numId w:val="1"/>
        </w:numPr>
        <w:tabs>
          <w:tab w:pos="720" w:val="left" w:leader="none"/>
        </w:tabs>
        <w:spacing w:line="240" w:lineRule="auto" w:before="209" w:after="0"/>
        <w:ind w:left="720" w:right="0" w:hanging="720"/>
        <w:jc w:val="left"/>
        <w:rPr>
          <w:u w:val="none"/>
        </w:rPr>
      </w:pPr>
      <w:r>
        <w:rPr>
          <w:spacing w:val="-2"/>
          <w:u w:val="single"/>
        </w:rPr>
        <w:t>INTERPRETATION</w:t>
      </w:r>
    </w:p>
    <w:p>
      <w:pPr>
        <w:pStyle w:val="BodyText"/>
        <w:spacing w:before="242"/>
      </w:pPr>
      <w:r>
        <w:rPr>
          <w:spacing w:val="-2"/>
        </w:rPr>
        <w:t>In</w:t>
      </w:r>
      <w:r>
        <w:rPr>
          <w:spacing w:val="-4"/>
        </w:rPr>
        <w:t> </w:t>
      </w:r>
      <w:r>
        <w:rPr>
          <w:spacing w:val="-2"/>
        </w:rPr>
        <w:t>this</w:t>
      </w:r>
      <w:r>
        <w:rPr>
          <w:spacing w:val="-5"/>
        </w:rPr>
        <w:t> </w:t>
      </w:r>
      <w:r>
        <w:rPr>
          <w:spacing w:val="-2"/>
        </w:rPr>
        <w:t>Agreement,</w:t>
      </w:r>
      <w:r>
        <w:rPr>
          <w:spacing w:val="-4"/>
        </w:rPr>
        <w:t> </w:t>
      </w:r>
      <w:r>
        <w:rPr>
          <w:spacing w:val="-2"/>
        </w:rPr>
        <w:t>unless</w:t>
      </w:r>
      <w:r>
        <w:rPr>
          <w:spacing w:val="-7"/>
        </w:rPr>
        <w:t> </w:t>
      </w:r>
      <w:r>
        <w:rPr>
          <w:spacing w:val="-2"/>
        </w:rPr>
        <w:t>the</w:t>
      </w:r>
      <w:r>
        <w:rPr>
          <w:spacing w:val="-5"/>
        </w:rPr>
        <w:t> </w:t>
      </w:r>
      <w:r>
        <w:rPr>
          <w:spacing w:val="-2"/>
        </w:rPr>
        <w:t>context</w:t>
      </w:r>
      <w:r>
        <w:rPr>
          <w:spacing w:val="-3"/>
        </w:rPr>
        <w:t> </w:t>
      </w:r>
      <w:r>
        <w:rPr>
          <w:spacing w:val="-2"/>
        </w:rPr>
        <w:t>otherwise</w:t>
      </w:r>
      <w:r>
        <w:rPr>
          <w:spacing w:val="-6"/>
        </w:rPr>
        <w:t> </w:t>
      </w:r>
      <w:r>
        <w:rPr>
          <w:spacing w:val="-2"/>
        </w:rPr>
        <w:t>requires,</w:t>
      </w:r>
      <w:r>
        <w:rPr>
          <w:spacing w:val="-5"/>
        </w:rPr>
        <w:t> </w:t>
      </w:r>
      <w:r>
        <w:rPr>
          <w:spacing w:val="-2"/>
        </w:rPr>
        <w:t>reference</w:t>
      </w:r>
      <w:r>
        <w:rPr>
          <w:spacing w:val="-5"/>
        </w:rPr>
        <w:t> </w:t>
      </w:r>
      <w:r>
        <w:rPr>
          <w:spacing w:val="-2"/>
        </w:rPr>
        <w:t>to:</w:t>
      </w:r>
      <w:r>
        <w:rPr>
          <w:spacing w:val="-4"/>
        </w:rPr>
        <w:t> </w:t>
      </w:r>
      <w:r>
        <w:rPr>
          <w:spacing w:val="-10"/>
        </w:rPr>
        <w:t>-</w:t>
      </w:r>
    </w:p>
    <w:p>
      <w:pPr>
        <w:pStyle w:val="ListParagraph"/>
        <w:numPr>
          <w:ilvl w:val="3"/>
          <w:numId w:val="1"/>
        </w:numPr>
        <w:tabs>
          <w:tab w:pos="717" w:val="left" w:leader="none"/>
          <w:tab w:pos="721" w:val="left" w:leader="none"/>
        </w:tabs>
        <w:spacing w:line="276" w:lineRule="auto" w:before="242" w:after="0"/>
        <w:ind w:left="721" w:right="712" w:hanging="721"/>
        <w:jc w:val="both"/>
        <w:rPr>
          <w:sz w:val="24"/>
        </w:rPr>
      </w:pPr>
      <w:r>
        <w:rPr>
          <w:sz w:val="24"/>
        </w:rPr>
        <w:t>words importing the singular number only shall include the plural number also and </w:t>
      </w:r>
      <w:r>
        <w:rPr>
          <w:spacing w:val="-2"/>
          <w:sz w:val="24"/>
        </w:rPr>
        <w:t>vice</w:t>
      </w:r>
      <w:r>
        <w:rPr>
          <w:spacing w:val="-12"/>
          <w:sz w:val="24"/>
        </w:rPr>
        <w:t> </w:t>
      </w:r>
      <w:r>
        <w:rPr>
          <w:spacing w:val="-2"/>
          <w:sz w:val="24"/>
        </w:rPr>
        <w:t>versa</w:t>
      </w:r>
      <w:r>
        <w:rPr>
          <w:spacing w:val="-7"/>
          <w:sz w:val="24"/>
        </w:rPr>
        <w:t> </w:t>
      </w:r>
      <w:r>
        <w:rPr>
          <w:spacing w:val="-2"/>
          <w:sz w:val="24"/>
        </w:rPr>
        <w:t>and</w:t>
      </w:r>
      <w:r>
        <w:rPr>
          <w:spacing w:val="-4"/>
          <w:sz w:val="24"/>
        </w:rPr>
        <w:t> </w:t>
      </w:r>
      <w:r>
        <w:rPr>
          <w:spacing w:val="-2"/>
          <w:sz w:val="24"/>
        </w:rPr>
        <w:t>words</w:t>
      </w:r>
      <w:r>
        <w:rPr>
          <w:spacing w:val="-8"/>
          <w:sz w:val="24"/>
        </w:rPr>
        <w:t> </w:t>
      </w:r>
      <w:r>
        <w:rPr>
          <w:spacing w:val="-2"/>
          <w:sz w:val="24"/>
        </w:rPr>
        <w:t>importing</w:t>
      </w:r>
      <w:r>
        <w:rPr>
          <w:spacing w:val="-4"/>
          <w:sz w:val="24"/>
        </w:rPr>
        <w:t> </w:t>
      </w:r>
      <w:r>
        <w:rPr>
          <w:spacing w:val="-2"/>
          <w:sz w:val="24"/>
        </w:rPr>
        <w:t>the</w:t>
      </w:r>
      <w:r>
        <w:rPr>
          <w:spacing w:val="-12"/>
          <w:sz w:val="24"/>
        </w:rPr>
        <w:t> </w:t>
      </w:r>
      <w:r>
        <w:rPr>
          <w:spacing w:val="-2"/>
          <w:sz w:val="24"/>
        </w:rPr>
        <w:t>masculine</w:t>
      </w:r>
      <w:r>
        <w:rPr>
          <w:spacing w:val="-11"/>
          <w:sz w:val="24"/>
        </w:rPr>
        <w:t> </w:t>
      </w:r>
      <w:r>
        <w:rPr>
          <w:spacing w:val="-2"/>
          <w:sz w:val="24"/>
        </w:rPr>
        <w:t>gender</w:t>
      </w:r>
      <w:r>
        <w:rPr>
          <w:spacing w:val="-8"/>
          <w:sz w:val="24"/>
        </w:rPr>
        <w:t> </w:t>
      </w:r>
      <w:r>
        <w:rPr>
          <w:spacing w:val="-2"/>
          <w:sz w:val="24"/>
        </w:rPr>
        <w:t>include</w:t>
      </w:r>
      <w:r>
        <w:rPr>
          <w:spacing w:val="-12"/>
          <w:sz w:val="24"/>
        </w:rPr>
        <w:t> </w:t>
      </w:r>
      <w:r>
        <w:rPr>
          <w:spacing w:val="-2"/>
          <w:sz w:val="24"/>
        </w:rPr>
        <w:t>the</w:t>
      </w:r>
      <w:r>
        <w:rPr>
          <w:spacing w:val="-11"/>
          <w:sz w:val="24"/>
        </w:rPr>
        <w:t> </w:t>
      </w:r>
      <w:r>
        <w:rPr>
          <w:spacing w:val="-2"/>
          <w:sz w:val="24"/>
        </w:rPr>
        <w:t>feminine</w:t>
      </w:r>
      <w:r>
        <w:rPr>
          <w:spacing w:val="-11"/>
          <w:sz w:val="24"/>
        </w:rPr>
        <w:t> </w:t>
      </w:r>
      <w:r>
        <w:rPr>
          <w:spacing w:val="-2"/>
          <w:sz w:val="24"/>
        </w:rPr>
        <w:t>gender</w:t>
      </w:r>
      <w:r>
        <w:rPr>
          <w:spacing w:val="-3"/>
          <w:sz w:val="24"/>
        </w:rPr>
        <w:t> </w:t>
      </w:r>
      <w:r>
        <w:rPr>
          <w:spacing w:val="-2"/>
          <w:sz w:val="24"/>
        </w:rPr>
        <w:t>and </w:t>
      </w:r>
      <w:r>
        <w:rPr>
          <w:sz w:val="24"/>
        </w:rPr>
        <w:t>neuter and vice versa;</w:t>
      </w:r>
    </w:p>
    <w:p>
      <w:pPr>
        <w:pStyle w:val="ListParagraph"/>
        <w:numPr>
          <w:ilvl w:val="3"/>
          <w:numId w:val="1"/>
        </w:numPr>
        <w:tabs>
          <w:tab w:pos="720" w:val="left" w:leader="none"/>
        </w:tabs>
        <w:spacing w:line="240" w:lineRule="auto" w:before="201" w:after="0"/>
        <w:ind w:left="720" w:right="0" w:hanging="720"/>
        <w:jc w:val="left"/>
        <w:rPr>
          <w:sz w:val="24"/>
        </w:rPr>
      </w:pPr>
      <w:r>
        <w:rPr>
          <w:spacing w:val="-2"/>
          <w:sz w:val="24"/>
        </w:rPr>
        <w:t>clauses</w:t>
      </w:r>
      <w:r>
        <w:rPr>
          <w:spacing w:val="-6"/>
          <w:sz w:val="24"/>
        </w:rPr>
        <w:t> </w:t>
      </w:r>
      <w:r>
        <w:rPr>
          <w:spacing w:val="-2"/>
          <w:sz w:val="24"/>
        </w:rPr>
        <w:t>shall</w:t>
      </w:r>
      <w:r>
        <w:rPr>
          <w:spacing w:val="1"/>
          <w:sz w:val="24"/>
        </w:rPr>
        <w:t> </w:t>
      </w:r>
      <w:r>
        <w:rPr>
          <w:spacing w:val="-2"/>
          <w:sz w:val="24"/>
        </w:rPr>
        <w:t>be</w:t>
      </w:r>
      <w:r>
        <w:rPr>
          <w:spacing w:val="-7"/>
          <w:sz w:val="24"/>
        </w:rPr>
        <w:t> </w:t>
      </w:r>
      <w:r>
        <w:rPr>
          <w:spacing w:val="-2"/>
          <w:sz w:val="24"/>
        </w:rPr>
        <w:t>construed</w:t>
      </w:r>
      <w:r>
        <w:rPr>
          <w:spacing w:val="-5"/>
          <w:sz w:val="24"/>
        </w:rPr>
        <w:t> </w:t>
      </w:r>
      <w:r>
        <w:rPr>
          <w:spacing w:val="-2"/>
          <w:sz w:val="24"/>
        </w:rPr>
        <w:t>as</w:t>
      </w:r>
      <w:r>
        <w:rPr>
          <w:spacing w:val="-8"/>
          <w:sz w:val="24"/>
        </w:rPr>
        <w:t> </w:t>
      </w:r>
      <w:r>
        <w:rPr>
          <w:spacing w:val="-2"/>
          <w:sz w:val="24"/>
        </w:rPr>
        <w:t>references</w:t>
      </w:r>
      <w:r>
        <w:rPr>
          <w:spacing w:val="-8"/>
          <w:sz w:val="24"/>
        </w:rPr>
        <w:t> </w:t>
      </w:r>
      <w:r>
        <w:rPr>
          <w:spacing w:val="-2"/>
          <w:sz w:val="24"/>
        </w:rPr>
        <w:t>to</w:t>
      </w:r>
      <w:r>
        <w:rPr>
          <w:spacing w:val="-4"/>
          <w:sz w:val="24"/>
        </w:rPr>
        <w:t> </w:t>
      </w:r>
      <w:r>
        <w:rPr>
          <w:spacing w:val="-2"/>
          <w:sz w:val="24"/>
        </w:rPr>
        <w:t>clauses</w:t>
      </w:r>
      <w:r>
        <w:rPr>
          <w:spacing w:val="-3"/>
          <w:sz w:val="24"/>
        </w:rPr>
        <w:t> </w:t>
      </w:r>
      <w:r>
        <w:rPr>
          <w:spacing w:val="-2"/>
          <w:sz w:val="24"/>
        </w:rPr>
        <w:t>of</w:t>
      </w:r>
      <w:r>
        <w:rPr>
          <w:spacing w:val="-1"/>
          <w:sz w:val="24"/>
        </w:rPr>
        <w:t> </w:t>
      </w:r>
      <w:r>
        <w:rPr>
          <w:spacing w:val="-2"/>
          <w:sz w:val="24"/>
        </w:rPr>
        <w:t>this Agreement;</w:t>
      </w:r>
    </w:p>
    <w:p>
      <w:pPr>
        <w:pStyle w:val="ListParagraph"/>
        <w:spacing w:after="0" w:line="240" w:lineRule="auto"/>
        <w:jc w:val="left"/>
        <w:rPr>
          <w:sz w:val="24"/>
        </w:rPr>
        <w:sectPr>
          <w:pgSz w:w="12240" w:h="15840"/>
          <w:pgMar w:header="0" w:footer="974" w:top="1060" w:bottom="1160" w:left="1440" w:right="720"/>
        </w:sectPr>
      </w:pPr>
    </w:p>
    <w:p>
      <w:pPr>
        <w:pStyle w:val="ListParagraph"/>
        <w:numPr>
          <w:ilvl w:val="3"/>
          <w:numId w:val="1"/>
        </w:numPr>
        <w:tabs>
          <w:tab w:pos="717" w:val="left" w:leader="none"/>
          <w:tab w:pos="721" w:val="left" w:leader="none"/>
        </w:tabs>
        <w:spacing w:line="276" w:lineRule="auto" w:before="70" w:after="0"/>
        <w:ind w:left="721" w:right="711" w:hanging="721"/>
        <w:jc w:val="both"/>
        <w:rPr>
          <w:sz w:val="24"/>
        </w:rPr>
      </w:pPr>
      <w:r>
        <w:rPr>
          <w:sz w:val="24"/>
        </w:rPr>
        <w:t>any statute or any provision of any statute shall be deemed to refer to any statutory modification or re-enactment thereof and to any statutory instrument, order or regulation made there-under or under any such</w:t>
      </w:r>
      <w:r>
        <w:rPr>
          <w:spacing w:val="-2"/>
          <w:sz w:val="24"/>
        </w:rPr>
        <w:t> </w:t>
      </w:r>
      <w:r>
        <w:rPr>
          <w:sz w:val="24"/>
        </w:rPr>
        <w:t>re-enactment;</w:t>
      </w:r>
    </w:p>
    <w:p>
      <w:pPr>
        <w:pStyle w:val="ListParagraph"/>
        <w:numPr>
          <w:ilvl w:val="3"/>
          <w:numId w:val="1"/>
        </w:numPr>
        <w:tabs>
          <w:tab w:pos="717" w:val="left" w:leader="none"/>
          <w:tab w:pos="721" w:val="left" w:leader="none"/>
        </w:tabs>
        <w:spacing w:line="276" w:lineRule="auto" w:before="202" w:after="0"/>
        <w:ind w:left="721" w:right="716" w:hanging="721"/>
        <w:jc w:val="both"/>
        <w:rPr>
          <w:sz w:val="24"/>
        </w:rPr>
      </w:pPr>
      <w:r>
        <w:rPr>
          <w:spacing w:val="-2"/>
          <w:sz w:val="24"/>
        </w:rPr>
        <w:t>indemnifying</w:t>
      </w:r>
      <w:r>
        <w:rPr>
          <w:spacing w:val="-8"/>
          <w:sz w:val="24"/>
        </w:rPr>
        <w:t> </w:t>
      </w:r>
      <w:r>
        <w:rPr>
          <w:spacing w:val="-2"/>
          <w:sz w:val="24"/>
        </w:rPr>
        <w:t>any</w:t>
      </w:r>
      <w:r>
        <w:rPr>
          <w:spacing w:val="-12"/>
          <w:sz w:val="24"/>
        </w:rPr>
        <w:t> </w:t>
      </w:r>
      <w:r>
        <w:rPr>
          <w:spacing w:val="-2"/>
          <w:sz w:val="24"/>
        </w:rPr>
        <w:t>person</w:t>
      </w:r>
      <w:r>
        <w:rPr>
          <w:spacing w:val="-6"/>
          <w:sz w:val="24"/>
        </w:rPr>
        <w:t> </w:t>
      </w:r>
      <w:r>
        <w:rPr>
          <w:spacing w:val="-2"/>
          <w:sz w:val="24"/>
        </w:rPr>
        <w:t>against</w:t>
      </w:r>
      <w:r>
        <w:rPr>
          <w:spacing w:val="-7"/>
          <w:sz w:val="24"/>
        </w:rPr>
        <w:t> </w:t>
      </w:r>
      <w:r>
        <w:rPr>
          <w:spacing w:val="-2"/>
          <w:sz w:val="24"/>
        </w:rPr>
        <w:t>any</w:t>
      </w:r>
      <w:r>
        <w:rPr>
          <w:spacing w:val="-8"/>
          <w:sz w:val="24"/>
        </w:rPr>
        <w:t> </w:t>
      </w:r>
      <w:r>
        <w:rPr>
          <w:spacing w:val="-2"/>
          <w:sz w:val="24"/>
        </w:rPr>
        <w:t>circumstance</w:t>
      </w:r>
      <w:r>
        <w:rPr>
          <w:spacing w:val="-9"/>
          <w:sz w:val="24"/>
        </w:rPr>
        <w:t> </w:t>
      </w:r>
      <w:r>
        <w:rPr>
          <w:spacing w:val="-2"/>
          <w:sz w:val="24"/>
        </w:rPr>
        <w:t>includes</w:t>
      </w:r>
      <w:r>
        <w:rPr>
          <w:spacing w:val="-10"/>
          <w:sz w:val="24"/>
        </w:rPr>
        <w:t> </w:t>
      </w:r>
      <w:r>
        <w:rPr>
          <w:spacing w:val="-2"/>
          <w:sz w:val="24"/>
        </w:rPr>
        <w:t>indemnifying</w:t>
      </w:r>
      <w:r>
        <w:rPr>
          <w:spacing w:val="-6"/>
          <w:sz w:val="24"/>
        </w:rPr>
        <w:t> </w:t>
      </w:r>
      <w:r>
        <w:rPr>
          <w:spacing w:val="-2"/>
          <w:sz w:val="24"/>
        </w:rPr>
        <w:t>and</w:t>
      </w:r>
      <w:r>
        <w:rPr>
          <w:spacing w:val="-6"/>
          <w:sz w:val="24"/>
        </w:rPr>
        <w:t> </w:t>
      </w:r>
      <w:r>
        <w:rPr>
          <w:spacing w:val="-2"/>
          <w:sz w:val="24"/>
        </w:rPr>
        <w:t>keeping </w:t>
      </w:r>
      <w:r>
        <w:rPr>
          <w:spacing w:val="-4"/>
          <w:sz w:val="24"/>
        </w:rPr>
        <w:t>them harmless from</w:t>
      </w:r>
      <w:r>
        <w:rPr>
          <w:sz w:val="24"/>
        </w:rPr>
        <w:t> </w:t>
      </w:r>
      <w:r>
        <w:rPr>
          <w:spacing w:val="-4"/>
          <w:sz w:val="24"/>
        </w:rPr>
        <w:t>all</w:t>
      </w:r>
      <w:r>
        <w:rPr>
          <w:sz w:val="24"/>
        </w:rPr>
        <w:t> </w:t>
      </w:r>
      <w:r>
        <w:rPr>
          <w:spacing w:val="-4"/>
          <w:sz w:val="24"/>
        </w:rPr>
        <w:t>actions, claims</w:t>
      </w:r>
      <w:r>
        <w:rPr>
          <w:spacing w:val="-8"/>
          <w:sz w:val="24"/>
        </w:rPr>
        <w:t> </w:t>
      </w:r>
      <w:r>
        <w:rPr>
          <w:spacing w:val="-4"/>
          <w:sz w:val="24"/>
        </w:rPr>
        <w:t>and</w:t>
      </w:r>
      <w:r>
        <w:rPr>
          <w:spacing w:val="-5"/>
          <w:sz w:val="24"/>
        </w:rPr>
        <w:t> </w:t>
      </w:r>
      <w:r>
        <w:rPr>
          <w:spacing w:val="-4"/>
          <w:sz w:val="24"/>
        </w:rPr>
        <w:t>proceedings</w:t>
      </w:r>
      <w:r>
        <w:rPr>
          <w:spacing w:val="-8"/>
          <w:sz w:val="24"/>
        </w:rPr>
        <w:t> </w:t>
      </w:r>
      <w:r>
        <w:rPr>
          <w:spacing w:val="-4"/>
          <w:sz w:val="24"/>
        </w:rPr>
        <w:t>from time to time</w:t>
      </w:r>
      <w:r>
        <w:rPr>
          <w:spacing w:val="-8"/>
          <w:sz w:val="24"/>
        </w:rPr>
        <w:t> </w:t>
      </w:r>
      <w:r>
        <w:rPr>
          <w:spacing w:val="-4"/>
          <w:sz w:val="24"/>
        </w:rPr>
        <w:t>made against </w:t>
      </w:r>
      <w:r>
        <w:rPr>
          <w:sz w:val="24"/>
        </w:rPr>
        <w:t>that person and all loss or damage and all payments, costs and expenses made or </w:t>
      </w:r>
      <w:r>
        <w:rPr>
          <w:spacing w:val="-2"/>
          <w:sz w:val="24"/>
        </w:rPr>
        <w:t>incurred</w:t>
      </w:r>
      <w:r>
        <w:rPr>
          <w:spacing w:val="-12"/>
          <w:sz w:val="24"/>
        </w:rPr>
        <w:t> </w:t>
      </w:r>
      <w:r>
        <w:rPr>
          <w:spacing w:val="-2"/>
          <w:sz w:val="24"/>
        </w:rPr>
        <w:t>by</w:t>
      </w:r>
      <w:r>
        <w:rPr>
          <w:spacing w:val="-11"/>
          <w:sz w:val="24"/>
        </w:rPr>
        <w:t> </w:t>
      </w:r>
      <w:r>
        <w:rPr>
          <w:spacing w:val="-2"/>
          <w:sz w:val="24"/>
        </w:rPr>
        <w:t>that</w:t>
      </w:r>
      <w:r>
        <w:rPr>
          <w:spacing w:val="-11"/>
          <w:sz w:val="24"/>
        </w:rPr>
        <w:t> </w:t>
      </w:r>
      <w:r>
        <w:rPr>
          <w:spacing w:val="-2"/>
          <w:sz w:val="24"/>
        </w:rPr>
        <w:t>person</w:t>
      </w:r>
      <w:r>
        <w:rPr>
          <w:spacing w:val="-11"/>
          <w:sz w:val="24"/>
        </w:rPr>
        <w:t> </w:t>
      </w:r>
      <w:r>
        <w:rPr>
          <w:spacing w:val="-2"/>
          <w:sz w:val="24"/>
        </w:rPr>
        <w:t>as</w:t>
      </w:r>
      <w:r>
        <w:rPr>
          <w:spacing w:val="-12"/>
          <w:sz w:val="24"/>
        </w:rPr>
        <w:t> </w:t>
      </w:r>
      <w:r>
        <w:rPr>
          <w:spacing w:val="-2"/>
          <w:sz w:val="24"/>
        </w:rPr>
        <w:t>a</w:t>
      </w:r>
      <w:r>
        <w:rPr>
          <w:spacing w:val="-11"/>
          <w:sz w:val="24"/>
        </w:rPr>
        <w:t> </w:t>
      </w:r>
      <w:r>
        <w:rPr>
          <w:spacing w:val="-2"/>
          <w:sz w:val="24"/>
        </w:rPr>
        <w:t>consequence</w:t>
      </w:r>
      <w:r>
        <w:rPr>
          <w:spacing w:val="-11"/>
          <w:sz w:val="24"/>
        </w:rPr>
        <w:t> </w:t>
      </w:r>
      <w:r>
        <w:rPr>
          <w:spacing w:val="-2"/>
          <w:sz w:val="24"/>
        </w:rPr>
        <w:t>of</w:t>
      </w:r>
      <w:r>
        <w:rPr>
          <w:spacing w:val="-11"/>
          <w:sz w:val="24"/>
        </w:rPr>
        <w:t> </w:t>
      </w:r>
      <w:r>
        <w:rPr>
          <w:spacing w:val="-2"/>
          <w:sz w:val="24"/>
        </w:rPr>
        <w:t>or</w:t>
      </w:r>
      <w:r>
        <w:rPr>
          <w:spacing w:val="-11"/>
          <w:sz w:val="24"/>
        </w:rPr>
        <w:t> </w:t>
      </w:r>
      <w:r>
        <w:rPr>
          <w:spacing w:val="-2"/>
          <w:sz w:val="24"/>
        </w:rPr>
        <w:t>which</w:t>
      </w:r>
      <w:r>
        <w:rPr>
          <w:spacing w:val="-12"/>
          <w:sz w:val="24"/>
        </w:rPr>
        <w:t> </w:t>
      </w:r>
      <w:r>
        <w:rPr>
          <w:spacing w:val="-2"/>
          <w:sz w:val="24"/>
        </w:rPr>
        <w:t>could</w:t>
      </w:r>
      <w:r>
        <w:rPr>
          <w:spacing w:val="-9"/>
          <w:sz w:val="24"/>
        </w:rPr>
        <w:t> </w:t>
      </w:r>
      <w:r>
        <w:rPr>
          <w:spacing w:val="-2"/>
          <w:sz w:val="24"/>
        </w:rPr>
        <w:t>not</w:t>
      </w:r>
      <w:r>
        <w:rPr>
          <w:spacing w:val="-12"/>
          <w:sz w:val="24"/>
        </w:rPr>
        <w:t> </w:t>
      </w:r>
      <w:r>
        <w:rPr>
          <w:spacing w:val="-2"/>
          <w:sz w:val="24"/>
        </w:rPr>
        <w:t>have</w:t>
      </w:r>
      <w:r>
        <w:rPr>
          <w:spacing w:val="-11"/>
          <w:sz w:val="24"/>
        </w:rPr>
        <w:t> </w:t>
      </w:r>
      <w:r>
        <w:rPr>
          <w:spacing w:val="-2"/>
          <w:sz w:val="24"/>
        </w:rPr>
        <w:t>arisen</w:t>
      </w:r>
      <w:r>
        <w:rPr>
          <w:spacing w:val="-5"/>
          <w:sz w:val="24"/>
        </w:rPr>
        <w:t> </w:t>
      </w:r>
      <w:r>
        <w:rPr>
          <w:spacing w:val="-2"/>
          <w:sz w:val="24"/>
        </w:rPr>
        <w:t>but</w:t>
      </w:r>
      <w:r>
        <w:rPr>
          <w:spacing w:val="-10"/>
          <w:sz w:val="24"/>
        </w:rPr>
        <w:t> </w:t>
      </w:r>
      <w:r>
        <w:rPr>
          <w:spacing w:val="-2"/>
          <w:sz w:val="24"/>
        </w:rPr>
        <w:t>for</w:t>
      </w:r>
      <w:r>
        <w:rPr>
          <w:spacing w:val="-9"/>
          <w:sz w:val="24"/>
        </w:rPr>
        <w:t> </w:t>
      </w:r>
      <w:r>
        <w:rPr>
          <w:spacing w:val="-2"/>
          <w:sz w:val="24"/>
        </w:rPr>
        <w:t>that circumstance;</w:t>
      </w:r>
    </w:p>
    <w:p>
      <w:pPr>
        <w:pStyle w:val="ListParagraph"/>
        <w:numPr>
          <w:ilvl w:val="3"/>
          <w:numId w:val="1"/>
        </w:numPr>
        <w:tabs>
          <w:tab w:pos="717" w:val="left" w:leader="none"/>
          <w:tab w:pos="721" w:val="left" w:leader="none"/>
        </w:tabs>
        <w:spacing w:line="276" w:lineRule="auto" w:before="201" w:after="0"/>
        <w:ind w:left="721" w:right="714" w:hanging="721"/>
        <w:jc w:val="both"/>
        <w:rPr>
          <w:sz w:val="24"/>
        </w:rPr>
      </w:pPr>
      <w:r>
        <w:rPr>
          <w:sz w:val="24"/>
        </w:rPr>
        <w:t>the expression “</w:t>
      </w:r>
      <w:r>
        <w:rPr>
          <w:b/>
          <w:sz w:val="24"/>
        </w:rPr>
        <w:t>person</w:t>
      </w:r>
      <w:r>
        <w:rPr>
          <w:sz w:val="24"/>
        </w:rPr>
        <w:t>” shall include any</w:t>
      </w:r>
      <w:r>
        <w:rPr>
          <w:spacing w:val="-1"/>
          <w:sz w:val="24"/>
        </w:rPr>
        <w:t> </w:t>
      </w:r>
      <w:r>
        <w:rPr>
          <w:sz w:val="24"/>
        </w:rPr>
        <w:t>legal or natural person, partnership, trust company, joint venture agency, non-governmental organization, state corporation government or local authority department or other body;</w:t>
      </w:r>
    </w:p>
    <w:p>
      <w:pPr>
        <w:pStyle w:val="ListParagraph"/>
        <w:numPr>
          <w:ilvl w:val="3"/>
          <w:numId w:val="1"/>
        </w:numPr>
        <w:tabs>
          <w:tab w:pos="717" w:val="left" w:leader="none"/>
          <w:tab w:pos="721" w:val="left" w:leader="none"/>
        </w:tabs>
        <w:spacing w:line="276" w:lineRule="auto" w:before="201" w:after="0"/>
        <w:ind w:left="721" w:right="712" w:hanging="721"/>
        <w:jc w:val="both"/>
        <w:rPr>
          <w:sz w:val="24"/>
        </w:rPr>
      </w:pPr>
      <w:r>
        <w:rPr>
          <w:sz w:val="24"/>
        </w:rPr>
        <w:t>the</w:t>
      </w:r>
      <w:r>
        <w:rPr>
          <w:spacing w:val="-14"/>
          <w:sz w:val="24"/>
        </w:rPr>
        <w:t> </w:t>
      </w:r>
      <w:r>
        <w:rPr>
          <w:sz w:val="24"/>
        </w:rPr>
        <w:t>word</w:t>
      </w:r>
      <w:r>
        <w:rPr>
          <w:spacing w:val="-13"/>
          <w:sz w:val="24"/>
        </w:rPr>
        <w:t> </w:t>
      </w:r>
      <w:r>
        <w:rPr>
          <w:sz w:val="24"/>
        </w:rPr>
        <w:t>“</w:t>
      </w:r>
      <w:r>
        <w:rPr>
          <w:b/>
          <w:sz w:val="24"/>
        </w:rPr>
        <w:t>tax</w:t>
      </w:r>
      <w:r>
        <w:rPr>
          <w:sz w:val="24"/>
        </w:rPr>
        <w:t>”</w:t>
      </w:r>
      <w:r>
        <w:rPr>
          <w:spacing w:val="-13"/>
          <w:sz w:val="24"/>
        </w:rPr>
        <w:t> </w:t>
      </w:r>
      <w:r>
        <w:rPr>
          <w:sz w:val="24"/>
        </w:rPr>
        <w:t>shall</w:t>
      </w:r>
      <w:r>
        <w:rPr>
          <w:spacing w:val="-13"/>
          <w:sz w:val="24"/>
        </w:rPr>
        <w:t> </w:t>
      </w:r>
      <w:r>
        <w:rPr>
          <w:sz w:val="24"/>
        </w:rPr>
        <w:t>be</w:t>
      </w:r>
      <w:r>
        <w:rPr>
          <w:spacing w:val="-14"/>
          <w:sz w:val="24"/>
        </w:rPr>
        <w:t> </w:t>
      </w:r>
      <w:r>
        <w:rPr>
          <w:sz w:val="24"/>
        </w:rPr>
        <w:t>construed</w:t>
      </w:r>
      <w:r>
        <w:rPr>
          <w:spacing w:val="-13"/>
          <w:sz w:val="24"/>
        </w:rPr>
        <w:t> </w:t>
      </w:r>
      <w:r>
        <w:rPr>
          <w:sz w:val="24"/>
        </w:rPr>
        <w:t>so</w:t>
      </w:r>
      <w:r>
        <w:rPr>
          <w:spacing w:val="-13"/>
          <w:sz w:val="24"/>
        </w:rPr>
        <w:t> </w:t>
      </w:r>
      <w:r>
        <w:rPr>
          <w:sz w:val="24"/>
        </w:rPr>
        <w:t>as</w:t>
      </w:r>
      <w:r>
        <w:rPr>
          <w:spacing w:val="-13"/>
          <w:sz w:val="24"/>
        </w:rPr>
        <w:t> </w:t>
      </w:r>
      <w:r>
        <w:rPr>
          <w:sz w:val="24"/>
        </w:rPr>
        <w:t>to</w:t>
      </w:r>
      <w:r>
        <w:rPr>
          <w:spacing w:val="-13"/>
          <w:sz w:val="24"/>
        </w:rPr>
        <w:t> </w:t>
      </w:r>
      <w:r>
        <w:rPr>
          <w:sz w:val="24"/>
        </w:rPr>
        <w:t>include</w:t>
      </w:r>
      <w:r>
        <w:rPr>
          <w:spacing w:val="-14"/>
          <w:sz w:val="24"/>
        </w:rPr>
        <w:t> </w:t>
      </w:r>
      <w:r>
        <w:rPr>
          <w:sz w:val="24"/>
        </w:rPr>
        <w:t>any</w:t>
      </w:r>
      <w:r>
        <w:rPr>
          <w:spacing w:val="-13"/>
          <w:sz w:val="24"/>
        </w:rPr>
        <w:t> </w:t>
      </w:r>
      <w:r>
        <w:rPr>
          <w:sz w:val="24"/>
        </w:rPr>
        <w:t>tax</w:t>
      </w:r>
      <w:r>
        <w:rPr>
          <w:spacing w:val="-13"/>
          <w:sz w:val="24"/>
        </w:rPr>
        <w:t> </w:t>
      </w:r>
      <w:r>
        <w:rPr>
          <w:sz w:val="24"/>
        </w:rPr>
        <w:t>levy</w:t>
      </w:r>
      <w:r>
        <w:rPr>
          <w:spacing w:val="-13"/>
          <w:sz w:val="24"/>
        </w:rPr>
        <w:t> </w:t>
      </w:r>
      <w:r>
        <w:rPr>
          <w:sz w:val="24"/>
        </w:rPr>
        <w:t>import</w:t>
      </w:r>
      <w:r>
        <w:rPr>
          <w:spacing w:val="-13"/>
          <w:sz w:val="24"/>
        </w:rPr>
        <w:t> </w:t>
      </w:r>
      <w:r>
        <w:rPr>
          <w:sz w:val="24"/>
        </w:rPr>
        <w:t>assessment</w:t>
      </w:r>
      <w:r>
        <w:rPr>
          <w:spacing w:val="-14"/>
          <w:sz w:val="24"/>
        </w:rPr>
        <w:t> </w:t>
      </w:r>
      <w:r>
        <w:rPr>
          <w:sz w:val="24"/>
        </w:rPr>
        <w:t>duty </w:t>
      </w:r>
      <w:r>
        <w:rPr>
          <w:spacing w:val="-2"/>
          <w:sz w:val="24"/>
        </w:rPr>
        <w:t>or</w:t>
      </w:r>
      <w:r>
        <w:rPr>
          <w:spacing w:val="-10"/>
          <w:sz w:val="24"/>
        </w:rPr>
        <w:t> </w:t>
      </w:r>
      <w:r>
        <w:rPr>
          <w:spacing w:val="-2"/>
          <w:sz w:val="24"/>
        </w:rPr>
        <w:t>other</w:t>
      </w:r>
      <w:r>
        <w:rPr>
          <w:spacing w:val="-5"/>
          <w:sz w:val="24"/>
        </w:rPr>
        <w:t> </w:t>
      </w:r>
      <w:r>
        <w:rPr>
          <w:spacing w:val="-2"/>
          <w:sz w:val="24"/>
        </w:rPr>
        <w:t>charge</w:t>
      </w:r>
      <w:r>
        <w:rPr>
          <w:spacing w:val="-12"/>
          <w:sz w:val="24"/>
        </w:rPr>
        <w:t> </w:t>
      </w:r>
      <w:r>
        <w:rPr>
          <w:spacing w:val="-2"/>
          <w:sz w:val="24"/>
        </w:rPr>
        <w:t>of</w:t>
      </w:r>
      <w:r>
        <w:rPr>
          <w:spacing w:val="-6"/>
          <w:sz w:val="24"/>
        </w:rPr>
        <w:t> </w:t>
      </w:r>
      <w:r>
        <w:rPr>
          <w:spacing w:val="-2"/>
          <w:sz w:val="24"/>
        </w:rPr>
        <w:t>similar</w:t>
      </w:r>
      <w:r>
        <w:rPr>
          <w:spacing w:val="-10"/>
          <w:sz w:val="24"/>
        </w:rPr>
        <w:t> </w:t>
      </w:r>
      <w:r>
        <w:rPr>
          <w:spacing w:val="-2"/>
          <w:sz w:val="24"/>
        </w:rPr>
        <w:t>nature</w:t>
      </w:r>
      <w:r>
        <w:rPr>
          <w:spacing w:val="-8"/>
          <w:sz w:val="24"/>
        </w:rPr>
        <w:t> </w:t>
      </w:r>
      <w:r>
        <w:rPr>
          <w:spacing w:val="-2"/>
          <w:sz w:val="24"/>
        </w:rPr>
        <w:t>(including,</w:t>
      </w:r>
      <w:r>
        <w:rPr>
          <w:spacing w:val="-8"/>
          <w:sz w:val="24"/>
        </w:rPr>
        <w:t> </w:t>
      </w:r>
      <w:r>
        <w:rPr>
          <w:spacing w:val="-2"/>
          <w:sz w:val="24"/>
        </w:rPr>
        <w:t>without</w:t>
      </w:r>
      <w:r>
        <w:rPr>
          <w:spacing w:val="-11"/>
          <w:sz w:val="24"/>
        </w:rPr>
        <w:t> </w:t>
      </w:r>
      <w:r>
        <w:rPr>
          <w:spacing w:val="-2"/>
          <w:sz w:val="24"/>
        </w:rPr>
        <w:t>limitation,</w:t>
      </w:r>
      <w:r>
        <w:rPr>
          <w:spacing w:val="-7"/>
          <w:sz w:val="24"/>
        </w:rPr>
        <w:t> </w:t>
      </w:r>
      <w:r>
        <w:rPr>
          <w:spacing w:val="-2"/>
          <w:sz w:val="24"/>
        </w:rPr>
        <w:t>value</w:t>
      </w:r>
      <w:r>
        <w:rPr>
          <w:spacing w:val="-8"/>
          <w:sz w:val="24"/>
        </w:rPr>
        <w:t> </w:t>
      </w:r>
      <w:r>
        <w:rPr>
          <w:spacing w:val="-2"/>
          <w:sz w:val="24"/>
        </w:rPr>
        <w:t>added</w:t>
      </w:r>
      <w:r>
        <w:rPr>
          <w:spacing w:val="-10"/>
          <w:sz w:val="24"/>
        </w:rPr>
        <w:t> </w:t>
      </w:r>
      <w:r>
        <w:rPr>
          <w:spacing w:val="-2"/>
          <w:sz w:val="24"/>
        </w:rPr>
        <w:t>tax,</w:t>
      </w:r>
      <w:r>
        <w:rPr>
          <w:spacing w:val="-8"/>
          <w:sz w:val="24"/>
        </w:rPr>
        <w:t> </w:t>
      </w:r>
      <w:r>
        <w:rPr>
          <w:spacing w:val="-2"/>
          <w:sz w:val="24"/>
        </w:rPr>
        <w:t>stamp </w:t>
      </w:r>
      <w:r>
        <w:rPr>
          <w:spacing w:val="-4"/>
          <w:sz w:val="24"/>
        </w:rPr>
        <w:t>duty capital gains</w:t>
      </w:r>
      <w:r>
        <w:rPr>
          <w:spacing w:val="-7"/>
          <w:sz w:val="24"/>
        </w:rPr>
        <w:t> </w:t>
      </w:r>
      <w:r>
        <w:rPr>
          <w:spacing w:val="-4"/>
          <w:sz w:val="24"/>
        </w:rPr>
        <w:t>tax</w:t>
      </w:r>
      <w:r>
        <w:rPr>
          <w:spacing w:val="-5"/>
          <w:sz w:val="24"/>
        </w:rPr>
        <w:t> </w:t>
      </w:r>
      <w:r>
        <w:rPr>
          <w:spacing w:val="-4"/>
          <w:sz w:val="24"/>
        </w:rPr>
        <w:t>and</w:t>
      </w:r>
      <w:r>
        <w:rPr>
          <w:sz w:val="24"/>
        </w:rPr>
        <w:t> </w:t>
      </w:r>
      <w:r>
        <w:rPr>
          <w:spacing w:val="-4"/>
          <w:sz w:val="24"/>
        </w:rPr>
        <w:t>any penalty or interest payable</w:t>
      </w:r>
      <w:r>
        <w:rPr>
          <w:spacing w:val="-7"/>
          <w:sz w:val="24"/>
        </w:rPr>
        <w:t> </w:t>
      </w:r>
      <w:r>
        <w:rPr>
          <w:spacing w:val="-4"/>
          <w:sz w:val="24"/>
        </w:rPr>
        <w:t>in connection with any failure </w:t>
      </w:r>
      <w:r>
        <w:rPr>
          <w:spacing w:val="-2"/>
          <w:sz w:val="24"/>
        </w:rPr>
        <w:t>to</w:t>
      </w:r>
      <w:r>
        <w:rPr>
          <w:spacing w:val="-12"/>
          <w:sz w:val="24"/>
        </w:rPr>
        <w:t> </w:t>
      </w:r>
      <w:r>
        <w:rPr>
          <w:spacing w:val="-2"/>
          <w:sz w:val="24"/>
        </w:rPr>
        <w:t>pay</w:t>
      </w:r>
      <w:r>
        <w:rPr>
          <w:spacing w:val="-11"/>
          <w:sz w:val="24"/>
        </w:rPr>
        <w:t> </w:t>
      </w:r>
      <w:r>
        <w:rPr>
          <w:spacing w:val="-2"/>
          <w:sz w:val="24"/>
        </w:rPr>
        <w:t>or</w:t>
      </w:r>
      <w:r>
        <w:rPr>
          <w:spacing w:val="-11"/>
          <w:sz w:val="24"/>
        </w:rPr>
        <w:t> </w:t>
      </w:r>
      <w:r>
        <w:rPr>
          <w:spacing w:val="-2"/>
          <w:sz w:val="24"/>
        </w:rPr>
        <w:t>delay</w:t>
      </w:r>
      <w:r>
        <w:rPr>
          <w:spacing w:val="-11"/>
          <w:sz w:val="24"/>
        </w:rPr>
        <w:t> </w:t>
      </w:r>
      <w:r>
        <w:rPr>
          <w:spacing w:val="-2"/>
          <w:sz w:val="24"/>
        </w:rPr>
        <w:t>in</w:t>
      </w:r>
      <w:r>
        <w:rPr>
          <w:spacing w:val="-12"/>
          <w:sz w:val="24"/>
        </w:rPr>
        <w:t> </w:t>
      </w:r>
      <w:r>
        <w:rPr>
          <w:spacing w:val="-2"/>
          <w:sz w:val="24"/>
        </w:rPr>
        <w:t>paying</w:t>
      </w:r>
      <w:r>
        <w:rPr>
          <w:spacing w:val="-11"/>
          <w:sz w:val="24"/>
        </w:rPr>
        <w:t> </w:t>
      </w:r>
      <w:r>
        <w:rPr>
          <w:spacing w:val="-2"/>
          <w:sz w:val="24"/>
        </w:rPr>
        <w:t>any</w:t>
      </w:r>
      <w:r>
        <w:rPr>
          <w:spacing w:val="-11"/>
          <w:sz w:val="24"/>
        </w:rPr>
        <w:t> </w:t>
      </w:r>
      <w:r>
        <w:rPr>
          <w:spacing w:val="-2"/>
          <w:sz w:val="24"/>
        </w:rPr>
        <w:t>of</w:t>
      </w:r>
      <w:r>
        <w:rPr>
          <w:spacing w:val="-11"/>
          <w:sz w:val="24"/>
        </w:rPr>
        <w:t> </w:t>
      </w:r>
      <w:r>
        <w:rPr>
          <w:spacing w:val="-2"/>
          <w:sz w:val="24"/>
        </w:rPr>
        <w:t>the</w:t>
      </w:r>
      <w:r>
        <w:rPr>
          <w:spacing w:val="-11"/>
          <w:sz w:val="24"/>
        </w:rPr>
        <w:t> </w:t>
      </w:r>
      <w:r>
        <w:rPr>
          <w:spacing w:val="-2"/>
          <w:sz w:val="24"/>
        </w:rPr>
        <w:t>same)</w:t>
      </w:r>
      <w:r>
        <w:rPr>
          <w:spacing w:val="-12"/>
          <w:sz w:val="24"/>
        </w:rPr>
        <w:t> </w:t>
      </w:r>
      <w:r>
        <w:rPr>
          <w:spacing w:val="-2"/>
          <w:sz w:val="24"/>
        </w:rPr>
        <w:t>and</w:t>
      </w:r>
      <w:r>
        <w:rPr>
          <w:spacing w:val="-11"/>
          <w:sz w:val="24"/>
        </w:rPr>
        <w:t> </w:t>
      </w:r>
      <w:r>
        <w:rPr>
          <w:spacing w:val="-2"/>
          <w:sz w:val="24"/>
        </w:rPr>
        <w:t>“taxation”</w:t>
      </w:r>
      <w:r>
        <w:rPr>
          <w:spacing w:val="-11"/>
          <w:sz w:val="24"/>
        </w:rPr>
        <w:t> </w:t>
      </w:r>
      <w:r>
        <w:rPr>
          <w:spacing w:val="-2"/>
          <w:sz w:val="24"/>
        </w:rPr>
        <w:t>shall</w:t>
      </w:r>
      <w:r>
        <w:rPr>
          <w:spacing w:val="-11"/>
          <w:sz w:val="24"/>
        </w:rPr>
        <w:t> </w:t>
      </w:r>
      <w:r>
        <w:rPr>
          <w:spacing w:val="-2"/>
          <w:sz w:val="24"/>
        </w:rPr>
        <w:t>be</w:t>
      </w:r>
      <w:r>
        <w:rPr>
          <w:spacing w:val="-11"/>
          <w:sz w:val="24"/>
        </w:rPr>
        <w:t> </w:t>
      </w:r>
      <w:r>
        <w:rPr>
          <w:spacing w:val="-2"/>
          <w:sz w:val="24"/>
        </w:rPr>
        <w:t>construed</w:t>
      </w:r>
      <w:r>
        <w:rPr>
          <w:spacing w:val="-12"/>
          <w:sz w:val="24"/>
        </w:rPr>
        <w:t> </w:t>
      </w:r>
      <w:r>
        <w:rPr>
          <w:spacing w:val="-2"/>
          <w:sz w:val="24"/>
        </w:rPr>
        <w:t>accordingly </w:t>
      </w:r>
      <w:r>
        <w:rPr>
          <w:sz w:val="24"/>
        </w:rPr>
        <w:t>and the expression “competent taxing authority” means, in respect of any state or </w:t>
      </w:r>
      <w:r>
        <w:rPr>
          <w:spacing w:val="-2"/>
          <w:sz w:val="24"/>
        </w:rPr>
        <w:t>administrative</w:t>
      </w:r>
      <w:r>
        <w:rPr>
          <w:spacing w:val="-3"/>
          <w:sz w:val="24"/>
        </w:rPr>
        <w:t> </w:t>
      </w:r>
      <w:r>
        <w:rPr>
          <w:spacing w:val="-2"/>
          <w:sz w:val="24"/>
        </w:rPr>
        <w:t>division thereof,</w:t>
      </w:r>
      <w:r>
        <w:rPr>
          <w:spacing w:val="-4"/>
          <w:sz w:val="24"/>
        </w:rPr>
        <w:t> </w:t>
      </w:r>
      <w:r>
        <w:rPr>
          <w:spacing w:val="-2"/>
          <w:sz w:val="24"/>
        </w:rPr>
        <w:t>any</w:t>
      </w:r>
      <w:r>
        <w:rPr>
          <w:spacing w:val="-7"/>
          <w:sz w:val="24"/>
        </w:rPr>
        <w:t> </w:t>
      </w:r>
      <w:r>
        <w:rPr>
          <w:spacing w:val="-2"/>
          <w:sz w:val="24"/>
        </w:rPr>
        <w:t>governmental or</w:t>
      </w:r>
      <w:r>
        <w:rPr>
          <w:spacing w:val="-5"/>
          <w:sz w:val="24"/>
        </w:rPr>
        <w:t> </w:t>
      </w:r>
      <w:r>
        <w:rPr>
          <w:spacing w:val="-2"/>
          <w:sz w:val="24"/>
        </w:rPr>
        <w:t>local authority</w:t>
      </w:r>
      <w:r>
        <w:rPr>
          <w:spacing w:val="-7"/>
          <w:sz w:val="24"/>
        </w:rPr>
        <w:t> </w:t>
      </w:r>
      <w:r>
        <w:rPr>
          <w:spacing w:val="-2"/>
          <w:sz w:val="24"/>
        </w:rPr>
        <w:t>monetary agency </w:t>
      </w:r>
      <w:r>
        <w:rPr>
          <w:sz w:val="24"/>
        </w:rPr>
        <w:t>or central bank having power to collect or levy taxes;</w:t>
      </w:r>
    </w:p>
    <w:p>
      <w:pPr>
        <w:pStyle w:val="ListParagraph"/>
        <w:numPr>
          <w:ilvl w:val="3"/>
          <w:numId w:val="1"/>
        </w:numPr>
        <w:tabs>
          <w:tab w:pos="717" w:val="left" w:leader="none"/>
          <w:tab w:pos="721" w:val="left" w:leader="none"/>
        </w:tabs>
        <w:spacing w:line="276" w:lineRule="auto" w:before="198" w:after="0"/>
        <w:ind w:left="721" w:right="715" w:hanging="721"/>
        <w:jc w:val="both"/>
        <w:rPr>
          <w:sz w:val="24"/>
        </w:rPr>
      </w:pPr>
      <w:r>
        <w:rPr>
          <w:sz w:val="24"/>
        </w:rPr>
        <w:t>the “</w:t>
      </w:r>
      <w:r>
        <w:rPr>
          <w:b/>
          <w:sz w:val="24"/>
        </w:rPr>
        <w:t>Vendor</w:t>
      </w:r>
      <w:r>
        <w:rPr>
          <w:sz w:val="24"/>
        </w:rPr>
        <w:t>” includes the successors in title and assigns of the Vendor and the “Purchaser” includes the personal representatives and permitted assigns of the </w:t>
      </w:r>
      <w:r>
        <w:rPr>
          <w:spacing w:val="-2"/>
          <w:sz w:val="24"/>
        </w:rPr>
        <w:t>Purchaser;</w:t>
      </w:r>
    </w:p>
    <w:p>
      <w:pPr>
        <w:pStyle w:val="ListParagraph"/>
        <w:numPr>
          <w:ilvl w:val="3"/>
          <w:numId w:val="1"/>
        </w:numPr>
        <w:tabs>
          <w:tab w:pos="717" w:val="left" w:leader="none"/>
          <w:tab w:pos="721" w:val="left" w:leader="none"/>
        </w:tabs>
        <w:spacing w:line="276" w:lineRule="auto" w:before="201" w:after="0"/>
        <w:ind w:left="721" w:right="718" w:hanging="721"/>
        <w:jc w:val="both"/>
        <w:rPr>
          <w:sz w:val="24"/>
        </w:rPr>
      </w:pPr>
      <w:r>
        <w:rPr>
          <w:sz w:val="24"/>
        </w:rPr>
        <w:t>costs, charges, expenses or remuneration shall be deemed to include, in addition, references to any value added tax or similar tax charged or chargeable in respect thereof; and</w:t>
      </w:r>
    </w:p>
    <w:p>
      <w:pPr>
        <w:pStyle w:val="ListParagraph"/>
        <w:numPr>
          <w:ilvl w:val="3"/>
          <w:numId w:val="1"/>
        </w:numPr>
        <w:tabs>
          <w:tab w:pos="717" w:val="left" w:leader="none"/>
          <w:tab w:pos="721" w:val="left" w:leader="none"/>
        </w:tabs>
        <w:spacing w:line="276" w:lineRule="auto" w:before="201" w:after="0"/>
        <w:ind w:left="721" w:right="713" w:hanging="721"/>
        <w:jc w:val="both"/>
        <w:rPr>
          <w:sz w:val="24"/>
        </w:rPr>
      </w:pPr>
      <w:r>
        <w:rPr>
          <w:sz w:val="24"/>
        </w:rPr>
        <w:t>any</w:t>
      </w:r>
      <w:r>
        <w:rPr>
          <w:spacing w:val="-14"/>
          <w:sz w:val="24"/>
        </w:rPr>
        <w:t> </w:t>
      </w:r>
      <w:r>
        <w:rPr>
          <w:sz w:val="24"/>
        </w:rPr>
        <w:t>reference</w:t>
      </w:r>
      <w:r>
        <w:rPr>
          <w:spacing w:val="-13"/>
          <w:sz w:val="24"/>
        </w:rPr>
        <w:t> </w:t>
      </w:r>
      <w:r>
        <w:rPr>
          <w:sz w:val="24"/>
        </w:rPr>
        <w:t>to</w:t>
      </w:r>
      <w:r>
        <w:rPr>
          <w:spacing w:val="-13"/>
          <w:sz w:val="24"/>
        </w:rPr>
        <w:t> </w:t>
      </w:r>
      <w:r>
        <w:rPr>
          <w:sz w:val="24"/>
        </w:rPr>
        <w:t>any</w:t>
      </w:r>
      <w:r>
        <w:rPr>
          <w:spacing w:val="-13"/>
          <w:sz w:val="24"/>
        </w:rPr>
        <w:t> </w:t>
      </w:r>
      <w:r>
        <w:rPr>
          <w:sz w:val="24"/>
        </w:rPr>
        <w:t>document</w:t>
      </w:r>
      <w:r>
        <w:rPr>
          <w:spacing w:val="-14"/>
          <w:sz w:val="24"/>
        </w:rPr>
        <w:t> </w:t>
      </w:r>
      <w:r>
        <w:rPr>
          <w:sz w:val="24"/>
        </w:rPr>
        <w:t>means</w:t>
      </w:r>
      <w:r>
        <w:rPr>
          <w:spacing w:val="-13"/>
          <w:sz w:val="24"/>
        </w:rPr>
        <w:t> </w:t>
      </w:r>
      <w:r>
        <w:rPr>
          <w:sz w:val="24"/>
        </w:rPr>
        <w:t>that</w:t>
      </w:r>
      <w:r>
        <w:rPr>
          <w:spacing w:val="-13"/>
          <w:sz w:val="24"/>
        </w:rPr>
        <w:t> </w:t>
      </w:r>
      <w:r>
        <w:rPr>
          <w:sz w:val="24"/>
        </w:rPr>
        <w:t>document</w:t>
      </w:r>
      <w:r>
        <w:rPr>
          <w:spacing w:val="-13"/>
          <w:sz w:val="24"/>
        </w:rPr>
        <w:t> </w:t>
      </w:r>
      <w:r>
        <w:rPr>
          <w:sz w:val="24"/>
        </w:rPr>
        <w:t>as</w:t>
      </w:r>
      <w:r>
        <w:rPr>
          <w:spacing w:val="-13"/>
          <w:sz w:val="24"/>
        </w:rPr>
        <w:t> </w:t>
      </w:r>
      <w:r>
        <w:rPr>
          <w:sz w:val="24"/>
        </w:rPr>
        <w:t>is</w:t>
      </w:r>
      <w:r>
        <w:rPr>
          <w:spacing w:val="-14"/>
          <w:sz w:val="24"/>
        </w:rPr>
        <w:t> </w:t>
      </w:r>
      <w:r>
        <w:rPr>
          <w:sz w:val="24"/>
        </w:rPr>
        <w:t>supplemented,</w:t>
      </w:r>
      <w:r>
        <w:rPr>
          <w:spacing w:val="-13"/>
          <w:sz w:val="24"/>
        </w:rPr>
        <w:t> </w:t>
      </w:r>
      <w:r>
        <w:rPr>
          <w:sz w:val="24"/>
        </w:rPr>
        <w:t>amended</w:t>
      </w:r>
      <w:r>
        <w:rPr>
          <w:spacing w:val="-13"/>
          <w:sz w:val="24"/>
        </w:rPr>
        <w:t> </w:t>
      </w:r>
      <w:r>
        <w:rPr>
          <w:sz w:val="24"/>
        </w:rPr>
        <w:t>or varied</w:t>
      </w:r>
      <w:r>
        <w:rPr>
          <w:spacing w:val="-6"/>
          <w:sz w:val="24"/>
        </w:rPr>
        <w:t> </w:t>
      </w:r>
      <w:r>
        <w:rPr>
          <w:sz w:val="24"/>
        </w:rPr>
        <w:t>from</w:t>
      </w:r>
      <w:r>
        <w:rPr>
          <w:spacing w:val="-5"/>
          <w:sz w:val="24"/>
        </w:rPr>
        <w:t> </w:t>
      </w:r>
      <w:r>
        <w:rPr>
          <w:sz w:val="24"/>
        </w:rPr>
        <w:t>time</w:t>
      </w:r>
      <w:r>
        <w:rPr>
          <w:spacing w:val="-9"/>
          <w:sz w:val="24"/>
        </w:rPr>
        <w:t> </w:t>
      </w:r>
      <w:r>
        <w:rPr>
          <w:sz w:val="24"/>
        </w:rPr>
        <w:t>to</w:t>
      </w:r>
      <w:r>
        <w:rPr>
          <w:spacing w:val="-5"/>
          <w:sz w:val="24"/>
        </w:rPr>
        <w:t> </w:t>
      </w:r>
      <w:r>
        <w:rPr>
          <w:sz w:val="24"/>
        </w:rPr>
        <w:t>time</w:t>
      </w:r>
      <w:r>
        <w:rPr>
          <w:spacing w:val="-9"/>
          <w:sz w:val="24"/>
        </w:rPr>
        <w:t> </w:t>
      </w:r>
      <w:r>
        <w:rPr>
          <w:sz w:val="24"/>
        </w:rPr>
        <w:t>between</w:t>
      </w:r>
      <w:r>
        <w:rPr>
          <w:spacing w:val="-7"/>
          <w:sz w:val="24"/>
        </w:rPr>
        <w:t> </w:t>
      </w:r>
      <w:r>
        <w:rPr>
          <w:sz w:val="24"/>
        </w:rPr>
        <w:t>the</w:t>
      </w:r>
      <w:r>
        <w:rPr>
          <w:spacing w:val="-9"/>
          <w:sz w:val="24"/>
        </w:rPr>
        <w:t> </w:t>
      </w:r>
      <w:r>
        <w:rPr>
          <w:sz w:val="24"/>
        </w:rPr>
        <w:t>parties</w:t>
      </w:r>
      <w:r>
        <w:rPr>
          <w:spacing w:val="-13"/>
          <w:sz w:val="24"/>
        </w:rPr>
        <w:t> </w:t>
      </w:r>
      <w:r>
        <w:rPr>
          <w:sz w:val="24"/>
        </w:rPr>
        <w:t>thereto</w:t>
      </w:r>
      <w:r>
        <w:rPr>
          <w:spacing w:val="-9"/>
          <w:sz w:val="24"/>
        </w:rPr>
        <w:t> </w:t>
      </w:r>
      <w:r>
        <w:rPr>
          <w:sz w:val="24"/>
        </w:rPr>
        <w:t>in</w:t>
      </w:r>
      <w:r>
        <w:rPr>
          <w:spacing w:val="-6"/>
          <w:sz w:val="24"/>
        </w:rPr>
        <w:t> </w:t>
      </w:r>
      <w:r>
        <w:rPr>
          <w:sz w:val="24"/>
        </w:rPr>
        <w:t>accordance</w:t>
      </w:r>
      <w:r>
        <w:rPr>
          <w:spacing w:val="-12"/>
          <w:sz w:val="24"/>
        </w:rPr>
        <w:t> </w:t>
      </w:r>
      <w:r>
        <w:rPr>
          <w:sz w:val="24"/>
        </w:rPr>
        <w:t>with</w:t>
      </w:r>
      <w:r>
        <w:rPr>
          <w:spacing w:val="-5"/>
          <w:sz w:val="24"/>
        </w:rPr>
        <w:t> </w:t>
      </w:r>
      <w:r>
        <w:rPr>
          <w:sz w:val="24"/>
        </w:rPr>
        <w:t>the</w:t>
      </w:r>
      <w:r>
        <w:rPr>
          <w:spacing w:val="-9"/>
          <w:sz w:val="24"/>
        </w:rPr>
        <w:t> </w:t>
      </w:r>
      <w:r>
        <w:rPr>
          <w:sz w:val="24"/>
        </w:rPr>
        <w:t>terms</w:t>
      </w:r>
      <w:r>
        <w:rPr>
          <w:spacing w:val="-9"/>
          <w:sz w:val="24"/>
        </w:rPr>
        <w:t> </w:t>
      </w:r>
      <w:r>
        <w:rPr>
          <w:sz w:val="24"/>
        </w:rPr>
        <w:t>(if applicable) hereof and thereof.</w:t>
      </w:r>
    </w:p>
    <w:p>
      <w:pPr>
        <w:pStyle w:val="ListParagraph"/>
        <w:numPr>
          <w:ilvl w:val="2"/>
          <w:numId w:val="1"/>
        </w:numPr>
        <w:tabs>
          <w:tab w:pos="718" w:val="left" w:leader="none"/>
          <w:tab w:pos="721" w:val="left" w:leader="none"/>
        </w:tabs>
        <w:spacing w:line="273" w:lineRule="auto" w:before="201" w:after="0"/>
        <w:ind w:left="721" w:right="724" w:hanging="721"/>
        <w:jc w:val="both"/>
        <w:rPr>
          <w:sz w:val="24"/>
        </w:rPr>
      </w:pPr>
      <w:r>
        <w:rPr>
          <w:sz w:val="24"/>
        </w:rPr>
        <w:t>Headings</w:t>
      </w:r>
      <w:r>
        <w:rPr>
          <w:spacing w:val="-1"/>
          <w:sz w:val="24"/>
        </w:rPr>
        <w:t> </w:t>
      </w:r>
      <w:r>
        <w:rPr>
          <w:sz w:val="24"/>
        </w:rPr>
        <w:t>to clauses are for convenience only and shall</w:t>
      </w:r>
      <w:r>
        <w:rPr>
          <w:spacing w:val="-1"/>
          <w:sz w:val="24"/>
        </w:rPr>
        <w:t> </w:t>
      </w:r>
      <w:r>
        <w:rPr>
          <w:sz w:val="24"/>
        </w:rPr>
        <w:t>not affect the construction</w:t>
      </w:r>
      <w:r>
        <w:rPr>
          <w:spacing w:val="-3"/>
          <w:sz w:val="24"/>
        </w:rPr>
        <w:t> </w:t>
      </w:r>
      <w:r>
        <w:rPr>
          <w:sz w:val="24"/>
        </w:rPr>
        <w:t>or interpretation of this Agreement.</w:t>
      </w:r>
    </w:p>
    <w:p>
      <w:pPr>
        <w:pStyle w:val="ListParagraph"/>
        <w:numPr>
          <w:ilvl w:val="2"/>
          <w:numId w:val="1"/>
        </w:numPr>
        <w:tabs>
          <w:tab w:pos="718" w:val="left" w:leader="none"/>
          <w:tab w:pos="721" w:val="left" w:leader="none"/>
        </w:tabs>
        <w:spacing w:line="273" w:lineRule="auto" w:before="208" w:after="0"/>
        <w:ind w:left="721" w:right="716" w:hanging="721"/>
        <w:jc w:val="both"/>
        <w:rPr>
          <w:sz w:val="24"/>
        </w:rPr>
      </w:pPr>
      <w:r>
        <w:rPr>
          <w:spacing w:val="-2"/>
          <w:sz w:val="24"/>
        </w:rPr>
        <w:t>Reference</w:t>
      </w:r>
      <w:r>
        <w:rPr>
          <w:spacing w:val="-12"/>
          <w:sz w:val="24"/>
        </w:rPr>
        <w:t> </w:t>
      </w:r>
      <w:r>
        <w:rPr>
          <w:spacing w:val="-2"/>
          <w:sz w:val="24"/>
        </w:rPr>
        <w:t>to</w:t>
      </w:r>
      <w:r>
        <w:rPr>
          <w:spacing w:val="-11"/>
          <w:sz w:val="24"/>
        </w:rPr>
        <w:t> </w:t>
      </w:r>
      <w:r>
        <w:rPr>
          <w:spacing w:val="-2"/>
          <w:sz w:val="24"/>
        </w:rPr>
        <w:t>any</w:t>
      </w:r>
      <w:r>
        <w:rPr>
          <w:spacing w:val="-11"/>
          <w:sz w:val="24"/>
        </w:rPr>
        <w:t> </w:t>
      </w:r>
      <w:r>
        <w:rPr>
          <w:spacing w:val="-2"/>
          <w:sz w:val="24"/>
        </w:rPr>
        <w:t>document</w:t>
      </w:r>
      <w:r>
        <w:rPr>
          <w:spacing w:val="-11"/>
          <w:sz w:val="24"/>
        </w:rPr>
        <w:t> </w:t>
      </w:r>
      <w:r>
        <w:rPr>
          <w:spacing w:val="-2"/>
          <w:sz w:val="24"/>
        </w:rPr>
        <w:t>means</w:t>
      </w:r>
      <w:r>
        <w:rPr>
          <w:spacing w:val="-12"/>
          <w:sz w:val="24"/>
        </w:rPr>
        <w:t> </w:t>
      </w:r>
      <w:r>
        <w:rPr>
          <w:spacing w:val="-2"/>
          <w:sz w:val="24"/>
        </w:rPr>
        <w:t>that</w:t>
      </w:r>
      <w:r>
        <w:rPr>
          <w:spacing w:val="-11"/>
          <w:sz w:val="24"/>
        </w:rPr>
        <w:t> </w:t>
      </w:r>
      <w:r>
        <w:rPr>
          <w:spacing w:val="-2"/>
          <w:sz w:val="24"/>
        </w:rPr>
        <w:t>document</w:t>
      </w:r>
      <w:r>
        <w:rPr>
          <w:spacing w:val="-11"/>
          <w:sz w:val="24"/>
        </w:rPr>
        <w:t> </w:t>
      </w:r>
      <w:r>
        <w:rPr>
          <w:spacing w:val="-2"/>
          <w:sz w:val="24"/>
        </w:rPr>
        <w:t>as</w:t>
      </w:r>
      <w:r>
        <w:rPr>
          <w:spacing w:val="-11"/>
          <w:sz w:val="24"/>
        </w:rPr>
        <w:t> </w:t>
      </w:r>
      <w:r>
        <w:rPr>
          <w:spacing w:val="-2"/>
          <w:sz w:val="24"/>
        </w:rPr>
        <w:t>is</w:t>
      </w:r>
      <w:r>
        <w:rPr>
          <w:spacing w:val="-11"/>
          <w:sz w:val="24"/>
        </w:rPr>
        <w:t> </w:t>
      </w:r>
      <w:r>
        <w:rPr>
          <w:spacing w:val="-2"/>
          <w:sz w:val="24"/>
        </w:rPr>
        <w:t>supplement,</w:t>
      </w:r>
      <w:r>
        <w:rPr>
          <w:spacing w:val="-12"/>
          <w:sz w:val="24"/>
        </w:rPr>
        <w:t> </w:t>
      </w:r>
      <w:r>
        <w:rPr>
          <w:spacing w:val="-2"/>
          <w:sz w:val="24"/>
        </w:rPr>
        <w:t>amended</w:t>
      </w:r>
      <w:r>
        <w:rPr>
          <w:spacing w:val="-11"/>
          <w:sz w:val="24"/>
        </w:rPr>
        <w:t> </w:t>
      </w:r>
      <w:r>
        <w:rPr>
          <w:spacing w:val="-2"/>
          <w:sz w:val="24"/>
        </w:rPr>
        <w:t>or</w:t>
      </w:r>
      <w:r>
        <w:rPr>
          <w:spacing w:val="-9"/>
          <w:sz w:val="24"/>
        </w:rPr>
        <w:t> </w:t>
      </w:r>
      <w:r>
        <w:rPr>
          <w:spacing w:val="-2"/>
          <w:sz w:val="24"/>
        </w:rPr>
        <w:t>varied </w:t>
      </w:r>
      <w:r>
        <w:rPr>
          <w:sz w:val="24"/>
        </w:rPr>
        <w:t>from time to time between the parties thereto in accordance with the terms (if applicable) thereof.</w:t>
      </w:r>
    </w:p>
    <w:p>
      <w:pPr>
        <w:pStyle w:val="ListParagraph"/>
        <w:numPr>
          <w:ilvl w:val="2"/>
          <w:numId w:val="1"/>
        </w:numPr>
        <w:tabs>
          <w:tab w:pos="718" w:val="left" w:leader="none"/>
          <w:tab w:pos="721" w:val="left" w:leader="none"/>
        </w:tabs>
        <w:spacing w:line="276" w:lineRule="auto" w:before="204" w:after="0"/>
        <w:ind w:left="721" w:right="713" w:hanging="721"/>
        <w:jc w:val="both"/>
        <w:rPr>
          <w:sz w:val="24"/>
        </w:rPr>
      </w:pPr>
      <w:r>
        <w:rPr>
          <w:sz w:val="24"/>
        </w:rPr>
        <w:t>Any covenant by a party not to do an act or thing shall be deemed to include an obligation</w:t>
      </w:r>
      <w:r>
        <w:rPr>
          <w:spacing w:val="-14"/>
          <w:sz w:val="24"/>
        </w:rPr>
        <w:t> </w:t>
      </w:r>
      <w:r>
        <w:rPr>
          <w:sz w:val="24"/>
        </w:rPr>
        <w:t>not</w:t>
      </w:r>
      <w:r>
        <w:rPr>
          <w:spacing w:val="-13"/>
          <w:sz w:val="24"/>
        </w:rPr>
        <w:t> </w:t>
      </w:r>
      <w:r>
        <w:rPr>
          <w:sz w:val="24"/>
        </w:rPr>
        <w:t>to</w:t>
      </w:r>
      <w:r>
        <w:rPr>
          <w:spacing w:val="-13"/>
          <w:sz w:val="24"/>
        </w:rPr>
        <w:t> </w:t>
      </w:r>
      <w:r>
        <w:rPr>
          <w:sz w:val="24"/>
        </w:rPr>
        <w:t>permit</w:t>
      </w:r>
      <w:r>
        <w:rPr>
          <w:spacing w:val="-13"/>
          <w:sz w:val="24"/>
        </w:rPr>
        <w:t> </w:t>
      </w:r>
      <w:r>
        <w:rPr>
          <w:sz w:val="24"/>
        </w:rPr>
        <w:t>or</w:t>
      </w:r>
      <w:r>
        <w:rPr>
          <w:spacing w:val="-13"/>
          <w:sz w:val="24"/>
        </w:rPr>
        <w:t> </w:t>
      </w:r>
      <w:r>
        <w:rPr>
          <w:sz w:val="24"/>
        </w:rPr>
        <w:t>suffer</w:t>
      </w:r>
      <w:r>
        <w:rPr>
          <w:spacing w:val="-9"/>
          <w:sz w:val="24"/>
        </w:rPr>
        <w:t> </w:t>
      </w:r>
      <w:r>
        <w:rPr>
          <w:sz w:val="24"/>
        </w:rPr>
        <w:t>such</w:t>
      </w:r>
      <w:r>
        <w:rPr>
          <w:spacing w:val="-14"/>
          <w:sz w:val="24"/>
        </w:rPr>
        <w:t> </w:t>
      </w:r>
      <w:r>
        <w:rPr>
          <w:sz w:val="24"/>
        </w:rPr>
        <w:t>act</w:t>
      </w:r>
      <w:r>
        <w:rPr>
          <w:spacing w:val="-13"/>
          <w:sz w:val="24"/>
        </w:rPr>
        <w:t> </w:t>
      </w:r>
      <w:r>
        <w:rPr>
          <w:sz w:val="24"/>
        </w:rPr>
        <w:t>or</w:t>
      </w:r>
      <w:r>
        <w:rPr>
          <w:spacing w:val="-9"/>
          <w:sz w:val="24"/>
        </w:rPr>
        <w:t> </w:t>
      </w:r>
      <w:r>
        <w:rPr>
          <w:sz w:val="24"/>
        </w:rPr>
        <w:t>thing</w:t>
      </w:r>
      <w:r>
        <w:rPr>
          <w:spacing w:val="-14"/>
          <w:sz w:val="24"/>
        </w:rPr>
        <w:t> </w:t>
      </w:r>
      <w:r>
        <w:rPr>
          <w:sz w:val="24"/>
        </w:rPr>
        <w:t>to</w:t>
      </w:r>
      <w:r>
        <w:rPr>
          <w:spacing w:val="-8"/>
          <w:sz w:val="24"/>
        </w:rPr>
        <w:t> </w:t>
      </w:r>
      <w:r>
        <w:rPr>
          <w:sz w:val="24"/>
        </w:rPr>
        <w:t>be</w:t>
      </w:r>
      <w:r>
        <w:rPr>
          <w:spacing w:val="-14"/>
          <w:sz w:val="24"/>
        </w:rPr>
        <w:t> </w:t>
      </w:r>
      <w:r>
        <w:rPr>
          <w:sz w:val="24"/>
        </w:rPr>
        <w:t>done</w:t>
      </w:r>
      <w:r>
        <w:rPr>
          <w:spacing w:val="-13"/>
          <w:sz w:val="24"/>
        </w:rPr>
        <w:t> </w:t>
      </w:r>
      <w:r>
        <w:rPr>
          <w:sz w:val="24"/>
        </w:rPr>
        <w:t>by</w:t>
      </w:r>
      <w:r>
        <w:rPr>
          <w:spacing w:val="-11"/>
          <w:sz w:val="24"/>
        </w:rPr>
        <w:t> </w:t>
      </w:r>
      <w:r>
        <w:rPr>
          <w:sz w:val="24"/>
        </w:rPr>
        <w:t>another</w:t>
      </w:r>
      <w:r>
        <w:rPr>
          <w:spacing w:val="-14"/>
          <w:sz w:val="24"/>
        </w:rPr>
        <w:t> </w:t>
      </w:r>
      <w:r>
        <w:rPr>
          <w:sz w:val="24"/>
        </w:rPr>
        <w:t>person</w:t>
      </w:r>
      <w:r>
        <w:rPr>
          <w:spacing w:val="-10"/>
          <w:sz w:val="24"/>
        </w:rPr>
        <w:t> </w:t>
      </w:r>
      <w:r>
        <w:rPr>
          <w:sz w:val="24"/>
        </w:rPr>
        <w:t>so</w:t>
      </w:r>
      <w:r>
        <w:rPr>
          <w:spacing w:val="-10"/>
          <w:sz w:val="24"/>
        </w:rPr>
        <w:t> </w:t>
      </w:r>
      <w:r>
        <w:rPr>
          <w:sz w:val="24"/>
        </w:rPr>
        <w:t>far as this is within its</w:t>
      </w:r>
      <w:r>
        <w:rPr>
          <w:spacing w:val="-2"/>
          <w:sz w:val="24"/>
        </w:rPr>
        <w:t> </w:t>
      </w:r>
      <w:r>
        <w:rPr>
          <w:sz w:val="24"/>
        </w:rPr>
        <w:t>or his power or control.</w:t>
      </w:r>
    </w:p>
    <w:p>
      <w:pPr>
        <w:pStyle w:val="ListParagraph"/>
        <w:spacing w:after="0" w:line="276" w:lineRule="auto"/>
        <w:jc w:val="both"/>
        <w:rPr>
          <w:sz w:val="24"/>
        </w:rPr>
        <w:sectPr>
          <w:pgSz w:w="12240" w:h="15840"/>
          <w:pgMar w:header="0" w:footer="974" w:top="1060" w:bottom="1160" w:left="1440" w:right="720"/>
        </w:sectPr>
      </w:pPr>
    </w:p>
    <w:p>
      <w:pPr>
        <w:pStyle w:val="Heading1"/>
        <w:numPr>
          <w:ilvl w:val="1"/>
          <w:numId w:val="1"/>
        </w:numPr>
        <w:tabs>
          <w:tab w:pos="358" w:val="left" w:leader="none"/>
        </w:tabs>
        <w:spacing w:line="240" w:lineRule="auto" w:before="74" w:after="0"/>
        <w:ind w:left="358" w:right="0" w:hanging="358"/>
        <w:jc w:val="left"/>
        <w:rPr>
          <w:rFonts w:ascii="Times New Roman"/>
          <w:u w:val="none"/>
        </w:rPr>
      </w:pPr>
      <w:r>
        <w:rPr>
          <w:u w:val="single"/>
        </w:rPr>
        <w:t>AGREEMENT</w:t>
      </w:r>
      <w:r>
        <w:rPr>
          <w:spacing w:val="-5"/>
          <w:u w:val="single"/>
        </w:rPr>
        <w:t> </w:t>
      </w:r>
      <w:r>
        <w:rPr>
          <w:u w:val="single"/>
        </w:rPr>
        <w:t>TO</w:t>
      </w:r>
      <w:r>
        <w:rPr>
          <w:spacing w:val="-2"/>
          <w:u w:val="single"/>
        </w:rPr>
        <w:t> PURCHASE</w:t>
      </w:r>
    </w:p>
    <w:p>
      <w:pPr>
        <w:pStyle w:val="ListParagraph"/>
        <w:numPr>
          <w:ilvl w:val="1"/>
          <w:numId w:val="2"/>
        </w:numPr>
        <w:tabs>
          <w:tab w:pos="430" w:val="left" w:leader="none"/>
          <w:tab w:pos="432" w:val="left" w:leader="none"/>
        </w:tabs>
        <w:spacing w:line="276" w:lineRule="auto" w:before="165" w:after="0"/>
        <w:ind w:left="432" w:right="713" w:hanging="432"/>
        <w:jc w:val="both"/>
        <w:rPr>
          <w:sz w:val="24"/>
        </w:rPr>
      </w:pPr>
      <w:r>
        <w:rPr>
          <w:sz w:val="24"/>
        </w:rPr>
        <w:t>The Vendor hereby agrees to sell and the Purchaser hereby agrees to purchase the Apartment at the Purchase Price upon the terms and conditions set out in this </w:t>
      </w:r>
      <w:r>
        <w:rPr>
          <w:spacing w:val="-2"/>
          <w:sz w:val="24"/>
        </w:rPr>
        <w:t>Agreement.</w:t>
      </w:r>
    </w:p>
    <w:p>
      <w:pPr>
        <w:pStyle w:val="ListParagraph"/>
        <w:numPr>
          <w:ilvl w:val="1"/>
          <w:numId w:val="2"/>
        </w:numPr>
        <w:tabs>
          <w:tab w:pos="430" w:val="left" w:leader="none"/>
          <w:tab w:pos="432" w:val="left" w:leader="none"/>
        </w:tabs>
        <w:spacing w:line="273" w:lineRule="auto" w:before="119" w:after="0"/>
        <w:ind w:left="432" w:right="730" w:hanging="432"/>
        <w:jc w:val="both"/>
        <w:rPr>
          <w:sz w:val="24"/>
        </w:rPr>
      </w:pPr>
      <w:r>
        <w:rPr>
          <w:sz w:val="24"/>
        </w:rPr>
        <w:t>As a condition precedent, the Purchaser will be required to provide copies of the following documents on or before the execution of this Agreement: -</w:t>
      </w:r>
    </w:p>
    <w:p>
      <w:pPr>
        <w:pStyle w:val="ListParagraph"/>
        <w:numPr>
          <w:ilvl w:val="2"/>
          <w:numId w:val="2"/>
        </w:numPr>
        <w:tabs>
          <w:tab w:pos="2161" w:val="left" w:leader="none"/>
        </w:tabs>
        <w:spacing w:line="240" w:lineRule="auto" w:before="127" w:after="0"/>
        <w:ind w:left="2161" w:right="0" w:hanging="1225"/>
        <w:jc w:val="both"/>
        <w:rPr>
          <w:sz w:val="24"/>
        </w:rPr>
      </w:pPr>
      <w:r>
        <w:rPr>
          <w:sz w:val="24"/>
        </w:rPr>
        <w:t>National</w:t>
      </w:r>
      <w:r>
        <w:rPr>
          <w:spacing w:val="-4"/>
          <w:sz w:val="24"/>
        </w:rPr>
        <w:t> </w:t>
      </w:r>
      <w:r>
        <w:rPr>
          <w:sz w:val="24"/>
        </w:rPr>
        <w:t>Identity</w:t>
      </w:r>
      <w:r>
        <w:rPr>
          <w:spacing w:val="-4"/>
          <w:sz w:val="24"/>
        </w:rPr>
        <w:t> </w:t>
      </w:r>
      <w:r>
        <w:rPr>
          <w:sz w:val="24"/>
        </w:rPr>
        <w:t>Card</w:t>
      </w:r>
      <w:r>
        <w:rPr>
          <w:spacing w:val="-4"/>
          <w:sz w:val="24"/>
        </w:rPr>
        <w:t> </w:t>
      </w:r>
      <w:r>
        <w:rPr>
          <w:sz w:val="24"/>
        </w:rPr>
        <w:t>and/or</w:t>
      </w:r>
      <w:r>
        <w:rPr>
          <w:spacing w:val="-4"/>
          <w:sz w:val="24"/>
        </w:rPr>
        <w:t> </w:t>
      </w:r>
      <w:r>
        <w:rPr>
          <w:sz w:val="24"/>
        </w:rPr>
        <w:t>valid</w:t>
      </w:r>
      <w:r>
        <w:rPr>
          <w:spacing w:val="-4"/>
          <w:sz w:val="24"/>
        </w:rPr>
        <w:t> </w:t>
      </w:r>
      <w:r>
        <w:rPr>
          <w:sz w:val="24"/>
        </w:rPr>
        <w:t>passport;</w:t>
      </w:r>
      <w:r>
        <w:rPr>
          <w:spacing w:val="-3"/>
          <w:sz w:val="24"/>
        </w:rPr>
        <w:t> </w:t>
      </w:r>
      <w:r>
        <w:rPr>
          <w:spacing w:val="-5"/>
          <w:sz w:val="24"/>
        </w:rPr>
        <w:t>and</w:t>
      </w:r>
    </w:p>
    <w:p>
      <w:pPr>
        <w:pStyle w:val="ListParagraph"/>
        <w:numPr>
          <w:ilvl w:val="2"/>
          <w:numId w:val="2"/>
        </w:numPr>
        <w:tabs>
          <w:tab w:pos="2161" w:val="left" w:leader="none"/>
        </w:tabs>
        <w:spacing w:line="240" w:lineRule="auto" w:before="160" w:after="0"/>
        <w:ind w:left="2161" w:right="0" w:hanging="1225"/>
        <w:jc w:val="both"/>
        <w:rPr>
          <w:sz w:val="24"/>
        </w:rPr>
      </w:pPr>
      <w:r>
        <w:rPr>
          <w:sz w:val="24"/>
        </w:rPr>
        <w:t>KRA</w:t>
      </w:r>
      <w:r>
        <w:rPr>
          <w:spacing w:val="-6"/>
          <w:sz w:val="24"/>
        </w:rPr>
        <w:t> </w:t>
      </w:r>
      <w:r>
        <w:rPr>
          <w:sz w:val="24"/>
        </w:rPr>
        <w:t>Pin</w:t>
      </w:r>
      <w:r>
        <w:rPr>
          <w:spacing w:val="-3"/>
          <w:sz w:val="24"/>
        </w:rPr>
        <w:t> </w:t>
      </w:r>
      <w:r>
        <w:rPr>
          <w:spacing w:val="-2"/>
          <w:sz w:val="24"/>
        </w:rPr>
        <w:t>Certificate.</w:t>
      </w:r>
    </w:p>
    <w:p>
      <w:pPr>
        <w:pStyle w:val="ListParagraph"/>
        <w:numPr>
          <w:ilvl w:val="1"/>
          <w:numId w:val="2"/>
        </w:numPr>
        <w:tabs>
          <w:tab w:pos="430" w:val="left" w:leader="none"/>
          <w:tab w:pos="432" w:val="left" w:leader="none"/>
        </w:tabs>
        <w:spacing w:line="276" w:lineRule="auto" w:before="165" w:after="0"/>
        <w:ind w:left="432" w:right="721" w:hanging="432"/>
        <w:jc w:val="both"/>
        <w:rPr>
          <w:sz w:val="24"/>
        </w:rPr>
      </w:pPr>
      <w:r>
        <w:rPr>
          <w:sz w:val="24"/>
        </w:rPr>
        <w:t>The Purchaser understands that any nominee shall be subject to the prior approval of the</w:t>
      </w:r>
      <w:r>
        <w:rPr>
          <w:spacing w:val="-1"/>
          <w:sz w:val="24"/>
        </w:rPr>
        <w:t> </w:t>
      </w:r>
      <w:r>
        <w:rPr>
          <w:sz w:val="24"/>
        </w:rPr>
        <w:t>Vendor and</w:t>
      </w:r>
      <w:r>
        <w:rPr>
          <w:spacing w:val="-2"/>
          <w:sz w:val="24"/>
        </w:rPr>
        <w:t> </w:t>
      </w:r>
      <w:r>
        <w:rPr>
          <w:sz w:val="24"/>
        </w:rPr>
        <w:t>shall</w:t>
      </w:r>
      <w:r>
        <w:rPr>
          <w:spacing w:val="-2"/>
          <w:sz w:val="24"/>
        </w:rPr>
        <w:t> </w:t>
      </w:r>
      <w:r>
        <w:rPr>
          <w:sz w:val="24"/>
        </w:rPr>
        <w:t>procure</w:t>
      </w:r>
      <w:r>
        <w:rPr>
          <w:spacing w:val="-1"/>
          <w:sz w:val="24"/>
        </w:rPr>
        <w:t> </w:t>
      </w:r>
      <w:r>
        <w:rPr>
          <w:sz w:val="24"/>
        </w:rPr>
        <w:t>that such nominee</w:t>
      </w:r>
      <w:r>
        <w:rPr>
          <w:spacing w:val="-1"/>
          <w:sz w:val="24"/>
        </w:rPr>
        <w:t> </w:t>
      </w:r>
      <w:r>
        <w:rPr>
          <w:sz w:val="24"/>
        </w:rPr>
        <w:t>complies</w:t>
      </w:r>
      <w:r>
        <w:rPr>
          <w:spacing w:val="-1"/>
          <w:sz w:val="24"/>
        </w:rPr>
        <w:t> </w:t>
      </w:r>
      <w:r>
        <w:rPr>
          <w:sz w:val="24"/>
        </w:rPr>
        <w:t>with any vetting</w:t>
      </w:r>
      <w:r>
        <w:rPr>
          <w:spacing w:val="-2"/>
          <w:sz w:val="24"/>
        </w:rPr>
        <w:t> </w:t>
      </w:r>
      <w:r>
        <w:rPr>
          <w:sz w:val="24"/>
        </w:rPr>
        <w:t>process</w:t>
      </w:r>
      <w:r>
        <w:rPr>
          <w:spacing w:val="-1"/>
          <w:sz w:val="24"/>
        </w:rPr>
        <w:t> </w:t>
      </w:r>
      <w:r>
        <w:rPr>
          <w:sz w:val="24"/>
        </w:rPr>
        <w:t>and provides all supporting documents and information as may be determined by the Vendor from time to time in order to consider the nomination request.</w:t>
      </w:r>
    </w:p>
    <w:p>
      <w:pPr>
        <w:pStyle w:val="ListParagraph"/>
        <w:numPr>
          <w:ilvl w:val="1"/>
          <w:numId w:val="2"/>
        </w:numPr>
        <w:tabs>
          <w:tab w:pos="430" w:val="left" w:leader="none"/>
          <w:tab w:pos="432" w:val="left" w:leader="none"/>
        </w:tabs>
        <w:spacing w:line="276" w:lineRule="auto" w:before="118" w:after="0"/>
        <w:ind w:left="432" w:right="718" w:hanging="432"/>
        <w:jc w:val="both"/>
        <w:rPr>
          <w:sz w:val="24"/>
        </w:rPr>
      </w:pPr>
      <w:r>
        <w:rPr>
          <w:sz w:val="24"/>
        </w:rPr>
        <w:t>The Purchaser further understands and acknowledges that an advance written notice stating the reasons for the nomination shall be issued upon the Vendor for consideration. The Purchaser shall not be entitled to delay or withhold any payment under</w:t>
      </w:r>
      <w:r>
        <w:rPr>
          <w:spacing w:val="-6"/>
          <w:sz w:val="24"/>
        </w:rPr>
        <w:t> </w:t>
      </w:r>
      <w:r>
        <w:rPr>
          <w:sz w:val="24"/>
        </w:rPr>
        <w:t>this</w:t>
      </w:r>
      <w:r>
        <w:rPr>
          <w:spacing w:val="-9"/>
          <w:sz w:val="24"/>
        </w:rPr>
        <w:t> </w:t>
      </w:r>
      <w:r>
        <w:rPr>
          <w:sz w:val="24"/>
        </w:rPr>
        <w:t>Agreement</w:t>
      </w:r>
      <w:r>
        <w:rPr>
          <w:spacing w:val="-7"/>
          <w:sz w:val="24"/>
        </w:rPr>
        <w:t> </w:t>
      </w:r>
      <w:r>
        <w:rPr>
          <w:sz w:val="24"/>
        </w:rPr>
        <w:t>on</w:t>
      </w:r>
      <w:r>
        <w:rPr>
          <w:spacing w:val="-7"/>
          <w:sz w:val="24"/>
        </w:rPr>
        <w:t> </w:t>
      </w:r>
      <w:r>
        <w:rPr>
          <w:sz w:val="24"/>
        </w:rPr>
        <w:t>the</w:t>
      </w:r>
      <w:r>
        <w:rPr>
          <w:spacing w:val="-9"/>
          <w:sz w:val="24"/>
        </w:rPr>
        <w:t> </w:t>
      </w:r>
      <w:r>
        <w:rPr>
          <w:sz w:val="24"/>
        </w:rPr>
        <w:t>due</w:t>
      </w:r>
      <w:r>
        <w:rPr>
          <w:spacing w:val="-9"/>
          <w:sz w:val="24"/>
        </w:rPr>
        <w:t> </w:t>
      </w:r>
      <w:r>
        <w:rPr>
          <w:sz w:val="24"/>
        </w:rPr>
        <w:t>date</w:t>
      </w:r>
      <w:r>
        <w:rPr>
          <w:spacing w:val="-9"/>
          <w:sz w:val="24"/>
        </w:rPr>
        <w:t> </w:t>
      </w:r>
      <w:r>
        <w:rPr>
          <w:sz w:val="24"/>
        </w:rPr>
        <w:t>by</w:t>
      </w:r>
      <w:r>
        <w:rPr>
          <w:spacing w:val="-8"/>
          <w:sz w:val="24"/>
        </w:rPr>
        <w:t> </w:t>
      </w:r>
      <w:r>
        <w:rPr>
          <w:sz w:val="24"/>
        </w:rPr>
        <w:t>reason</w:t>
      </w:r>
      <w:r>
        <w:rPr>
          <w:spacing w:val="-2"/>
          <w:sz w:val="24"/>
        </w:rPr>
        <w:t> </w:t>
      </w:r>
      <w:r>
        <w:rPr>
          <w:sz w:val="24"/>
        </w:rPr>
        <w:t>of</w:t>
      </w:r>
      <w:r>
        <w:rPr>
          <w:spacing w:val="-8"/>
          <w:sz w:val="24"/>
        </w:rPr>
        <w:t> </w:t>
      </w:r>
      <w:r>
        <w:rPr>
          <w:sz w:val="24"/>
        </w:rPr>
        <w:t>any</w:t>
      </w:r>
      <w:r>
        <w:rPr>
          <w:spacing w:val="-8"/>
          <w:sz w:val="24"/>
        </w:rPr>
        <w:t> </w:t>
      </w:r>
      <w:r>
        <w:rPr>
          <w:sz w:val="24"/>
        </w:rPr>
        <w:t>intended</w:t>
      </w:r>
      <w:r>
        <w:rPr>
          <w:spacing w:val="-6"/>
          <w:sz w:val="24"/>
        </w:rPr>
        <w:t> </w:t>
      </w:r>
      <w:r>
        <w:rPr>
          <w:sz w:val="24"/>
        </w:rPr>
        <w:t>or</w:t>
      </w:r>
      <w:r>
        <w:rPr>
          <w:spacing w:val="-6"/>
          <w:sz w:val="24"/>
        </w:rPr>
        <w:t> </w:t>
      </w:r>
      <w:r>
        <w:rPr>
          <w:sz w:val="24"/>
        </w:rPr>
        <w:t>pending</w:t>
      </w:r>
      <w:r>
        <w:rPr>
          <w:spacing w:val="-6"/>
          <w:sz w:val="24"/>
        </w:rPr>
        <w:t> </w:t>
      </w:r>
      <w:r>
        <w:rPr>
          <w:sz w:val="24"/>
        </w:rPr>
        <w:t>nomination </w:t>
      </w:r>
      <w:r>
        <w:rPr>
          <w:spacing w:val="-2"/>
          <w:sz w:val="24"/>
        </w:rPr>
        <w:t>request.</w:t>
      </w:r>
    </w:p>
    <w:p>
      <w:pPr>
        <w:pStyle w:val="Heading1"/>
        <w:numPr>
          <w:ilvl w:val="1"/>
          <w:numId w:val="1"/>
        </w:numPr>
        <w:tabs>
          <w:tab w:pos="358" w:val="left" w:leader="none"/>
        </w:tabs>
        <w:spacing w:line="240" w:lineRule="auto" w:before="120" w:after="0"/>
        <w:ind w:left="358" w:right="0" w:hanging="358"/>
        <w:jc w:val="left"/>
        <w:rPr>
          <w:rFonts w:ascii="Times New Roman"/>
          <w:u w:val="none"/>
        </w:rPr>
      </w:pPr>
      <w:r>
        <w:rPr>
          <w:u w:val="single"/>
        </w:rPr>
        <w:t>PAYMENT</w:t>
      </w:r>
      <w:r>
        <w:rPr>
          <w:spacing w:val="-4"/>
          <w:u w:val="single"/>
        </w:rPr>
        <w:t> </w:t>
      </w:r>
      <w:r>
        <w:rPr>
          <w:u w:val="single"/>
        </w:rPr>
        <w:t>OF</w:t>
      </w:r>
      <w:r>
        <w:rPr>
          <w:spacing w:val="-1"/>
          <w:u w:val="single"/>
        </w:rPr>
        <w:t> </w:t>
      </w:r>
      <w:r>
        <w:rPr>
          <w:u w:val="single"/>
        </w:rPr>
        <w:t>THE</w:t>
      </w:r>
      <w:r>
        <w:rPr>
          <w:spacing w:val="-3"/>
          <w:u w:val="single"/>
        </w:rPr>
        <w:t> </w:t>
      </w:r>
      <w:r>
        <w:rPr>
          <w:u w:val="single"/>
        </w:rPr>
        <w:t>PURCHASE</w:t>
      </w:r>
      <w:r>
        <w:rPr>
          <w:spacing w:val="-2"/>
          <w:u w:val="single"/>
        </w:rPr>
        <w:t> </w:t>
      </w:r>
      <w:r>
        <w:rPr>
          <w:spacing w:val="-4"/>
          <w:u w:val="single"/>
        </w:rPr>
        <w:t>PRICE</w:t>
      </w:r>
    </w:p>
    <w:p>
      <w:pPr>
        <w:pStyle w:val="ListParagraph"/>
        <w:numPr>
          <w:ilvl w:val="1"/>
          <w:numId w:val="3"/>
        </w:numPr>
        <w:tabs>
          <w:tab w:pos="430" w:val="left" w:leader="none"/>
        </w:tabs>
        <w:spacing w:line="240" w:lineRule="auto" w:before="165" w:after="0"/>
        <w:ind w:left="430" w:right="0" w:hanging="430"/>
        <w:jc w:val="both"/>
        <w:rPr>
          <w:sz w:val="24"/>
        </w:rPr>
      </w:pPr>
      <w:r>
        <w:rPr>
          <w:sz w:val="24"/>
        </w:rPr>
        <w:t>The</w:t>
      </w:r>
      <w:r>
        <w:rPr>
          <w:spacing w:val="-4"/>
          <w:sz w:val="24"/>
        </w:rPr>
        <w:t> </w:t>
      </w:r>
      <w:r>
        <w:rPr>
          <w:sz w:val="24"/>
        </w:rPr>
        <w:t>Purchase</w:t>
      </w:r>
      <w:r>
        <w:rPr>
          <w:spacing w:val="-3"/>
          <w:sz w:val="24"/>
        </w:rPr>
        <w:t> </w:t>
      </w:r>
      <w:r>
        <w:rPr>
          <w:sz w:val="24"/>
        </w:rPr>
        <w:t>Price</w:t>
      </w:r>
      <w:r>
        <w:rPr>
          <w:spacing w:val="-4"/>
          <w:sz w:val="24"/>
        </w:rPr>
        <w:t> </w:t>
      </w:r>
      <w:r>
        <w:rPr>
          <w:sz w:val="24"/>
        </w:rPr>
        <w:t>shall</w:t>
      </w:r>
      <w:r>
        <w:rPr>
          <w:spacing w:val="-1"/>
          <w:sz w:val="24"/>
        </w:rPr>
        <w:t> </w:t>
      </w:r>
      <w:r>
        <w:rPr>
          <w:sz w:val="24"/>
        </w:rPr>
        <w:t>be</w:t>
      </w:r>
      <w:r>
        <w:rPr>
          <w:spacing w:val="-3"/>
          <w:sz w:val="24"/>
        </w:rPr>
        <w:t> </w:t>
      </w:r>
      <w:r>
        <w:rPr>
          <w:sz w:val="24"/>
        </w:rPr>
        <w:t>paid</w:t>
      </w:r>
      <w:r>
        <w:rPr>
          <w:spacing w:val="-1"/>
          <w:sz w:val="24"/>
        </w:rPr>
        <w:t> </w:t>
      </w:r>
      <w:r>
        <w:rPr>
          <w:sz w:val="24"/>
        </w:rPr>
        <w:t>by</w:t>
      </w:r>
      <w:r>
        <w:rPr>
          <w:spacing w:val="-2"/>
          <w:sz w:val="24"/>
        </w:rPr>
        <w:t> </w:t>
      </w:r>
      <w:r>
        <w:rPr>
          <w:sz w:val="24"/>
        </w:rPr>
        <w:t>the Purchaser as</w:t>
      </w:r>
      <w:r>
        <w:rPr>
          <w:spacing w:val="-5"/>
          <w:sz w:val="24"/>
        </w:rPr>
        <w:t> </w:t>
      </w:r>
      <w:r>
        <w:rPr>
          <w:sz w:val="24"/>
        </w:rPr>
        <w:t>follows:</w:t>
      </w:r>
      <w:r>
        <w:rPr>
          <w:spacing w:val="5"/>
          <w:sz w:val="24"/>
        </w:rPr>
        <w:t> </w:t>
      </w:r>
      <w:r>
        <w:rPr>
          <w:spacing w:val="-10"/>
          <w:sz w:val="24"/>
        </w:rPr>
        <w:t>-</w:t>
      </w:r>
    </w:p>
    <w:p>
      <w:pPr>
        <w:pStyle w:val="ListParagraph"/>
        <w:numPr>
          <w:ilvl w:val="2"/>
          <w:numId w:val="3"/>
        </w:numPr>
        <w:tabs>
          <w:tab w:pos="1283" w:val="left" w:leader="none"/>
          <w:tab w:pos="1287" w:val="left" w:leader="none"/>
        </w:tabs>
        <w:spacing w:line="276" w:lineRule="auto" w:before="160" w:after="0"/>
        <w:ind w:left="1287" w:right="718" w:hanging="720"/>
        <w:jc w:val="both"/>
        <w:rPr>
          <w:sz w:val="24"/>
        </w:rPr>
      </w:pPr>
      <w:r>
        <w:rPr>
          <w:sz w:val="24"/>
        </w:rPr>
        <w:t>The Purchaser shall pay the Vendor the Deposit into the Vendor’s account details indicated here below (receipt whereof the Vendor hereby acknowledges). In this regard the Parties hereby indemnify the firm of Abdullahi Yussuf &amp; Company Advocates from any liability and or claim in respect of the said Deposit.</w:t>
      </w:r>
    </w:p>
    <w:p>
      <w:pPr>
        <w:tabs>
          <w:tab w:pos="5762" w:val="left" w:leader="none"/>
        </w:tabs>
        <w:spacing w:before="121"/>
        <w:ind w:left="1417" w:right="0" w:firstLine="0"/>
        <w:jc w:val="left"/>
        <w:rPr>
          <w:b/>
          <w:sz w:val="24"/>
        </w:rPr>
      </w:pPr>
      <w:r>
        <w:rPr>
          <w:b/>
          <w:sz w:val="24"/>
        </w:rPr>
        <w:t>ACCOUNT</w:t>
      </w:r>
      <w:r>
        <w:rPr>
          <w:b/>
          <w:spacing w:val="-3"/>
          <w:sz w:val="24"/>
        </w:rPr>
        <w:t> </w:t>
      </w:r>
      <w:r>
        <w:rPr>
          <w:b/>
          <w:spacing w:val="-2"/>
          <w:sz w:val="24"/>
        </w:rPr>
        <w:t>NAME;</w:t>
      </w:r>
      <w:r>
        <w:rPr>
          <w:b/>
          <w:sz w:val="24"/>
        </w:rPr>
        <w:tab/>
        <w:t>ULTRA</w:t>
      </w:r>
      <w:r>
        <w:rPr>
          <w:b/>
          <w:spacing w:val="-5"/>
          <w:sz w:val="24"/>
        </w:rPr>
        <w:t> </w:t>
      </w:r>
      <w:r>
        <w:rPr>
          <w:b/>
          <w:sz w:val="24"/>
        </w:rPr>
        <w:t>MODERN</w:t>
      </w:r>
      <w:r>
        <w:rPr>
          <w:b/>
          <w:spacing w:val="-4"/>
          <w:sz w:val="24"/>
        </w:rPr>
        <w:t> </w:t>
      </w:r>
      <w:r>
        <w:rPr>
          <w:b/>
          <w:sz w:val="24"/>
        </w:rPr>
        <w:t>HOMES</w:t>
      </w:r>
      <w:r>
        <w:rPr>
          <w:b/>
          <w:spacing w:val="-5"/>
          <w:sz w:val="24"/>
        </w:rPr>
        <w:t> LTD</w:t>
      </w:r>
    </w:p>
    <w:p>
      <w:pPr>
        <w:tabs>
          <w:tab w:pos="5762" w:val="left" w:leader="none"/>
        </w:tabs>
        <w:spacing w:before="45"/>
        <w:ind w:left="1417" w:right="0" w:firstLine="0"/>
        <w:jc w:val="left"/>
        <w:rPr>
          <w:b/>
          <w:sz w:val="24"/>
        </w:rPr>
      </w:pPr>
      <w:r>
        <w:rPr>
          <w:b/>
          <w:spacing w:val="-2"/>
          <w:sz w:val="24"/>
        </w:rPr>
        <w:t>BANK;</w:t>
      </w:r>
      <w:r>
        <w:rPr>
          <w:b/>
          <w:sz w:val="24"/>
        </w:rPr>
        <w:tab/>
        <w:t>GULF</w:t>
      </w:r>
      <w:r>
        <w:rPr>
          <w:b/>
          <w:spacing w:val="-2"/>
          <w:sz w:val="24"/>
        </w:rPr>
        <w:t> </w:t>
      </w:r>
      <w:r>
        <w:rPr>
          <w:b/>
          <w:sz w:val="24"/>
        </w:rPr>
        <w:t>AFRICAN</w:t>
      </w:r>
      <w:r>
        <w:rPr>
          <w:b/>
          <w:spacing w:val="-2"/>
          <w:sz w:val="24"/>
        </w:rPr>
        <w:t> </w:t>
      </w:r>
      <w:r>
        <w:rPr>
          <w:b/>
          <w:spacing w:val="-4"/>
          <w:sz w:val="24"/>
        </w:rPr>
        <w:t>BANK</w:t>
      </w:r>
    </w:p>
    <w:p>
      <w:pPr>
        <w:tabs>
          <w:tab w:pos="5762" w:val="left" w:leader="none"/>
        </w:tabs>
        <w:spacing w:before="40"/>
        <w:ind w:left="1417" w:right="0" w:firstLine="0"/>
        <w:jc w:val="left"/>
        <w:rPr>
          <w:b/>
          <w:sz w:val="24"/>
        </w:rPr>
      </w:pPr>
      <w:r>
        <w:rPr>
          <w:b/>
          <w:sz w:val="24"/>
        </w:rPr>
        <w:t>ACCOUNT</w:t>
      </w:r>
      <w:r>
        <w:rPr>
          <w:b/>
          <w:spacing w:val="-3"/>
          <w:sz w:val="24"/>
        </w:rPr>
        <w:t> </w:t>
      </w:r>
      <w:r>
        <w:rPr>
          <w:b/>
          <w:spacing w:val="-2"/>
          <w:sz w:val="24"/>
        </w:rPr>
        <w:t>NUMBER;</w:t>
      </w:r>
      <w:r>
        <w:rPr>
          <w:b/>
          <w:sz w:val="24"/>
        </w:rPr>
        <w:tab/>
      </w:r>
      <w:r>
        <w:rPr>
          <w:b/>
          <w:spacing w:val="-2"/>
          <w:sz w:val="24"/>
        </w:rPr>
        <w:t>0900487709</w:t>
      </w:r>
    </w:p>
    <w:p>
      <w:pPr>
        <w:tabs>
          <w:tab w:pos="5762" w:val="left" w:leader="none"/>
        </w:tabs>
        <w:spacing w:before="40"/>
        <w:ind w:left="1417" w:right="0" w:firstLine="0"/>
        <w:jc w:val="left"/>
        <w:rPr>
          <w:b/>
          <w:sz w:val="24"/>
        </w:rPr>
      </w:pPr>
      <w:r>
        <w:rPr>
          <w:b/>
          <w:spacing w:val="-2"/>
          <w:sz w:val="24"/>
        </w:rPr>
        <w:t>BRANCH;</w:t>
      </w:r>
      <w:r>
        <w:rPr>
          <w:b/>
          <w:sz w:val="24"/>
        </w:rPr>
        <w:tab/>
        <w:t>MOMBASA</w:t>
      </w:r>
      <w:r>
        <w:rPr>
          <w:b/>
          <w:spacing w:val="-7"/>
          <w:sz w:val="24"/>
        </w:rPr>
        <w:t> </w:t>
      </w:r>
      <w:r>
        <w:rPr>
          <w:b/>
          <w:spacing w:val="-2"/>
          <w:sz w:val="24"/>
        </w:rPr>
        <w:t>BRANCH</w:t>
      </w:r>
    </w:p>
    <w:p>
      <w:pPr>
        <w:tabs>
          <w:tab w:pos="6331" w:val="right" w:leader="none"/>
        </w:tabs>
        <w:spacing w:before="46"/>
        <w:ind w:left="1417" w:right="0" w:firstLine="0"/>
        <w:jc w:val="left"/>
        <w:rPr>
          <w:b/>
          <w:sz w:val="24"/>
        </w:rPr>
      </w:pPr>
      <w:r>
        <w:rPr>
          <w:b/>
          <w:sz w:val="24"/>
        </w:rPr>
        <w:t>BANK</w:t>
      </w:r>
      <w:r>
        <w:rPr>
          <w:b/>
          <w:spacing w:val="2"/>
          <w:sz w:val="24"/>
        </w:rPr>
        <w:t> </w:t>
      </w:r>
      <w:r>
        <w:rPr>
          <w:b/>
          <w:spacing w:val="-2"/>
          <w:sz w:val="24"/>
        </w:rPr>
        <w:t>CODE;</w:t>
      </w:r>
      <w:r>
        <w:rPr>
          <w:b/>
          <w:sz w:val="24"/>
        </w:rPr>
        <w:tab/>
      </w:r>
      <w:r>
        <w:rPr>
          <w:b/>
          <w:spacing w:val="-4"/>
          <w:sz w:val="24"/>
        </w:rPr>
        <w:t>0072</w:t>
      </w:r>
    </w:p>
    <w:p>
      <w:pPr>
        <w:pStyle w:val="ListParagraph"/>
        <w:numPr>
          <w:ilvl w:val="1"/>
          <w:numId w:val="3"/>
        </w:numPr>
        <w:tabs>
          <w:tab w:pos="424" w:val="left" w:leader="none"/>
          <w:tab w:pos="427" w:val="left" w:leader="none"/>
        </w:tabs>
        <w:spacing w:line="273" w:lineRule="auto" w:before="367" w:after="0"/>
        <w:ind w:left="427" w:right="711" w:hanging="428"/>
        <w:jc w:val="both"/>
        <w:rPr>
          <w:sz w:val="24"/>
        </w:rPr>
      </w:pPr>
      <w:r>
        <w:rPr>
          <w:sz w:val="24"/>
        </w:rPr>
        <w:t>The</w:t>
      </w:r>
      <w:r>
        <w:rPr>
          <w:spacing w:val="-9"/>
          <w:sz w:val="24"/>
        </w:rPr>
        <w:t> </w:t>
      </w:r>
      <w:r>
        <w:rPr>
          <w:sz w:val="24"/>
        </w:rPr>
        <w:t>Purchaser</w:t>
      </w:r>
      <w:r>
        <w:rPr>
          <w:spacing w:val="-6"/>
          <w:sz w:val="24"/>
        </w:rPr>
        <w:t> </w:t>
      </w:r>
      <w:r>
        <w:rPr>
          <w:sz w:val="24"/>
        </w:rPr>
        <w:t>shall</w:t>
      </w:r>
      <w:r>
        <w:rPr>
          <w:spacing w:val="-6"/>
          <w:sz w:val="24"/>
        </w:rPr>
        <w:t> </w:t>
      </w:r>
      <w:r>
        <w:rPr>
          <w:sz w:val="24"/>
        </w:rPr>
        <w:t>pay</w:t>
      </w:r>
      <w:r>
        <w:rPr>
          <w:spacing w:val="-8"/>
          <w:sz w:val="24"/>
        </w:rPr>
        <w:t> </w:t>
      </w:r>
      <w:r>
        <w:rPr>
          <w:sz w:val="24"/>
        </w:rPr>
        <w:t>the</w:t>
      </w:r>
      <w:r>
        <w:rPr>
          <w:spacing w:val="-9"/>
          <w:sz w:val="24"/>
        </w:rPr>
        <w:t> </w:t>
      </w:r>
      <w:r>
        <w:rPr>
          <w:sz w:val="24"/>
        </w:rPr>
        <w:t>balance</w:t>
      </w:r>
      <w:r>
        <w:rPr>
          <w:spacing w:val="-4"/>
          <w:sz w:val="24"/>
        </w:rPr>
        <w:t> </w:t>
      </w:r>
      <w:r>
        <w:rPr>
          <w:sz w:val="24"/>
        </w:rPr>
        <w:t>of</w:t>
      </w:r>
      <w:r>
        <w:rPr>
          <w:spacing w:val="-8"/>
          <w:sz w:val="24"/>
        </w:rPr>
        <w:t> </w:t>
      </w:r>
      <w:r>
        <w:rPr>
          <w:sz w:val="24"/>
        </w:rPr>
        <w:t>the</w:t>
      </w:r>
      <w:r>
        <w:rPr>
          <w:spacing w:val="-9"/>
          <w:sz w:val="24"/>
        </w:rPr>
        <w:t> </w:t>
      </w:r>
      <w:r>
        <w:rPr>
          <w:sz w:val="24"/>
        </w:rPr>
        <w:t>purchase</w:t>
      </w:r>
      <w:r>
        <w:rPr>
          <w:spacing w:val="-9"/>
          <w:sz w:val="24"/>
        </w:rPr>
        <w:t> </w:t>
      </w:r>
      <w:r>
        <w:rPr>
          <w:sz w:val="24"/>
        </w:rPr>
        <w:t>price</w:t>
      </w:r>
      <w:r>
        <w:rPr>
          <w:spacing w:val="-9"/>
          <w:sz w:val="24"/>
        </w:rPr>
        <w:t> </w:t>
      </w:r>
      <w:r>
        <w:rPr>
          <w:sz w:val="24"/>
        </w:rPr>
        <w:t>in</w:t>
      </w:r>
      <w:r>
        <w:rPr>
          <w:spacing w:val="-7"/>
          <w:sz w:val="24"/>
        </w:rPr>
        <w:t> </w:t>
      </w:r>
      <w:r>
        <w:rPr>
          <w:sz w:val="24"/>
        </w:rPr>
        <w:t>the</w:t>
      </w:r>
      <w:r>
        <w:rPr>
          <w:spacing w:val="-9"/>
          <w:sz w:val="24"/>
        </w:rPr>
        <w:t> </w:t>
      </w:r>
      <w:r>
        <w:rPr>
          <w:sz w:val="24"/>
        </w:rPr>
        <w:t>sum</w:t>
      </w:r>
      <w:r>
        <w:rPr>
          <w:spacing w:val="-6"/>
          <w:sz w:val="24"/>
        </w:rPr>
        <w:t> </w:t>
      </w:r>
      <w:r>
        <w:rPr>
          <w:sz w:val="24"/>
        </w:rPr>
        <w:t>of </w:t>
      </w:r>
      <w:r>
        <w:rPr>
          <w:b/>
          <w:sz w:val="24"/>
        </w:rPr>
        <w:t>Kenya</w:t>
      </w:r>
      <w:r>
        <w:rPr>
          <w:b/>
          <w:spacing w:val="-6"/>
          <w:sz w:val="24"/>
        </w:rPr>
        <w:t> </w:t>
      </w:r>
      <w:r>
        <w:rPr>
          <w:b/>
          <w:sz w:val="24"/>
        </w:rPr>
        <w:t>Shillings Six Million (Kshs. 6,000,000/-) </w:t>
      </w:r>
      <w:r>
        <w:rPr>
          <w:sz w:val="24"/>
        </w:rPr>
        <w:t>over a period of </w:t>
      </w:r>
      <w:r>
        <w:rPr>
          <w:b/>
          <w:sz w:val="24"/>
        </w:rPr>
        <w:t>forty (40) months </w:t>
      </w:r>
      <w:r>
        <w:rPr>
          <w:sz w:val="24"/>
        </w:rPr>
        <w:t>as follows:</w:t>
      </w:r>
    </w:p>
    <w:p>
      <w:pPr>
        <w:pStyle w:val="ListParagraph"/>
        <w:numPr>
          <w:ilvl w:val="0"/>
          <w:numId w:val="4"/>
        </w:numPr>
        <w:tabs>
          <w:tab w:pos="1439" w:val="left" w:leader="none"/>
          <w:tab w:pos="1441" w:val="left" w:leader="none"/>
        </w:tabs>
        <w:spacing w:line="240" w:lineRule="auto" w:before="284" w:after="0"/>
        <w:ind w:left="1441" w:right="1741" w:hanging="360"/>
        <w:jc w:val="left"/>
        <w:rPr>
          <w:sz w:val="24"/>
        </w:rPr>
      </w:pPr>
      <w:r>
        <w:rPr>
          <w:b/>
          <w:sz w:val="24"/>
        </w:rPr>
        <w:t>Kenya</w:t>
      </w:r>
      <w:r>
        <w:rPr>
          <w:b/>
          <w:spacing w:val="-5"/>
          <w:sz w:val="24"/>
        </w:rPr>
        <w:t> </w:t>
      </w:r>
      <w:r>
        <w:rPr>
          <w:b/>
          <w:sz w:val="24"/>
        </w:rPr>
        <w:t>Shillings</w:t>
      </w:r>
      <w:r>
        <w:rPr>
          <w:b/>
          <w:spacing w:val="-6"/>
          <w:sz w:val="24"/>
        </w:rPr>
        <w:t> </w:t>
      </w:r>
      <w:r>
        <w:rPr>
          <w:b/>
          <w:sz w:val="24"/>
        </w:rPr>
        <w:t>Six</w:t>
      </w:r>
      <w:r>
        <w:rPr>
          <w:b/>
          <w:spacing w:val="-7"/>
          <w:sz w:val="24"/>
        </w:rPr>
        <w:t> </w:t>
      </w:r>
      <w:r>
        <w:rPr>
          <w:b/>
          <w:sz w:val="24"/>
        </w:rPr>
        <w:t>Hundred</w:t>
      </w:r>
      <w:r>
        <w:rPr>
          <w:b/>
          <w:spacing w:val="-5"/>
          <w:sz w:val="24"/>
        </w:rPr>
        <w:t> </w:t>
      </w:r>
      <w:r>
        <w:rPr>
          <w:b/>
          <w:sz w:val="24"/>
        </w:rPr>
        <w:t>and</w:t>
      </w:r>
      <w:r>
        <w:rPr>
          <w:b/>
          <w:spacing w:val="-5"/>
          <w:sz w:val="24"/>
        </w:rPr>
        <w:t> </w:t>
      </w:r>
      <w:r>
        <w:rPr>
          <w:b/>
          <w:sz w:val="24"/>
        </w:rPr>
        <w:t>Twenty-Five</w:t>
      </w:r>
      <w:r>
        <w:rPr>
          <w:b/>
          <w:spacing w:val="-4"/>
          <w:sz w:val="24"/>
        </w:rPr>
        <w:t> </w:t>
      </w:r>
      <w:r>
        <w:rPr>
          <w:b/>
          <w:sz w:val="24"/>
        </w:rPr>
        <w:t>Thousand</w:t>
      </w:r>
      <w:r>
        <w:rPr>
          <w:b/>
          <w:spacing w:val="-5"/>
          <w:sz w:val="24"/>
        </w:rPr>
        <w:t> </w:t>
      </w:r>
      <w:r>
        <w:rPr>
          <w:b/>
          <w:sz w:val="24"/>
        </w:rPr>
        <w:t>(Kshs. 625,000/-) </w:t>
      </w:r>
      <w:r>
        <w:rPr>
          <w:sz w:val="24"/>
        </w:rPr>
        <w:t>payable on or before </w:t>
      </w:r>
      <w:r>
        <w:rPr>
          <w:b/>
          <w:sz w:val="24"/>
        </w:rPr>
        <w:t>31st January 2026</w:t>
      </w:r>
      <w:r>
        <w:rPr>
          <w:sz w:val="24"/>
        </w:rPr>
        <w:t>;</w:t>
      </w:r>
    </w:p>
    <w:p>
      <w:pPr>
        <w:pStyle w:val="ListParagraph"/>
        <w:spacing w:after="0" w:line="240" w:lineRule="auto"/>
        <w:jc w:val="left"/>
        <w:rPr>
          <w:sz w:val="24"/>
        </w:rPr>
        <w:sectPr>
          <w:pgSz w:w="12240" w:h="15840"/>
          <w:pgMar w:header="0" w:footer="974" w:top="1580" w:bottom="1160" w:left="1440" w:right="720"/>
        </w:sectPr>
      </w:pPr>
    </w:p>
    <w:p>
      <w:pPr>
        <w:pStyle w:val="ListParagraph"/>
        <w:numPr>
          <w:ilvl w:val="0"/>
          <w:numId w:val="4"/>
        </w:numPr>
        <w:tabs>
          <w:tab w:pos="1441" w:val="left" w:leader="none"/>
        </w:tabs>
        <w:spacing w:line="237" w:lineRule="auto" w:before="78" w:after="0"/>
        <w:ind w:left="1441" w:right="1741" w:hanging="360"/>
        <w:jc w:val="left"/>
        <w:rPr>
          <w:sz w:val="24"/>
        </w:rPr>
      </w:pPr>
      <w:r>
        <w:rPr>
          <w:b/>
          <w:sz w:val="24"/>
        </w:rPr>
        <w:t>Kenya</w:t>
      </w:r>
      <w:r>
        <w:rPr>
          <w:b/>
          <w:spacing w:val="-5"/>
          <w:sz w:val="24"/>
        </w:rPr>
        <w:t> </w:t>
      </w:r>
      <w:r>
        <w:rPr>
          <w:b/>
          <w:sz w:val="24"/>
        </w:rPr>
        <w:t>Shillings</w:t>
      </w:r>
      <w:r>
        <w:rPr>
          <w:b/>
          <w:spacing w:val="-6"/>
          <w:sz w:val="24"/>
        </w:rPr>
        <w:t> </w:t>
      </w:r>
      <w:r>
        <w:rPr>
          <w:b/>
          <w:sz w:val="24"/>
        </w:rPr>
        <w:t>Six</w:t>
      </w:r>
      <w:r>
        <w:rPr>
          <w:b/>
          <w:spacing w:val="-7"/>
          <w:sz w:val="24"/>
        </w:rPr>
        <w:t> </w:t>
      </w:r>
      <w:r>
        <w:rPr>
          <w:b/>
          <w:sz w:val="24"/>
        </w:rPr>
        <w:t>Hundred</w:t>
      </w:r>
      <w:r>
        <w:rPr>
          <w:b/>
          <w:spacing w:val="-5"/>
          <w:sz w:val="24"/>
        </w:rPr>
        <w:t> </w:t>
      </w:r>
      <w:r>
        <w:rPr>
          <w:b/>
          <w:sz w:val="24"/>
        </w:rPr>
        <w:t>and</w:t>
      </w:r>
      <w:r>
        <w:rPr>
          <w:b/>
          <w:spacing w:val="-5"/>
          <w:sz w:val="24"/>
        </w:rPr>
        <w:t> </w:t>
      </w:r>
      <w:r>
        <w:rPr>
          <w:b/>
          <w:sz w:val="24"/>
        </w:rPr>
        <w:t>Twenty-Five</w:t>
      </w:r>
      <w:r>
        <w:rPr>
          <w:b/>
          <w:spacing w:val="-4"/>
          <w:sz w:val="24"/>
        </w:rPr>
        <w:t> </w:t>
      </w:r>
      <w:r>
        <w:rPr>
          <w:b/>
          <w:sz w:val="24"/>
        </w:rPr>
        <w:t>Thousand</w:t>
      </w:r>
      <w:r>
        <w:rPr>
          <w:b/>
          <w:spacing w:val="-5"/>
          <w:sz w:val="24"/>
        </w:rPr>
        <w:t> </w:t>
      </w:r>
      <w:r>
        <w:rPr>
          <w:b/>
          <w:sz w:val="24"/>
        </w:rPr>
        <w:t>(Kshs. 625,000/-) </w:t>
      </w:r>
      <w:r>
        <w:rPr>
          <w:sz w:val="24"/>
        </w:rPr>
        <w:t>payable on or before </w:t>
      </w:r>
      <w:r>
        <w:rPr>
          <w:b/>
          <w:sz w:val="24"/>
        </w:rPr>
        <w:t>29th February 2026</w:t>
      </w:r>
      <w:r>
        <w:rPr>
          <w:sz w:val="24"/>
        </w:rPr>
        <w:t>; and</w:t>
      </w:r>
    </w:p>
    <w:p>
      <w:pPr>
        <w:pStyle w:val="BodyText"/>
        <w:spacing w:before="3"/>
      </w:pPr>
    </w:p>
    <w:p>
      <w:pPr>
        <w:pStyle w:val="ListParagraph"/>
        <w:numPr>
          <w:ilvl w:val="0"/>
          <w:numId w:val="4"/>
        </w:numPr>
        <w:tabs>
          <w:tab w:pos="1441" w:val="left" w:leader="none"/>
        </w:tabs>
        <w:spacing w:line="240" w:lineRule="auto" w:before="1" w:after="0"/>
        <w:ind w:left="1441" w:right="1443" w:hanging="360"/>
        <w:jc w:val="left"/>
        <w:rPr>
          <w:sz w:val="24"/>
        </w:rPr>
      </w:pPr>
      <w:r>
        <w:rPr>
          <w:sz w:val="24"/>
        </w:rPr>
        <w:t>The</w:t>
      </w:r>
      <w:r>
        <w:rPr>
          <w:spacing w:val="-6"/>
          <w:sz w:val="24"/>
        </w:rPr>
        <w:t> </w:t>
      </w:r>
      <w:r>
        <w:rPr>
          <w:sz w:val="24"/>
        </w:rPr>
        <w:t>remaining</w:t>
      </w:r>
      <w:r>
        <w:rPr>
          <w:spacing w:val="-3"/>
          <w:sz w:val="24"/>
        </w:rPr>
        <w:t> </w:t>
      </w:r>
      <w:r>
        <w:rPr>
          <w:sz w:val="24"/>
        </w:rPr>
        <w:t>balance</w:t>
      </w:r>
      <w:r>
        <w:rPr>
          <w:spacing w:val="-6"/>
          <w:sz w:val="24"/>
        </w:rPr>
        <w:t> </w:t>
      </w:r>
      <w:r>
        <w:rPr>
          <w:sz w:val="24"/>
        </w:rPr>
        <w:t>shall</w:t>
      </w:r>
      <w:r>
        <w:rPr>
          <w:spacing w:val="-1"/>
          <w:sz w:val="24"/>
        </w:rPr>
        <w:t> </w:t>
      </w:r>
      <w:r>
        <w:rPr>
          <w:sz w:val="24"/>
        </w:rPr>
        <w:t>be</w:t>
      </w:r>
      <w:r>
        <w:rPr>
          <w:spacing w:val="-6"/>
          <w:sz w:val="24"/>
        </w:rPr>
        <w:t> </w:t>
      </w:r>
      <w:r>
        <w:rPr>
          <w:sz w:val="24"/>
        </w:rPr>
        <w:t>paid</w:t>
      </w:r>
      <w:r>
        <w:rPr>
          <w:spacing w:val="-3"/>
          <w:sz w:val="24"/>
        </w:rPr>
        <w:t> </w:t>
      </w:r>
      <w:r>
        <w:rPr>
          <w:sz w:val="24"/>
        </w:rPr>
        <w:t>in</w:t>
      </w:r>
      <w:r>
        <w:rPr>
          <w:spacing w:val="-3"/>
          <w:sz w:val="24"/>
        </w:rPr>
        <w:t> </w:t>
      </w:r>
      <w:r>
        <w:rPr>
          <w:b/>
          <w:sz w:val="24"/>
        </w:rPr>
        <w:t>equal</w:t>
      </w:r>
      <w:r>
        <w:rPr>
          <w:b/>
          <w:spacing w:val="-6"/>
          <w:sz w:val="24"/>
        </w:rPr>
        <w:t> </w:t>
      </w:r>
      <w:r>
        <w:rPr>
          <w:b/>
          <w:sz w:val="24"/>
        </w:rPr>
        <w:t>monthly</w:t>
      </w:r>
      <w:r>
        <w:rPr>
          <w:b/>
          <w:spacing w:val="-3"/>
          <w:sz w:val="24"/>
        </w:rPr>
        <w:t> </w:t>
      </w:r>
      <w:r>
        <w:rPr>
          <w:b/>
          <w:sz w:val="24"/>
        </w:rPr>
        <w:t>instalments</w:t>
      </w:r>
      <w:r>
        <w:rPr>
          <w:b/>
          <w:spacing w:val="-1"/>
          <w:sz w:val="24"/>
        </w:rPr>
        <w:t> </w:t>
      </w:r>
      <w:r>
        <w:rPr>
          <w:sz w:val="24"/>
        </w:rPr>
        <w:t>of </w:t>
      </w:r>
      <w:r>
        <w:rPr>
          <w:b/>
          <w:sz w:val="24"/>
        </w:rPr>
        <w:t>Kenya Shillings One Hundred and Twenty-Five Thousand (Ksh 125,000/-) </w:t>
      </w:r>
      <w:r>
        <w:rPr>
          <w:sz w:val="24"/>
        </w:rPr>
        <w:t>until payment in full.</w:t>
      </w:r>
    </w:p>
    <w:p>
      <w:pPr>
        <w:pStyle w:val="ListParagraph"/>
        <w:numPr>
          <w:ilvl w:val="1"/>
          <w:numId w:val="3"/>
        </w:numPr>
        <w:tabs>
          <w:tab w:pos="424" w:val="left" w:leader="none"/>
          <w:tab w:pos="427" w:val="left" w:leader="none"/>
        </w:tabs>
        <w:spacing w:line="276" w:lineRule="auto" w:before="274" w:after="0"/>
        <w:ind w:left="427" w:right="713" w:hanging="428"/>
        <w:jc w:val="both"/>
        <w:rPr>
          <w:sz w:val="24"/>
        </w:rPr>
      </w:pPr>
      <w:r>
        <w:rPr>
          <w:sz w:val="24"/>
        </w:rPr>
        <w:t>Payment of the Purchase Price or any part thereof or any other sum payable by the Purchaser hereunder shall be made free and clear of and without any set-off, counterclaim, Taxes or deduction whatsoever. If as at the time of making the payments under this Clause 3 any applicable law regulation or regulatory requirement or any competent taxing authority requires the Purchaser to make any deduction or withholding in respect of taxes from any payment due under this Agreement for the account</w:t>
      </w:r>
      <w:r>
        <w:rPr>
          <w:spacing w:val="-2"/>
          <w:sz w:val="24"/>
        </w:rPr>
        <w:t> </w:t>
      </w:r>
      <w:r>
        <w:rPr>
          <w:sz w:val="24"/>
        </w:rPr>
        <w:t>of</w:t>
      </w:r>
      <w:r>
        <w:rPr>
          <w:spacing w:val="-3"/>
          <w:sz w:val="24"/>
        </w:rPr>
        <w:t> </w:t>
      </w:r>
      <w:r>
        <w:rPr>
          <w:sz w:val="24"/>
        </w:rPr>
        <w:t>the</w:t>
      </w:r>
      <w:r>
        <w:rPr>
          <w:spacing w:val="-4"/>
          <w:sz w:val="24"/>
        </w:rPr>
        <w:t> </w:t>
      </w:r>
      <w:r>
        <w:rPr>
          <w:sz w:val="24"/>
        </w:rPr>
        <w:t>Vendor</w:t>
      </w:r>
      <w:r>
        <w:rPr>
          <w:spacing w:val="-1"/>
          <w:sz w:val="24"/>
        </w:rPr>
        <w:t> </w:t>
      </w:r>
      <w:r>
        <w:rPr>
          <w:sz w:val="24"/>
        </w:rPr>
        <w:t>the</w:t>
      </w:r>
      <w:r>
        <w:rPr>
          <w:spacing w:val="-4"/>
          <w:sz w:val="24"/>
        </w:rPr>
        <w:t> </w:t>
      </w:r>
      <w:r>
        <w:rPr>
          <w:sz w:val="24"/>
        </w:rPr>
        <w:t>sum</w:t>
      </w:r>
      <w:r>
        <w:rPr>
          <w:spacing w:val="-1"/>
          <w:sz w:val="24"/>
        </w:rPr>
        <w:t> </w:t>
      </w:r>
      <w:r>
        <w:rPr>
          <w:sz w:val="24"/>
        </w:rPr>
        <w:t>due</w:t>
      </w:r>
      <w:r>
        <w:rPr>
          <w:spacing w:val="-4"/>
          <w:sz w:val="24"/>
        </w:rPr>
        <w:t> </w:t>
      </w:r>
      <w:r>
        <w:rPr>
          <w:sz w:val="24"/>
        </w:rPr>
        <w:t>from</w:t>
      </w:r>
      <w:r>
        <w:rPr>
          <w:spacing w:val="-1"/>
          <w:sz w:val="24"/>
        </w:rPr>
        <w:t> </w:t>
      </w:r>
      <w:r>
        <w:rPr>
          <w:sz w:val="24"/>
        </w:rPr>
        <w:t>the</w:t>
      </w:r>
      <w:r>
        <w:rPr>
          <w:spacing w:val="-4"/>
          <w:sz w:val="24"/>
        </w:rPr>
        <w:t> </w:t>
      </w:r>
      <w:r>
        <w:rPr>
          <w:sz w:val="24"/>
        </w:rPr>
        <w:t>Purchaser</w:t>
      </w:r>
      <w:r>
        <w:rPr>
          <w:spacing w:val="-1"/>
          <w:sz w:val="24"/>
        </w:rPr>
        <w:t> </w:t>
      </w:r>
      <w:r>
        <w:rPr>
          <w:sz w:val="24"/>
        </w:rPr>
        <w:t>in</w:t>
      </w:r>
      <w:r>
        <w:rPr>
          <w:spacing w:val="-2"/>
          <w:sz w:val="24"/>
        </w:rPr>
        <w:t> </w:t>
      </w:r>
      <w:r>
        <w:rPr>
          <w:sz w:val="24"/>
        </w:rPr>
        <w:t>respect</w:t>
      </w:r>
      <w:r>
        <w:rPr>
          <w:spacing w:val="-3"/>
          <w:sz w:val="24"/>
        </w:rPr>
        <w:t> </w:t>
      </w:r>
      <w:r>
        <w:rPr>
          <w:sz w:val="24"/>
        </w:rPr>
        <w:t>of such</w:t>
      </w:r>
      <w:r>
        <w:rPr>
          <w:spacing w:val="-1"/>
          <w:sz w:val="24"/>
        </w:rPr>
        <w:t> </w:t>
      </w:r>
      <w:r>
        <w:rPr>
          <w:sz w:val="24"/>
        </w:rPr>
        <w:t>payment</w:t>
      </w:r>
      <w:r>
        <w:rPr>
          <w:spacing w:val="-2"/>
          <w:sz w:val="24"/>
        </w:rPr>
        <w:t> </w:t>
      </w:r>
      <w:r>
        <w:rPr>
          <w:sz w:val="24"/>
        </w:rPr>
        <w:t>shall be increased to the extent necessary to ensure that, after the making of such deduction or</w:t>
      </w:r>
      <w:r>
        <w:rPr>
          <w:spacing w:val="-7"/>
          <w:sz w:val="24"/>
        </w:rPr>
        <w:t> </w:t>
      </w:r>
      <w:r>
        <w:rPr>
          <w:sz w:val="24"/>
        </w:rPr>
        <w:t>withholding,</w:t>
      </w:r>
      <w:r>
        <w:rPr>
          <w:spacing w:val="-10"/>
          <w:sz w:val="24"/>
        </w:rPr>
        <w:t> </w:t>
      </w:r>
      <w:r>
        <w:rPr>
          <w:sz w:val="24"/>
        </w:rPr>
        <w:t>the</w:t>
      </w:r>
      <w:r>
        <w:rPr>
          <w:spacing w:val="-10"/>
          <w:sz w:val="24"/>
        </w:rPr>
        <w:t> </w:t>
      </w:r>
      <w:r>
        <w:rPr>
          <w:sz w:val="24"/>
        </w:rPr>
        <w:t>Vendor</w:t>
      </w:r>
      <w:r>
        <w:rPr>
          <w:spacing w:val="-7"/>
          <w:sz w:val="24"/>
        </w:rPr>
        <w:t> </w:t>
      </w:r>
      <w:r>
        <w:rPr>
          <w:sz w:val="24"/>
        </w:rPr>
        <w:t>receives</w:t>
      </w:r>
      <w:r>
        <w:rPr>
          <w:spacing w:val="-11"/>
          <w:sz w:val="24"/>
        </w:rPr>
        <w:t> </w:t>
      </w:r>
      <w:r>
        <w:rPr>
          <w:sz w:val="24"/>
        </w:rPr>
        <w:t>a</w:t>
      </w:r>
      <w:r>
        <w:rPr>
          <w:spacing w:val="-10"/>
          <w:sz w:val="24"/>
        </w:rPr>
        <w:t> </w:t>
      </w:r>
      <w:r>
        <w:rPr>
          <w:sz w:val="24"/>
        </w:rPr>
        <w:t>net</w:t>
      </w:r>
      <w:r>
        <w:rPr>
          <w:spacing w:val="-8"/>
          <w:sz w:val="24"/>
        </w:rPr>
        <w:t> </w:t>
      </w:r>
      <w:r>
        <w:rPr>
          <w:sz w:val="24"/>
        </w:rPr>
        <w:t>sum</w:t>
      </w:r>
      <w:r>
        <w:rPr>
          <w:spacing w:val="-7"/>
          <w:sz w:val="24"/>
        </w:rPr>
        <w:t> </w:t>
      </w:r>
      <w:r>
        <w:rPr>
          <w:sz w:val="24"/>
        </w:rPr>
        <w:t>equal</w:t>
      </w:r>
      <w:r>
        <w:rPr>
          <w:spacing w:val="-7"/>
          <w:sz w:val="24"/>
        </w:rPr>
        <w:t> </w:t>
      </w:r>
      <w:r>
        <w:rPr>
          <w:sz w:val="24"/>
        </w:rPr>
        <w:t>to</w:t>
      </w:r>
      <w:r>
        <w:rPr>
          <w:spacing w:val="-6"/>
          <w:sz w:val="24"/>
        </w:rPr>
        <w:t> </w:t>
      </w:r>
      <w:r>
        <w:rPr>
          <w:sz w:val="24"/>
        </w:rPr>
        <w:t>the</w:t>
      </w:r>
      <w:r>
        <w:rPr>
          <w:spacing w:val="-10"/>
          <w:sz w:val="24"/>
        </w:rPr>
        <w:t> </w:t>
      </w:r>
      <w:r>
        <w:rPr>
          <w:sz w:val="24"/>
        </w:rPr>
        <w:t>sum</w:t>
      </w:r>
      <w:r>
        <w:rPr>
          <w:spacing w:val="-7"/>
          <w:sz w:val="24"/>
        </w:rPr>
        <w:t> </w:t>
      </w:r>
      <w:r>
        <w:rPr>
          <w:sz w:val="24"/>
        </w:rPr>
        <w:t>which</w:t>
      </w:r>
      <w:r>
        <w:rPr>
          <w:spacing w:val="-6"/>
          <w:sz w:val="24"/>
        </w:rPr>
        <w:t> </w:t>
      </w:r>
      <w:r>
        <w:rPr>
          <w:sz w:val="24"/>
        </w:rPr>
        <w:t>the</w:t>
      </w:r>
      <w:r>
        <w:rPr>
          <w:spacing w:val="-10"/>
          <w:sz w:val="24"/>
        </w:rPr>
        <w:t> </w:t>
      </w:r>
      <w:r>
        <w:rPr>
          <w:sz w:val="24"/>
        </w:rPr>
        <w:t>Vendor</w:t>
      </w:r>
      <w:r>
        <w:rPr>
          <w:spacing w:val="-12"/>
          <w:sz w:val="24"/>
        </w:rPr>
        <w:t> </w:t>
      </w:r>
      <w:r>
        <w:rPr>
          <w:sz w:val="24"/>
        </w:rPr>
        <w:t>would have received had no such deduction</w:t>
      </w:r>
      <w:r>
        <w:rPr>
          <w:spacing w:val="-3"/>
          <w:sz w:val="24"/>
        </w:rPr>
        <w:t> </w:t>
      </w:r>
      <w:r>
        <w:rPr>
          <w:sz w:val="24"/>
        </w:rPr>
        <w:t>or withholding been required to be made and the Purchaser</w:t>
      </w:r>
      <w:r>
        <w:rPr>
          <w:spacing w:val="-11"/>
          <w:sz w:val="24"/>
        </w:rPr>
        <w:t> </w:t>
      </w:r>
      <w:r>
        <w:rPr>
          <w:sz w:val="24"/>
        </w:rPr>
        <w:t>shall</w:t>
      </w:r>
      <w:r>
        <w:rPr>
          <w:spacing w:val="-10"/>
          <w:sz w:val="24"/>
        </w:rPr>
        <w:t> </w:t>
      </w:r>
      <w:r>
        <w:rPr>
          <w:sz w:val="24"/>
        </w:rPr>
        <w:t>indemnify</w:t>
      </w:r>
      <w:r>
        <w:rPr>
          <w:spacing w:val="-14"/>
          <w:sz w:val="24"/>
        </w:rPr>
        <w:t> </w:t>
      </w:r>
      <w:r>
        <w:rPr>
          <w:sz w:val="24"/>
        </w:rPr>
        <w:t>the</w:t>
      </w:r>
      <w:r>
        <w:rPr>
          <w:spacing w:val="-13"/>
          <w:sz w:val="24"/>
        </w:rPr>
        <w:t> </w:t>
      </w:r>
      <w:r>
        <w:rPr>
          <w:sz w:val="24"/>
        </w:rPr>
        <w:t>Vendor</w:t>
      </w:r>
      <w:r>
        <w:rPr>
          <w:spacing w:val="-10"/>
          <w:sz w:val="24"/>
        </w:rPr>
        <w:t> </w:t>
      </w:r>
      <w:r>
        <w:rPr>
          <w:sz w:val="24"/>
        </w:rPr>
        <w:t>against</w:t>
      </w:r>
      <w:r>
        <w:rPr>
          <w:spacing w:val="-12"/>
          <w:sz w:val="24"/>
        </w:rPr>
        <w:t> </w:t>
      </w:r>
      <w:r>
        <w:rPr>
          <w:sz w:val="24"/>
        </w:rPr>
        <w:t>any</w:t>
      </w:r>
      <w:r>
        <w:rPr>
          <w:spacing w:val="-13"/>
          <w:sz w:val="24"/>
        </w:rPr>
        <w:t> </w:t>
      </w:r>
      <w:r>
        <w:rPr>
          <w:sz w:val="24"/>
        </w:rPr>
        <w:t>losses</w:t>
      </w:r>
      <w:r>
        <w:rPr>
          <w:spacing w:val="-10"/>
          <w:sz w:val="24"/>
        </w:rPr>
        <w:t> </w:t>
      </w:r>
      <w:r>
        <w:rPr>
          <w:sz w:val="24"/>
        </w:rPr>
        <w:t>or</w:t>
      </w:r>
      <w:r>
        <w:rPr>
          <w:spacing w:val="-11"/>
          <w:sz w:val="24"/>
        </w:rPr>
        <w:t> </w:t>
      </w:r>
      <w:r>
        <w:rPr>
          <w:sz w:val="24"/>
        </w:rPr>
        <w:t>costs</w:t>
      </w:r>
      <w:r>
        <w:rPr>
          <w:spacing w:val="-14"/>
          <w:sz w:val="24"/>
        </w:rPr>
        <w:t> </w:t>
      </w:r>
      <w:r>
        <w:rPr>
          <w:sz w:val="24"/>
        </w:rPr>
        <w:t>incurred</w:t>
      </w:r>
      <w:r>
        <w:rPr>
          <w:spacing w:val="-10"/>
          <w:sz w:val="24"/>
        </w:rPr>
        <w:t> </w:t>
      </w:r>
      <w:r>
        <w:rPr>
          <w:sz w:val="24"/>
        </w:rPr>
        <w:t>by</w:t>
      </w:r>
      <w:r>
        <w:rPr>
          <w:spacing w:val="-13"/>
          <w:sz w:val="24"/>
        </w:rPr>
        <w:t> </w:t>
      </w:r>
      <w:r>
        <w:rPr>
          <w:sz w:val="24"/>
        </w:rPr>
        <w:t>the</w:t>
      </w:r>
      <w:r>
        <w:rPr>
          <w:spacing w:val="-14"/>
          <w:sz w:val="24"/>
        </w:rPr>
        <w:t> </w:t>
      </w:r>
      <w:r>
        <w:rPr>
          <w:sz w:val="24"/>
        </w:rPr>
        <w:t>Vendor by reason of any failure of the Purchaser to make any such deduction or withholding.</w:t>
      </w:r>
    </w:p>
    <w:p>
      <w:pPr>
        <w:pStyle w:val="Heading1"/>
        <w:numPr>
          <w:ilvl w:val="1"/>
          <w:numId w:val="1"/>
        </w:numPr>
        <w:tabs>
          <w:tab w:pos="543" w:val="left" w:leader="none"/>
        </w:tabs>
        <w:spacing w:line="240" w:lineRule="auto" w:before="122" w:after="0"/>
        <w:ind w:left="543" w:right="0" w:hanging="543"/>
        <w:jc w:val="left"/>
        <w:rPr>
          <w:u w:val="none"/>
        </w:rPr>
      </w:pPr>
      <w:r>
        <w:rPr>
          <w:u w:val="single"/>
        </w:rPr>
        <w:t>LATE</w:t>
      </w:r>
      <w:r>
        <w:rPr>
          <w:spacing w:val="2"/>
          <w:u w:val="single"/>
        </w:rPr>
        <w:t> </w:t>
      </w:r>
      <w:r>
        <w:rPr>
          <w:spacing w:val="-2"/>
          <w:u w:val="single"/>
        </w:rPr>
        <w:t>PAYMENT</w:t>
      </w:r>
    </w:p>
    <w:p>
      <w:pPr>
        <w:pStyle w:val="ListParagraph"/>
        <w:numPr>
          <w:ilvl w:val="1"/>
          <w:numId w:val="5"/>
        </w:numPr>
        <w:tabs>
          <w:tab w:pos="564" w:val="left" w:leader="none"/>
          <w:tab w:pos="567" w:val="left" w:leader="none"/>
        </w:tabs>
        <w:spacing w:line="276" w:lineRule="auto" w:before="45" w:after="0"/>
        <w:ind w:left="567" w:right="711" w:hanging="567"/>
        <w:jc w:val="both"/>
        <w:rPr>
          <w:sz w:val="24"/>
        </w:rPr>
      </w:pPr>
      <w:r>
        <w:rPr>
          <w:sz w:val="24"/>
        </w:rPr>
        <w:t>If</w:t>
      </w:r>
      <w:r>
        <w:rPr>
          <w:spacing w:val="-8"/>
          <w:sz w:val="24"/>
        </w:rPr>
        <w:t> </w:t>
      </w:r>
      <w:r>
        <w:rPr>
          <w:sz w:val="24"/>
        </w:rPr>
        <w:t>the</w:t>
      </w:r>
      <w:r>
        <w:rPr>
          <w:spacing w:val="-9"/>
          <w:sz w:val="24"/>
        </w:rPr>
        <w:t> </w:t>
      </w:r>
      <w:r>
        <w:rPr>
          <w:sz w:val="24"/>
        </w:rPr>
        <w:t>Purchaser</w:t>
      </w:r>
      <w:r>
        <w:rPr>
          <w:spacing w:val="-6"/>
          <w:sz w:val="24"/>
        </w:rPr>
        <w:t> </w:t>
      </w:r>
      <w:r>
        <w:rPr>
          <w:sz w:val="24"/>
        </w:rPr>
        <w:t>is</w:t>
      </w:r>
      <w:r>
        <w:rPr>
          <w:spacing w:val="-9"/>
          <w:sz w:val="24"/>
        </w:rPr>
        <w:t> </w:t>
      </w:r>
      <w:r>
        <w:rPr>
          <w:sz w:val="24"/>
        </w:rPr>
        <w:t>in</w:t>
      </w:r>
      <w:r>
        <w:rPr>
          <w:spacing w:val="-7"/>
          <w:sz w:val="24"/>
        </w:rPr>
        <w:t> </w:t>
      </w:r>
      <w:r>
        <w:rPr>
          <w:sz w:val="24"/>
        </w:rPr>
        <w:t>breach</w:t>
      </w:r>
      <w:r>
        <w:rPr>
          <w:spacing w:val="-6"/>
          <w:sz w:val="24"/>
        </w:rPr>
        <w:t> </w:t>
      </w:r>
      <w:r>
        <w:rPr>
          <w:sz w:val="24"/>
        </w:rPr>
        <w:t>of</w:t>
      </w:r>
      <w:r>
        <w:rPr>
          <w:spacing w:val="-8"/>
          <w:sz w:val="24"/>
        </w:rPr>
        <w:t> </w:t>
      </w:r>
      <w:r>
        <w:rPr>
          <w:sz w:val="24"/>
        </w:rPr>
        <w:t>the</w:t>
      </w:r>
      <w:r>
        <w:rPr>
          <w:spacing w:val="-9"/>
          <w:sz w:val="24"/>
        </w:rPr>
        <w:t> </w:t>
      </w:r>
      <w:r>
        <w:rPr>
          <w:sz w:val="24"/>
        </w:rPr>
        <w:t>Purchaser’s</w:t>
      </w:r>
      <w:r>
        <w:rPr>
          <w:spacing w:val="-10"/>
          <w:sz w:val="24"/>
        </w:rPr>
        <w:t> </w:t>
      </w:r>
      <w:r>
        <w:rPr>
          <w:sz w:val="24"/>
        </w:rPr>
        <w:t>payment</w:t>
      </w:r>
      <w:r>
        <w:rPr>
          <w:spacing w:val="-7"/>
          <w:sz w:val="24"/>
        </w:rPr>
        <w:t> </w:t>
      </w:r>
      <w:r>
        <w:rPr>
          <w:sz w:val="24"/>
        </w:rPr>
        <w:t>obligations</w:t>
      </w:r>
      <w:r>
        <w:rPr>
          <w:spacing w:val="-9"/>
          <w:sz w:val="24"/>
        </w:rPr>
        <w:t> </w:t>
      </w:r>
      <w:r>
        <w:rPr>
          <w:sz w:val="24"/>
        </w:rPr>
        <w:t>under</w:t>
      </w:r>
      <w:r>
        <w:rPr>
          <w:spacing w:val="-6"/>
          <w:sz w:val="24"/>
        </w:rPr>
        <w:t> </w:t>
      </w:r>
      <w:r>
        <w:rPr>
          <w:sz w:val="24"/>
        </w:rPr>
        <w:t>Clauses</w:t>
      </w:r>
      <w:r>
        <w:rPr>
          <w:spacing w:val="-10"/>
          <w:sz w:val="24"/>
        </w:rPr>
        <w:t> </w:t>
      </w:r>
      <w:r>
        <w:rPr>
          <w:sz w:val="24"/>
        </w:rPr>
        <w:t>3 or any</w:t>
      </w:r>
      <w:r>
        <w:rPr>
          <w:spacing w:val="-14"/>
          <w:sz w:val="24"/>
        </w:rPr>
        <w:t> </w:t>
      </w:r>
      <w:r>
        <w:rPr>
          <w:sz w:val="24"/>
        </w:rPr>
        <w:t>other</w:t>
      </w:r>
      <w:r>
        <w:rPr>
          <w:spacing w:val="-13"/>
          <w:sz w:val="24"/>
        </w:rPr>
        <w:t> </w:t>
      </w:r>
      <w:r>
        <w:rPr>
          <w:sz w:val="24"/>
        </w:rPr>
        <w:t>clause</w:t>
      </w:r>
      <w:r>
        <w:rPr>
          <w:spacing w:val="-13"/>
          <w:sz w:val="24"/>
        </w:rPr>
        <w:t> </w:t>
      </w:r>
      <w:r>
        <w:rPr>
          <w:sz w:val="24"/>
        </w:rPr>
        <w:t>requiring</w:t>
      </w:r>
      <w:r>
        <w:rPr>
          <w:spacing w:val="-13"/>
          <w:sz w:val="24"/>
        </w:rPr>
        <w:t> </w:t>
      </w:r>
      <w:r>
        <w:rPr>
          <w:sz w:val="24"/>
        </w:rPr>
        <w:t>payment</w:t>
      </w:r>
      <w:r>
        <w:rPr>
          <w:spacing w:val="-14"/>
          <w:sz w:val="24"/>
        </w:rPr>
        <w:t> </w:t>
      </w:r>
      <w:r>
        <w:rPr>
          <w:sz w:val="24"/>
        </w:rPr>
        <w:t>by</w:t>
      </w:r>
      <w:r>
        <w:rPr>
          <w:spacing w:val="-13"/>
          <w:sz w:val="24"/>
        </w:rPr>
        <w:t> </w:t>
      </w:r>
      <w:r>
        <w:rPr>
          <w:sz w:val="24"/>
        </w:rPr>
        <w:t>the</w:t>
      </w:r>
      <w:r>
        <w:rPr>
          <w:spacing w:val="-13"/>
          <w:sz w:val="24"/>
        </w:rPr>
        <w:t> </w:t>
      </w:r>
      <w:r>
        <w:rPr>
          <w:sz w:val="24"/>
        </w:rPr>
        <w:t>Purchaser</w:t>
      </w:r>
      <w:r>
        <w:rPr>
          <w:spacing w:val="-13"/>
          <w:sz w:val="24"/>
        </w:rPr>
        <w:t> </w:t>
      </w:r>
      <w:r>
        <w:rPr>
          <w:sz w:val="24"/>
        </w:rPr>
        <w:t>in</w:t>
      </w:r>
      <w:r>
        <w:rPr>
          <w:spacing w:val="-13"/>
          <w:sz w:val="24"/>
        </w:rPr>
        <w:t> </w:t>
      </w:r>
      <w:r>
        <w:rPr>
          <w:sz w:val="24"/>
        </w:rPr>
        <w:t>this</w:t>
      </w:r>
      <w:r>
        <w:rPr>
          <w:spacing w:val="-14"/>
          <w:sz w:val="24"/>
        </w:rPr>
        <w:t> </w:t>
      </w:r>
      <w:r>
        <w:rPr>
          <w:sz w:val="24"/>
        </w:rPr>
        <w:t>Agreement</w:t>
      </w:r>
      <w:r>
        <w:rPr>
          <w:spacing w:val="-13"/>
          <w:sz w:val="24"/>
        </w:rPr>
        <w:t> </w:t>
      </w:r>
      <w:r>
        <w:rPr>
          <w:sz w:val="24"/>
        </w:rPr>
        <w:t>or</w:t>
      </w:r>
      <w:r>
        <w:rPr>
          <w:spacing w:val="-13"/>
          <w:sz w:val="24"/>
        </w:rPr>
        <w:t> </w:t>
      </w:r>
      <w:r>
        <w:rPr>
          <w:sz w:val="24"/>
        </w:rPr>
        <w:t>if</w:t>
      </w:r>
      <w:r>
        <w:rPr>
          <w:spacing w:val="-13"/>
          <w:sz w:val="24"/>
        </w:rPr>
        <w:t> </w:t>
      </w:r>
      <w:r>
        <w:rPr>
          <w:sz w:val="24"/>
        </w:rPr>
        <w:t>the</w:t>
      </w:r>
      <w:r>
        <w:rPr>
          <w:spacing w:val="-13"/>
          <w:sz w:val="24"/>
        </w:rPr>
        <w:t> </w:t>
      </w:r>
      <w:r>
        <w:rPr>
          <w:sz w:val="24"/>
        </w:rPr>
        <w:t>Vendor consents</w:t>
      </w:r>
      <w:r>
        <w:rPr>
          <w:spacing w:val="-10"/>
          <w:sz w:val="24"/>
        </w:rPr>
        <w:t> </w:t>
      </w:r>
      <w:r>
        <w:rPr>
          <w:sz w:val="24"/>
        </w:rPr>
        <w:t>to</w:t>
      </w:r>
      <w:r>
        <w:rPr>
          <w:spacing w:val="-5"/>
          <w:sz w:val="24"/>
        </w:rPr>
        <w:t> </w:t>
      </w:r>
      <w:r>
        <w:rPr>
          <w:sz w:val="24"/>
        </w:rPr>
        <w:t>payment</w:t>
      </w:r>
      <w:r>
        <w:rPr>
          <w:spacing w:val="-7"/>
          <w:sz w:val="24"/>
        </w:rPr>
        <w:t> </w:t>
      </w:r>
      <w:r>
        <w:rPr>
          <w:sz w:val="24"/>
        </w:rPr>
        <w:t>by</w:t>
      </w:r>
      <w:r>
        <w:rPr>
          <w:spacing w:val="-8"/>
          <w:sz w:val="24"/>
        </w:rPr>
        <w:t> </w:t>
      </w:r>
      <w:r>
        <w:rPr>
          <w:sz w:val="24"/>
        </w:rPr>
        <w:t>cheque</w:t>
      </w:r>
      <w:r>
        <w:rPr>
          <w:spacing w:val="-9"/>
          <w:sz w:val="24"/>
        </w:rPr>
        <w:t> </w:t>
      </w:r>
      <w:r>
        <w:rPr>
          <w:sz w:val="24"/>
        </w:rPr>
        <w:t>or</w:t>
      </w:r>
      <w:r>
        <w:rPr>
          <w:spacing w:val="-6"/>
          <w:sz w:val="24"/>
        </w:rPr>
        <w:t> </w:t>
      </w:r>
      <w:r>
        <w:rPr>
          <w:sz w:val="24"/>
        </w:rPr>
        <w:t>banker’s</w:t>
      </w:r>
      <w:r>
        <w:rPr>
          <w:spacing w:val="-6"/>
          <w:sz w:val="24"/>
        </w:rPr>
        <w:t> </w:t>
      </w:r>
      <w:r>
        <w:rPr>
          <w:sz w:val="24"/>
        </w:rPr>
        <w:t>draft</w:t>
      </w:r>
      <w:r>
        <w:rPr>
          <w:spacing w:val="-7"/>
          <w:sz w:val="24"/>
        </w:rPr>
        <w:t> </w:t>
      </w:r>
      <w:r>
        <w:rPr>
          <w:sz w:val="24"/>
        </w:rPr>
        <w:t>and</w:t>
      </w:r>
      <w:r>
        <w:rPr>
          <w:spacing w:val="-6"/>
          <w:sz w:val="24"/>
        </w:rPr>
        <w:t> </w:t>
      </w:r>
      <w:r>
        <w:rPr>
          <w:sz w:val="24"/>
        </w:rPr>
        <w:t>if</w:t>
      </w:r>
      <w:r>
        <w:rPr>
          <w:spacing w:val="-8"/>
          <w:sz w:val="24"/>
        </w:rPr>
        <w:t> </w:t>
      </w:r>
      <w:r>
        <w:rPr>
          <w:sz w:val="24"/>
        </w:rPr>
        <w:t>the</w:t>
      </w:r>
      <w:r>
        <w:rPr>
          <w:spacing w:val="-9"/>
          <w:sz w:val="24"/>
        </w:rPr>
        <w:t> </w:t>
      </w:r>
      <w:r>
        <w:rPr>
          <w:sz w:val="24"/>
        </w:rPr>
        <w:t>relevant</w:t>
      </w:r>
      <w:r>
        <w:rPr>
          <w:spacing w:val="-7"/>
          <w:sz w:val="24"/>
        </w:rPr>
        <w:t> </w:t>
      </w:r>
      <w:r>
        <w:rPr>
          <w:sz w:val="24"/>
        </w:rPr>
        <w:t>cheque</w:t>
      </w:r>
      <w:r>
        <w:rPr>
          <w:spacing w:val="-9"/>
          <w:sz w:val="24"/>
        </w:rPr>
        <w:t> </w:t>
      </w:r>
      <w:r>
        <w:rPr>
          <w:sz w:val="24"/>
        </w:rPr>
        <w:t>or</w:t>
      </w:r>
      <w:r>
        <w:rPr>
          <w:spacing w:val="-6"/>
          <w:sz w:val="24"/>
        </w:rPr>
        <w:t> </w:t>
      </w:r>
      <w:r>
        <w:rPr>
          <w:sz w:val="24"/>
        </w:rPr>
        <w:t>bankers draft delivered for or towards the satisfaction of the Purchaser’s relevant payment obligation is not honoured upon first presentation:</w:t>
      </w:r>
    </w:p>
    <w:p>
      <w:pPr>
        <w:pStyle w:val="BodyText"/>
        <w:spacing w:before="40"/>
      </w:pPr>
    </w:p>
    <w:p>
      <w:pPr>
        <w:pStyle w:val="ListParagraph"/>
        <w:numPr>
          <w:ilvl w:val="2"/>
          <w:numId w:val="5"/>
        </w:numPr>
        <w:tabs>
          <w:tab w:pos="1284" w:val="left" w:leader="none"/>
          <w:tab w:pos="1287" w:val="left" w:leader="none"/>
        </w:tabs>
        <w:spacing w:line="276" w:lineRule="auto" w:before="1" w:after="0"/>
        <w:ind w:left="1287" w:right="718" w:hanging="720"/>
        <w:jc w:val="both"/>
        <w:rPr>
          <w:sz w:val="24"/>
        </w:rPr>
      </w:pPr>
      <w:r>
        <w:rPr>
          <w:sz w:val="24"/>
        </w:rPr>
        <w:t>The</w:t>
      </w:r>
      <w:r>
        <w:rPr>
          <w:spacing w:val="-11"/>
          <w:sz w:val="24"/>
        </w:rPr>
        <w:t> </w:t>
      </w:r>
      <w:r>
        <w:rPr>
          <w:sz w:val="24"/>
        </w:rPr>
        <w:t>Vendor</w:t>
      </w:r>
      <w:r>
        <w:rPr>
          <w:spacing w:val="-12"/>
          <w:sz w:val="24"/>
        </w:rPr>
        <w:t> </w:t>
      </w:r>
      <w:r>
        <w:rPr>
          <w:sz w:val="24"/>
        </w:rPr>
        <w:t>may</w:t>
      </w:r>
      <w:r>
        <w:rPr>
          <w:spacing w:val="-10"/>
          <w:sz w:val="24"/>
        </w:rPr>
        <w:t> </w:t>
      </w:r>
      <w:r>
        <w:rPr>
          <w:sz w:val="24"/>
        </w:rPr>
        <w:t>(but</w:t>
      </w:r>
      <w:r>
        <w:rPr>
          <w:spacing w:val="-9"/>
          <w:sz w:val="24"/>
        </w:rPr>
        <w:t> </w:t>
      </w:r>
      <w:r>
        <w:rPr>
          <w:sz w:val="24"/>
        </w:rPr>
        <w:t>without</w:t>
      </w:r>
      <w:r>
        <w:rPr>
          <w:spacing w:val="-9"/>
          <w:sz w:val="24"/>
        </w:rPr>
        <w:t> </w:t>
      </w:r>
      <w:r>
        <w:rPr>
          <w:sz w:val="24"/>
        </w:rPr>
        <w:t>prejudice</w:t>
      </w:r>
      <w:r>
        <w:rPr>
          <w:spacing w:val="-11"/>
          <w:sz w:val="24"/>
        </w:rPr>
        <w:t> </w:t>
      </w:r>
      <w:r>
        <w:rPr>
          <w:sz w:val="24"/>
        </w:rPr>
        <w:t>to</w:t>
      </w:r>
      <w:r>
        <w:rPr>
          <w:spacing w:val="-7"/>
          <w:sz w:val="24"/>
        </w:rPr>
        <w:t> </w:t>
      </w:r>
      <w:r>
        <w:rPr>
          <w:sz w:val="24"/>
        </w:rPr>
        <w:t>any</w:t>
      </w:r>
      <w:r>
        <w:rPr>
          <w:spacing w:val="-10"/>
          <w:sz w:val="24"/>
        </w:rPr>
        <w:t> </w:t>
      </w:r>
      <w:r>
        <w:rPr>
          <w:sz w:val="24"/>
        </w:rPr>
        <w:t>other</w:t>
      </w:r>
      <w:r>
        <w:rPr>
          <w:spacing w:val="-8"/>
          <w:sz w:val="24"/>
        </w:rPr>
        <w:t> </w:t>
      </w:r>
      <w:r>
        <w:rPr>
          <w:sz w:val="24"/>
        </w:rPr>
        <w:t>available</w:t>
      </w:r>
      <w:r>
        <w:rPr>
          <w:spacing w:val="-11"/>
          <w:sz w:val="24"/>
        </w:rPr>
        <w:t> </w:t>
      </w:r>
      <w:r>
        <w:rPr>
          <w:sz w:val="24"/>
        </w:rPr>
        <w:t>remedy</w:t>
      </w:r>
      <w:r>
        <w:rPr>
          <w:spacing w:val="-10"/>
          <w:sz w:val="24"/>
        </w:rPr>
        <w:t> </w:t>
      </w:r>
      <w:r>
        <w:rPr>
          <w:sz w:val="24"/>
        </w:rPr>
        <w:t>in</w:t>
      </w:r>
      <w:r>
        <w:rPr>
          <w:spacing w:val="-9"/>
          <w:sz w:val="24"/>
        </w:rPr>
        <w:t> </w:t>
      </w:r>
      <w:r>
        <w:rPr>
          <w:sz w:val="24"/>
        </w:rPr>
        <w:t>favour of the Vendor) if payment in cleared funds shall not have been effected within five</w:t>
      </w:r>
      <w:r>
        <w:rPr>
          <w:spacing w:val="-3"/>
          <w:sz w:val="24"/>
        </w:rPr>
        <w:t> </w:t>
      </w:r>
      <w:r>
        <w:rPr>
          <w:sz w:val="24"/>
        </w:rPr>
        <w:t>(5)</w:t>
      </w:r>
      <w:r>
        <w:rPr>
          <w:spacing w:val="-2"/>
          <w:sz w:val="24"/>
        </w:rPr>
        <w:t> </w:t>
      </w:r>
      <w:r>
        <w:rPr>
          <w:sz w:val="24"/>
        </w:rPr>
        <w:t>days</w:t>
      </w:r>
      <w:r>
        <w:rPr>
          <w:spacing w:val="-4"/>
          <w:sz w:val="24"/>
        </w:rPr>
        <w:t> </w:t>
      </w:r>
      <w:r>
        <w:rPr>
          <w:sz w:val="24"/>
        </w:rPr>
        <w:t>of</w:t>
      </w:r>
      <w:r>
        <w:rPr>
          <w:spacing w:val="-2"/>
          <w:sz w:val="24"/>
        </w:rPr>
        <w:t> </w:t>
      </w:r>
      <w:r>
        <w:rPr>
          <w:sz w:val="24"/>
        </w:rPr>
        <w:t>the</w:t>
      </w:r>
      <w:r>
        <w:rPr>
          <w:spacing w:val="-3"/>
          <w:sz w:val="24"/>
        </w:rPr>
        <w:t> </w:t>
      </w:r>
      <w:r>
        <w:rPr>
          <w:sz w:val="24"/>
        </w:rPr>
        <w:t>due</w:t>
      </w:r>
      <w:r>
        <w:rPr>
          <w:spacing w:val="-3"/>
          <w:sz w:val="24"/>
        </w:rPr>
        <w:t> </w:t>
      </w:r>
      <w:r>
        <w:rPr>
          <w:sz w:val="24"/>
        </w:rPr>
        <w:t>date</w:t>
      </w:r>
      <w:r>
        <w:rPr>
          <w:spacing w:val="-3"/>
          <w:sz w:val="24"/>
        </w:rPr>
        <w:t> </w:t>
      </w:r>
      <w:r>
        <w:rPr>
          <w:sz w:val="24"/>
        </w:rPr>
        <w:t>for payment</w:t>
      </w:r>
      <w:r>
        <w:rPr>
          <w:spacing w:val="-1"/>
          <w:sz w:val="24"/>
        </w:rPr>
        <w:t> </w:t>
      </w:r>
      <w:r>
        <w:rPr>
          <w:sz w:val="24"/>
        </w:rPr>
        <w:t>elect to treat</w:t>
      </w:r>
      <w:r>
        <w:rPr>
          <w:spacing w:val="-2"/>
          <w:sz w:val="24"/>
        </w:rPr>
        <w:t> </w:t>
      </w:r>
      <w:r>
        <w:rPr>
          <w:sz w:val="24"/>
        </w:rPr>
        <w:t>such non –</w:t>
      </w:r>
      <w:r>
        <w:rPr>
          <w:spacing w:val="-2"/>
          <w:sz w:val="24"/>
        </w:rPr>
        <w:t> </w:t>
      </w:r>
      <w:r>
        <w:rPr>
          <w:sz w:val="24"/>
        </w:rPr>
        <w:t>payment</w:t>
      </w:r>
      <w:r>
        <w:rPr>
          <w:spacing w:val="-1"/>
          <w:sz w:val="24"/>
        </w:rPr>
        <w:t> </w:t>
      </w:r>
      <w:r>
        <w:rPr>
          <w:sz w:val="24"/>
        </w:rPr>
        <w:t>as</w:t>
      </w:r>
      <w:r>
        <w:rPr>
          <w:spacing w:val="-4"/>
          <w:sz w:val="24"/>
        </w:rPr>
        <w:t> </w:t>
      </w:r>
      <w:r>
        <w:rPr>
          <w:sz w:val="24"/>
        </w:rPr>
        <w:t>a fundamental breach by</w:t>
      </w:r>
      <w:r>
        <w:rPr>
          <w:spacing w:val="-1"/>
          <w:sz w:val="24"/>
        </w:rPr>
        <w:t> </w:t>
      </w:r>
      <w:r>
        <w:rPr>
          <w:sz w:val="24"/>
        </w:rPr>
        <w:t>the</w:t>
      </w:r>
      <w:r>
        <w:rPr>
          <w:spacing w:val="-2"/>
          <w:sz w:val="24"/>
        </w:rPr>
        <w:t> </w:t>
      </w:r>
      <w:r>
        <w:rPr>
          <w:sz w:val="24"/>
        </w:rPr>
        <w:t>Purchaser of</w:t>
      </w:r>
      <w:r>
        <w:rPr>
          <w:spacing w:val="-1"/>
          <w:sz w:val="24"/>
        </w:rPr>
        <w:t> </w:t>
      </w:r>
      <w:r>
        <w:rPr>
          <w:sz w:val="24"/>
        </w:rPr>
        <w:t>the</w:t>
      </w:r>
      <w:r>
        <w:rPr>
          <w:spacing w:val="-2"/>
          <w:sz w:val="24"/>
        </w:rPr>
        <w:t> </w:t>
      </w:r>
      <w:r>
        <w:rPr>
          <w:sz w:val="24"/>
        </w:rPr>
        <w:t>Purchaser’s</w:t>
      </w:r>
      <w:r>
        <w:rPr>
          <w:spacing w:val="-3"/>
          <w:sz w:val="24"/>
        </w:rPr>
        <w:t> </w:t>
      </w:r>
      <w:r>
        <w:rPr>
          <w:sz w:val="24"/>
        </w:rPr>
        <w:t>obligations</w:t>
      </w:r>
      <w:r>
        <w:rPr>
          <w:spacing w:val="-2"/>
          <w:sz w:val="24"/>
        </w:rPr>
        <w:t> </w:t>
      </w:r>
      <w:r>
        <w:rPr>
          <w:sz w:val="24"/>
        </w:rPr>
        <w:t>under this agreement and the provisions of Clause 4.1.2 thereafter apply.</w:t>
      </w:r>
    </w:p>
    <w:p>
      <w:pPr>
        <w:pStyle w:val="BodyText"/>
        <w:spacing w:before="45"/>
      </w:pPr>
    </w:p>
    <w:p>
      <w:pPr>
        <w:pStyle w:val="ListParagraph"/>
        <w:numPr>
          <w:ilvl w:val="2"/>
          <w:numId w:val="5"/>
        </w:numPr>
        <w:tabs>
          <w:tab w:pos="1284" w:val="left" w:leader="none"/>
          <w:tab w:pos="1287" w:val="left" w:leader="none"/>
        </w:tabs>
        <w:spacing w:line="276" w:lineRule="auto" w:before="0" w:after="0"/>
        <w:ind w:left="1287" w:right="718" w:hanging="720"/>
        <w:jc w:val="both"/>
        <w:rPr>
          <w:sz w:val="24"/>
        </w:rPr>
      </w:pPr>
      <w:r>
        <w:rPr>
          <w:sz w:val="24"/>
        </w:rPr>
        <w:t>Save as may otherwise be provided herein, if the Purchaser does not pay any sum payable under Clause 3 or any other clause requiring payment by the Purchaser in this Agreement on its due date for payment, the Purchaser shall (without prejudice to the exercise by the Vendor of any other right or remedy in favour of the Vendor) pay to the Vendor Default Damages at the Default Damages</w:t>
      </w:r>
      <w:r>
        <w:rPr>
          <w:spacing w:val="-9"/>
          <w:sz w:val="24"/>
        </w:rPr>
        <w:t> </w:t>
      </w:r>
      <w:r>
        <w:rPr>
          <w:sz w:val="24"/>
        </w:rPr>
        <w:t>rate</w:t>
      </w:r>
      <w:r>
        <w:rPr>
          <w:spacing w:val="-8"/>
          <w:sz w:val="24"/>
        </w:rPr>
        <w:t> </w:t>
      </w:r>
      <w:r>
        <w:rPr>
          <w:sz w:val="24"/>
        </w:rPr>
        <w:t>of</w:t>
      </w:r>
      <w:r>
        <w:rPr>
          <w:spacing w:val="-2"/>
          <w:sz w:val="24"/>
        </w:rPr>
        <w:t> </w:t>
      </w:r>
      <w:r>
        <w:rPr>
          <w:sz w:val="24"/>
        </w:rPr>
        <w:t>five</w:t>
      </w:r>
      <w:r>
        <w:rPr>
          <w:spacing w:val="-8"/>
          <w:sz w:val="24"/>
        </w:rPr>
        <w:t> </w:t>
      </w:r>
      <w:r>
        <w:rPr>
          <w:sz w:val="24"/>
        </w:rPr>
        <w:t>percent</w:t>
      </w:r>
      <w:r>
        <w:rPr>
          <w:spacing w:val="-6"/>
          <w:sz w:val="24"/>
        </w:rPr>
        <w:t> </w:t>
      </w:r>
      <w:r>
        <w:rPr>
          <w:sz w:val="24"/>
        </w:rPr>
        <w:t>(5%)</w:t>
      </w:r>
      <w:r>
        <w:rPr>
          <w:spacing w:val="-2"/>
          <w:sz w:val="24"/>
        </w:rPr>
        <w:t> </w:t>
      </w:r>
      <w:r>
        <w:rPr>
          <w:sz w:val="24"/>
        </w:rPr>
        <w:t>per</w:t>
      </w:r>
      <w:r>
        <w:rPr>
          <w:spacing w:val="-5"/>
          <w:sz w:val="24"/>
        </w:rPr>
        <w:t> </w:t>
      </w:r>
      <w:r>
        <w:rPr>
          <w:sz w:val="24"/>
        </w:rPr>
        <w:t>annum</w:t>
      </w:r>
      <w:r>
        <w:rPr>
          <w:spacing w:val="-5"/>
          <w:sz w:val="24"/>
        </w:rPr>
        <w:t> </w:t>
      </w:r>
      <w:r>
        <w:rPr>
          <w:sz w:val="24"/>
        </w:rPr>
        <w:t>or</w:t>
      </w:r>
      <w:r>
        <w:rPr>
          <w:spacing w:val="-5"/>
          <w:sz w:val="24"/>
        </w:rPr>
        <w:t> </w:t>
      </w:r>
      <w:r>
        <w:rPr>
          <w:sz w:val="24"/>
        </w:rPr>
        <w:t>at</w:t>
      </w:r>
      <w:r>
        <w:rPr>
          <w:spacing w:val="-6"/>
          <w:sz w:val="24"/>
        </w:rPr>
        <w:t> </w:t>
      </w:r>
      <w:r>
        <w:rPr>
          <w:sz w:val="24"/>
        </w:rPr>
        <w:t>such</w:t>
      </w:r>
      <w:r>
        <w:rPr>
          <w:spacing w:val="-5"/>
          <w:sz w:val="24"/>
        </w:rPr>
        <w:t> </w:t>
      </w:r>
      <w:r>
        <w:rPr>
          <w:sz w:val="24"/>
        </w:rPr>
        <w:t>rate</w:t>
      </w:r>
      <w:r>
        <w:rPr>
          <w:spacing w:val="-3"/>
          <w:sz w:val="24"/>
        </w:rPr>
        <w:t> </w:t>
      </w:r>
      <w:r>
        <w:rPr>
          <w:sz w:val="24"/>
        </w:rPr>
        <w:t>or</w:t>
      </w:r>
      <w:r>
        <w:rPr>
          <w:spacing w:val="-5"/>
          <w:sz w:val="24"/>
        </w:rPr>
        <w:t> </w:t>
      </w:r>
      <w:r>
        <w:rPr>
          <w:sz w:val="24"/>
        </w:rPr>
        <w:t>rates</w:t>
      </w:r>
      <w:r>
        <w:rPr>
          <w:spacing w:val="-4"/>
          <w:sz w:val="24"/>
        </w:rPr>
        <w:t> </w:t>
      </w:r>
      <w:r>
        <w:rPr>
          <w:sz w:val="24"/>
        </w:rPr>
        <w:t>as</w:t>
      </w:r>
      <w:r>
        <w:rPr>
          <w:spacing w:val="-9"/>
          <w:sz w:val="24"/>
        </w:rPr>
        <w:t> </w:t>
      </w:r>
      <w:r>
        <w:rPr>
          <w:sz w:val="24"/>
        </w:rPr>
        <w:t>may</w:t>
      </w:r>
      <w:r>
        <w:rPr>
          <w:spacing w:val="-3"/>
          <w:sz w:val="24"/>
        </w:rPr>
        <w:t> </w:t>
      </w:r>
      <w:r>
        <w:rPr>
          <w:sz w:val="24"/>
        </w:rPr>
        <w:t>be determined</w:t>
      </w:r>
      <w:r>
        <w:rPr>
          <w:spacing w:val="-3"/>
          <w:sz w:val="24"/>
        </w:rPr>
        <w:t> </w:t>
      </w:r>
      <w:r>
        <w:rPr>
          <w:sz w:val="24"/>
        </w:rPr>
        <w:t>by</w:t>
      </w:r>
      <w:r>
        <w:rPr>
          <w:spacing w:val="-4"/>
          <w:sz w:val="24"/>
        </w:rPr>
        <w:t> </w:t>
      </w:r>
      <w:r>
        <w:rPr>
          <w:sz w:val="24"/>
        </w:rPr>
        <w:t>the</w:t>
      </w:r>
      <w:r>
        <w:rPr>
          <w:spacing w:val="-5"/>
          <w:sz w:val="24"/>
        </w:rPr>
        <w:t> </w:t>
      </w:r>
      <w:r>
        <w:rPr>
          <w:sz w:val="24"/>
        </w:rPr>
        <w:t>Vendor</w:t>
      </w:r>
      <w:r>
        <w:rPr>
          <w:spacing w:val="-2"/>
          <w:sz w:val="24"/>
        </w:rPr>
        <w:t> </w:t>
      </w:r>
      <w:r>
        <w:rPr>
          <w:sz w:val="24"/>
        </w:rPr>
        <w:t>from</w:t>
      </w:r>
      <w:r>
        <w:rPr>
          <w:spacing w:val="-6"/>
          <w:sz w:val="24"/>
        </w:rPr>
        <w:t> </w:t>
      </w:r>
      <w:r>
        <w:rPr>
          <w:sz w:val="24"/>
        </w:rPr>
        <w:t>time</w:t>
      </w:r>
      <w:r>
        <w:rPr>
          <w:spacing w:val="-5"/>
          <w:sz w:val="24"/>
        </w:rPr>
        <w:t> </w:t>
      </w:r>
      <w:r>
        <w:rPr>
          <w:sz w:val="24"/>
        </w:rPr>
        <w:t>to</w:t>
      </w:r>
      <w:r>
        <w:rPr>
          <w:spacing w:val="-6"/>
          <w:sz w:val="24"/>
        </w:rPr>
        <w:t> </w:t>
      </w:r>
      <w:r>
        <w:rPr>
          <w:sz w:val="24"/>
        </w:rPr>
        <w:t>time</w:t>
      </w:r>
      <w:r>
        <w:rPr>
          <w:spacing w:val="-5"/>
          <w:sz w:val="24"/>
        </w:rPr>
        <w:t> </w:t>
      </w:r>
      <w:r>
        <w:rPr>
          <w:sz w:val="24"/>
        </w:rPr>
        <w:t>in</w:t>
      </w:r>
      <w:r>
        <w:rPr>
          <w:spacing w:val="-8"/>
          <w:sz w:val="24"/>
        </w:rPr>
        <w:t> </w:t>
      </w:r>
      <w:r>
        <w:rPr>
          <w:sz w:val="24"/>
        </w:rPr>
        <w:t>its</w:t>
      </w:r>
      <w:r>
        <w:rPr>
          <w:spacing w:val="-5"/>
          <w:sz w:val="24"/>
        </w:rPr>
        <w:t> </w:t>
      </w:r>
      <w:r>
        <w:rPr>
          <w:sz w:val="24"/>
        </w:rPr>
        <w:t>sole</w:t>
      </w:r>
      <w:r>
        <w:rPr>
          <w:spacing w:val="-5"/>
          <w:sz w:val="24"/>
        </w:rPr>
        <w:t> </w:t>
      </w:r>
      <w:r>
        <w:rPr>
          <w:sz w:val="24"/>
        </w:rPr>
        <w:t>discretion</w:t>
      </w:r>
      <w:r>
        <w:rPr>
          <w:spacing w:val="-4"/>
          <w:sz w:val="24"/>
        </w:rPr>
        <w:t> </w:t>
      </w:r>
      <w:r>
        <w:rPr>
          <w:sz w:val="24"/>
        </w:rPr>
        <w:t>subject</w:t>
      </w:r>
      <w:r>
        <w:rPr>
          <w:spacing w:val="-4"/>
          <w:sz w:val="24"/>
        </w:rPr>
        <w:t> </w:t>
      </w:r>
      <w:r>
        <w:rPr>
          <w:sz w:val="24"/>
        </w:rPr>
        <w:t>to</w:t>
      </w:r>
      <w:r>
        <w:rPr>
          <w:spacing w:val="-1"/>
          <w:sz w:val="24"/>
        </w:rPr>
        <w:t> </w:t>
      </w:r>
      <w:r>
        <w:rPr>
          <w:sz w:val="24"/>
        </w:rPr>
        <w:t>the maximum permitted by law (hereinafter referred to as the “Default Damages Rate”)</w:t>
      </w:r>
      <w:r>
        <w:rPr>
          <w:spacing w:val="20"/>
          <w:sz w:val="24"/>
        </w:rPr>
        <w:t> </w:t>
      </w:r>
      <w:r>
        <w:rPr>
          <w:sz w:val="24"/>
        </w:rPr>
        <w:t>on</w:t>
      </w:r>
      <w:r>
        <w:rPr>
          <w:spacing w:val="21"/>
          <w:sz w:val="24"/>
        </w:rPr>
        <w:t> </w:t>
      </w:r>
      <w:r>
        <w:rPr>
          <w:sz w:val="24"/>
        </w:rPr>
        <w:t>all</w:t>
      </w:r>
      <w:r>
        <w:rPr>
          <w:spacing w:val="22"/>
          <w:sz w:val="24"/>
        </w:rPr>
        <w:t> </w:t>
      </w:r>
      <w:r>
        <w:rPr>
          <w:sz w:val="24"/>
        </w:rPr>
        <w:t>monies</w:t>
      </w:r>
      <w:r>
        <w:rPr>
          <w:spacing w:val="18"/>
          <w:sz w:val="24"/>
        </w:rPr>
        <w:t> </w:t>
      </w:r>
      <w:r>
        <w:rPr>
          <w:sz w:val="24"/>
        </w:rPr>
        <w:t>due</w:t>
      </w:r>
      <w:r>
        <w:rPr>
          <w:spacing w:val="18"/>
          <w:sz w:val="24"/>
        </w:rPr>
        <w:t> </w:t>
      </w:r>
      <w:r>
        <w:rPr>
          <w:sz w:val="24"/>
        </w:rPr>
        <w:t>from</w:t>
      </w:r>
      <w:r>
        <w:rPr>
          <w:spacing w:val="22"/>
          <w:sz w:val="24"/>
        </w:rPr>
        <w:t> </w:t>
      </w:r>
      <w:r>
        <w:rPr>
          <w:sz w:val="24"/>
        </w:rPr>
        <w:t>the</w:t>
      </w:r>
      <w:r>
        <w:rPr>
          <w:spacing w:val="23"/>
          <w:sz w:val="24"/>
        </w:rPr>
        <w:t> </w:t>
      </w:r>
      <w:r>
        <w:rPr>
          <w:sz w:val="24"/>
        </w:rPr>
        <w:t>Purchaser</w:t>
      </w:r>
      <w:r>
        <w:rPr>
          <w:spacing w:val="22"/>
          <w:sz w:val="24"/>
        </w:rPr>
        <w:t> </w:t>
      </w:r>
      <w:r>
        <w:rPr>
          <w:sz w:val="24"/>
        </w:rPr>
        <w:t>with</w:t>
      </w:r>
      <w:r>
        <w:rPr>
          <w:spacing w:val="22"/>
          <w:sz w:val="24"/>
        </w:rPr>
        <w:t> </w:t>
      </w:r>
      <w:r>
        <w:rPr>
          <w:sz w:val="24"/>
        </w:rPr>
        <w:t>effect</w:t>
      </w:r>
      <w:r>
        <w:rPr>
          <w:spacing w:val="20"/>
          <w:sz w:val="24"/>
        </w:rPr>
        <w:t> </w:t>
      </w:r>
      <w:r>
        <w:rPr>
          <w:sz w:val="24"/>
        </w:rPr>
        <w:t>from</w:t>
      </w:r>
      <w:r>
        <w:rPr>
          <w:spacing w:val="22"/>
          <w:sz w:val="24"/>
        </w:rPr>
        <w:t> </w:t>
      </w:r>
      <w:r>
        <w:rPr>
          <w:sz w:val="24"/>
        </w:rPr>
        <w:t>the</w:t>
      </w:r>
      <w:r>
        <w:rPr>
          <w:spacing w:val="18"/>
          <w:sz w:val="24"/>
        </w:rPr>
        <w:t> </w:t>
      </w:r>
      <w:r>
        <w:rPr>
          <w:sz w:val="24"/>
        </w:rPr>
        <w:t>date</w:t>
      </w:r>
      <w:r>
        <w:rPr>
          <w:spacing w:val="19"/>
          <w:sz w:val="24"/>
        </w:rPr>
        <w:t> </w:t>
      </w:r>
      <w:r>
        <w:rPr>
          <w:sz w:val="24"/>
        </w:rPr>
        <w:t>of</w:t>
      </w:r>
      <w:r>
        <w:rPr>
          <w:spacing w:val="20"/>
          <w:sz w:val="24"/>
        </w:rPr>
        <w:t> </w:t>
      </w:r>
      <w:r>
        <w:rPr>
          <w:sz w:val="24"/>
        </w:rPr>
        <w:t>the</w:t>
      </w:r>
    </w:p>
    <w:p>
      <w:pPr>
        <w:pStyle w:val="ListParagraph"/>
        <w:spacing w:after="0" w:line="276" w:lineRule="auto"/>
        <w:jc w:val="both"/>
        <w:rPr>
          <w:sz w:val="24"/>
        </w:rPr>
        <w:sectPr>
          <w:pgSz w:w="12240" w:h="15840"/>
          <w:pgMar w:header="0" w:footer="974" w:top="1060" w:bottom="1160" w:left="1440" w:right="720"/>
        </w:sectPr>
      </w:pPr>
    </w:p>
    <w:p>
      <w:pPr>
        <w:pStyle w:val="BodyText"/>
        <w:spacing w:line="276" w:lineRule="auto" w:before="70"/>
        <w:ind w:left="1287" w:right="724"/>
        <w:jc w:val="both"/>
      </w:pPr>
      <w:r>
        <w:rPr/>
        <w:t>same becoming due until actual repayment of such monies in full and the Purchaser</w:t>
      </w:r>
      <w:r>
        <w:rPr>
          <w:spacing w:val="-14"/>
        </w:rPr>
        <w:t> </w:t>
      </w:r>
      <w:r>
        <w:rPr/>
        <w:t>hereby</w:t>
      </w:r>
      <w:r>
        <w:rPr>
          <w:spacing w:val="-13"/>
        </w:rPr>
        <w:t> </w:t>
      </w:r>
      <w:r>
        <w:rPr/>
        <w:t>acknowledge</w:t>
      </w:r>
      <w:r>
        <w:rPr>
          <w:spacing w:val="-13"/>
        </w:rPr>
        <w:t> </w:t>
      </w:r>
      <w:r>
        <w:rPr/>
        <w:t>and</w:t>
      </w:r>
      <w:r>
        <w:rPr>
          <w:spacing w:val="-13"/>
        </w:rPr>
        <w:t> </w:t>
      </w:r>
      <w:r>
        <w:rPr/>
        <w:t>agrees</w:t>
      </w:r>
      <w:r>
        <w:rPr>
          <w:spacing w:val="-14"/>
        </w:rPr>
        <w:t> </w:t>
      </w:r>
      <w:r>
        <w:rPr/>
        <w:t>that</w:t>
      </w:r>
      <w:r>
        <w:rPr>
          <w:spacing w:val="-13"/>
        </w:rPr>
        <w:t> </w:t>
      </w:r>
      <w:r>
        <w:rPr/>
        <w:t>the</w:t>
      </w:r>
      <w:r>
        <w:rPr>
          <w:spacing w:val="-13"/>
        </w:rPr>
        <w:t> </w:t>
      </w:r>
      <w:r>
        <w:rPr/>
        <w:t>Default</w:t>
      </w:r>
      <w:r>
        <w:rPr>
          <w:spacing w:val="-13"/>
        </w:rPr>
        <w:t> </w:t>
      </w:r>
      <w:r>
        <w:rPr/>
        <w:t>Damages</w:t>
      </w:r>
      <w:r>
        <w:rPr>
          <w:spacing w:val="-13"/>
        </w:rPr>
        <w:t> </w:t>
      </w:r>
      <w:r>
        <w:rPr/>
        <w:t>represents a reasonable pre-estimate of the loss to be suffered by the Vendor.</w:t>
      </w:r>
    </w:p>
    <w:p>
      <w:pPr>
        <w:pStyle w:val="BodyText"/>
        <w:spacing w:before="45"/>
      </w:pPr>
    </w:p>
    <w:p>
      <w:pPr>
        <w:pStyle w:val="ListParagraph"/>
        <w:numPr>
          <w:ilvl w:val="2"/>
          <w:numId w:val="5"/>
        </w:numPr>
        <w:tabs>
          <w:tab w:pos="1284" w:val="left" w:leader="none"/>
          <w:tab w:pos="1287" w:val="left" w:leader="none"/>
        </w:tabs>
        <w:spacing w:line="276" w:lineRule="auto" w:before="0" w:after="0"/>
        <w:ind w:left="1287" w:right="721" w:hanging="720"/>
        <w:jc w:val="both"/>
        <w:rPr>
          <w:sz w:val="24"/>
        </w:rPr>
      </w:pPr>
      <w:r>
        <w:rPr>
          <w:sz w:val="24"/>
        </w:rPr>
        <w:t>The Default Damages shall be applied by the Vendor to a charity fund constituted by the Vendor for purposes of such socially oriented welfare purposes</w:t>
      </w:r>
      <w:r>
        <w:rPr>
          <w:spacing w:val="-9"/>
          <w:sz w:val="24"/>
        </w:rPr>
        <w:t> </w:t>
      </w:r>
      <w:r>
        <w:rPr>
          <w:sz w:val="24"/>
        </w:rPr>
        <w:t>as</w:t>
      </w:r>
      <w:r>
        <w:rPr>
          <w:spacing w:val="-13"/>
          <w:sz w:val="24"/>
        </w:rPr>
        <w:t> </w:t>
      </w:r>
      <w:r>
        <w:rPr>
          <w:sz w:val="24"/>
        </w:rPr>
        <w:t>may</w:t>
      </w:r>
      <w:r>
        <w:rPr>
          <w:spacing w:val="-12"/>
          <w:sz w:val="24"/>
        </w:rPr>
        <w:t> </w:t>
      </w:r>
      <w:r>
        <w:rPr>
          <w:sz w:val="24"/>
        </w:rPr>
        <w:t>be</w:t>
      </w:r>
      <w:r>
        <w:rPr>
          <w:spacing w:val="-13"/>
          <w:sz w:val="24"/>
        </w:rPr>
        <w:t> </w:t>
      </w:r>
      <w:r>
        <w:rPr>
          <w:sz w:val="24"/>
        </w:rPr>
        <w:t>determined</w:t>
      </w:r>
      <w:r>
        <w:rPr>
          <w:spacing w:val="-10"/>
          <w:sz w:val="24"/>
        </w:rPr>
        <w:t> </w:t>
      </w:r>
      <w:r>
        <w:rPr>
          <w:sz w:val="24"/>
        </w:rPr>
        <w:t>by</w:t>
      </w:r>
      <w:r>
        <w:rPr>
          <w:spacing w:val="-12"/>
          <w:sz w:val="24"/>
        </w:rPr>
        <w:t> </w:t>
      </w:r>
      <w:r>
        <w:rPr>
          <w:sz w:val="24"/>
        </w:rPr>
        <w:t>the</w:t>
      </w:r>
      <w:r>
        <w:rPr>
          <w:spacing w:val="-8"/>
          <w:sz w:val="24"/>
        </w:rPr>
        <w:t> </w:t>
      </w:r>
      <w:r>
        <w:rPr>
          <w:sz w:val="24"/>
        </w:rPr>
        <w:t>Vendor</w:t>
      </w:r>
      <w:r>
        <w:rPr>
          <w:spacing w:val="-10"/>
          <w:sz w:val="24"/>
        </w:rPr>
        <w:t> </w:t>
      </w:r>
      <w:r>
        <w:rPr>
          <w:sz w:val="24"/>
        </w:rPr>
        <w:t>in</w:t>
      </w:r>
      <w:r>
        <w:rPr>
          <w:spacing w:val="-10"/>
          <w:sz w:val="24"/>
        </w:rPr>
        <w:t> </w:t>
      </w:r>
      <w:r>
        <w:rPr>
          <w:sz w:val="24"/>
        </w:rPr>
        <w:t>its</w:t>
      </w:r>
      <w:r>
        <w:rPr>
          <w:spacing w:val="-13"/>
          <w:sz w:val="24"/>
        </w:rPr>
        <w:t> </w:t>
      </w:r>
      <w:r>
        <w:rPr>
          <w:sz w:val="24"/>
        </w:rPr>
        <w:t>sole</w:t>
      </w:r>
      <w:r>
        <w:rPr>
          <w:spacing w:val="-13"/>
          <w:sz w:val="24"/>
        </w:rPr>
        <w:t> </w:t>
      </w:r>
      <w:r>
        <w:rPr>
          <w:sz w:val="24"/>
        </w:rPr>
        <w:t>discretion.</w:t>
      </w:r>
      <w:r>
        <w:rPr>
          <w:spacing w:val="-12"/>
          <w:sz w:val="24"/>
        </w:rPr>
        <w:t> </w:t>
      </w:r>
      <w:r>
        <w:rPr>
          <w:sz w:val="24"/>
        </w:rPr>
        <w:t>The</w:t>
      </w:r>
      <w:r>
        <w:rPr>
          <w:spacing w:val="-13"/>
          <w:sz w:val="24"/>
        </w:rPr>
        <w:t> </w:t>
      </w:r>
      <w:r>
        <w:rPr>
          <w:sz w:val="24"/>
        </w:rPr>
        <w:t>Vendor shall disburse</w:t>
      </w:r>
      <w:r>
        <w:rPr>
          <w:spacing w:val="-1"/>
          <w:sz w:val="24"/>
        </w:rPr>
        <w:t> </w:t>
      </w:r>
      <w:r>
        <w:rPr>
          <w:sz w:val="24"/>
        </w:rPr>
        <w:t>all amounts</w:t>
      </w:r>
      <w:r>
        <w:rPr>
          <w:spacing w:val="-1"/>
          <w:sz w:val="24"/>
        </w:rPr>
        <w:t> </w:t>
      </w:r>
      <w:r>
        <w:rPr>
          <w:sz w:val="24"/>
        </w:rPr>
        <w:t>recovered from the</w:t>
      </w:r>
      <w:r>
        <w:rPr>
          <w:spacing w:val="-4"/>
          <w:sz w:val="24"/>
        </w:rPr>
        <w:t> </w:t>
      </w:r>
      <w:r>
        <w:rPr>
          <w:sz w:val="24"/>
        </w:rPr>
        <w:t>Purchaser on account of Default Damages for charitable purposes.</w:t>
      </w:r>
    </w:p>
    <w:p>
      <w:pPr>
        <w:pStyle w:val="BodyText"/>
        <w:spacing w:before="40"/>
      </w:pPr>
    </w:p>
    <w:p>
      <w:pPr>
        <w:pStyle w:val="ListParagraph"/>
        <w:numPr>
          <w:ilvl w:val="2"/>
          <w:numId w:val="5"/>
        </w:numPr>
        <w:tabs>
          <w:tab w:pos="1284" w:val="left" w:leader="none"/>
          <w:tab w:pos="1287" w:val="left" w:leader="none"/>
        </w:tabs>
        <w:spacing w:line="276" w:lineRule="auto" w:before="0" w:after="0"/>
        <w:ind w:left="1287" w:right="722" w:hanging="720"/>
        <w:jc w:val="both"/>
        <w:rPr>
          <w:sz w:val="24"/>
        </w:rPr>
      </w:pPr>
      <w:r>
        <w:rPr>
          <w:sz w:val="24"/>
        </w:rPr>
        <w:t>The</w:t>
      </w:r>
      <w:r>
        <w:rPr>
          <w:spacing w:val="-14"/>
          <w:sz w:val="24"/>
        </w:rPr>
        <w:t> </w:t>
      </w:r>
      <w:r>
        <w:rPr>
          <w:sz w:val="24"/>
        </w:rPr>
        <w:t>Vendor</w:t>
      </w:r>
      <w:r>
        <w:rPr>
          <w:spacing w:val="-13"/>
          <w:sz w:val="24"/>
        </w:rPr>
        <w:t> </w:t>
      </w:r>
      <w:r>
        <w:rPr>
          <w:sz w:val="24"/>
        </w:rPr>
        <w:t>and</w:t>
      </w:r>
      <w:r>
        <w:rPr>
          <w:spacing w:val="-13"/>
          <w:sz w:val="24"/>
        </w:rPr>
        <w:t> </w:t>
      </w:r>
      <w:r>
        <w:rPr>
          <w:sz w:val="24"/>
        </w:rPr>
        <w:t>the</w:t>
      </w:r>
      <w:r>
        <w:rPr>
          <w:spacing w:val="-13"/>
          <w:sz w:val="24"/>
        </w:rPr>
        <w:t> </w:t>
      </w:r>
      <w:r>
        <w:rPr>
          <w:sz w:val="24"/>
        </w:rPr>
        <w:t>purchaser</w:t>
      </w:r>
      <w:r>
        <w:rPr>
          <w:spacing w:val="-14"/>
          <w:sz w:val="24"/>
        </w:rPr>
        <w:t> </w:t>
      </w:r>
      <w:r>
        <w:rPr>
          <w:sz w:val="24"/>
        </w:rPr>
        <w:t>recognize</w:t>
      </w:r>
      <w:r>
        <w:rPr>
          <w:spacing w:val="-13"/>
          <w:sz w:val="24"/>
        </w:rPr>
        <w:t> </w:t>
      </w:r>
      <w:r>
        <w:rPr>
          <w:sz w:val="24"/>
        </w:rPr>
        <w:t>that</w:t>
      </w:r>
      <w:r>
        <w:rPr>
          <w:spacing w:val="-13"/>
          <w:sz w:val="24"/>
        </w:rPr>
        <w:t> </w:t>
      </w:r>
      <w:r>
        <w:rPr>
          <w:sz w:val="24"/>
        </w:rPr>
        <w:t>and</w:t>
      </w:r>
      <w:r>
        <w:rPr>
          <w:spacing w:val="-13"/>
          <w:sz w:val="24"/>
        </w:rPr>
        <w:t> </w:t>
      </w:r>
      <w:r>
        <w:rPr>
          <w:sz w:val="24"/>
        </w:rPr>
        <w:t>agree</w:t>
      </w:r>
      <w:r>
        <w:rPr>
          <w:spacing w:val="-13"/>
          <w:sz w:val="24"/>
        </w:rPr>
        <w:t> </w:t>
      </w:r>
      <w:r>
        <w:rPr>
          <w:sz w:val="24"/>
        </w:rPr>
        <w:t>that</w:t>
      </w:r>
      <w:r>
        <w:rPr>
          <w:spacing w:val="-14"/>
          <w:sz w:val="24"/>
        </w:rPr>
        <w:t> </w:t>
      </w:r>
      <w:r>
        <w:rPr>
          <w:sz w:val="24"/>
        </w:rPr>
        <w:t>payment</w:t>
      </w:r>
      <w:r>
        <w:rPr>
          <w:spacing w:val="-13"/>
          <w:sz w:val="24"/>
        </w:rPr>
        <w:t> </w:t>
      </w:r>
      <w:r>
        <w:rPr>
          <w:sz w:val="24"/>
        </w:rPr>
        <w:t>of</w:t>
      </w:r>
      <w:r>
        <w:rPr>
          <w:spacing w:val="-13"/>
          <w:sz w:val="24"/>
        </w:rPr>
        <w:t> </w:t>
      </w:r>
      <w:r>
        <w:rPr>
          <w:sz w:val="24"/>
        </w:rPr>
        <w:t>interest is</w:t>
      </w:r>
      <w:r>
        <w:rPr>
          <w:spacing w:val="-14"/>
          <w:sz w:val="24"/>
        </w:rPr>
        <w:t> </w:t>
      </w:r>
      <w:r>
        <w:rPr>
          <w:sz w:val="24"/>
        </w:rPr>
        <w:t>repugnant</w:t>
      </w:r>
      <w:r>
        <w:rPr>
          <w:spacing w:val="-11"/>
          <w:sz w:val="24"/>
        </w:rPr>
        <w:t> </w:t>
      </w:r>
      <w:r>
        <w:rPr>
          <w:sz w:val="24"/>
        </w:rPr>
        <w:t>to</w:t>
      </w:r>
      <w:r>
        <w:rPr>
          <w:spacing w:val="-10"/>
          <w:sz w:val="24"/>
        </w:rPr>
        <w:t> </w:t>
      </w:r>
      <w:r>
        <w:rPr>
          <w:sz w:val="24"/>
        </w:rPr>
        <w:t>the</w:t>
      </w:r>
      <w:r>
        <w:rPr>
          <w:spacing w:val="-14"/>
          <w:sz w:val="24"/>
        </w:rPr>
        <w:t> </w:t>
      </w:r>
      <w:r>
        <w:rPr>
          <w:sz w:val="24"/>
        </w:rPr>
        <w:t>principles</w:t>
      </w:r>
      <w:r>
        <w:rPr>
          <w:spacing w:val="-13"/>
          <w:sz w:val="24"/>
        </w:rPr>
        <w:t> </w:t>
      </w:r>
      <w:r>
        <w:rPr>
          <w:sz w:val="24"/>
        </w:rPr>
        <w:t>of</w:t>
      </w:r>
      <w:r>
        <w:rPr>
          <w:spacing w:val="-12"/>
          <w:sz w:val="24"/>
        </w:rPr>
        <w:t> </w:t>
      </w:r>
      <w:r>
        <w:rPr>
          <w:sz w:val="24"/>
        </w:rPr>
        <w:t>the</w:t>
      </w:r>
      <w:r>
        <w:rPr>
          <w:spacing w:val="-5"/>
          <w:sz w:val="24"/>
        </w:rPr>
        <w:t> </w:t>
      </w:r>
      <w:r>
        <w:rPr>
          <w:sz w:val="24"/>
        </w:rPr>
        <w:t>Islamic</w:t>
      </w:r>
      <w:r>
        <w:rPr>
          <w:spacing w:val="-11"/>
          <w:sz w:val="24"/>
        </w:rPr>
        <w:t> </w:t>
      </w:r>
      <w:r>
        <w:rPr>
          <w:sz w:val="24"/>
        </w:rPr>
        <w:t>Sharia</w:t>
      </w:r>
      <w:r>
        <w:rPr>
          <w:spacing w:val="-14"/>
          <w:sz w:val="24"/>
        </w:rPr>
        <w:t> </w:t>
      </w:r>
      <w:r>
        <w:rPr>
          <w:sz w:val="24"/>
        </w:rPr>
        <w:t>and</w:t>
      </w:r>
      <w:r>
        <w:rPr>
          <w:spacing w:val="-5"/>
          <w:sz w:val="24"/>
        </w:rPr>
        <w:t> </w:t>
      </w:r>
      <w:r>
        <w:rPr>
          <w:sz w:val="24"/>
        </w:rPr>
        <w:t>accordingly</w:t>
      </w:r>
      <w:r>
        <w:rPr>
          <w:spacing w:val="-13"/>
          <w:sz w:val="24"/>
        </w:rPr>
        <w:t> </w:t>
      </w:r>
      <w:r>
        <w:rPr>
          <w:sz w:val="24"/>
        </w:rPr>
        <w:t>to</w:t>
      </w:r>
      <w:r>
        <w:rPr>
          <w:spacing w:val="-10"/>
          <w:sz w:val="24"/>
        </w:rPr>
        <w:t> </w:t>
      </w:r>
      <w:r>
        <w:rPr>
          <w:sz w:val="24"/>
        </w:rPr>
        <w:t>the</w:t>
      </w:r>
      <w:r>
        <w:rPr>
          <w:spacing w:val="-14"/>
          <w:sz w:val="24"/>
        </w:rPr>
        <w:t> </w:t>
      </w:r>
      <w:r>
        <w:rPr>
          <w:sz w:val="24"/>
        </w:rPr>
        <w:t>extent that any legal system would (but for the provision of this clause) impose (whether by contract or</w:t>
      </w:r>
      <w:r>
        <w:rPr>
          <w:spacing w:val="-2"/>
          <w:sz w:val="24"/>
        </w:rPr>
        <w:t> </w:t>
      </w:r>
      <w:r>
        <w:rPr>
          <w:sz w:val="24"/>
        </w:rPr>
        <w:t>statute) any obligation</w:t>
      </w:r>
      <w:r>
        <w:rPr>
          <w:spacing w:val="-8"/>
          <w:sz w:val="24"/>
        </w:rPr>
        <w:t> </w:t>
      </w:r>
      <w:r>
        <w:rPr>
          <w:sz w:val="24"/>
        </w:rPr>
        <w:t>to pay interest, the</w:t>
      </w:r>
      <w:r>
        <w:rPr>
          <w:spacing w:val="-1"/>
          <w:sz w:val="24"/>
        </w:rPr>
        <w:t> </w:t>
      </w:r>
      <w:r>
        <w:rPr>
          <w:sz w:val="24"/>
        </w:rPr>
        <w:t>Vendor</w:t>
      </w:r>
      <w:r>
        <w:rPr>
          <w:spacing w:val="-2"/>
          <w:sz w:val="24"/>
        </w:rPr>
        <w:t> </w:t>
      </w:r>
      <w:r>
        <w:rPr>
          <w:sz w:val="24"/>
        </w:rPr>
        <w:t>and the Purchaser hereby irrevocably and unconditionally expressly waive and reject any entitlement to recover interest from each other.</w:t>
      </w:r>
    </w:p>
    <w:p>
      <w:pPr>
        <w:pStyle w:val="BodyText"/>
        <w:spacing w:before="44"/>
      </w:pPr>
    </w:p>
    <w:p>
      <w:pPr>
        <w:pStyle w:val="ListParagraph"/>
        <w:numPr>
          <w:ilvl w:val="2"/>
          <w:numId w:val="5"/>
        </w:numPr>
        <w:tabs>
          <w:tab w:pos="1284" w:val="left" w:leader="none"/>
          <w:tab w:pos="1287" w:val="left" w:leader="none"/>
        </w:tabs>
        <w:spacing w:line="276" w:lineRule="auto" w:before="0" w:after="0"/>
        <w:ind w:left="1287" w:right="717" w:hanging="720"/>
        <w:jc w:val="both"/>
        <w:rPr>
          <w:sz w:val="24"/>
        </w:rPr>
      </w:pPr>
      <w:r>
        <w:rPr>
          <w:sz w:val="24"/>
        </w:rPr>
        <w:t>The</w:t>
      </w:r>
      <w:r>
        <w:rPr>
          <w:spacing w:val="-6"/>
          <w:sz w:val="24"/>
        </w:rPr>
        <w:t> </w:t>
      </w:r>
      <w:r>
        <w:rPr>
          <w:sz w:val="24"/>
        </w:rPr>
        <w:t>Vendor</w:t>
      </w:r>
      <w:r>
        <w:rPr>
          <w:spacing w:val="-7"/>
          <w:sz w:val="24"/>
        </w:rPr>
        <w:t> </w:t>
      </w:r>
      <w:r>
        <w:rPr>
          <w:sz w:val="24"/>
        </w:rPr>
        <w:t>may</w:t>
      </w:r>
      <w:r>
        <w:rPr>
          <w:spacing w:val="-5"/>
          <w:sz w:val="24"/>
        </w:rPr>
        <w:t> </w:t>
      </w:r>
      <w:r>
        <w:rPr>
          <w:sz w:val="24"/>
        </w:rPr>
        <w:t>(but</w:t>
      </w:r>
      <w:r>
        <w:rPr>
          <w:spacing w:val="-5"/>
          <w:sz w:val="24"/>
        </w:rPr>
        <w:t> </w:t>
      </w:r>
      <w:r>
        <w:rPr>
          <w:sz w:val="24"/>
        </w:rPr>
        <w:t>without</w:t>
      </w:r>
      <w:r>
        <w:rPr>
          <w:spacing w:val="-5"/>
          <w:sz w:val="24"/>
        </w:rPr>
        <w:t> </w:t>
      </w:r>
      <w:r>
        <w:rPr>
          <w:sz w:val="24"/>
        </w:rPr>
        <w:t>prejudice</w:t>
      </w:r>
      <w:r>
        <w:rPr>
          <w:spacing w:val="-6"/>
          <w:sz w:val="24"/>
        </w:rPr>
        <w:t> </w:t>
      </w:r>
      <w:r>
        <w:rPr>
          <w:sz w:val="24"/>
        </w:rPr>
        <w:t>to</w:t>
      </w:r>
      <w:r>
        <w:rPr>
          <w:spacing w:val="-6"/>
          <w:sz w:val="24"/>
        </w:rPr>
        <w:t> </w:t>
      </w:r>
      <w:r>
        <w:rPr>
          <w:sz w:val="24"/>
        </w:rPr>
        <w:t>any</w:t>
      </w:r>
      <w:r>
        <w:rPr>
          <w:spacing w:val="-5"/>
          <w:sz w:val="24"/>
        </w:rPr>
        <w:t> </w:t>
      </w:r>
      <w:r>
        <w:rPr>
          <w:sz w:val="24"/>
        </w:rPr>
        <w:t>other</w:t>
      </w:r>
      <w:r>
        <w:rPr>
          <w:spacing w:val="-3"/>
          <w:sz w:val="24"/>
        </w:rPr>
        <w:t> </w:t>
      </w:r>
      <w:r>
        <w:rPr>
          <w:sz w:val="24"/>
        </w:rPr>
        <w:t>available</w:t>
      </w:r>
      <w:r>
        <w:rPr>
          <w:spacing w:val="-6"/>
          <w:sz w:val="24"/>
        </w:rPr>
        <w:t> </w:t>
      </w:r>
      <w:r>
        <w:rPr>
          <w:sz w:val="24"/>
        </w:rPr>
        <w:t>right</w:t>
      </w:r>
      <w:r>
        <w:rPr>
          <w:spacing w:val="-5"/>
          <w:sz w:val="24"/>
        </w:rPr>
        <w:t> </w:t>
      </w:r>
      <w:r>
        <w:rPr>
          <w:sz w:val="24"/>
        </w:rPr>
        <w:t>or</w:t>
      </w:r>
      <w:r>
        <w:rPr>
          <w:spacing w:val="-3"/>
          <w:sz w:val="24"/>
        </w:rPr>
        <w:t> </w:t>
      </w:r>
      <w:r>
        <w:rPr>
          <w:sz w:val="24"/>
        </w:rPr>
        <w:t>remedy) if payment (together with accrued Default Damage thereon) in cleared funds shall</w:t>
      </w:r>
      <w:r>
        <w:rPr>
          <w:spacing w:val="-6"/>
          <w:sz w:val="24"/>
        </w:rPr>
        <w:t> </w:t>
      </w:r>
      <w:r>
        <w:rPr>
          <w:sz w:val="24"/>
        </w:rPr>
        <w:t>not</w:t>
      </w:r>
      <w:r>
        <w:rPr>
          <w:spacing w:val="-7"/>
          <w:sz w:val="24"/>
        </w:rPr>
        <w:t> </w:t>
      </w:r>
      <w:r>
        <w:rPr>
          <w:sz w:val="24"/>
        </w:rPr>
        <w:t>have</w:t>
      </w:r>
      <w:r>
        <w:rPr>
          <w:spacing w:val="-9"/>
          <w:sz w:val="24"/>
        </w:rPr>
        <w:t> </w:t>
      </w:r>
      <w:r>
        <w:rPr>
          <w:sz w:val="24"/>
        </w:rPr>
        <w:t>been</w:t>
      </w:r>
      <w:r>
        <w:rPr>
          <w:spacing w:val="-3"/>
          <w:sz w:val="24"/>
        </w:rPr>
        <w:t> </w:t>
      </w:r>
      <w:r>
        <w:rPr>
          <w:sz w:val="24"/>
        </w:rPr>
        <w:t>effected</w:t>
      </w:r>
      <w:r>
        <w:rPr>
          <w:spacing w:val="-6"/>
          <w:sz w:val="24"/>
        </w:rPr>
        <w:t> </w:t>
      </w:r>
      <w:r>
        <w:rPr>
          <w:sz w:val="24"/>
        </w:rPr>
        <w:t>on</w:t>
      </w:r>
      <w:r>
        <w:rPr>
          <w:spacing w:val="-7"/>
          <w:sz w:val="24"/>
        </w:rPr>
        <w:t> </w:t>
      </w:r>
      <w:r>
        <w:rPr>
          <w:sz w:val="24"/>
        </w:rPr>
        <w:t>or</w:t>
      </w:r>
      <w:r>
        <w:rPr>
          <w:spacing w:val="-6"/>
          <w:sz w:val="24"/>
        </w:rPr>
        <w:t> </w:t>
      </w:r>
      <w:r>
        <w:rPr>
          <w:sz w:val="24"/>
        </w:rPr>
        <w:t>before</w:t>
      </w:r>
      <w:r>
        <w:rPr>
          <w:spacing w:val="-9"/>
          <w:sz w:val="24"/>
        </w:rPr>
        <w:t> </w:t>
      </w:r>
      <w:r>
        <w:rPr>
          <w:sz w:val="24"/>
        </w:rPr>
        <w:t>the</w:t>
      </w:r>
      <w:r>
        <w:rPr>
          <w:spacing w:val="-9"/>
          <w:sz w:val="24"/>
        </w:rPr>
        <w:t> </w:t>
      </w:r>
      <w:r>
        <w:rPr>
          <w:sz w:val="24"/>
        </w:rPr>
        <w:t>due</w:t>
      </w:r>
      <w:r>
        <w:rPr>
          <w:spacing w:val="-9"/>
          <w:sz w:val="24"/>
        </w:rPr>
        <w:t> </w:t>
      </w:r>
      <w:r>
        <w:rPr>
          <w:sz w:val="24"/>
        </w:rPr>
        <w:t>date</w:t>
      </w:r>
      <w:r>
        <w:rPr>
          <w:spacing w:val="-9"/>
          <w:sz w:val="24"/>
        </w:rPr>
        <w:t> </w:t>
      </w:r>
      <w:r>
        <w:rPr>
          <w:sz w:val="24"/>
        </w:rPr>
        <w:t>for</w:t>
      </w:r>
      <w:r>
        <w:rPr>
          <w:spacing w:val="-6"/>
          <w:sz w:val="24"/>
        </w:rPr>
        <w:t> </w:t>
      </w:r>
      <w:r>
        <w:rPr>
          <w:sz w:val="24"/>
        </w:rPr>
        <w:t>payment</w:t>
      </w:r>
      <w:r>
        <w:rPr>
          <w:spacing w:val="-2"/>
          <w:sz w:val="24"/>
        </w:rPr>
        <w:t> </w:t>
      </w:r>
      <w:r>
        <w:rPr>
          <w:sz w:val="24"/>
        </w:rPr>
        <w:t>elect</w:t>
      </w:r>
      <w:r>
        <w:rPr>
          <w:spacing w:val="-7"/>
          <w:sz w:val="24"/>
        </w:rPr>
        <w:t> </w:t>
      </w:r>
      <w:r>
        <w:rPr>
          <w:sz w:val="24"/>
        </w:rPr>
        <w:t>to</w:t>
      </w:r>
      <w:r>
        <w:rPr>
          <w:spacing w:val="-5"/>
          <w:sz w:val="24"/>
        </w:rPr>
        <w:t> </w:t>
      </w:r>
      <w:r>
        <w:rPr>
          <w:sz w:val="24"/>
        </w:rPr>
        <w:t>treat such non-payment as a fundamental breach of the Purchaser's obligations under this Agreement and the provisions of Clause 10 shall apply.</w:t>
      </w:r>
    </w:p>
    <w:p>
      <w:pPr>
        <w:pStyle w:val="BodyText"/>
        <w:spacing w:before="45"/>
      </w:pPr>
    </w:p>
    <w:p>
      <w:pPr>
        <w:pStyle w:val="Heading1"/>
        <w:numPr>
          <w:ilvl w:val="1"/>
          <w:numId w:val="1"/>
        </w:numPr>
        <w:tabs>
          <w:tab w:pos="543" w:val="left" w:leader="none"/>
        </w:tabs>
        <w:spacing w:line="240" w:lineRule="auto" w:before="0" w:after="0"/>
        <w:ind w:left="543" w:right="0" w:hanging="543"/>
        <w:jc w:val="left"/>
        <w:rPr>
          <w:u w:val="none"/>
        </w:rPr>
      </w:pPr>
      <w:r>
        <w:rPr>
          <w:spacing w:val="-2"/>
          <w:u w:val="single"/>
        </w:rPr>
        <w:t>CONSTRUCTION</w:t>
      </w:r>
      <w:r>
        <w:rPr>
          <w:spacing w:val="-5"/>
          <w:u w:val="single"/>
        </w:rPr>
        <w:t> </w:t>
      </w:r>
      <w:r>
        <w:rPr>
          <w:spacing w:val="-2"/>
          <w:u w:val="single"/>
        </w:rPr>
        <w:t>OF</w:t>
      </w:r>
      <w:r>
        <w:rPr>
          <w:spacing w:val="-3"/>
          <w:u w:val="single"/>
        </w:rPr>
        <w:t> </w:t>
      </w:r>
      <w:r>
        <w:rPr>
          <w:spacing w:val="-2"/>
          <w:u w:val="single"/>
        </w:rPr>
        <w:t>THE</w:t>
      </w:r>
      <w:r>
        <w:rPr>
          <w:spacing w:val="-4"/>
          <w:u w:val="single"/>
        </w:rPr>
        <w:t> </w:t>
      </w:r>
      <w:r>
        <w:rPr>
          <w:spacing w:val="-2"/>
          <w:u w:val="single"/>
        </w:rPr>
        <w:t>APARTMENT</w:t>
      </w:r>
      <w:r>
        <w:rPr>
          <w:spacing w:val="-4"/>
          <w:u w:val="single"/>
        </w:rPr>
        <w:t> </w:t>
      </w:r>
      <w:r>
        <w:rPr>
          <w:spacing w:val="-2"/>
          <w:u w:val="single"/>
        </w:rPr>
        <w:t>AND</w:t>
      </w:r>
      <w:r>
        <w:rPr>
          <w:spacing w:val="-6"/>
          <w:u w:val="single"/>
        </w:rPr>
        <w:t> </w:t>
      </w:r>
      <w:r>
        <w:rPr>
          <w:spacing w:val="-2"/>
          <w:u w:val="single"/>
        </w:rPr>
        <w:t>DEFECT</w:t>
      </w:r>
      <w:r>
        <w:rPr>
          <w:spacing w:val="-5"/>
          <w:u w:val="single"/>
        </w:rPr>
        <w:t> </w:t>
      </w:r>
      <w:r>
        <w:rPr>
          <w:spacing w:val="-2"/>
          <w:u w:val="single"/>
        </w:rPr>
        <w:t>LIABILITY</w:t>
      </w:r>
      <w:r>
        <w:rPr>
          <w:spacing w:val="-11"/>
          <w:u w:val="single"/>
        </w:rPr>
        <w:t> </w:t>
      </w:r>
      <w:r>
        <w:rPr>
          <w:spacing w:val="-2"/>
          <w:u w:val="single"/>
        </w:rPr>
        <w:t>PERIOD</w:t>
      </w:r>
    </w:p>
    <w:p>
      <w:pPr>
        <w:pStyle w:val="ListParagraph"/>
        <w:numPr>
          <w:ilvl w:val="2"/>
          <w:numId w:val="1"/>
        </w:numPr>
        <w:tabs>
          <w:tab w:pos="986" w:val="left" w:leader="none"/>
          <w:tab w:pos="989" w:val="left" w:leader="none"/>
        </w:tabs>
        <w:spacing w:line="276" w:lineRule="auto" w:before="40" w:after="0"/>
        <w:ind w:left="989" w:right="709" w:hanging="721"/>
        <w:jc w:val="both"/>
        <w:rPr>
          <w:sz w:val="24"/>
        </w:rPr>
      </w:pPr>
      <w:r>
        <w:rPr>
          <w:sz w:val="24"/>
        </w:rPr>
        <w:t>The Vendor shall cause the Apartment to be constructed as per the drawings/Architectural plans submitted for approval to the Mombasa County Government</w:t>
      </w:r>
      <w:r>
        <w:rPr>
          <w:spacing w:val="-7"/>
          <w:sz w:val="24"/>
        </w:rPr>
        <w:t> </w:t>
      </w:r>
      <w:r>
        <w:rPr>
          <w:sz w:val="24"/>
        </w:rPr>
        <w:t>copies</w:t>
      </w:r>
      <w:r>
        <w:rPr>
          <w:spacing w:val="-10"/>
          <w:sz w:val="24"/>
        </w:rPr>
        <w:t> </w:t>
      </w:r>
      <w:r>
        <w:rPr>
          <w:sz w:val="24"/>
        </w:rPr>
        <w:t>of</w:t>
      </w:r>
      <w:r>
        <w:rPr>
          <w:spacing w:val="-9"/>
          <w:sz w:val="24"/>
        </w:rPr>
        <w:t> </w:t>
      </w:r>
      <w:r>
        <w:rPr>
          <w:sz w:val="24"/>
        </w:rPr>
        <w:t>which</w:t>
      </w:r>
      <w:r>
        <w:rPr>
          <w:spacing w:val="-7"/>
          <w:sz w:val="24"/>
        </w:rPr>
        <w:t> </w:t>
      </w:r>
      <w:r>
        <w:rPr>
          <w:sz w:val="24"/>
        </w:rPr>
        <w:t>shall</w:t>
      </w:r>
      <w:r>
        <w:rPr>
          <w:spacing w:val="-7"/>
          <w:sz w:val="24"/>
        </w:rPr>
        <w:t> </w:t>
      </w:r>
      <w:r>
        <w:rPr>
          <w:sz w:val="24"/>
        </w:rPr>
        <w:t>be</w:t>
      </w:r>
      <w:r>
        <w:rPr>
          <w:spacing w:val="-10"/>
          <w:sz w:val="24"/>
        </w:rPr>
        <w:t> </w:t>
      </w:r>
      <w:r>
        <w:rPr>
          <w:sz w:val="24"/>
        </w:rPr>
        <w:t>provided</w:t>
      </w:r>
      <w:r>
        <w:rPr>
          <w:spacing w:val="-8"/>
          <w:sz w:val="24"/>
        </w:rPr>
        <w:t> </w:t>
      </w:r>
      <w:r>
        <w:rPr>
          <w:sz w:val="24"/>
        </w:rPr>
        <w:t>to</w:t>
      </w:r>
      <w:r>
        <w:rPr>
          <w:spacing w:val="-7"/>
          <w:sz w:val="24"/>
        </w:rPr>
        <w:t> </w:t>
      </w:r>
      <w:r>
        <w:rPr>
          <w:sz w:val="24"/>
        </w:rPr>
        <w:t>the</w:t>
      </w:r>
      <w:r>
        <w:rPr>
          <w:spacing w:val="-6"/>
          <w:sz w:val="24"/>
        </w:rPr>
        <w:t> </w:t>
      </w:r>
      <w:r>
        <w:rPr>
          <w:sz w:val="24"/>
        </w:rPr>
        <w:t>Purchaser,</w:t>
      </w:r>
      <w:r>
        <w:rPr>
          <w:spacing w:val="-9"/>
          <w:sz w:val="24"/>
        </w:rPr>
        <w:t> </w:t>
      </w:r>
      <w:r>
        <w:rPr>
          <w:sz w:val="24"/>
        </w:rPr>
        <w:t>who shall</w:t>
      </w:r>
      <w:r>
        <w:rPr>
          <w:spacing w:val="-3"/>
          <w:sz w:val="24"/>
        </w:rPr>
        <w:t> </w:t>
      </w:r>
      <w:r>
        <w:rPr>
          <w:sz w:val="24"/>
        </w:rPr>
        <w:t>confirm that she/he</w:t>
      </w:r>
      <w:r>
        <w:rPr>
          <w:spacing w:val="-5"/>
          <w:sz w:val="24"/>
        </w:rPr>
        <w:t> </w:t>
      </w:r>
      <w:r>
        <w:rPr>
          <w:sz w:val="24"/>
        </w:rPr>
        <w:t>has</w:t>
      </w:r>
      <w:r>
        <w:rPr>
          <w:spacing w:val="-1"/>
          <w:sz w:val="24"/>
        </w:rPr>
        <w:t> </w:t>
      </w:r>
      <w:r>
        <w:rPr>
          <w:sz w:val="24"/>
        </w:rPr>
        <w:t>examined</w:t>
      </w:r>
      <w:r>
        <w:rPr>
          <w:spacing w:val="-2"/>
          <w:sz w:val="24"/>
        </w:rPr>
        <w:t> </w:t>
      </w:r>
      <w:r>
        <w:rPr>
          <w:sz w:val="24"/>
        </w:rPr>
        <w:t>the same</w:t>
      </w:r>
      <w:r>
        <w:rPr>
          <w:spacing w:val="-5"/>
          <w:sz w:val="24"/>
        </w:rPr>
        <w:t> </w:t>
      </w:r>
      <w:r>
        <w:rPr>
          <w:sz w:val="24"/>
        </w:rPr>
        <w:t>prior</w:t>
      </w:r>
      <w:r>
        <w:rPr>
          <w:spacing w:val="-2"/>
          <w:sz w:val="24"/>
        </w:rPr>
        <w:t> </w:t>
      </w:r>
      <w:r>
        <w:rPr>
          <w:sz w:val="24"/>
        </w:rPr>
        <w:t>to</w:t>
      </w:r>
      <w:r>
        <w:rPr>
          <w:spacing w:val="-1"/>
          <w:sz w:val="24"/>
        </w:rPr>
        <w:t> </w:t>
      </w:r>
      <w:r>
        <w:rPr>
          <w:sz w:val="24"/>
        </w:rPr>
        <w:t>the</w:t>
      </w:r>
      <w:r>
        <w:rPr>
          <w:spacing w:val="-5"/>
          <w:sz w:val="24"/>
        </w:rPr>
        <w:t> </w:t>
      </w:r>
      <w:r>
        <w:rPr>
          <w:sz w:val="24"/>
        </w:rPr>
        <w:t>execution</w:t>
      </w:r>
      <w:r>
        <w:rPr>
          <w:spacing w:val="-3"/>
          <w:sz w:val="24"/>
        </w:rPr>
        <w:t> </w:t>
      </w:r>
      <w:r>
        <w:rPr>
          <w:sz w:val="24"/>
        </w:rPr>
        <w:t>of</w:t>
      </w:r>
      <w:r>
        <w:rPr>
          <w:spacing w:val="-4"/>
          <w:sz w:val="24"/>
        </w:rPr>
        <w:t> </w:t>
      </w:r>
      <w:r>
        <w:rPr>
          <w:sz w:val="24"/>
        </w:rPr>
        <w:t>this Agreement.</w:t>
      </w:r>
    </w:p>
    <w:p>
      <w:pPr>
        <w:pStyle w:val="BodyText"/>
        <w:spacing w:before="42"/>
      </w:pPr>
    </w:p>
    <w:p>
      <w:pPr>
        <w:pStyle w:val="ListParagraph"/>
        <w:numPr>
          <w:ilvl w:val="2"/>
          <w:numId w:val="1"/>
        </w:numPr>
        <w:tabs>
          <w:tab w:pos="986" w:val="left" w:leader="none"/>
          <w:tab w:pos="989" w:val="left" w:leader="none"/>
        </w:tabs>
        <w:spacing w:line="276" w:lineRule="auto" w:before="0" w:after="0"/>
        <w:ind w:left="989" w:right="715" w:hanging="721"/>
        <w:jc w:val="both"/>
        <w:rPr>
          <w:sz w:val="24"/>
        </w:rPr>
      </w:pPr>
      <w:r>
        <w:rPr>
          <w:spacing w:val="-4"/>
          <w:sz w:val="24"/>
        </w:rPr>
        <w:t>In</w:t>
      </w:r>
      <w:r>
        <w:rPr>
          <w:spacing w:val="-6"/>
          <w:sz w:val="24"/>
        </w:rPr>
        <w:t> </w:t>
      </w:r>
      <w:r>
        <w:rPr>
          <w:spacing w:val="-4"/>
          <w:sz w:val="24"/>
        </w:rPr>
        <w:t>all</w:t>
      </w:r>
      <w:r>
        <w:rPr>
          <w:spacing w:val="-8"/>
          <w:sz w:val="24"/>
        </w:rPr>
        <w:t> </w:t>
      </w:r>
      <w:r>
        <w:rPr>
          <w:spacing w:val="-4"/>
          <w:sz w:val="24"/>
        </w:rPr>
        <w:t>matters</w:t>
      </w:r>
      <w:r>
        <w:rPr>
          <w:spacing w:val="-10"/>
          <w:sz w:val="24"/>
        </w:rPr>
        <w:t> </w:t>
      </w:r>
      <w:r>
        <w:rPr>
          <w:spacing w:val="-4"/>
          <w:sz w:val="24"/>
        </w:rPr>
        <w:t>relating to the</w:t>
      </w:r>
      <w:r>
        <w:rPr>
          <w:spacing w:val="-7"/>
          <w:sz w:val="24"/>
        </w:rPr>
        <w:t> </w:t>
      </w:r>
      <w:r>
        <w:rPr>
          <w:spacing w:val="-4"/>
          <w:sz w:val="24"/>
        </w:rPr>
        <w:t>construction and finishing of</w:t>
      </w:r>
      <w:r>
        <w:rPr>
          <w:spacing w:val="-10"/>
          <w:sz w:val="24"/>
        </w:rPr>
        <w:t> </w:t>
      </w:r>
      <w:r>
        <w:rPr>
          <w:spacing w:val="-4"/>
          <w:sz w:val="24"/>
        </w:rPr>
        <w:t>the</w:t>
      </w:r>
      <w:r>
        <w:rPr>
          <w:sz w:val="24"/>
        </w:rPr>
        <w:t> </w:t>
      </w:r>
      <w:r>
        <w:rPr>
          <w:spacing w:val="-4"/>
          <w:sz w:val="24"/>
        </w:rPr>
        <w:t>Apartment the</w:t>
      </w:r>
      <w:r>
        <w:rPr>
          <w:spacing w:val="-10"/>
          <w:sz w:val="24"/>
        </w:rPr>
        <w:t> </w:t>
      </w:r>
      <w:r>
        <w:rPr>
          <w:spacing w:val="-4"/>
          <w:sz w:val="24"/>
        </w:rPr>
        <w:t>decision </w:t>
      </w:r>
      <w:r>
        <w:rPr>
          <w:spacing w:val="-2"/>
          <w:sz w:val="24"/>
        </w:rPr>
        <w:t>of</w:t>
      </w:r>
      <w:r>
        <w:rPr>
          <w:spacing w:val="-10"/>
          <w:sz w:val="24"/>
        </w:rPr>
        <w:t> </w:t>
      </w:r>
      <w:r>
        <w:rPr>
          <w:spacing w:val="-2"/>
          <w:sz w:val="24"/>
        </w:rPr>
        <w:t>the</w:t>
      </w:r>
      <w:r>
        <w:rPr>
          <w:spacing w:val="-11"/>
          <w:sz w:val="24"/>
        </w:rPr>
        <w:t> </w:t>
      </w:r>
      <w:r>
        <w:rPr>
          <w:spacing w:val="-2"/>
          <w:sz w:val="24"/>
        </w:rPr>
        <w:t>Vendor’s</w:t>
      </w:r>
      <w:r>
        <w:rPr>
          <w:spacing w:val="-7"/>
          <w:sz w:val="24"/>
        </w:rPr>
        <w:t> </w:t>
      </w:r>
      <w:r>
        <w:rPr>
          <w:spacing w:val="-2"/>
          <w:sz w:val="24"/>
        </w:rPr>
        <w:t>Architects</w:t>
      </w:r>
      <w:r>
        <w:rPr>
          <w:spacing w:val="-6"/>
          <w:sz w:val="24"/>
        </w:rPr>
        <w:t> </w:t>
      </w:r>
      <w:r>
        <w:rPr>
          <w:spacing w:val="-2"/>
          <w:sz w:val="24"/>
        </w:rPr>
        <w:t>shall</w:t>
      </w:r>
      <w:r>
        <w:rPr>
          <w:spacing w:val="-3"/>
          <w:sz w:val="24"/>
        </w:rPr>
        <w:t> </w:t>
      </w:r>
      <w:r>
        <w:rPr>
          <w:spacing w:val="-2"/>
          <w:sz w:val="24"/>
        </w:rPr>
        <w:t>be</w:t>
      </w:r>
      <w:r>
        <w:rPr>
          <w:spacing w:val="-6"/>
          <w:sz w:val="24"/>
        </w:rPr>
        <w:t> </w:t>
      </w:r>
      <w:r>
        <w:rPr>
          <w:spacing w:val="-2"/>
          <w:sz w:val="24"/>
        </w:rPr>
        <w:t>final.</w:t>
      </w:r>
      <w:r>
        <w:rPr>
          <w:spacing w:val="-6"/>
          <w:sz w:val="24"/>
        </w:rPr>
        <w:t> </w:t>
      </w:r>
      <w:r>
        <w:rPr>
          <w:spacing w:val="-2"/>
          <w:sz w:val="24"/>
        </w:rPr>
        <w:t>Upon</w:t>
      </w:r>
      <w:r>
        <w:rPr>
          <w:spacing w:val="-9"/>
          <w:sz w:val="24"/>
        </w:rPr>
        <w:t> </w:t>
      </w:r>
      <w:r>
        <w:rPr>
          <w:spacing w:val="-2"/>
          <w:sz w:val="24"/>
        </w:rPr>
        <w:t>issuance</w:t>
      </w:r>
      <w:r>
        <w:rPr>
          <w:spacing w:val="-11"/>
          <w:sz w:val="24"/>
        </w:rPr>
        <w:t> </w:t>
      </w:r>
      <w:r>
        <w:rPr>
          <w:spacing w:val="-2"/>
          <w:sz w:val="24"/>
        </w:rPr>
        <w:t>of</w:t>
      </w:r>
      <w:r>
        <w:rPr>
          <w:spacing w:val="-5"/>
          <w:sz w:val="24"/>
        </w:rPr>
        <w:t> </w:t>
      </w:r>
      <w:r>
        <w:rPr>
          <w:spacing w:val="-2"/>
          <w:sz w:val="24"/>
        </w:rPr>
        <w:t>a</w:t>
      </w:r>
      <w:r>
        <w:rPr>
          <w:spacing w:val="-6"/>
          <w:sz w:val="24"/>
        </w:rPr>
        <w:t> </w:t>
      </w:r>
      <w:r>
        <w:rPr>
          <w:spacing w:val="-2"/>
          <w:sz w:val="24"/>
        </w:rPr>
        <w:t>Certificate</w:t>
      </w:r>
      <w:r>
        <w:rPr>
          <w:spacing w:val="-11"/>
          <w:sz w:val="24"/>
        </w:rPr>
        <w:t> </w:t>
      </w:r>
      <w:r>
        <w:rPr>
          <w:spacing w:val="-2"/>
          <w:sz w:val="24"/>
        </w:rPr>
        <w:t>of</w:t>
      </w:r>
      <w:r>
        <w:rPr>
          <w:spacing w:val="-5"/>
          <w:sz w:val="24"/>
        </w:rPr>
        <w:t> </w:t>
      </w:r>
      <w:r>
        <w:rPr>
          <w:spacing w:val="-2"/>
          <w:sz w:val="24"/>
        </w:rPr>
        <w:t>Occupation </w:t>
      </w:r>
      <w:r>
        <w:rPr>
          <w:sz w:val="24"/>
        </w:rPr>
        <w:t>by the</w:t>
      </w:r>
      <w:r>
        <w:rPr>
          <w:spacing w:val="-3"/>
          <w:sz w:val="24"/>
        </w:rPr>
        <w:t> </w:t>
      </w:r>
      <w:r>
        <w:rPr>
          <w:sz w:val="24"/>
        </w:rPr>
        <w:t>Mombasa</w:t>
      </w:r>
      <w:r>
        <w:rPr>
          <w:spacing w:val="-4"/>
          <w:sz w:val="24"/>
        </w:rPr>
        <w:t> </w:t>
      </w:r>
      <w:r>
        <w:rPr>
          <w:sz w:val="24"/>
        </w:rPr>
        <w:t>County</w:t>
      </w:r>
      <w:r>
        <w:rPr>
          <w:spacing w:val="-3"/>
          <w:sz w:val="24"/>
        </w:rPr>
        <w:t> </w:t>
      </w:r>
      <w:r>
        <w:rPr>
          <w:sz w:val="24"/>
        </w:rPr>
        <w:t>Government,</w:t>
      </w:r>
      <w:r>
        <w:rPr>
          <w:spacing w:val="-3"/>
          <w:sz w:val="24"/>
        </w:rPr>
        <w:t> </w:t>
      </w:r>
      <w:r>
        <w:rPr>
          <w:sz w:val="24"/>
        </w:rPr>
        <w:t>the Vendor shall be deemed</w:t>
      </w:r>
      <w:r>
        <w:rPr>
          <w:spacing w:val="-1"/>
          <w:sz w:val="24"/>
        </w:rPr>
        <w:t> </w:t>
      </w:r>
      <w:r>
        <w:rPr>
          <w:sz w:val="24"/>
        </w:rPr>
        <w:t>to have carried out its obligations in full with respect to the construction and finishing and the Purchaser'</w:t>
      </w:r>
      <w:r>
        <w:rPr>
          <w:spacing w:val="-14"/>
          <w:sz w:val="24"/>
        </w:rPr>
        <w:t> </w:t>
      </w:r>
      <w:r>
        <w:rPr>
          <w:sz w:val="24"/>
        </w:rPr>
        <w:t>claim</w:t>
      </w:r>
      <w:r>
        <w:rPr>
          <w:spacing w:val="-13"/>
          <w:sz w:val="24"/>
        </w:rPr>
        <w:t> </w:t>
      </w:r>
      <w:r>
        <w:rPr>
          <w:sz w:val="24"/>
        </w:rPr>
        <w:t>for</w:t>
      </w:r>
      <w:r>
        <w:rPr>
          <w:spacing w:val="-13"/>
          <w:sz w:val="24"/>
        </w:rPr>
        <w:t> </w:t>
      </w:r>
      <w:r>
        <w:rPr>
          <w:sz w:val="24"/>
        </w:rPr>
        <w:t>defective</w:t>
      </w:r>
      <w:r>
        <w:rPr>
          <w:spacing w:val="-13"/>
          <w:sz w:val="24"/>
        </w:rPr>
        <w:t> </w:t>
      </w:r>
      <w:r>
        <w:rPr>
          <w:sz w:val="24"/>
        </w:rPr>
        <w:t>works</w:t>
      </w:r>
      <w:r>
        <w:rPr>
          <w:spacing w:val="-14"/>
          <w:sz w:val="24"/>
        </w:rPr>
        <w:t> </w:t>
      </w:r>
      <w:r>
        <w:rPr>
          <w:sz w:val="24"/>
        </w:rPr>
        <w:t>shall</w:t>
      </w:r>
      <w:r>
        <w:rPr>
          <w:spacing w:val="-13"/>
          <w:sz w:val="24"/>
        </w:rPr>
        <w:t> </w:t>
      </w:r>
      <w:r>
        <w:rPr>
          <w:sz w:val="24"/>
        </w:rPr>
        <w:t>only</w:t>
      </w:r>
      <w:r>
        <w:rPr>
          <w:spacing w:val="-13"/>
          <w:sz w:val="24"/>
        </w:rPr>
        <w:t> </w:t>
      </w:r>
      <w:r>
        <w:rPr>
          <w:sz w:val="24"/>
        </w:rPr>
        <w:t>be</w:t>
      </w:r>
      <w:r>
        <w:rPr>
          <w:spacing w:val="-13"/>
          <w:sz w:val="24"/>
        </w:rPr>
        <w:t> </w:t>
      </w:r>
      <w:r>
        <w:rPr>
          <w:sz w:val="24"/>
        </w:rPr>
        <w:t>considered</w:t>
      </w:r>
      <w:r>
        <w:rPr>
          <w:spacing w:val="-13"/>
          <w:sz w:val="24"/>
        </w:rPr>
        <w:t> </w:t>
      </w:r>
      <w:r>
        <w:rPr>
          <w:sz w:val="24"/>
        </w:rPr>
        <w:t>within</w:t>
      </w:r>
      <w:r>
        <w:rPr>
          <w:spacing w:val="-14"/>
          <w:sz w:val="24"/>
        </w:rPr>
        <w:t> </w:t>
      </w:r>
      <w:r>
        <w:rPr>
          <w:sz w:val="24"/>
        </w:rPr>
        <w:t>six</w:t>
      </w:r>
      <w:r>
        <w:rPr>
          <w:spacing w:val="-13"/>
          <w:sz w:val="24"/>
        </w:rPr>
        <w:t> </w:t>
      </w:r>
      <w:r>
        <w:rPr>
          <w:sz w:val="24"/>
        </w:rPr>
        <w:t>(6)</w:t>
      </w:r>
      <w:r>
        <w:rPr>
          <w:spacing w:val="-13"/>
          <w:sz w:val="24"/>
        </w:rPr>
        <w:t> </w:t>
      </w:r>
      <w:r>
        <w:rPr>
          <w:sz w:val="24"/>
        </w:rPr>
        <w:t>months of the date of delivery of possession to the Purchaser.</w:t>
      </w:r>
    </w:p>
    <w:p>
      <w:pPr>
        <w:pStyle w:val="BodyText"/>
        <w:spacing w:before="44"/>
      </w:pPr>
    </w:p>
    <w:p>
      <w:pPr>
        <w:pStyle w:val="Heading1"/>
        <w:numPr>
          <w:ilvl w:val="0"/>
          <w:numId w:val="6"/>
        </w:numPr>
        <w:tabs>
          <w:tab w:pos="360" w:val="left" w:leader="none"/>
        </w:tabs>
        <w:spacing w:line="240" w:lineRule="auto" w:before="0" w:after="0"/>
        <w:ind w:left="360" w:right="0" w:hanging="360"/>
        <w:jc w:val="left"/>
        <w:rPr>
          <w:u w:val="none"/>
        </w:rPr>
      </w:pPr>
      <w:r>
        <w:rPr>
          <w:u w:val="single"/>
        </w:rPr>
        <w:t>SALE</w:t>
      </w:r>
      <w:r>
        <w:rPr>
          <w:spacing w:val="-7"/>
          <w:u w:val="single"/>
        </w:rPr>
        <w:t> </w:t>
      </w:r>
      <w:r>
        <w:rPr>
          <w:u w:val="single"/>
        </w:rPr>
        <w:t>SUBJECT</w:t>
      </w:r>
      <w:r>
        <w:rPr>
          <w:spacing w:val="-3"/>
          <w:u w:val="single"/>
        </w:rPr>
        <w:t> </w:t>
      </w:r>
      <w:r>
        <w:rPr>
          <w:u w:val="single"/>
        </w:rPr>
        <w:t>TO</w:t>
      </w:r>
      <w:r>
        <w:rPr>
          <w:spacing w:val="-5"/>
          <w:u w:val="single"/>
        </w:rPr>
        <w:t> </w:t>
      </w:r>
      <w:r>
        <w:rPr>
          <w:u w:val="single"/>
        </w:rPr>
        <w:t>LSK</w:t>
      </w:r>
      <w:r>
        <w:rPr>
          <w:spacing w:val="-2"/>
          <w:u w:val="single"/>
        </w:rPr>
        <w:t> </w:t>
      </w:r>
      <w:r>
        <w:rPr>
          <w:u w:val="single"/>
        </w:rPr>
        <w:t>CONDITIONS</w:t>
      </w:r>
      <w:r>
        <w:rPr>
          <w:spacing w:val="-1"/>
          <w:u w:val="single"/>
        </w:rPr>
        <w:t> </w:t>
      </w:r>
      <w:r>
        <w:rPr>
          <w:u w:val="single"/>
        </w:rPr>
        <w:t>OF </w:t>
      </w:r>
      <w:r>
        <w:rPr>
          <w:spacing w:val="-4"/>
          <w:u w:val="single"/>
        </w:rPr>
        <w:t>SALE</w:t>
      </w:r>
    </w:p>
    <w:p>
      <w:pPr>
        <w:pStyle w:val="BodyText"/>
        <w:spacing w:before="85"/>
        <w:rPr>
          <w:b/>
        </w:rPr>
      </w:pPr>
    </w:p>
    <w:p>
      <w:pPr>
        <w:pStyle w:val="BodyText"/>
        <w:spacing w:line="273" w:lineRule="auto" w:before="1"/>
        <w:ind w:left="360"/>
      </w:pPr>
      <w:r>
        <w:rPr/>
        <w:t>The sale is subject to the LSK Conditions of Sale (2015 Edition) in so far as they are not inconsistent with the conditions contained in this Agreement.</w:t>
      </w:r>
    </w:p>
    <w:p>
      <w:pPr>
        <w:pStyle w:val="BodyText"/>
        <w:spacing w:after="0" w:line="273" w:lineRule="auto"/>
        <w:sectPr>
          <w:pgSz w:w="12240" w:h="15840"/>
          <w:pgMar w:header="0" w:footer="974" w:top="1060" w:bottom="1160" w:left="1440" w:right="720"/>
        </w:sectPr>
      </w:pPr>
    </w:p>
    <w:p>
      <w:pPr>
        <w:pStyle w:val="Heading1"/>
        <w:numPr>
          <w:ilvl w:val="0"/>
          <w:numId w:val="6"/>
        </w:numPr>
        <w:tabs>
          <w:tab w:pos="360" w:val="left" w:leader="none"/>
        </w:tabs>
        <w:spacing w:line="240" w:lineRule="auto" w:before="70" w:after="0"/>
        <w:ind w:left="360" w:right="0" w:hanging="360"/>
        <w:jc w:val="left"/>
        <w:rPr>
          <w:u w:val="none"/>
        </w:rPr>
      </w:pPr>
      <w:r>
        <w:rPr>
          <w:u w:val="single"/>
        </w:rPr>
        <w:t>NO </w:t>
      </w:r>
      <w:r>
        <w:rPr>
          <w:spacing w:val="-2"/>
          <w:u w:val="single"/>
        </w:rPr>
        <w:t>ENCUMBRANCES</w:t>
      </w:r>
    </w:p>
    <w:p>
      <w:pPr>
        <w:pStyle w:val="BodyText"/>
        <w:spacing w:line="273" w:lineRule="auto" w:before="45"/>
        <w:ind w:left="360" w:right="725"/>
        <w:jc w:val="both"/>
      </w:pPr>
      <w:r>
        <w:rPr/>
        <w:t>The</w:t>
      </w:r>
      <w:r>
        <w:rPr>
          <w:spacing w:val="-14"/>
        </w:rPr>
        <w:t> </w:t>
      </w:r>
      <w:r>
        <w:rPr/>
        <w:t>Apartment</w:t>
      </w:r>
      <w:r>
        <w:rPr>
          <w:spacing w:val="-13"/>
        </w:rPr>
        <w:t> </w:t>
      </w:r>
      <w:r>
        <w:rPr/>
        <w:t>is</w:t>
      </w:r>
      <w:r>
        <w:rPr>
          <w:spacing w:val="-13"/>
        </w:rPr>
        <w:t> </w:t>
      </w:r>
      <w:r>
        <w:rPr/>
        <w:t>sold</w:t>
      </w:r>
      <w:r>
        <w:rPr>
          <w:spacing w:val="-13"/>
        </w:rPr>
        <w:t> </w:t>
      </w:r>
      <w:r>
        <w:rPr/>
        <w:t>subject</w:t>
      </w:r>
      <w:r>
        <w:rPr>
          <w:spacing w:val="-14"/>
        </w:rPr>
        <w:t> </w:t>
      </w:r>
      <w:r>
        <w:rPr/>
        <w:t>to</w:t>
      </w:r>
      <w:r>
        <w:rPr>
          <w:spacing w:val="-13"/>
        </w:rPr>
        <w:t> </w:t>
      </w:r>
      <w:r>
        <w:rPr/>
        <w:t>the</w:t>
      </w:r>
      <w:r>
        <w:rPr>
          <w:spacing w:val="-13"/>
        </w:rPr>
        <w:t> </w:t>
      </w:r>
      <w:r>
        <w:rPr/>
        <w:t>Acts,</w:t>
      </w:r>
      <w:r>
        <w:rPr>
          <w:spacing w:val="-13"/>
        </w:rPr>
        <w:t> </w:t>
      </w:r>
      <w:r>
        <w:rPr/>
        <w:t>Covenants,</w:t>
      </w:r>
      <w:r>
        <w:rPr>
          <w:spacing w:val="-13"/>
        </w:rPr>
        <w:t> </w:t>
      </w:r>
      <w:r>
        <w:rPr/>
        <w:t>Conditions</w:t>
      </w:r>
      <w:r>
        <w:rPr>
          <w:spacing w:val="-14"/>
        </w:rPr>
        <w:t> </w:t>
      </w:r>
      <w:r>
        <w:rPr/>
        <w:t>and</w:t>
      </w:r>
      <w:r>
        <w:rPr>
          <w:spacing w:val="-13"/>
        </w:rPr>
        <w:t> </w:t>
      </w:r>
      <w:r>
        <w:rPr/>
        <w:t>Stipulations</w:t>
      </w:r>
      <w:r>
        <w:rPr>
          <w:spacing w:val="-13"/>
        </w:rPr>
        <w:t> </w:t>
      </w:r>
      <w:r>
        <w:rPr/>
        <w:t>as</w:t>
      </w:r>
      <w:r>
        <w:rPr>
          <w:spacing w:val="-13"/>
        </w:rPr>
        <w:t> </w:t>
      </w:r>
      <w:r>
        <w:rPr/>
        <w:t>more particularly</w:t>
      </w:r>
      <w:r>
        <w:rPr>
          <w:spacing w:val="-3"/>
        </w:rPr>
        <w:t> </w:t>
      </w:r>
      <w:r>
        <w:rPr/>
        <w:t>set</w:t>
      </w:r>
      <w:r>
        <w:rPr>
          <w:spacing w:val="-3"/>
        </w:rPr>
        <w:t> </w:t>
      </w:r>
      <w:r>
        <w:rPr/>
        <w:t>out</w:t>
      </w:r>
      <w:r>
        <w:rPr>
          <w:spacing w:val="-3"/>
        </w:rPr>
        <w:t> </w:t>
      </w:r>
      <w:r>
        <w:rPr/>
        <w:t>in</w:t>
      </w:r>
      <w:r>
        <w:rPr>
          <w:spacing w:val="-3"/>
        </w:rPr>
        <w:t> </w:t>
      </w:r>
      <w:r>
        <w:rPr/>
        <w:t>the</w:t>
      </w:r>
      <w:r>
        <w:rPr>
          <w:spacing w:val="-4"/>
        </w:rPr>
        <w:t> </w:t>
      </w:r>
      <w:r>
        <w:rPr/>
        <w:t>document</w:t>
      </w:r>
      <w:r>
        <w:rPr>
          <w:spacing w:val="-2"/>
        </w:rPr>
        <w:t> </w:t>
      </w:r>
      <w:r>
        <w:rPr/>
        <w:t>of</w:t>
      </w:r>
      <w:r>
        <w:rPr>
          <w:spacing w:val="-3"/>
        </w:rPr>
        <w:t> </w:t>
      </w:r>
      <w:r>
        <w:rPr/>
        <w:t>title</w:t>
      </w:r>
      <w:r>
        <w:rPr>
          <w:spacing w:val="-4"/>
        </w:rPr>
        <w:t> </w:t>
      </w:r>
      <w:r>
        <w:rPr/>
        <w:t>relating</w:t>
      </w:r>
      <w:r>
        <w:rPr>
          <w:spacing w:val="-1"/>
        </w:rPr>
        <w:t> </w:t>
      </w:r>
      <w:r>
        <w:rPr/>
        <w:t>to the</w:t>
      </w:r>
      <w:r>
        <w:rPr>
          <w:spacing w:val="-4"/>
        </w:rPr>
        <w:t> </w:t>
      </w:r>
      <w:r>
        <w:rPr/>
        <w:t>Apartment</w:t>
      </w:r>
      <w:r>
        <w:rPr>
          <w:spacing w:val="-2"/>
        </w:rPr>
        <w:t> </w:t>
      </w:r>
      <w:r>
        <w:rPr/>
        <w:t>but</w:t>
      </w:r>
      <w:r>
        <w:rPr>
          <w:spacing w:val="-3"/>
        </w:rPr>
        <w:t> </w:t>
      </w:r>
      <w:r>
        <w:rPr/>
        <w:t>otherwise</w:t>
      </w:r>
      <w:r>
        <w:rPr>
          <w:spacing w:val="-4"/>
        </w:rPr>
        <w:t> </w:t>
      </w:r>
      <w:r>
        <w:rPr/>
        <w:t>free from any mortgage, charge, lien, encumbrances or adverse claims whatsoever.</w:t>
      </w:r>
    </w:p>
    <w:p>
      <w:pPr>
        <w:pStyle w:val="BodyText"/>
        <w:spacing w:before="48"/>
      </w:pPr>
    </w:p>
    <w:p>
      <w:pPr>
        <w:pStyle w:val="Heading1"/>
        <w:numPr>
          <w:ilvl w:val="0"/>
          <w:numId w:val="6"/>
        </w:numPr>
        <w:tabs>
          <w:tab w:pos="360" w:val="left" w:leader="none"/>
        </w:tabs>
        <w:spacing w:line="240" w:lineRule="auto" w:before="1" w:after="0"/>
        <w:ind w:left="360" w:right="0" w:hanging="360"/>
        <w:jc w:val="left"/>
        <w:rPr>
          <w:u w:val="none"/>
        </w:rPr>
      </w:pPr>
      <w:r>
        <w:rPr>
          <w:spacing w:val="-2"/>
          <w:u w:val="single"/>
        </w:rPr>
        <w:t>COMPLETION</w:t>
      </w:r>
    </w:p>
    <w:p>
      <w:pPr>
        <w:pStyle w:val="BodyText"/>
        <w:spacing w:before="85"/>
        <w:rPr>
          <w:b/>
        </w:rPr>
      </w:pPr>
    </w:p>
    <w:p>
      <w:pPr>
        <w:pStyle w:val="ListParagraph"/>
        <w:numPr>
          <w:ilvl w:val="1"/>
          <w:numId w:val="6"/>
        </w:numPr>
        <w:tabs>
          <w:tab w:pos="425" w:val="left" w:leader="none"/>
        </w:tabs>
        <w:spacing w:line="240" w:lineRule="auto" w:before="0" w:after="0"/>
        <w:ind w:left="425" w:right="0" w:hanging="425"/>
        <w:jc w:val="left"/>
        <w:rPr>
          <w:sz w:val="24"/>
        </w:rPr>
      </w:pPr>
      <w:r>
        <w:rPr>
          <w:sz w:val="24"/>
        </w:rPr>
        <w:t>Completion</w:t>
      </w:r>
      <w:r>
        <w:rPr>
          <w:spacing w:val="-6"/>
          <w:sz w:val="24"/>
        </w:rPr>
        <w:t> </w:t>
      </w:r>
      <w:r>
        <w:rPr>
          <w:sz w:val="24"/>
        </w:rPr>
        <w:t>shall</w:t>
      </w:r>
      <w:r>
        <w:rPr>
          <w:spacing w:val="-1"/>
          <w:sz w:val="24"/>
        </w:rPr>
        <w:t> </w:t>
      </w:r>
      <w:r>
        <w:rPr>
          <w:sz w:val="24"/>
        </w:rPr>
        <w:t>take</w:t>
      </w:r>
      <w:r>
        <w:rPr>
          <w:spacing w:val="-4"/>
          <w:sz w:val="24"/>
        </w:rPr>
        <w:t> </w:t>
      </w:r>
      <w:r>
        <w:rPr>
          <w:sz w:val="24"/>
        </w:rPr>
        <w:t>place</w:t>
      </w:r>
      <w:r>
        <w:rPr>
          <w:spacing w:val="-6"/>
          <w:sz w:val="24"/>
        </w:rPr>
        <w:t> </w:t>
      </w:r>
      <w:r>
        <w:rPr>
          <w:sz w:val="24"/>
        </w:rPr>
        <w:t>at</w:t>
      </w:r>
      <w:r>
        <w:rPr>
          <w:spacing w:val="-3"/>
          <w:sz w:val="24"/>
        </w:rPr>
        <w:t> </w:t>
      </w:r>
      <w:r>
        <w:rPr>
          <w:sz w:val="24"/>
        </w:rPr>
        <w:t>the</w:t>
      </w:r>
      <w:r>
        <w:rPr>
          <w:spacing w:val="-4"/>
          <w:sz w:val="24"/>
        </w:rPr>
        <w:t> </w:t>
      </w:r>
      <w:r>
        <w:rPr>
          <w:sz w:val="24"/>
        </w:rPr>
        <w:t>Vendor’s</w:t>
      </w:r>
      <w:r>
        <w:rPr>
          <w:spacing w:val="-5"/>
          <w:sz w:val="24"/>
        </w:rPr>
        <w:t> </w:t>
      </w:r>
      <w:r>
        <w:rPr>
          <w:sz w:val="24"/>
        </w:rPr>
        <w:t>Advocates</w:t>
      </w:r>
      <w:r>
        <w:rPr>
          <w:spacing w:val="-5"/>
          <w:sz w:val="24"/>
        </w:rPr>
        <w:t> </w:t>
      </w:r>
      <w:r>
        <w:rPr>
          <w:spacing w:val="-2"/>
          <w:sz w:val="24"/>
        </w:rPr>
        <w:t>office.</w:t>
      </w:r>
    </w:p>
    <w:p>
      <w:pPr>
        <w:pStyle w:val="BodyText"/>
        <w:spacing w:before="85"/>
      </w:pPr>
    </w:p>
    <w:p>
      <w:pPr>
        <w:pStyle w:val="ListParagraph"/>
        <w:numPr>
          <w:ilvl w:val="1"/>
          <w:numId w:val="6"/>
        </w:numPr>
        <w:tabs>
          <w:tab w:pos="424" w:val="left" w:leader="none"/>
          <w:tab w:pos="427" w:val="left" w:leader="none"/>
        </w:tabs>
        <w:spacing w:line="276" w:lineRule="auto" w:before="1" w:after="0"/>
        <w:ind w:left="427" w:right="711" w:hanging="428"/>
        <w:jc w:val="both"/>
        <w:rPr>
          <w:sz w:val="24"/>
        </w:rPr>
      </w:pPr>
      <w:r>
        <w:rPr>
          <w:sz w:val="24"/>
        </w:rPr>
        <w:t>On</w:t>
      </w:r>
      <w:r>
        <w:rPr>
          <w:spacing w:val="-5"/>
          <w:sz w:val="24"/>
        </w:rPr>
        <w:t> </w:t>
      </w:r>
      <w:r>
        <w:rPr>
          <w:sz w:val="24"/>
        </w:rPr>
        <w:t>or</w:t>
      </w:r>
      <w:r>
        <w:rPr>
          <w:spacing w:val="-4"/>
          <w:sz w:val="24"/>
        </w:rPr>
        <w:t> </w:t>
      </w:r>
      <w:r>
        <w:rPr>
          <w:sz w:val="24"/>
        </w:rPr>
        <w:t>before</w:t>
      </w:r>
      <w:r>
        <w:rPr>
          <w:spacing w:val="-7"/>
          <w:sz w:val="24"/>
        </w:rPr>
        <w:t> </w:t>
      </w:r>
      <w:r>
        <w:rPr>
          <w:sz w:val="24"/>
        </w:rPr>
        <w:t>the</w:t>
      </w:r>
      <w:r>
        <w:rPr>
          <w:spacing w:val="-7"/>
          <w:sz w:val="24"/>
        </w:rPr>
        <w:t> </w:t>
      </w:r>
      <w:r>
        <w:rPr>
          <w:sz w:val="24"/>
        </w:rPr>
        <w:t>Completion</w:t>
      </w:r>
      <w:r>
        <w:rPr>
          <w:spacing w:val="-5"/>
          <w:sz w:val="24"/>
        </w:rPr>
        <w:t> </w:t>
      </w:r>
      <w:r>
        <w:rPr>
          <w:sz w:val="24"/>
        </w:rPr>
        <w:t>Date,</w:t>
      </w:r>
      <w:r>
        <w:rPr>
          <w:spacing w:val="-7"/>
          <w:sz w:val="24"/>
        </w:rPr>
        <w:t> </w:t>
      </w:r>
      <w:r>
        <w:rPr>
          <w:sz w:val="24"/>
        </w:rPr>
        <w:t>the</w:t>
      </w:r>
      <w:r>
        <w:rPr>
          <w:spacing w:val="-7"/>
          <w:sz w:val="24"/>
        </w:rPr>
        <w:t> </w:t>
      </w:r>
      <w:r>
        <w:rPr>
          <w:sz w:val="24"/>
        </w:rPr>
        <w:t>Purchaser</w:t>
      </w:r>
      <w:r>
        <w:rPr>
          <w:spacing w:val="-4"/>
          <w:sz w:val="24"/>
        </w:rPr>
        <w:t> </w:t>
      </w:r>
      <w:r>
        <w:rPr>
          <w:sz w:val="24"/>
        </w:rPr>
        <w:t>shall</w:t>
      </w:r>
      <w:r>
        <w:rPr>
          <w:spacing w:val="-4"/>
          <w:sz w:val="24"/>
        </w:rPr>
        <w:t> </w:t>
      </w:r>
      <w:r>
        <w:rPr>
          <w:sz w:val="24"/>
        </w:rPr>
        <w:t>remit</w:t>
      </w:r>
      <w:r>
        <w:rPr>
          <w:spacing w:val="-5"/>
          <w:sz w:val="24"/>
        </w:rPr>
        <w:t> </w:t>
      </w:r>
      <w:r>
        <w:rPr>
          <w:sz w:val="24"/>
        </w:rPr>
        <w:t>the</w:t>
      </w:r>
      <w:r>
        <w:rPr>
          <w:spacing w:val="-7"/>
          <w:sz w:val="24"/>
        </w:rPr>
        <w:t> </w:t>
      </w:r>
      <w:r>
        <w:rPr>
          <w:sz w:val="24"/>
        </w:rPr>
        <w:t>balance</w:t>
      </w:r>
      <w:r>
        <w:rPr>
          <w:spacing w:val="-2"/>
          <w:sz w:val="24"/>
        </w:rPr>
        <w:t> </w:t>
      </w:r>
      <w:r>
        <w:rPr>
          <w:sz w:val="24"/>
        </w:rPr>
        <w:t>of</w:t>
      </w:r>
      <w:r>
        <w:rPr>
          <w:spacing w:val="-6"/>
          <w:sz w:val="24"/>
        </w:rPr>
        <w:t> </w:t>
      </w:r>
      <w:r>
        <w:rPr>
          <w:sz w:val="24"/>
        </w:rPr>
        <w:t>the</w:t>
      </w:r>
      <w:r>
        <w:rPr>
          <w:spacing w:val="-7"/>
          <w:sz w:val="24"/>
        </w:rPr>
        <w:t> </w:t>
      </w:r>
      <w:r>
        <w:rPr>
          <w:sz w:val="24"/>
        </w:rPr>
        <w:t>Purchase Price as set out under Clause 3 above into the Vendor’s Bank Account and furnish the Vendor’s Advocates with the remittance slip evidencing the same. The Purchaser shall further</w:t>
      </w:r>
      <w:r>
        <w:rPr>
          <w:spacing w:val="-6"/>
          <w:sz w:val="24"/>
        </w:rPr>
        <w:t> </w:t>
      </w:r>
      <w:r>
        <w:rPr>
          <w:sz w:val="24"/>
        </w:rPr>
        <w:t>confirm</w:t>
      </w:r>
      <w:r>
        <w:rPr>
          <w:spacing w:val="-6"/>
          <w:sz w:val="24"/>
        </w:rPr>
        <w:t> </w:t>
      </w:r>
      <w:r>
        <w:rPr>
          <w:sz w:val="24"/>
        </w:rPr>
        <w:t>settlement</w:t>
      </w:r>
      <w:r>
        <w:rPr>
          <w:spacing w:val="-7"/>
          <w:sz w:val="24"/>
        </w:rPr>
        <w:t> </w:t>
      </w:r>
      <w:r>
        <w:rPr>
          <w:sz w:val="24"/>
        </w:rPr>
        <w:t>of</w:t>
      </w:r>
      <w:r>
        <w:rPr>
          <w:spacing w:val="-8"/>
          <w:sz w:val="24"/>
        </w:rPr>
        <w:t> </w:t>
      </w:r>
      <w:r>
        <w:rPr>
          <w:sz w:val="24"/>
        </w:rPr>
        <w:t>the</w:t>
      </w:r>
      <w:r>
        <w:rPr>
          <w:spacing w:val="-9"/>
          <w:sz w:val="24"/>
        </w:rPr>
        <w:t> </w:t>
      </w:r>
      <w:r>
        <w:rPr>
          <w:sz w:val="24"/>
        </w:rPr>
        <w:t>Vendor’s</w:t>
      </w:r>
      <w:r>
        <w:rPr>
          <w:spacing w:val="-10"/>
          <w:sz w:val="24"/>
        </w:rPr>
        <w:t> </w:t>
      </w:r>
      <w:r>
        <w:rPr>
          <w:sz w:val="24"/>
        </w:rPr>
        <w:t>Advocates</w:t>
      </w:r>
      <w:r>
        <w:rPr>
          <w:spacing w:val="-10"/>
          <w:sz w:val="24"/>
        </w:rPr>
        <w:t> </w:t>
      </w:r>
      <w:r>
        <w:rPr>
          <w:sz w:val="24"/>
        </w:rPr>
        <w:t>legal</w:t>
      </w:r>
      <w:r>
        <w:rPr>
          <w:spacing w:val="-6"/>
          <w:sz w:val="24"/>
        </w:rPr>
        <w:t> </w:t>
      </w:r>
      <w:r>
        <w:rPr>
          <w:sz w:val="24"/>
        </w:rPr>
        <w:t>fees</w:t>
      </w:r>
      <w:r>
        <w:rPr>
          <w:spacing w:val="-10"/>
          <w:sz w:val="24"/>
        </w:rPr>
        <w:t> </w:t>
      </w:r>
      <w:r>
        <w:rPr>
          <w:sz w:val="24"/>
        </w:rPr>
        <w:t>together</w:t>
      </w:r>
      <w:r>
        <w:rPr>
          <w:spacing w:val="-6"/>
          <w:sz w:val="24"/>
        </w:rPr>
        <w:t> </w:t>
      </w:r>
      <w:r>
        <w:rPr>
          <w:sz w:val="24"/>
        </w:rPr>
        <w:t>with</w:t>
      </w:r>
      <w:r>
        <w:rPr>
          <w:spacing w:val="-6"/>
          <w:sz w:val="24"/>
        </w:rPr>
        <w:t> </w:t>
      </w:r>
      <w:r>
        <w:rPr>
          <w:sz w:val="24"/>
        </w:rPr>
        <w:t>the rest</w:t>
      </w:r>
      <w:r>
        <w:rPr>
          <w:spacing w:val="-7"/>
          <w:sz w:val="24"/>
        </w:rPr>
        <w:t> </w:t>
      </w:r>
      <w:r>
        <w:rPr>
          <w:sz w:val="24"/>
        </w:rPr>
        <w:t>of the costs as provided by the 2</w:t>
      </w:r>
      <w:r>
        <w:rPr>
          <w:position w:val="6"/>
          <w:sz w:val="16"/>
        </w:rPr>
        <w:t>nd</w:t>
      </w:r>
      <w:r>
        <w:rPr>
          <w:spacing w:val="40"/>
          <w:position w:val="6"/>
          <w:sz w:val="16"/>
        </w:rPr>
        <w:t> </w:t>
      </w:r>
      <w:r>
        <w:rPr>
          <w:sz w:val="24"/>
        </w:rPr>
        <w:t>Schedule (annexed hereto). Thereupon, the said Advocates shall procure registration of the Transfer in favour of the Purchaser’s nominee named below and thereafter furnish the Purchaser’s Advocates with the following documents in respect of the Apartment: -</w:t>
      </w:r>
    </w:p>
    <w:p>
      <w:pPr>
        <w:pStyle w:val="ListParagraph"/>
        <w:numPr>
          <w:ilvl w:val="2"/>
          <w:numId w:val="6"/>
        </w:numPr>
        <w:tabs>
          <w:tab w:pos="1259" w:val="left" w:leader="none"/>
          <w:tab w:pos="1263" w:val="left" w:leader="none"/>
        </w:tabs>
        <w:spacing w:line="278" w:lineRule="auto" w:before="0" w:after="0"/>
        <w:ind w:left="1263" w:right="727" w:hanging="721"/>
        <w:jc w:val="both"/>
        <w:rPr>
          <w:sz w:val="24"/>
        </w:rPr>
      </w:pPr>
      <w:r>
        <w:rPr>
          <w:spacing w:val="-2"/>
          <w:sz w:val="24"/>
        </w:rPr>
        <w:t>Original</w:t>
      </w:r>
      <w:r>
        <w:rPr>
          <w:spacing w:val="-4"/>
          <w:sz w:val="24"/>
        </w:rPr>
        <w:t> </w:t>
      </w:r>
      <w:r>
        <w:rPr>
          <w:spacing w:val="-2"/>
          <w:sz w:val="24"/>
        </w:rPr>
        <w:t>Certificates</w:t>
      </w:r>
      <w:r>
        <w:rPr>
          <w:spacing w:val="-9"/>
          <w:sz w:val="24"/>
        </w:rPr>
        <w:t> </w:t>
      </w:r>
      <w:r>
        <w:rPr>
          <w:spacing w:val="-2"/>
          <w:sz w:val="24"/>
        </w:rPr>
        <w:t>of</w:t>
      </w:r>
      <w:r>
        <w:rPr>
          <w:spacing w:val="-8"/>
          <w:sz w:val="24"/>
        </w:rPr>
        <w:t> </w:t>
      </w:r>
      <w:r>
        <w:rPr>
          <w:spacing w:val="-2"/>
          <w:sz w:val="24"/>
        </w:rPr>
        <w:t>Lease</w:t>
      </w:r>
      <w:r>
        <w:rPr>
          <w:spacing w:val="-3"/>
          <w:sz w:val="24"/>
        </w:rPr>
        <w:t> </w:t>
      </w:r>
      <w:r>
        <w:rPr>
          <w:spacing w:val="-2"/>
          <w:sz w:val="24"/>
        </w:rPr>
        <w:t>in</w:t>
      </w:r>
      <w:r>
        <w:rPr>
          <w:spacing w:val="-5"/>
          <w:sz w:val="24"/>
        </w:rPr>
        <w:t> </w:t>
      </w:r>
      <w:r>
        <w:rPr>
          <w:spacing w:val="-2"/>
          <w:sz w:val="24"/>
        </w:rPr>
        <w:t>respect of</w:t>
      </w:r>
      <w:r>
        <w:rPr>
          <w:spacing w:val="-8"/>
          <w:sz w:val="24"/>
        </w:rPr>
        <w:t> </w:t>
      </w:r>
      <w:r>
        <w:rPr>
          <w:spacing w:val="-2"/>
          <w:sz w:val="24"/>
        </w:rPr>
        <w:t>the</w:t>
      </w:r>
      <w:r>
        <w:rPr>
          <w:spacing w:val="-9"/>
          <w:sz w:val="24"/>
        </w:rPr>
        <w:t> </w:t>
      </w:r>
      <w:r>
        <w:rPr>
          <w:spacing w:val="-2"/>
          <w:sz w:val="24"/>
        </w:rPr>
        <w:t>Apartment</w:t>
      </w:r>
      <w:r>
        <w:rPr>
          <w:spacing w:val="-5"/>
          <w:sz w:val="24"/>
        </w:rPr>
        <w:t> </w:t>
      </w:r>
      <w:r>
        <w:rPr>
          <w:spacing w:val="-2"/>
          <w:sz w:val="24"/>
        </w:rPr>
        <w:t>duly</w:t>
      </w:r>
      <w:r>
        <w:rPr>
          <w:spacing w:val="-8"/>
          <w:sz w:val="24"/>
        </w:rPr>
        <w:t> </w:t>
      </w:r>
      <w:r>
        <w:rPr>
          <w:spacing w:val="-2"/>
          <w:sz w:val="24"/>
        </w:rPr>
        <w:t>issued</w:t>
      </w:r>
      <w:r>
        <w:rPr>
          <w:spacing w:val="-5"/>
          <w:sz w:val="24"/>
        </w:rPr>
        <w:t> </w:t>
      </w:r>
      <w:r>
        <w:rPr>
          <w:spacing w:val="-2"/>
          <w:sz w:val="24"/>
        </w:rPr>
        <w:t>in</w:t>
      </w:r>
      <w:r>
        <w:rPr>
          <w:spacing w:val="-5"/>
          <w:sz w:val="24"/>
        </w:rPr>
        <w:t> </w:t>
      </w:r>
      <w:r>
        <w:rPr>
          <w:spacing w:val="-2"/>
          <w:sz w:val="24"/>
        </w:rPr>
        <w:t>the</w:t>
      </w:r>
      <w:r>
        <w:rPr>
          <w:spacing w:val="-9"/>
          <w:sz w:val="24"/>
        </w:rPr>
        <w:t> </w:t>
      </w:r>
      <w:r>
        <w:rPr>
          <w:spacing w:val="-2"/>
          <w:sz w:val="24"/>
        </w:rPr>
        <w:t>name </w:t>
      </w:r>
      <w:r>
        <w:rPr>
          <w:sz w:val="24"/>
        </w:rPr>
        <w:t>of the Purchaser;</w:t>
      </w:r>
    </w:p>
    <w:p>
      <w:pPr>
        <w:pStyle w:val="ListParagraph"/>
        <w:numPr>
          <w:ilvl w:val="2"/>
          <w:numId w:val="6"/>
        </w:numPr>
        <w:tabs>
          <w:tab w:pos="1259" w:val="left" w:leader="none"/>
          <w:tab w:pos="1263" w:val="left" w:leader="none"/>
        </w:tabs>
        <w:spacing w:line="273" w:lineRule="auto" w:before="278" w:after="0"/>
        <w:ind w:left="1263" w:right="726" w:hanging="721"/>
        <w:jc w:val="both"/>
        <w:rPr>
          <w:sz w:val="24"/>
        </w:rPr>
      </w:pPr>
      <w:r>
        <w:rPr>
          <w:sz w:val="24"/>
        </w:rPr>
        <w:t>One (1) counterpart of the Transfer over the Apartment duly stamped and registered at the Lands Registry as appropriate;</w:t>
      </w:r>
    </w:p>
    <w:p>
      <w:pPr>
        <w:pStyle w:val="BodyText"/>
        <w:spacing w:before="46"/>
      </w:pPr>
    </w:p>
    <w:p>
      <w:pPr>
        <w:pStyle w:val="ListParagraph"/>
        <w:numPr>
          <w:ilvl w:val="2"/>
          <w:numId w:val="6"/>
        </w:numPr>
        <w:tabs>
          <w:tab w:pos="1259" w:val="left" w:leader="none"/>
          <w:tab w:pos="1263" w:val="left" w:leader="none"/>
        </w:tabs>
        <w:spacing w:line="273" w:lineRule="auto" w:before="0" w:after="0"/>
        <w:ind w:left="1263" w:right="718" w:hanging="721"/>
        <w:jc w:val="both"/>
        <w:rPr>
          <w:sz w:val="24"/>
        </w:rPr>
      </w:pPr>
      <w:r>
        <w:rPr>
          <w:sz w:val="24"/>
        </w:rPr>
        <w:t>Valuation Requisition Form in respect of the Apartment, duly approved by the Government Chief Valuer;</w:t>
      </w:r>
    </w:p>
    <w:p>
      <w:pPr>
        <w:pStyle w:val="BodyText"/>
        <w:spacing w:before="47"/>
      </w:pPr>
    </w:p>
    <w:p>
      <w:pPr>
        <w:pStyle w:val="ListParagraph"/>
        <w:numPr>
          <w:ilvl w:val="2"/>
          <w:numId w:val="6"/>
        </w:numPr>
        <w:tabs>
          <w:tab w:pos="1263" w:val="left" w:leader="none"/>
        </w:tabs>
        <w:spacing w:line="240" w:lineRule="auto" w:before="0" w:after="0"/>
        <w:ind w:left="1263" w:right="0" w:hanging="720"/>
        <w:jc w:val="left"/>
        <w:rPr>
          <w:sz w:val="24"/>
        </w:rPr>
      </w:pPr>
      <w:r>
        <w:rPr>
          <w:sz w:val="24"/>
        </w:rPr>
        <w:t>copy</w:t>
      </w:r>
      <w:r>
        <w:rPr>
          <w:spacing w:val="-3"/>
          <w:sz w:val="24"/>
        </w:rPr>
        <w:t> </w:t>
      </w:r>
      <w:r>
        <w:rPr>
          <w:sz w:val="24"/>
        </w:rPr>
        <w:t>of</w:t>
      </w:r>
      <w:r>
        <w:rPr>
          <w:spacing w:val="-2"/>
          <w:sz w:val="24"/>
        </w:rPr>
        <w:t> </w:t>
      </w:r>
      <w:r>
        <w:rPr>
          <w:sz w:val="24"/>
        </w:rPr>
        <w:t>the</w:t>
      </w:r>
      <w:r>
        <w:rPr>
          <w:spacing w:val="-3"/>
          <w:sz w:val="24"/>
        </w:rPr>
        <w:t> </w:t>
      </w:r>
      <w:r>
        <w:rPr>
          <w:sz w:val="24"/>
        </w:rPr>
        <w:t>duly</w:t>
      </w:r>
      <w:r>
        <w:rPr>
          <w:spacing w:val="-2"/>
          <w:sz w:val="24"/>
        </w:rPr>
        <w:t> </w:t>
      </w:r>
      <w:r>
        <w:rPr>
          <w:sz w:val="24"/>
        </w:rPr>
        <w:t>registered</w:t>
      </w:r>
      <w:r>
        <w:rPr>
          <w:spacing w:val="3"/>
          <w:sz w:val="24"/>
        </w:rPr>
        <w:t> </w:t>
      </w:r>
      <w:r>
        <w:rPr>
          <w:sz w:val="24"/>
        </w:rPr>
        <w:t>Sectional </w:t>
      </w:r>
      <w:r>
        <w:rPr>
          <w:spacing w:val="-4"/>
          <w:sz w:val="24"/>
        </w:rPr>
        <w:t>Plan;</w:t>
      </w:r>
    </w:p>
    <w:p>
      <w:pPr>
        <w:pStyle w:val="BodyText"/>
        <w:spacing w:before="86"/>
      </w:pPr>
    </w:p>
    <w:p>
      <w:pPr>
        <w:pStyle w:val="ListParagraph"/>
        <w:numPr>
          <w:ilvl w:val="2"/>
          <w:numId w:val="6"/>
        </w:numPr>
        <w:tabs>
          <w:tab w:pos="1263" w:val="left" w:leader="none"/>
        </w:tabs>
        <w:spacing w:line="240" w:lineRule="auto" w:before="0" w:after="0"/>
        <w:ind w:left="1263" w:right="0" w:hanging="720"/>
        <w:jc w:val="left"/>
        <w:rPr>
          <w:sz w:val="24"/>
        </w:rPr>
      </w:pPr>
      <w:r>
        <w:rPr>
          <w:sz w:val="24"/>
        </w:rPr>
        <w:t>copy</w:t>
      </w:r>
      <w:r>
        <w:rPr>
          <w:spacing w:val="-6"/>
          <w:sz w:val="24"/>
        </w:rPr>
        <w:t> </w:t>
      </w:r>
      <w:r>
        <w:rPr>
          <w:sz w:val="24"/>
        </w:rPr>
        <w:t>of</w:t>
      </w:r>
      <w:r>
        <w:rPr>
          <w:spacing w:val="-3"/>
          <w:sz w:val="24"/>
        </w:rPr>
        <w:t> </w:t>
      </w:r>
      <w:r>
        <w:rPr>
          <w:sz w:val="24"/>
        </w:rPr>
        <w:t>the</w:t>
      </w:r>
      <w:r>
        <w:rPr>
          <w:spacing w:val="-5"/>
          <w:sz w:val="24"/>
        </w:rPr>
        <w:t> </w:t>
      </w:r>
      <w:r>
        <w:rPr>
          <w:sz w:val="24"/>
        </w:rPr>
        <w:t>Certificate</w:t>
      </w:r>
      <w:r>
        <w:rPr>
          <w:spacing w:val="-4"/>
          <w:sz w:val="24"/>
        </w:rPr>
        <w:t> </w:t>
      </w:r>
      <w:r>
        <w:rPr>
          <w:sz w:val="24"/>
        </w:rPr>
        <w:t>of</w:t>
      </w:r>
      <w:r>
        <w:rPr>
          <w:spacing w:val="-3"/>
          <w:sz w:val="24"/>
        </w:rPr>
        <w:t> </w:t>
      </w:r>
      <w:r>
        <w:rPr>
          <w:sz w:val="24"/>
        </w:rPr>
        <w:t>Occupation</w:t>
      </w:r>
      <w:r>
        <w:rPr>
          <w:spacing w:val="-4"/>
          <w:sz w:val="24"/>
        </w:rPr>
        <w:t> </w:t>
      </w:r>
      <w:r>
        <w:rPr>
          <w:sz w:val="24"/>
        </w:rPr>
        <w:t>from</w:t>
      </w:r>
      <w:r>
        <w:rPr>
          <w:spacing w:val="-1"/>
          <w:sz w:val="24"/>
        </w:rPr>
        <w:t> </w:t>
      </w:r>
      <w:r>
        <w:rPr>
          <w:sz w:val="24"/>
        </w:rPr>
        <w:t>the</w:t>
      </w:r>
      <w:r>
        <w:rPr>
          <w:spacing w:val="-5"/>
          <w:sz w:val="24"/>
        </w:rPr>
        <w:t> </w:t>
      </w:r>
      <w:r>
        <w:rPr>
          <w:sz w:val="24"/>
        </w:rPr>
        <w:t>County</w:t>
      </w:r>
      <w:r>
        <w:rPr>
          <w:spacing w:val="-8"/>
          <w:sz w:val="24"/>
        </w:rPr>
        <w:t> </w:t>
      </w:r>
      <w:r>
        <w:rPr>
          <w:sz w:val="24"/>
        </w:rPr>
        <w:t>Government</w:t>
      </w:r>
      <w:r>
        <w:rPr>
          <w:spacing w:val="-7"/>
          <w:sz w:val="24"/>
        </w:rPr>
        <w:t> </w:t>
      </w:r>
      <w:r>
        <w:rPr>
          <w:sz w:val="24"/>
        </w:rPr>
        <w:t>of</w:t>
      </w:r>
      <w:r>
        <w:rPr>
          <w:spacing w:val="-3"/>
          <w:sz w:val="24"/>
        </w:rPr>
        <w:t> </w:t>
      </w:r>
      <w:r>
        <w:rPr>
          <w:spacing w:val="-2"/>
          <w:sz w:val="24"/>
        </w:rPr>
        <w:t>Mombasa;</w:t>
      </w:r>
    </w:p>
    <w:p>
      <w:pPr>
        <w:pStyle w:val="BodyText"/>
        <w:spacing w:before="85"/>
      </w:pPr>
    </w:p>
    <w:p>
      <w:pPr>
        <w:pStyle w:val="ListParagraph"/>
        <w:numPr>
          <w:ilvl w:val="2"/>
          <w:numId w:val="6"/>
        </w:numPr>
        <w:tabs>
          <w:tab w:pos="1263" w:val="left" w:leader="none"/>
        </w:tabs>
        <w:spacing w:line="240" w:lineRule="auto" w:before="1" w:after="0"/>
        <w:ind w:left="1263" w:right="0" w:hanging="720"/>
        <w:jc w:val="left"/>
        <w:rPr>
          <w:sz w:val="24"/>
        </w:rPr>
      </w:pPr>
      <w:r>
        <w:rPr>
          <w:sz w:val="24"/>
        </w:rPr>
        <w:t>copy</w:t>
      </w:r>
      <w:r>
        <w:rPr>
          <w:spacing w:val="-3"/>
          <w:sz w:val="24"/>
        </w:rPr>
        <w:t> </w:t>
      </w:r>
      <w:r>
        <w:rPr>
          <w:sz w:val="24"/>
        </w:rPr>
        <w:t>of</w:t>
      </w:r>
      <w:r>
        <w:rPr>
          <w:spacing w:val="-3"/>
          <w:sz w:val="24"/>
        </w:rPr>
        <w:t> </w:t>
      </w:r>
      <w:r>
        <w:rPr>
          <w:sz w:val="24"/>
        </w:rPr>
        <w:t>the</w:t>
      </w:r>
      <w:r>
        <w:rPr>
          <w:spacing w:val="-4"/>
          <w:sz w:val="24"/>
        </w:rPr>
        <w:t> </w:t>
      </w:r>
      <w:r>
        <w:rPr>
          <w:sz w:val="24"/>
        </w:rPr>
        <w:t>Certificate</w:t>
      </w:r>
      <w:r>
        <w:rPr>
          <w:spacing w:val="-4"/>
          <w:sz w:val="24"/>
        </w:rPr>
        <w:t> </w:t>
      </w:r>
      <w:r>
        <w:rPr>
          <w:sz w:val="24"/>
        </w:rPr>
        <w:t>of</w:t>
      </w:r>
      <w:r>
        <w:rPr>
          <w:spacing w:val="-3"/>
          <w:sz w:val="24"/>
        </w:rPr>
        <w:t> </w:t>
      </w:r>
      <w:r>
        <w:rPr>
          <w:sz w:val="24"/>
        </w:rPr>
        <w:t>Practical</w:t>
      </w:r>
      <w:r>
        <w:rPr>
          <w:spacing w:val="-1"/>
          <w:sz w:val="24"/>
        </w:rPr>
        <w:t> </w:t>
      </w:r>
      <w:r>
        <w:rPr>
          <w:spacing w:val="-2"/>
          <w:sz w:val="24"/>
        </w:rPr>
        <w:t>Completion;</w:t>
      </w:r>
    </w:p>
    <w:p>
      <w:pPr>
        <w:pStyle w:val="BodyText"/>
        <w:spacing w:before="85"/>
      </w:pPr>
    </w:p>
    <w:p>
      <w:pPr>
        <w:pStyle w:val="ListParagraph"/>
        <w:numPr>
          <w:ilvl w:val="2"/>
          <w:numId w:val="6"/>
        </w:numPr>
        <w:tabs>
          <w:tab w:pos="1259" w:val="left" w:leader="none"/>
          <w:tab w:pos="1263" w:val="left" w:leader="none"/>
        </w:tabs>
        <w:spacing w:line="273" w:lineRule="auto" w:before="0" w:after="0"/>
        <w:ind w:left="1263" w:right="723" w:hanging="721"/>
        <w:jc w:val="both"/>
        <w:rPr>
          <w:sz w:val="24"/>
        </w:rPr>
      </w:pPr>
      <w:r>
        <w:rPr>
          <w:sz w:val="24"/>
        </w:rPr>
        <w:t>copy of the bylaws of the Corporation and/or proposed by laws of the Corporation (if any);</w:t>
      </w:r>
    </w:p>
    <w:p>
      <w:pPr>
        <w:pStyle w:val="BodyText"/>
        <w:spacing w:before="47"/>
      </w:pPr>
    </w:p>
    <w:p>
      <w:pPr>
        <w:pStyle w:val="ListParagraph"/>
        <w:numPr>
          <w:ilvl w:val="2"/>
          <w:numId w:val="6"/>
        </w:numPr>
        <w:tabs>
          <w:tab w:pos="1259" w:val="left" w:leader="none"/>
          <w:tab w:pos="1263" w:val="left" w:leader="none"/>
        </w:tabs>
        <w:spacing w:line="273" w:lineRule="auto" w:before="0" w:after="0"/>
        <w:ind w:left="1263" w:right="713" w:hanging="721"/>
        <w:jc w:val="both"/>
        <w:rPr>
          <w:sz w:val="24"/>
        </w:rPr>
      </w:pPr>
      <w:r>
        <w:rPr>
          <w:sz w:val="24"/>
        </w:rPr>
        <w:t>Copy of the management agreement or proposed management agreement, (if any); and</w:t>
      </w:r>
    </w:p>
    <w:p>
      <w:pPr>
        <w:pStyle w:val="BodyText"/>
        <w:spacing w:before="46"/>
      </w:pPr>
    </w:p>
    <w:p>
      <w:pPr>
        <w:pStyle w:val="ListParagraph"/>
        <w:numPr>
          <w:ilvl w:val="2"/>
          <w:numId w:val="6"/>
        </w:numPr>
        <w:tabs>
          <w:tab w:pos="1259" w:val="left" w:leader="none"/>
          <w:tab w:pos="1263" w:val="left" w:leader="none"/>
        </w:tabs>
        <w:spacing w:line="273" w:lineRule="auto" w:before="1" w:after="0"/>
        <w:ind w:left="1263" w:right="718" w:hanging="721"/>
        <w:jc w:val="both"/>
        <w:rPr>
          <w:sz w:val="24"/>
        </w:rPr>
      </w:pPr>
      <w:r>
        <w:rPr>
          <w:sz w:val="24"/>
        </w:rPr>
        <w:t>Copy of the recreational agreement or proposed recreational agreement, (if </w:t>
      </w:r>
      <w:r>
        <w:rPr>
          <w:spacing w:val="-2"/>
          <w:sz w:val="24"/>
        </w:rPr>
        <w:t>any).</w:t>
      </w:r>
    </w:p>
    <w:p>
      <w:pPr>
        <w:pStyle w:val="ListParagraph"/>
        <w:spacing w:after="0" w:line="273" w:lineRule="auto"/>
        <w:jc w:val="both"/>
        <w:rPr>
          <w:sz w:val="24"/>
        </w:rPr>
        <w:sectPr>
          <w:pgSz w:w="12240" w:h="15840"/>
          <w:pgMar w:header="0" w:footer="974" w:top="1060" w:bottom="1160" w:left="1440" w:right="720"/>
        </w:sectPr>
      </w:pPr>
    </w:p>
    <w:p>
      <w:pPr>
        <w:pStyle w:val="BodyText"/>
        <w:spacing w:line="278" w:lineRule="auto" w:before="70"/>
        <w:ind w:left="360"/>
      </w:pPr>
      <w:r>
        <w:rPr/>
        <w:t>The</w:t>
      </w:r>
      <w:r>
        <w:rPr>
          <w:spacing w:val="-14"/>
        </w:rPr>
        <w:t> </w:t>
      </w:r>
      <w:r>
        <w:rPr/>
        <w:t>documents</w:t>
      </w:r>
      <w:r>
        <w:rPr>
          <w:spacing w:val="-13"/>
        </w:rPr>
        <w:t> </w:t>
      </w:r>
      <w:r>
        <w:rPr/>
        <w:t>listed</w:t>
      </w:r>
      <w:r>
        <w:rPr>
          <w:spacing w:val="-13"/>
        </w:rPr>
        <w:t> </w:t>
      </w:r>
      <w:r>
        <w:rPr/>
        <w:t>in</w:t>
      </w:r>
      <w:r>
        <w:rPr>
          <w:spacing w:val="-13"/>
        </w:rPr>
        <w:t> </w:t>
      </w:r>
      <w:r>
        <w:rPr/>
        <w:t>Clauses</w:t>
      </w:r>
      <w:r>
        <w:rPr>
          <w:spacing w:val="-14"/>
        </w:rPr>
        <w:t> </w:t>
      </w:r>
      <w:r>
        <w:rPr/>
        <w:t>8.2.1</w:t>
      </w:r>
      <w:r>
        <w:rPr>
          <w:spacing w:val="-13"/>
        </w:rPr>
        <w:t> </w:t>
      </w:r>
      <w:r>
        <w:rPr/>
        <w:t>to</w:t>
      </w:r>
      <w:r>
        <w:rPr>
          <w:spacing w:val="-13"/>
        </w:rPr>
        <w:t> </w:t>
      </w:r>
      <w:r>
        <w:rPr/>
        <w:t>8.2.9</w:t>
      </w:r>
      <w:r>
        <w:rPr>
          <w:spacing w:val="-12"/>
        </w:rPr>
        <w:t> </w:t>
      </w:r>
      <w:r>
        <w:rPr/>
        <w:t>(both</w:t>
      </w:r>
      <w:r>
        <w:rPr>
          <w:spacing w:val="-11"/>
        </w:rPr>
        <w:t> </w:t>
      </w:r>
      <w:r>
        <w:rPr/>
        <w:t>inclusive)</w:t>
      </w:r>
      <w:r>
        <w:rPr>
          <w:spacing w:val="-14"/>
        </w:rPr>
        <w:t> </w:t>
      </w:r>
      <w:r>
        <w:rPr/>
        <w:t>are</w:t>
      </w:r>
      <w:r>
        <w:rPr>
          <w:spacing w:val="-13"/>
        </w:rPr>
        <w:t> </w:t>
      </w:r>
      <w:r>
        <w:rPr/>
        <w:t>hereinafter</w:t>
      </w:r>
      <w:r>
        <w:rPr>
          <w:spacing w:val="-12"/>
        </w:rPr>
        <w:t> </w:t>
      </w:r>
      <w:r>
        <w:rPr/>
        <w:t>collectively referred to as the </w:t>
      </w:r>
      <w:r>
        <w:rPr>
          <w:b/>
        </w:rPr>
        <w:t>“Completion Documents”</w:t>
      </w:r>
      <w:r>
        <w:rPr/>
        <w:t>).</w:t>
      </w:r>
    </w:p>
    <w:p>
      <w:pPr>
        <w:pStyle w:val="BodyText"/>
        <w:spacing w:before="36"/>
      </w:pPr>
    </w:p>
    <w:p>
      <w:pPr>
        <w:pStyle w:val="Heading1"/>
        <w:numPr>
          <w:ilvl w:val="0"/>
          <w:numId w:val="7"/>
        </w:numPr>
        <w:tabs>
          <w:tab w:pos="358" w:val="left" w:leader="none"/>
        </w:tabs>
        <w:spacing w:line="240" w:lineRule="auto" w:before="0" w:after="0"/>
        <w:ind w:left="358" w:right="0" w:hanging="358"/>
        <w:jc w:val="left"/>
        <w:rPr>
          <w:u w:val="none"/>
        </w:rPr>
      </w:pPr>
      <w:r>
        <w:rPr>
          <w:u w:val="single"/>
        </w:rPr>
        <w:t>POSSESSION</w:t>
      </w:r>
      <w:r>
        <w:rPr>
          <w:spacing w:val="-2"/>
          <w:u w:val="single"/>
        </w:rPr>
        <w:t> </w:t>
      </w:r>
      <w:r>
        <w:rPr>
          <w:u w:val="single"/>
        </w:rPr>
        <w:t>AND</w:t>
      </w:r>
      <w:r>
        <w:rPr>
          <w:spacing w:val="-2"/>
          <w:u w:val="single"/>
        </w:rPr>
        <w:t> MOVABLE</w:t>
      </w:r>
    </w:p>
    <w:p>
      <w:pPr>
        <w:pStyle w:val="ListParagraph"/>
        <w:numPr>
          <w:ilvl w:val="1"/>
          <w:numId w:val="7"/>
        </w:numPr>
        <w:tabs>
          <w:tab w:pos="424" w:val="left" w:leader="none"/>
          <w:tab w:pos="427" w:val="left" w:leader="none"/>
        </w:tabs>
        <w:spacing w:line="276" w:lineRule="auto" w:before="46" w:after="0"/>
        <w:ind w:left="427" w:right="712" w:hanging="428"/>
        <w:jc w:val="both"/>
        <w:rPr>
          <w:sz w:val="24"/>
        </w:rPr>
      </w:pPr>
      <w:r>
        <w:rPr>
          <w:sz w:val="24"/>
        </w:rPr>
        <w:t>The Apartment is sold with vacant possession as at the Completion Date provided however</w:t>
      </w:r>
      <w:r>
        <w:rPr>
          <w:spacing w:val="-2"/>
          <w:sz w:val="24"/>
        </w:rPr>
        <w:t> </w:t>
      </w:r>
      <w:r>
        <w:rPr>
          <w:sz w:val="24"/>
        </w:rPr>
        <w:t>that</w:t>
      </w:r>
      <w:r>
        <w:rPr>
          <w:spacing w:val="-4"/>
          <w:sz w:val="24"/>
        </w:rPr>
        <w:t> </w:t>
      </w:r>
      <w:r>
        <w:rPr>
          <w:sz w:val="24"/>
        </w:rPr>
        <w:t>the</w:t>
      </w:r>
      <w:r>
        <w:rPr>
          <w:spacing w:val="-5"/>
          <w:sz w:val="24"/>
        </w:rPr>
        <w:t> </w:t>
      </w:r>
      <w:r>
        <w:rPr>
          <w:sz w:val="24"/>
        </w:rPr>
        <w:t>Purchaser</w:t>
      </w:r>
      <w:r>
        <w:rPr>
          <w:spacing w:val="-2"/>
          <w:sz w:val="24"/>
        </w:rPr>
        <w:t> </w:t>
      </w:r>
      <w:r>
        <w:rPr>
          <w:sz w:val="24"/>
        </w:rPr>
        <w:t>shall</w:t>
      </w:r>
      <w:r>
        <w:rPr>
          <w:spacing w:val="-2"/>
          <w:sz w:val="24"/>
        </w:rPr>
        <w:t> </w:t>
      </w:r>
      <w:r>
        <w:rPr>
          <w:sz w:val="24"/>
        </w:rPr>
        <w:t>not</w:t>
      </w:r>
      <w:r>
        <w:rPr>
          <w:spacing w:val="-4"/>
          <w:sz w:val="24"/>
        </w:rPr>
        <w:t> </w:t>
      </w:r>
      <w:r>
        <w:rPr>
          <w:sz w:val="24"/>
        </w:rPr>
        <w:t>be</w:t>
      </w:r>
      <w:r>
        <w:rPr>
          <w:spacing w:val="-5"/>
          <w:sz w:val="24"/>
        </w:rPr>
        <w:t> </w:t>
      </w:r>
      <w:r>
        <w:rPr>
          <w:sz w:val="24"/>
        </w:rPr>
        <w:t>entitled</w:t>
      </w:r>
      <w:r>
        <w:rPr>
          <w:spacing w:val="-3"/>
          <w:sz w:val="24"/>
        </w:rPr>
        <w:t> </w:t>
      </w:r>
      <w:r>
        <w:rPr>
          <w:sz w:val="24"/>
        </w:rPr>
        <w:t>to</w:t>
      </w:r>
      <w:r>
        <w:rPr>
          <w:spacing w:val="-1"/>
          <w:sz w:val="24"/>
        </w:rPr>
        <w:t> </w:t>
      </w:r>
      <w:r>
        <w:rPr>
          <w:sz w:val="24"/>
        </w:rPr>
        <w:t>possession</w:t>
      </w:r>
      <w:r>
        <w:rPr>
          <w:spacing w:val="-4"/>
          <w:sz w:val="24"/>
        </w:rPr>
        <w:t> </w:t>
      </w:r>
      <w:r>
        <w:rPr>
          <w:sz w:val="24"/>
        </w:rPr>
        <w:t>until</w:t>
      </w:r>
      <w:r>
        <w:rPr>
          <w:spacing w:val="-1"/>
          <w:sz w:val="24"/>
        </w:rPr>
        <w:t> </w:t>
      </w:r>
      <w:r>
        <w:rPr>
          <w:sz w:val="24"/>
        </w:rPr>
        <w:t>the</w:t>
      </w:r>
      <w:r>
        <w:rPr>
          <w:spacing w:val="-5"/>
          <w:sz w:val="24"/>
        </w:rPr>
        <w:t> </w:t>
      </w:r>
      <w:r>
        <w:rPr>
          <w:sz w:val="24"/>
        </w:rPr>
        <w:t>entire</w:t>
      </w:r>
      <w:r>
        <w:rPr>
          <w:spacing w:val="-5"/>
          <w:sz w:val="24"/>
        </w:rPr>
        <w:t> </w:t>
      </w:r>
      <w:r>
        <w:rPr>
          <w:sz w:val="24"/>
        </w:rPr>
        <w:t>Purchase Price</w:t>
      </w:r>
      <w:r>
        <w:rPr>
          <w:spacing w:val="-4"/>
          <w:sz w:val="24"/>
        </w:rPr>
        <w:t> </w:t>
      </w:r>
      <w:r>
        <w:rPr>
          <w:sz w:val="24"/>
        </w:rPr>
        <w:t>and</w:t>
      </w:r>
      <w:r>
        <w:rPr>
          <w:spacing w:val="-2"/>
          <w:sz w:val="24"/>
        </w:rPr>
        <w:t> </w:t>
      </w:r>
      <w:r>
        <w:rPr>
          <w:sz w:val="24"/>
        </w:rPr>
        <w:t>all</w:t>
      </w:r>
      <w:r>
        <w:rPr>
          <w:spacing w:val="-3"/>
          <w:sz w:val="24"/>
        </w:rPr>
        <w:t> </w:t>
      </w:r>
      <w:r>
        <w:rPr>
          <w:sz w:val="24"/>
        </w:rPr>
        <w:t>the</w:t>
      </w:r>
      <w:r>
        <w:rPr>
          <w:spacing w:val="-5"/>
          <w:sz w:val="24"/>
        </w:rPr>
        <w:t> </w:t>
      </w:r>
      <w:r>
        <w:rPr>
          <w:sz w:val="24"/>
        </w:rPr>
        <w:t>sums</w:t>
      </w:r>
      <w:r>
        <w:rPr>
          <w:spacing w:val="-6"/>
          <w:sz w:val="24"/>
        </w:rPr>
        <w:t> </w:t>
      </w:r>
      <w:r>
        <w:rPr>
          <w:sz w:val="24"/>
        </w:rPr>
        <w:t>mentioned</w:t>
      </w:r>
      <w:r>
        <w:rPr>
          <w:spacing w:val="-7"/>
          <w:sz w:val="24"/>
        </w:rPr>
        <w:t> </w:t>
      </w:r>
      <w:r>
        <w:rPr>
          <w:sz w:val="24"/>
        </w:rPr>
        <w:t>in</w:t>
      </w:r>
      <w:r>
        <w:rPr>
          <w:spacing w:val="-3"/>
          <w:sz w:val="24"/>
        </w:rPr>
        <w:t> </w:t>
      </w:r>
      <w:r>
        <w:rPr>
          <w:sz w:val="24"/>
        </w:rPr>
        <w:t>schedule</w:t>
      </w:r>
      <w:r>
        <w:rPr>
          <w:spacing w:val="-5"/>
          <w:sz w:val="24"/>
        </w:rPr>
        <w:t> </w:t>
      </w:r>
      <w:r>
        <w:rPr>
          <w:sz w:val="24"/>
        </w:rPr>
        <w:t>2</w:t>
      </w:r>
      <w:r>
        <w:rPr>
          <w:spacing w:val="-7"/>
          <w:sz w:val="24"/>
        </w:rPr>
        <w:t> </w:t>
      </w:r>
      <w:r>
        <w:rPr>
          <w:sz w:val="24"/>
        </w:rPr>
        <w:t>as</w:t>
      </w:r>
      <w:r>
        <w:rPr>
          <w:spacing w:val="-6"/>
          <w:sz w:val="24"/>
        </w:rPr>
        <w:t> </w:t>
      </w:r>
      <w:r>
        <w:rPr>
          <w:sz w:val="24"/>
        </w:rPr>
        <w:t>annexed</w:t>
      </w:r>
      <w:r>
        <w:rPr>
          <w:spacing w:val="-3"/>
          <w:sz w:val="24"/>
        </w:rPr>
        <w:t> </w:t>
      </w:r>
      <w:r>
        <w:rPr>
          <w:sz w:val="24"/>
        </w:rPr>
        <w:t>hereto have</w:t>
      </w:r>
      <w:r>
        <w:rPr>
          <w:spacing w:val="-5"/>
          <w:sz w:val="24"/>
        </w:rPr>
        <w:t> </w:t>
      </w:r>
      <w:r>
        <w:rPr>
          <w:sz w:val="24"/>
        </w:rPr>
        <w:t>been</w:t>
      </w:r>
      <w:r>
        <w:rPr>
          <w:spacing w:val="-4"/>
          <w:sz w:val="24"/>
        </w:rPr>
        <w:t> </w:t>
      </w:r>
      <w:r>
        <w:rPr>
          <w:sz w:val="24"/>
        </w:rPr>
        <w:t>paid</w:t>
      </w:r>
      <w:r>
        <w:rPr>
          <w:spacing w:val="-2"/>
          <w:sz w:val="24"/>
        </w:rPr>
        <w:t> </w:t>
      </w:r>
      <w:r>
        <w:rPr>
          <w:sz w:val="24"/>
        </w:rPr>
        <w:t>in</w:t>
      </w:r>
      <w:r>
        <w:rPr>
          <w:spacing w:val="-3"/>
          <w:sz w:val="24"/>
        </w:rPr>
        <w:t> </w:t>
      </w:r>
      <w:r>
        <w:rPr>
          <w:sz w:val="24"/>
        </w:rPr>
        <w:t>full and in cleared funds to the Vendor or the Vendor’s Advocate as the case may be.</w:t>
      </w:r>
    </w:p>
    <w:p>
      <w:pPr>
        <w:pStyle w:val="BodyText"/>
        <w:spacing w:before="42"/>
      </w:pPr>
    </w:p>
    <w:p>
      <w:pPr>
        <w:pStyle w:val="ListParagraph"/>
        <w:numPr>
          <w:ilvl w:val="1"/>
          <w:numId w:val="7"/>
        </w:numPr>
        <w:tabs>
          <w:tab w:pos="425" w:val="left" w:leader="none"/>
        </w:tabs>
        <w:spacing w:line="273" w:lineRule="auto" w:before="0" w:after="0"/>
        <w:ind w:left="0" w:right="5989" w:firstLine="0"/>
        <w:jc w:val="left"/>
        <w:rPr>
          <w:b/>
          <w:sz w:val="24"/>
        </w:rPr>
      </w:pPr>
      <w:r>
        <w:rPr>
          <w:sz w:val="24"/>
        </w:rPr>
        <w:t>The</w:t>
      </w:r>
      <w:r>
        <w:rPr>
          <w:spacing w:val="-9"/>
          <w:sz w:val="24"/>
        </w:rPr>
        <w:t> </w:t>
      </w:r>
      <w:r>
        <w:rPr>
          <w:sz w:val="24"/>
        </w:rPr>
        <w:t>sale</w:t>
      </w:r>
      <w:r>
        <w:rPr>
          <w:spacing w:val="-9"/>
          <w:sz w:val="24"/>
        </w:rPr>
        <w:t> </w:t>
      </w:r>
      <w:r>
        <w:rPr>
          <w:sz w:val="24"/>
        </w:rPr>
        <w:t>does</w:t>
      </w:r>
      <w:r>
        <w:rPr>
          <w:spacing w:val="-10"/>
          <w:sz w:val="24"/>
        </w:rPr>
        <w:t> </w:t>
      </w:r>
      <w:r>
        <w:rPr>
          <w:sz w:val="24"/>
        </w:rPr>
        <w:t>not</w:t>
      </w:r>
      <w:r>
        <w:rPr>
          <w:spacing w:val="-8"/>
          <w:sz w:val="24"/>
        </w:rPr>
        <w:t> </w:t>
      </w:r>
      <w:r>
        <w:rPr>
          <w:sz w:val="24"/>
        </w:rPr>
        <w:t>include</w:t>
      </w:r>
      <w:r>
        <w:rPr>
          <w:spacing w:val="-9"/>
          <w:sz w:val="24"/>
        </w:rPr>
        <w:t> </w:t>
      </w:r>
      <w:r>
        <w:rPr>
          <w:sz w:val="24"/>
        </w:rPr>
        <w:t>movables. 10</w:t>
      </w:r>
      <w:r>
        <w:rPr>
          <w:spacing w:val="40"/>
          <w:sz w:val="24"/>
        </w:rPr>
        <w:t> </w:t>
      </w:r>
      <w:r>
        <w:rPr>
          <w:b/>
          <w:sz w:val="24"/>
          <w:u w:val="single"/>
        </w:rPr>
        <w:t>DEFAULT</w:t>
      </w:r>
    </w:p>
    <w:p>
      <w:pPr>
        <w:pStyle w:val="ListParagraph"/>
        <w:numPr>
          <w:ilvl w:val="1"/>
          <w:numId w:val="8"/>
        </w:numPr>
        <w:tabs>
          <w:tab w:pos="709" w:val="left" w:leader="none"/>
          <w:tab w:pos="711" w:val="left" w:leader="none"/>
        </w:tabs>
        <w:spacing w:line="276" w:lineRule="auto" w:before="6" w:after="0"/>
        <w:ind w:left="711" w:right="716" w:hanging="711"/>
        <w:jc w:val="both"/>
        <w:rPr>
          <w:sz w:val="24"/>
        </w:rPr>
      </w:pPr>
      <w:r>
        <w:rPr>
          <w:sz w:val="24"/>
        </w:rPr>
        <w:t>If</w:t>
      </w:r>
      <w:r>
        <w:rPr>
          <w:spacing w:val="-12"/>
          <w:sz w:val="24"/>
        </w:rPr>
        <w:t> </w:t>
      </w:r>
      <w:r>
        <w:rPr>
          <w:sz w:val="24"/>
        </w:rPr>
        <w:t>the</w:t>
      </w:r>
      <w:r>
        <w:rPr>
          <w:spacing w:val="-13"/>
          <w:sz w:val="24"/>
        </w:rPr>
        <w:t> </w:t>
      </w:r>
      <w:r>
        <w:rPr>
          <w:sz w:val="24"/>
        </w:rPr>
        <w:t>Purchaser</w:t>
      </w:r>
      <w:r>
        <w:rPr>
          <w:spacing w:val="-10"/>
          <w:sz w:val="24"/>
        </w:rPr>
        <w:t> </w:t>
      </w:r>
      <w:r>
        <w:rPr>
          <w:sz w:val="24"/>
        </w:rPr>
        <w:t>is</w:t>
      </w:r>
      <w:r>
        <w:rPr>
          <w:spacing w:val="-9"/>
          <w:sz w:val="24"/>
        </w:rPr>
        <w:t> </w:t>
      </w:r>
      <w:r>
        <w:rPr>
          <w:sz w:val="24"/>
        </w:rPr>
        <w:t>in</w:t>
      </w:r>
      <w:r>
        <w:rPr>
          <w:spacing w:val="-10"/>
          <w:sz w:val="24"/>
        </w:rPr>
        <w:t> </w:t>
      </w:r>
      <w:r>
        <w:rPr>
          <w:sz w:val="24"/>
        </w:rPr>
        <w:t>default</w:t>
      </w:r>
      <w:r>
        <w:rPr>
          <w:spacing w:val="-11"/>
          <w:sz w:val="24"/>
        </w:rPr>
        <w:t> </w:t>
      </w:r>
      <w:r>
        <w:rPr>
          <w:sz w:val="24"/>
        </w:rPr>
        <w:t>of</w:t>
      </w:r>
      <w:r>
        <w:rPr>
          <w:spacing w:val="-12"/>
          <w:sz w:val="24"/>
        </w:rPr>
        <w:t> </w:t>
      </w:r>
      <w:r>
        <w:rPr>
          <w:sz w:val="24"/>
        </w:rPr>
        <w:t>any</w:t>
      </w:r>
      <w:r>
        <w:rPr>
          <w:spacing w:val="-12"/>
          <w:sz w:val="24"/>
        </w:rPr>
        <w:t> </w:t>
      </w:r>
      <w:r>
        <w:rPr>
          <w:sz w:val="24"/>
        </w:rPr>
        <w:t>payment</w:t>
      </w:r>
      <w:r>
        <w:rPr>
          <w:spacing w:val="-7"/>
          <w:sz w:val="24"/>
        </w:rPr>
        <w:t> </w:t>
      </w:r>
      <w:r>
        <w:rPr>
          <w:sz w:val="24"/>
        </w:rPr>
        <w:t>or</w:t>
      </w:r>
      <w:r>
        <w:rPr>
          <w:spacing w:val="-10"/>
          <w:sz w:val="24"/>
        </w:rPr>
        <w:t> </w:t>
      </w:r>
      <w:r>
        <w:rPr>
          <w:sz w:val="24"/>
        </w:rPr>
        <w:t>installment</w:t>
      </w:r>
      <w:r>
        <w:rPr>
          <w:spacing w:val="-11"/>
          <w:sz w:val="24"/>
        </w:rPr>
        <w:t> </w:t>
      </w:r>
      <w:r>
        <w:rPr>
          <w:sz w:val="24"/>
        </w:rPr>
        <w:t>on</w:t>
      </w:r>
      <w:r>
        <w:rPr>
          <w:spacing w:val="-11"/>
          <w:sz w:val="24"/>
        </w:rPr>
        <w:t> </w:t>
      </w:r>
      <w:r>
        <w:rPr>
          <w:sz w:val="24"/>
        </w:rPr>
        <w:t>its</w:t>
      </w:r>
      <w:r>
        <w:rPr>
          <w:spacing w:val="-13"/>
          <w:sz w:val="24"/>
        </w:rPr>
        <w:t> </w:t>
      </w:r>
      <w:r>
        <w:rPr>
          <w:sz w:val="24"/>
        </w:rPr>
        <w:t>due</w:t>
      </w:r>
      <w:r>
        <w:rPr>
          <w:spacing w:val="-13"/>
          <w:sz w:val="24"/>
        </w:rPr>
        <w:t> </w:t>
      </w:r>
      <w:r>
        <w:rPr>
          <w:sz w:val="24"/>
        </w:rPr>
        <w:t>date</w:t>
      </w:r>
      <w:r>
        <w:rPr>
          <w:spacing w:val="29"/>
          <w:sz w:val="24"/>
        </w:rPr>
        <w:t> </w:t>
      </w:r>
      <w:r>
        <w:rPr>
          <w:sz w:val="24"/>
        </w:rPr>
        <w:t>PROVIDED that</w:t>
      </w:r>
      <w:r>
        <w:rPr>
          <w:spacing w:val="-2"/>
          <w:sz w:val="24"/>
        </w:rPr>
        <w:t> </w:t>
      </w:r>
      <w:r>
        <w:rPr>
          <w:sz w:val="24"/>
        </w:rPr>
        <w:t>the</w:t>
      </w:r>
      <w:r>
        <w:rPr>
          <w:spacing w:val="-3"/>
          <w:sz w:val="24"/>
        </w:rPr>
        <w:t> </w:t>
      </w:r>
      <w:r>
        <w:rPr>
          <w:sz w:val="24"/>
        </w:rPr>
        <w:t>default</w:t>
      </w:r>
      <w:r>
        <w:rPr>
          <w:spacing w:val="-2"/>
          <w:sz w:val="24"/>
        </w:rPr>
        <w:t> </w:t>
      </w:r>
      <w:r>
        <w:rPr>
          <w:sz w:val="24"/>
        </w:rPr>
        <w:t>continuous</w:t>
      </w:r>
      <w:r>
        <w:rPr>
          <w:spacing w:val="-4"/>
          <w:sz w:val="24"/>
        </w:rPr>
        <w:t> </w:t>
      </w:r>
      <w:r>
        <w:rPr>
          <w:sz w:val="24"/>
        </w:rPr>
        <w:t>for</w:t>
      </w:r>
      <w:r>
        <w:rPr>
          <w:spacing w:val="40"/>
          <w:sz w:val="24"/>
        </w:rPr>
        <w:t> </w:t>
      </w:r>
      <w:r>
        <w:rPr>
          <w:sz w:val="24"/>
        </w:rPr>
        <w:t>a</w:t>
      </w:r>
      <w:r>
        <w:rPr>
          <w:spacing w:val="-4"/>
          <w:sz w:val="24"/>
        </w:rPr>
        <w:t> </w:t>
      </w:r>
      <w:r>
        <w:rPr>
          <w:sz w:val="24"/>
        </w:rPr>
        <w:t>period of</w:t>
      </w:r>
      <w:r>
        <w:rPr>
          <w:spacing w:val="-2"/>
          <w:sz w:val="24"/>
        </w:rPr>
        <w:t> </w:t>
      </w:r>
      <w:r>
        <w:rPr>
          <w:sz w:val="24"/>
        </w:rPr>
        <w:t>30 days, or fails</w:t>
      </w:r>
      <w:r>
        <w:rPr>
          <w:spacing w:val="-4"/>
          <w:sz w:val="24"/>
        </w:rPr>
        <w:t> </w:t>
      </w:r>
      <w:r>
        <w:rPr>
          <w:sz w:val="24"/>
        </w:rPr>
        <w:t>to comply</w:t>
      </w:r>
      <w:r>
        <w:rPr>
          <w:spacing w:val="-2"/>
          <w:sz w:val="24"/>
        </w:rPr>
        <w:t> </w:t>
      </w:r>
      <w:r>
        <w:rPr>
          <w:sz w:val="24"/>
        </w:rPr>
        <w:t>with any</w:t>
      </w:r>
      <w:r>
        <w:rPr>
          <w:spacing w:val="-2"/>
          <w:sz w:val="24"/>
        </w:rPr>
        <w:t> </w:t>
      </w:r>
      <w:r>
        <w:rPr>
          <w:sz w:val="24"/>
        </w:rPr>
        <w:t>of</w:t>
      </w:r>
      <w:r>
        <w:rPr>
          <w:spacing w:val="-2"/>
          <w:sz w:val="24"/>
        </w:rPr>
        <w:t> </w:t>
      </w:r>
      <w:r>
        <w:rPr>
          <w:sz w:val="24"/>
        </w:rPr>
        <w:t>the conditions hereof or of the condition subject to which this sale is made including the condition relating to Completion,</w:t>
      </w:r>
      <w:r>
        <w:rPr>
          <w:spacing w:val="-1"/>
          <w:sz w:val="24"/>
        </w:rPr>
        <w:t> </w:t>
      </w:r>
      <w:r>
        <w:rPr>
          <w:sz w:val="24"/>
        </w:rPr>
        <w:t>the</w:t>
      </w:r>
      <w:r>
        <w:rPr>
          <w:spacing w:val="-2"/>
          <w:sz w:val="24"/>
        </w:rPr>
        <w:t> </w:t>
      </w:r>
      <w:r>
        <w:rPr>
          <w:sz w:val="24"/>
        </w:rPr>
        <w:t>Vendor</w:t>
      </w:r>
      <w:r>
        <w:rPr>
          <w:spacing w:val="-3"/>
          <w:sz w:val="24"/>
        </w:rPr>
        <w:t> </w:t>
      </w:r>
      <w:r>
        <w:rPr>
          <w:sz w:val="24"/>
        </w:rPr>
        <w:t>shall give</w:t>
      </w:r>
      <w:r>
        <w:rPr>
          <w:spacing w:val="-2"/>
          <w:sz w:val="24"/>
        </w:rPr>
        <w:t> </w:t>
      </w:r>
      <w:r>
        <w:rPr>
          <w:sz w:val="24"/>
        </w:rPr>
        <w:t>to the</w:t>
      </w:r>
      <w:r>
        <w:rPr>
          <w:spacing w:val="-2"/>
          <w:sz w:val="24"/>
        </w:rPr>
        <w:t> </w:t>
      </w:r>
      <w:r>
        <w:rPr>
          <w:sz w:val="24"/>
        </w:rPr>
        <w:t>Purchaser Twenty</w:t>
      </w:r>
      <w:r>
        <w:rPr>
          <w:spacing w:val="-5"/>
          <w:sz w:val="24"/>
        </w:rPr>
        <w:t> </w:t>
      </w:r>
      <w:r>
        <w:rPr>
          <w:sz w:val="24"/>
        </w:rPr>
        <w:t>One</w:t>
      </w:r>
    </w:p>
    <w:p>
      <w:pPr>
        <w:pStyle w:val="BodyText"/>
        <w:spacing w:line="276" w:lineRule="auto"/>
        <w:ind w:left="711" w:right="715"/>
        <w:jc w:val="both"/>
      </w:pPr>
      <w:r>
        <w:rPr/>
        <w:t>(21) days’ notice (time being of the essence) in writing specifying the default and requiring</w:t>
      </w:r>
      <w:r>
        <w:rPr>
          <w:spacing w:val="-9"/>
        </w:rPr>
        <w:t> </w:t>
      </w:r>
      <w:r>
        <w:rPr/>
        <w:t>the</w:t>
      </w:r>
      <w:r>
        <w:rPr>
          <w:spacing w:val="-11"/>
        </w:rPr>
        <w:t> </w:t>
      </w:r>
      <w:r>
        <w:rPr/>
        <w:t>Purchaser</w:t>
      </w:r>
      <w:r>
        <w:rPr>
          <w:spacing w:val="-9"/>
        </w:rPr>
        <w:t> </w:t>
      </w:r>
      <w:r>
        <w:rPr/>
        <w:t>to</w:t>
      </w:r>
      <w:r>
        <w:rPr>
          <w:spacing w:val="-4"/>
        </w:rPr>
        <w:t> </w:t>
      </w:r>
      <w:r>
        <w:rPr/>
        <w:t>Complete</w:t>
      </w:r>
      <w:r>
        <w:rPr>
          <w:spacing w:val="-11"/>
        </w:rPr>
        <w:t> </w:t>
      </w:r>
      <w:r>
        <w:rPr/>
        <w:t>and/or</w:t>
      </w:r>
      <w:r>
        <w:rPr>
          <w:spacing w:val="-13"/>
        </w:rPr>
        <w:t> </w:t>
      </w:r>
      <w:r>
        <w:rPr/>
        <w:t>remedy</w:t>
      </w:r>
      <w:r>
        <w:rPr>
          <w:spacing w:val="-10"/>
        </w:rPr>
        <w:t> </w:t>
      </w:r>
      <w:r>
        <w:rPr/>
        <w:t>the</w:t>
      </w:r>
      <w:r>
        <w:rPr>
          <w:spacing w:val="-11"/>
        </w:rPr>
        <w:t> </w:t>
      </w:r>
      <w:r>
        <w:rPr/>
        <w:t>default</w:t>
      </w:r>
      <w:r>
        <w:rPr>
          <w:spacing w:val="-14"/>
        </w:rPr>
        <w:t> </w:t>
      </w:r>
      <w:r>
        <w:rPr/>
        <w:t>before</w:t>
      </w:r>
      <w:r>
        <w:rPr>
          <w:spacing w:val="-11"/>
        </w:rPr>
        <w:t> </w:t>
      </w:r>
      <w:r>
        <w:rPr/>
        <w:t>the</w:t>
      </w:r>
      <w:r>
        <w:rPr>
          <w:spacing w:val="-11"/>
        </w:rPr>
        <w:t> </w:t>
      </w:r>
      <w:r>
        <w:rPr/>
        <w:t>expiration of such notice </w:t>
      </w:r>
      <w:r>
        <w:rPr>
          <w:b/>
          <w:u w:val="single"/>
        </w:rPr>
        <w:t>AND</w:t>
      </w:r>
      <w:r>
        <w:rPr>
          <w:b/>
        </w:rPr>
        <w:t> </w:t>
      </w:r>
      <w:r>
        <w:rPr/>
        <w:t>if the Purchaser shall fail to comply with such notice the Vendor shall be entitled to:-</w:t>
      </w:r>
    </w:p>
    <w:p>
      <w:pPr>
        <w:pStyle w:val="BodyText"/>
        <w:spacing w:before="40"/>
      </w:pPr>
    </w:p>
    <w:p>
      <w:pPr>
        <w:pStyle w:val="ListParagraph"/>
        <w:numPr>
          <w:ilvl w:val="2"/>
          <w:numId w:val="8"/>
        </w:numPr>
        <w:tabs>
          <w:tab w:pos="2157" w:val="left" w:leader="none"/>
          <w:tab w:pos="2161" w:val="left" w:leader="none"/>
        </w:tabs>
        <w:spacing w:line="276" w:lineRule="auto" w:before="0" w:after="0"/>
        <w:ind w:left="2161" w:right="712" w:hanging="721"/>
        <w:jc w:val="both"/>
        <w:rPr>
          <w:sz w:val="24"/>
        </w:rPr>
      </w:pPr>
      <w:r>
        <w:rPr>
          <w:sz w:val="24"/>
        </w:rPr>
        <w:t>rescind this Agreement, retain 10% of the Purchase Price and at least half of the total legal fee as provided under schedule 2, by effecting service of a rescission notice on the Purchaser and the Vendor shall thereafter be at liberty to resell the Apartment PROVIDED THAT the remaining balance of the Purchase Price due to the Purchaser (if any) shall</w:t>
      </w:r>
      <w:r>
        <w:rPr>
          <w:spacing w:val="-14"/>
          <w:sz w:val="24"/>
        </w:rPr>
        <w:t> </w:t>
      </w:r>
      <w:r>
        <w:rPr>
          <w:sz w:val="24"/>
        </w:rPr>
        <w:t>be</w:t>
      </w:r>
      <w:r>
        <w:rPr>
          <w:spacing w:val="-13"/>
          <w:sz w:val="24"/>
        </w:rPr>
        <w:t> </w:t>
      </w:r>
      <w:r>
        <w:rPr>
          <w:sz w:val="24"/>
        </w:rPr>
        <w:t>refunded</w:t>
      </w:r>
      <w:r>
        <w:rPr>
          <w:spacing w:val="-13"/>
          <w:sz w:val="24"/>
        </w:rPr>
        <w:t> </w:t>
      </w:r>
      <w:r>
        <w:rPr>
          <w:sz w:val="24"/>
        </w:rPr>
        <w:t>to</w:t>
      </w:r>
      <w:r>
        <w:rPr>
          <w:spacing w:val="-13"/>
          <w:sz w:val="24"/>
        </w:rPr>
        <w:t> </w:t>
      </w:r>
      <w:r>
        <w:rPr>
          <w:sz w:val="24"/>
        </w:rPr>
        <w:t>the</w:t>
      </w:r>
      <w:r>
        <w:rPr>
          <w:spacing w:val="-14"/>
          <w:sz w:val="24"/>
        </w:rPr>
        <w:t> </w:t>
      </w:r>
      <w:r>
        <w:rPr>
          <w:sz w:val="24"/>
        </w:rPr>
        <w:t>Purchaser</w:t>
      </w:r>
      <w:r>
        <w:rPr>
          <w:spacing w:val="-13"/>
          <w:sz w:val="24"/>
        </w:rPr>
        <w:t> </w:t>
      </w:r>
      <w:r>
        <w:rPr>
          <w:sz w:val="24"/>
        </w:rPr>
        <w:t>within</w:t>
      </w:r>
      <w:r>
        <w:rPr>
          <w:spacing w:val="-13"/>
          <w:sz w:val="24"/>
        </w:rPr>
        <w:t> </w:t>
      </w:r>
      <w:r>
        <w:rPr>
          <w:sz w:val="24"/>
        </w:rPr>
        <w:t>thirty</w:t>
      </w:r>
      <w:r>
        <w:rPr>
          <w:spacing w:val="-13"/>
          <w:sz w:val="24"/>
        </w:rPr>
        <w:t> </w:t>
      </w:r>
      <w:r>
        <w:rPr>
          <w:sz w:val="24"/>
        </w:rPr>
        <w:t>(30)</w:t>
      </w:r>
      <w:r>
        <w:rPr>
          <w:spacing w:val="-13"/>
          <w:sz w:val="24"/>
        </w:rPr>
        <w:t> </w:t>
      </w:r>
      <w:r>
        <w:rPr>
          <w:sz w:val="24"/>
        </w:rPr>
        <w:t>days</w:t>
      </w:r>
      <w:r>
        <w:rPr>
          <w:spacing w:val="-14"/>
          <w:sz w:val="24"/>
        </w:rPr>
        <w:t> </w:t>
      </w:r>
      <w:r>
        <w:rPr>
          <w:sz w:val="24"/>
        </w:rPr>
        <w:t>from</w:t>
      </w:r>
      <w:r>
        <w:rPr>
          <w:spacing w:val="-13"/>
          <w:sz w:val="24"/>
        </w:rPr>
        <w:t> </w:t>
      </w:r>
      <w:r>
        <w:rPr>
          <w:sz w:val="24"/>
        </w:rPr>
        <w:t>the</w:t>
      </w:r>
      <w:r>
        <w:rPr>
          <w:spacing w:val="-13"/>
          <w:sz w:val="24"/>
        </w:rPr>
        <w:t> </w:t>
      </w:r>
      <w:r>
        <w:rPr>
          <w:sz w:val="24"/>
        </w:rPr>
        <w:t>date the Apartment is sold to a third party; or</w:t>
      </w:r>
    </w:p>
    <w:p>
      <w:pPr>
        <w:pStyle w:val="BodyText"/>
        <w:spacing w:before="46"/>
      </w:pPr>
    </w:p>
    <w:p>
      <w:pPr>
        <w:pStyle w:val="ListParagraph"/>
        <w:numPr>
          <w:ilvl w:val="2"/>
          <w:numId w:val="8"/>
        </w:numPr>
        <w:tabs>
          <w:tab w:pos="2158" w:val="left" w:leader="none"/>
        </w:tabs>
        <w:spacing w:line="240" w:lineRule="auto" w:before="0" w:after="0"/>
        <w:ind w:left="2158" w:right="0" w:hanging="717"/>
        <w:jc w:val="left"/>
        <w:rPr>
          <w:sz w:val="24"/>
        </w:rPr>
      </w:pPr>
      <w:r>
        <w:rPr>
          <w:sz w:val="24"/>
        </w:rPr>
        <w:t>extend</w:t>
      </w:r>
      <w:r>
        <w:rPr>
          <w:spacing w:val="-1"/>
          <w:sz w:val="24"/>
        </w:rPr>
        <w:t> </w:t>
      </w:r>
      <w:r>
        <w:rPr>
          <w:sz w:val="24"/>
        </w:rPr>
        <w:t>the</w:t>
      </w:r>
      <w:r>
        <w:rPr>
          <w:spacing w:val="-4"/>
          <w:sz w:val="24"/>
        </w:rPr>
        <w:t> </w:t>
      </w:r>
      <w:r>
        <w:rPr>
          <w:sz w:val="24"/>
        </w:rPr>
        <w:t>time</w:t>
      </w:r>
      <w:r>
        <w:rPr>
          <w:spacing w:val="-4"/>
          <w:sz w:val="24"/>
        </w:rPr>
        <w:t> </w:t>
      </w:r>
      <w:r>
        <w:rPr>
          <w:sz w:val="24"/>
        </w:rPr>
        <w:t>for Completion/remedying</w:t>
      </w:r>
      <w:r>
        <w:rPr>
          <w:spacing w:val="-6"/>
          <w:sz w:val="24"/>
        </w:rPr>
        <w:t> </w:t>
      </w:r>
      <w:r>
        <w:rPr>
          <w:sz w:val="24"/>
        </w:rPr>
        <w:t>of</w:t>
      </w:r>
      <w:r>
        <w:rPr>
          <w:spacing w:val="-2"/>
          <w:sz w:val="24"/>
        </w:rPr>
        <w:t> default.</w:t>
      </w:r>
    </w:p>
    <w:p>
      <w:pPr>
        <w:pStyle w:val="BodyText"/>
        <w:spacing w:before="86"/>
      </w:pPr>
    </w:p>
    <w:p>
      <w:pPr>
        <w:pStyle w:val="ListParagraph"/>
        <w:numPr>
          <w:ilvl w:val="1"/>
          <w:numId w:val="8"/>
        </w:numPr>
        <w:tabs>
          <w:tab w:pos="709" w:val="left" w:leader="none"/>
          <w:tab w:pos="711" w:val="left" w:leader="none"/>
        </w:tabs>
        <w:spacing w:line="276" w:lineRule="auto" w:before="0" w:after="0"/>
        <w:ind w:left="711" w:right="707" w:hanging="711"/>
        <w:jc w:val="both"/>
        <w:rPr>
          <w:sz w:val="24"/>
        </w:rPr>
      </w:pPr>
      <w:r>
        <w:rPr>
          <w:sz w:val="24"/>
        </w:rPr>
        <w:t>If the</w:t>
      </w:r>
      <w:r>
        <w:rPr>
          <w:spacing w:val="-1"/>
          <w:sz w:val="24"/>
        </w:rPr>
        <w:t> </w:t>
      </w:r>
      <w:r>
        <w:rPr>
          <w:sz w:val="24"/>
        </w:rPr>
        <w:t>Vendor chooses</w:t>
      </w:r>
      <w:r>
        <w:rPr>
          <w:spacing w:val="-1"/>
          <w:sz w:val="24"/>
        </w:rPr>
        <w:t> </w:t>
      </w:r>
      <w:r>
        <w:rPr>
          <w:sz w:val="24"/>
        </w:rPr>
        <w:t>to exercise</w:t>
      </w:r>
      <w:r>
        <w:rPr>
          <w:spacing w:val="-1"/>
          <w:sz w:val="24"/>
        </w:rPr>
        <w:t> </w:t>
      </w:r>
      <w:r>
        <w:rPr>
          <w:sz w:val="24"/>
        </w:rPr>
        <w:t>the</w:t>
      </w:r>
      <w:r>
        <w:rPr>
          <w:spacing w:val="-1"/>
          <w:sz w:val="24"/>
        </w:rPr>
        <w:t> </w:t>
      </w:r>
      <w:r>
        <w:rPr>
          <w:sz w:val="24"/>
        </w:rPr>
        <w:t>option provided under clause</w:t>
      </w:r>
      <w:r>
        <w:rPr>
          <w:spacing w:val="-1"/>
          <w:sz w:val="24"/>
        </w:rPr>
        <w:t> </w:t>
      </w:r>
      <w:r>
        <w:rPr>
          <w:sz w:val="24"/>
        </w:rPr>
        <w:t>10.1.2 above, the Purchaser shall pay Default Damages on the outstanding balance of the Purchase Price at a rate of 5% from the date of the same becoming due until actual repayment of such monies in full provided that if the Purchaser fails to Complete/remedy the default,</w:t>
      </w:r>
      <w:r>
        <w:rPr>
          <w:spacing w:val="-14"/>
          <w:sz w:val="24"/>
        </w:rPr>
        <w:t> </w:t>
      </w:r>
      <w:r>
        <w:rPr>
          <w:sz w:val="24"/>
        </w:rPr>
        <w:t>then</w:t>
      </w:r>
      <w:r>
        <w:rPr>
          <w:spacing w:val="-13"/>
          <w:sz w:val="24"/>
        </w:rPr>
        <w:t> </w:t>
      </w:r>
      <w:r>
        <w:rPr>
          <w:sz w:val="24"/>
        </w:rPr>
        <w:t>the</w:t>
      </w:r>
      <w:r>
        <w:rPr>
          <w:spacing w:val="-13"/>
          <w:sz w:val="24"/>
        </w:rPr>
        <w:t> </w:t>
      </w:r>
      <w:r>
        <w:rPr>
          <w:sz w:val="24"/>
        </w:rPr>
        <w:t>Vendor</w:t>
      </w:r>
      <w:r>
        <w:rPr>
          <w:spacing w:val="-13"/>
          <w:sz w:val="24"/>
        </w:rPr>
        <w:t> </w:t>
      </w:r>
      <w:r>
        <w:rPr>
          <w:sz w:val="24"/>
        </w:rPr>
        <w:t>shall</w:t>
      </w:r>
      <w:r>
        <w:rPr>
          <w:spacing w:val="-14"/>
          <w:sz w:val="24"/>
        </w:rPr>
        <w:t> </w:t>
      </w:r>
      <w:r>
        <w:rPr>
          <w:sz w:val="24"/>
        </w:rPr>
        <w:t>be</w:t>
      </w:r>
      <w:r>
        <w:rPr>
          <w:spacing w:val="-13"/>
          <w:sz w:val="24"/>
        </w:rPr>
        <w:t> </w:t>
      </w:r>
      <w:r>
        <w:rPr>
          <w:sz w:val="24"/>
        </w:rPr>
        <w:t>entitled</w:t>
      </w:r>
      <w:r>
        <w:rPr>
          <w:spacing w:val="-14"/>
          <w:sz w:val="24"/>
        </w:rPr>
        <w:t> </w:t>
      </w:r>
      <w:r>
        <w:rPr>
          <w:sz w:val="24"/>
        </w:rPr>
        <w:t>to</w:t>
      </w:r>
      <w:r>
        <w:rPr>
          <w:spacing w:val="-13"/>
          <w:sz w:val="24"/>
        </w:rPr>
        <w:t> </w:t>
      </w:r>
      <w:r>
        <w:rPr>
          <w:sz w:val="24"/>
        </w:rPr>
        <w:t>rescind</w:t>
      </w:r>
      <w:r>
        <w:rPr>
          <w:spacing w:val="-13"/>
          <w:sz w:val="24"/>
        </w:rPr>
        <w:t> </w:t>
      </w:r>
      <w:r>
        <w:rPr>
          <w:sz w:val="24"/>
        </w:rPr>
        <w:t>this</w:t>
      </w:r>
      <w:r>
        <w:rPr>
          <w:spacing w:val="-13"/>
          <w:sz w:val="24"/>
        </w:rPr>
        <w:t> </w:t>
      </w:r>
      <w:r>
        <w:rPr>
          <w:sz w:val="24"/>
        </w:rPr>
        <w:t>Agreement</w:t>
      </w:r>
      <w:r>
        <w:rPr>
          <w:spacing w:val="-14"/>
          <w:sz w:val="24"/>
        </w:rPr>
        <w:t> </w:t>
      </w:r>
      <w:r>
        <w:rPr>
          <w:sz w:val="24"/>
        </w:rPr>
        <w:t>pursuant</w:t>
      </w:r>
      <w:r>
        <w:rPr>
          <w:spacing w:val="-14"/>
          <w:sz w:val="24"/>
        </w:rPr>
        <w:t> </w:t>
      </w:r>
      <w:r>
        <w:rPr>
          <w:sz w:val="24"/>
        </w:rPr>
        <w:t>to</w:t>
      </w:r>
      <w:r>
        <w:rPr>
          <w:spacing w:val="-13"/>
          <w:sz w:val="24"/>
        </w:rPr>
        <w:t> </w:t>
      </w:r>
      <w:r>
        <w:rPr>
          <w:sz w:val="24"/>
        </w:rPr>
        <w:t>clause</w:t>
      </w:r>
    </w:p>
    <w:p>
      <w:pPr>
        <w:pStyle w:val="BodyText"/>
        <w:ind w:left="711"/>
        <w:jc w:val="both"/>
      </w:pPr>
      <w:r>
        <w:rPr/>
        <w:t>10.1</w:t>
      </w:r>
      <w:r>
        <w:rPr>
          <w:spacing w:val="-1"/>
        </w:rPr>
        <w:t> </w:t>
      </w:r>
      <w:r>
        <w:rPr>
          <w:spacing w:val="-2"/>
        </w:rPr>
        <w:t>above.</w:t>
      </w:r>
    </w:p>
    <w:p>
      <w:pPr>
        <w:pStyle w:val="BodyText"/>
        <w:spacing w:before="81"/>
      </w:pPr>
    </w:p>
    <w:p>
      <w:pPr>
        <w:pStyle w:val="ListParagraph"/>
        <w:numPr>
          <w:ilvl w:val="1"/>
          <w:numId w:val="8"/>
        </w:numPr>
        <w:tabs>
          <w:tab w:pos="709" w:val="left" w:leader="none"/>
          <w:tab w:pos="711" w:val="left" w:leader="none"/>
        </w:tabs>
        <w:spacing w:line="276" w:lineRule="auto" w:before="0" w:after="0"/>
        <w:ind w:left="711" w:right="710" w:hanging="711"/>
        <w:jc w:val="both"/>
        <w:rPr>
          <w:sz w:val="24"/>
        </w:rPr>
      </w:pPr>
      <w:r>
        <w:rPr>
          <w:sz w:val="24"/>
        </w:rPr>
        <w:t>If</w:t>
      </w:r>
      <w:r>
        <w:rPr>
          <w:spacing w:val="-4"/>
          <w:sz w:val="24"/>
        </w:rPr>
        <w:t> </w:t>
      </w:r>
      <w:r>
        <w:rPr>
          <w:sz w:val="24"/>
        </w:rPr>
        <w:t>the</w:t>
      </w:r>
      <w:r>
        <w:rPr>
          <w:spacing w:val="-4"/>
          <w:sz w:val="24"/>
        </w:rPr>
        <w:t> </w:t>
      </w:r>
      <w:r>
        <w:rPr>
          <w:sz w:val="24"/>
        </w:rPr>
        <w:t>Vendor</w:t>
      </w:r>
      <w:r>
        <w:rPr>
          <w:spacing w:val="-2"/>
          <w:sz w:val="24"/>
        </w:rPr>
        <w:t> </w:t>
      </w:r>
      <w:r>
        <w:rPr>
          <w:sz w:val="24"/>
        </w:rPr>
        <w:t>fails</w:t>
      </w:r>
      <w:r>
        <w:rPr>
          <w:spacing w:val="-5"/>
          <w:sz w:val="24"/>
        </w:rPr>
        <w:t> </w:t>
      </w:r>
      <w:r>
        <w:rPr>
          <w:sz w:val="24"/>
        </w:rPr>
        <w:t>to</w:t>
      </w:r>
      <w:r>
        <w:rPr>
          <w:spacing w:val="-5"/>
          <w:sz w:val="24"/>
        </w:rPr>
        <w:t> </w:t>
      </w:r>
      <w:r>
        <w:rPr>
          <w:sz w:val="24"/>
        </w:rPr>
        <w:t>comply</w:t>
      </w:r>
      <w:r>
        <w:rPr>
          <w:spacing w:val="-4"/>
          <w:sz w:val="24"/>
        </w:rPr>
        <w:t> </w:t>
      </w:r>
      <w:r>
        <w:rPr>
          <w:sz w:val="24"/>
        </w:rPr>
        <w:t>with</w:t>
      </w:r>
      <w:r>
        <w:rPr>
          <w:spacing w:val="-6"/>
          <w:sz w:val="24"/>
        </w:rPr>
        <w:t> </w:t>
      </w:r>
      <w:r>
        <w:rPr>
          <w:sz w:val="24"/>
        </w:rPr>
        <w:t>his</w:t>
      </w:r>
      <w:r>
        <w:rPr>
          <w:spacing w:val="-4"/>
          <w:sz w:val="24"/>
        </w:rPr>
        <w:t> </w:t>
      </w:r>
      <w:r>
        <w:rPr>
          <w:sz w:val="24"/>
        </w:rPr>
        <w:t>obligations</w:t>
      </w:r>
      <w:r>
        <w:rPr>
          <w:spacing w:val="-5"/>
          <w:sz w:val="24"/>
        </w:rPr>
        <w:t> </w:t>
      </w:r>
      <w:r>
        <w:rPr>
          <w:sz w:val="24"/>
        </w:rPr>
        <w:t>under</w:t>
      </w:r>
      <w:r>
        <w:rPr>
          <w:spacing w:val="-2"/>
          <w:sz w:val="24"/>
        </w:rPr>
        <w:t> </w:t>
      </w:r>
      <w:r>
        <w:rPr>
          <w:sz w:val="24"/>
        </w:rPr>
        <w:t>this</w:t>
      </w:r>
      <w:r>
        <w:rPr>
          <w:spacing w:val="-4"/>
          <w:sz w:val="24"/>
        </w:rPr>
        <w:t> </w:t>
      </w:r>
      <w:r>
        <w:rPr>
          <w:sz w:val="24"/>
        </w:rPr>
        <w:t>Agreement</w:t>
      </w:r>
      <w:r>
        <w:rPr>
          <w:spacing w:val="-3"/>
          <w:sz w:val="24"/>
        </w:rPr>
        <w:t> </w:t>
      </w:r>
      <w:r>
        <w:rPr>
          <w:sz w:val="24"/>
        </w:rPr>
        <w:t>and</w:t>
      </w:r>
      <w:r>
        <w:rPr>
          <w:spacing w:val="-2"/>
          <w:sz w:val="24"/>
        </w:rPr>
        <w:t> </w:t>
      </w:r>
      <w:r>
        <w:rPr>
          <w:sz w:val="24"/>
        </w:rPr>
        <w:t>provided that the Purchaser is able ready and willing to complete, the Purchaser shall give to the Vendor Twenty-One (21) days’ notice in writing to comply with its obligations and</w:t>
      </w:r>
      <w:r>
        <w:rPr>
          <w:spacing w:val="36"/>
          <w:sz w:val="24"/>
        </w:rPr>
        <w:t> </w:t>
      </w:r>
      <w:r>
        <w:rPr>
          <w:sz w:val="24"/>
        </w:rPr>
        <w:t>such</w:t>
      </w:r>
      <w:r>
        <w:rPr>
          <w:spacing w:val="36"/>
          <w:sz w:val="24"/>
        </w:rPr>
        <w:t> </w:t>
      </w:r>
      <w:r>
        <w:rPr>
          <w:sz w:val="24"/>
        </w:rPr>
        <w:t>notice</w:t>
      </w:r>
      <w:r>
        <w:rPr>
          <w:spacing w:val="33"/>
          <w:sz w:val="24"/>
        </w:rPr>
        <w:t> </w:t>
      </w:r>
      <w:r>
        <w:rPr>
          <w:sz w:val="24"/>
        </w:rPr>
        <w:t>shall</w:t>
      </w:r>
      <w:r>
        <w:rPr>
          <w:spacing w:val="37"/>
          <w:sz w:val="24"/>
        </w:rPr>
        <w:t> </w:t>
      </w:r>
      <w:r>
        <w:rPr>
          <w:sz w:val="24"/>
        </w:rPr>
        <w:t>specify</w:t>
      </w:r>
      <w:r>
        <w:rPr>
          <w:spacing w:val="33"/>
          <w:sz w:val="24"/>
        </w:rPr>
        <w:t> </w:t>
      </w:r>
      <w:r>
        <w:rPr>
          <w:sz w:val="24"/>
        </w:rPr>
        <w:t>the</w:t>
      </w:r>
      <w:r>
        <w:rPr>
          <w:spacing w:val="28"/>
          <w:sz w:val="24"/>
        </w:rPr>
        <w:t> </w:t>
      </w:r>
      <w:r>
        <w:rPr>
          <w:sz w:val="24"/>
        </w:rPr>
        <w:t>default</w:t>
      </w:r>
      <w:r>
        <w:rPr>
          <w:spacing w:val="35"/>
          <w:sz w:val="24"/>
        </w:rPr>
        <w:t> </w:t>
      </w:r>
      <w:r>
        <w:rPr>
          <w:sz w:val="24"/>
        </w:rPr>
        <w:t>and</w:t>
      </w:r>
      <w:r>
        <w:rPr>
          <w:spacing w:val="31"/>
          <w:sz w:val="24"/>
        </w:rPr>
        <w:t> </w:t>
      </w:r>
      <w:r>
        <w:rPr>
          <w:sz w:val="24"/>
        </w:rPr>
        <w:t>require</w:t>
      </w:r>
      <w:r>
        <w:rPr>
          <w:spacing w:val="33"/>
          <w:sz w:val="24"/>
        </w:rPr>
        <w:t> </w:t>
      </w:r>
      <w:r>
        <w:rPr>
          <w:sz w:val="24"/>
        </w:rPr>
        <w:t>the</w:t>
      </w:r>
      <w:r>
        <w:rPr>
          <w:spacing w:val="33"/>
          <w:sz w:val="24"/>
        </w:rPr>
        <w:t> </w:t>
      </w:r>
      <w:r>
        <w:rPr>
          <w:sz w:val="24"/>
        </w:rPr>
        <w:t>Vendor</w:t>
      </w:r>
      <w:r>
        <w:rPr>
          <w:spacing w:val="36"/>
          <w:sz w:val="24"/>
        </w:rPr>
        <w:t> </w:t>
      </w:r>
      <w:r>
        <w:rPr>
          <w:sz w:val="24"/>
        </w:rPr>
        <w:t>to</w:t>
      </w:r>
      <w:r>
        <w:rPr>
          <w:spacing w:val="33"/>
          <w:sz w:val="24"/>
        </w:rPr>
        <w:t> </w:t>
      </w:r>
      <w:r>
        <w:rPr>
          <w:sz w:val="24"/>
        </w:rPr>
        <w:t>make</w:t>
      </w:r>
      <w:r>
        <w:rPr>
          <w:spacing w:val="33"/>
          <w:sz w:val="24"/>
        </w:rPr>
        <w:t> </w:t>
      </w:r>
      <w:r>
        <w:rPr>
          <w:sz w:val="24"/>
        </w:rPr>
        <w:t>it</w:t>
      </w:r>
      <w:r>
        <w:rPr>
          <w:spacing w:val="35"/>
          <w:sz w:val="24"/>
        </w:rPr>
        <w:t> </w:t>
      </w:r>
      <w:r>
        <w:rPr>
          <w:sz w:val="24"/>
        </w:rPr>
        <w:t>good</w:t>
      </w:r>
    </w:p>
    <w:p>
      <w:pPr>
        <w:pStyle w:val="ListParagraph"/>
        <w:spacing w:after="0" w:line="276" w:lineRule="auto"/>
        <w:jc w:val="both"/>
        <w:rPr>
          <w:sz w:val="24"/>
        </w:rPr>
        <w:sectPr>
          <w:pgSz w:w="12240" w:h="15840"/>
          <w:pgMar w:header="0" w:footer="974" w:top="1060" w:bottom="1160" w:left="1440" w:right="720"/>
        </w:sectPr>
      </w:pPr>
    </w:p>
    <w:p>
      <w:pPr>
        <w:pStyle w:val="BodyText"/>
        <w:spacing w:line="278" w:lineRule="auto" w:before="70"/>
        <w:ind w:left="711" w:right="720"/>
        <w:jc w:val="both"/>
      </w:pPr>
      <w:r>
        <w:rPr/>
        <w:t>within the Twenty-One (21) days’ notice and if</w:t>
      </w:r>
      <w:r>
        <w:rPr>
          <w:spacing w:val="-3"/>
        </w:rPr>
        <w:t> </w:t>
      </w:r>
      <w:r>
        <w:rPr/>
        <w:t>the Vendor then fails to comply with the said notice, the Purchaser shall be entitled to: -</w:t>
      </w:r>
    </w:p>
    <w:p>
      <w:pPr>
        <w:pStyle w:val="ListParagraph"/>
        <w:numPr>
          <w:ilvl w:val="2"/>
          <w:numId w:val="8"/>
        </w:numPr>
        <w:tabs>
          <w:tab w:pos="2157" w:val="left" w:leader="none"/>
          <w:tab w:pos="2161" w:val="left" w:leader="none"/>
        </w:tabs>
        <w:spacing w:line="276" w:lineRule="auto" w:before="0" w:after="0"/>
        <w:ind w:left="2161" w:right="714" w:hanging="721"/>
        <w:jc w:val="both"/>
        <w:rPr>
          <w:sz w:val="24"/>
        </w:rPr>
      </w:pPr>
      <w:r>
        <w:rPr>
          <w:sz w:val="24"/>
        </w:rPr>
        <w:t>rescind this Agreement and thereafter the Vendor shall upon being issued</w:t>
      </w:r>
      <w:r>
        <w:rPr>
          <w:spacing w:val="-4"/>
          <w:sz w:val="24"/>
        </w:rPr>
        <w:t> </w:t>
      </w:r>
      <w:r>
        <w:rPr>
          <w:sz w:val="24"/>
        </w:rPr>
        <w:t>with</w:t>
      </w:r>
      <w:r>
        <w:rPr>
          <w:spacing w:val="-3"/>
          <w:sz w:val="24"/>
        </w:rPr>
        <w:t> </w:t>
      </w:r>
      <w:r>
        <w:rPr>
          <w:sz w:val="24"/>
        </w:rPr>
        <w:t>the</w:t>
      </w:r>
      <w:r>
        <w:rPr>
          <w:spacing w:val="-5"/>
          <w:sz w:val="24"/>
        </w:rPr>
        <w:t> </w:t>
      </w:r>
      <w:r>
        <w:rPr>
          <w:sz w:val="24"/>
        </w:rPr>
        <w:t>Rescission</w:t>
      </w:r>
      <w:r>
        <w:rPr>
          <w:spacing w:val="-5"/>
          <w:sz w:val="24"/>
        </w:rPr>
        <w:t> </w:t>
      </w:r>
      <w:r>
        <w:rPr>
          <w:sz w:val="24"/>
        </w:rPr>
        <w:t>Notice</w:t>
      </w:r>
      <w:r>
        <w:rPr>
          <w:spacing w:val="-6"/>
          <w:sz w:val="24"/>
        </w:rPr>
        <w:t> </w:t>
      </w:r>
      <w:r>
        <w:rPr>
          <w:sz w:val="24"/>
        </w:rPr>
        <w:t>and</w:t>
      </w:r>
      <w:r>
        <w:rPr>
          <w:spacing w:val="-3"/>
          <w:sz w:val="24"/>
        </w:rPr>
        <w:t> </w:t>
      </w:r>
      <w:r>
        <w:rPr>
          <w:sz w:val="24"/>
        </w:rPr>
        <w:t>within</w:t>
      </w:r>
      <w:r>
        <w:rPr>
          <w:spacing w:val="-7"/>
          <w:sz w:val="24"/>
        </w:rPr>
        <w:t> </w:t>
      </w:r>
      <w:r>
        <w:rPr>
          <w:sz w:val="24"/>
        </w:rPr>
        <w:t>Thirty (30)</w:t>
      </w:r>
      <w:r>
        <w:rPr>
          <w:spacing w:val="-5"/>
          <w:sz w:val="24"/>
        </w:rPr>
        <w:t> </w:t>
      </w:r>
      <w:r>
        <w:rPr>
          <w:sz w:val="24"/>
        </w:rPr>
        <w:t>days</w:t>
      </w:r>
      <w:r>
        <w:rPr>
          <w:spacing w:val="-6"/>
          <w:sz w:val="24"/>
        </w:rPr>
        <w:t> </w:t>
      </w:r>
      <w:r>
        <w:rPr>
          <w:sz w:val="24"/>
        </w:rPr>
        <w:t>of</w:t>
      </w:r>
      <w:r>
        <w:rPr>
          <w:spacing w:val="-5"/>
          <w:sz w:val="24"/>
        </w:rPr>
        <w:t> </w:t>
      </w:r>
      <w:r>
        <w:rPr>
          <w:sz w:val="24"/>
        </w:rPr>
        <w:t>resale of the Apartment refund to the Purchaser only the payment made on account of the Purchase Price without any set off or counterclaim thereafter the Purchaser shall not have any claim against the Vendor whether in tort or contract; or</w:t>
      </w:r>
    </w:p>
    <w:p>
      <w:pPr>
        <w:pStyle w:val="BodyText"/>
        <w:spacing w:before="39"/>
      </w:pPr>
    </w:p>
    <w:p>
      <w:pPr>
        <w:pStyle w:val="ListParagraph"/>
        <w:numPr>
          <w:ilvl w:val="2"/>
          <w:numId w:val="8"/>
        </w:numPr>
        <w:tabs>
          <w:tab w:pos="2157" w:val="left" w:leader="none"/>
        </w:tabs>
        <w:spacing w:line="273" w:lineRule="auto" w:before="0" w:after="0"/>
        <w:ind w:left="0" w:right="2854" w:firstLine="1440"/>
        <w:jc w:val="left"/>
        <w:rPr>
          <w:b/>
          <w:sz w:val="24"/>
        </w:rPr>
      </w:pPr>
      <w:r>
        <w:rPr>
          <w:sz w:val="24"/>
        </w:rPr>
        <w:t>extend</w:t>
      </w:r>
      <w:r>
        <w:rPr>
          <w:spacing w:val="-5"/>
          <w:sz w:val="24"/>
        </w:rPr>
        <w:t> </w:t>
      </w:r>
      <w:r>
        <w:rPr>
          <w:sz w:val="24"/>
        </w:rPr>
        <w:t>time</w:t>
      </w:r>
      <w:r>
        <w:rPr>
          <w:spacing w:val="-7"/>
          <w:sz w:val="24"/>
        </w:rPr>
        <w:t> </w:t>
      </w:r>
      <w:r>
        <w:rPr>
          <w:sz w:val="24"/>
        </w:rPr>
        <w:t>to</w:t>
      </w:r>
      <w:r>
        <w:rPr>
          <w:spacing w:val="-4"/>
          <w:sz w:val="24"/>
        </w:rPr>
        <w:t> </w:t>
      </w:r>
      <w:r>
        <w:rPr>
          <w:sz w:val="24"/>
        </w:rPr>
        <w:t>allow</w:t>
      </w:r>
      <w:r>
        <w:rPr>
          <w:spacing w:val="-5"/>
          <w:sz w:val="24"/>
        </w:rPr>
        <w:t> </w:t>
      </w:r>
      <w:r>
        <w:rPr>
          <w:sz w:val="24"/>
        </w:rPr>
        <w:t>for</w:t>
      </w:r>
      <w:r>
        <w:rPr>
          <w:spacing w:val="-5"/>
          <w:sz w:val="24"/>
        </w:rPr>
        <w:t> </w:t>
      </w:r>
      <w:r>
        <w:rPr>
          <w:sz w:val="24"/>
        </w:rPr>
        <w:t>the</w:t>
      </w:r>
      <w:r>
        <w:rPr>
          <w:spacing w:val="-7"/>
          <w:sz w:val="24"/>
        </w:rPr>
        <w:t> </w:t>
      </w:r>
      <w:r>
        <w:rPr>
          <w:sz w:val="24"/>
        </w:rPr>
        <w:t>Vendor’s</w:t>
      </w:r>
      <w:r>
        <w:rPr>
          <w:spacing w:val="-8"/>
          <w:sz w:val="24"/>
        </w:rPr>
        <w:t> </w:t>
      </w:r>
      <w:r>
        <w:rPr>
          <w:sz w:val="24"/>
        </w:rPr>
        <w:t>compliance. 11</w:t>
      </w:r>
      <w:r>
        <w:rPr>
          <w:spacing w:val="40"/>
          <w:sz w:val="24"/>
        </w:rPr>
        <w:t> </w:t>
      </w:r>
      <w:r>
        <w:rPr>
          <w:b/>
          <w:sz w:val="24"/>
          <w:u w:val="single"/>
        </w:rPr>
        <w:t>TIME OF THE ESSENCE</w:t>
      </w:r>
    </w:p>
    <w:p>
      <w:pPr>
        <w:pStyle w:val="BodyText"/>
        <w:spacing w:line="273" w:lineRule="auto" w:before="7"/>
        <w:ind w:left="360" w:right="721"/>
      </w:pPr>
      <w:r>
        <w:rPr/>
        <w:t>Time</w:t>
      </w:r>
      <w:r>
        <w:rPr>
          <w:spacing w:val="-11"/>
        </w:rPr>
        <w:t> </w:t>
      </w:r>
      <w:r>
        <w:rPr/>
        <w:t>shall</w:t>
      </w:r>
      <w:r>
        <w:rPr>
          <w:spacing w:val="-8"/>
        </w:rPr>
        <w:t> </w:t>
      </w:r>
      <w:r>
        <w:rPr/>
        <w:t>be</w:t>
      </w:r>
      <w:r>
        <w:rPr>
          <w:spacing w:val="-11"/>
        </w:rPr>
        <w:t> </w:t>
      </w:r>
      <w:r>
        <w:rPr/>
        <w:t>deemed</w:t>
      </w:r>
      <w:r>
        <w:rPr>
          <w:spacing w:val="-8"/>
        </w:rPr>
        <w:t> </w:t>
      </w:r>
      <w:r>
        <w:rPr/>
        <w:t>to</w:t>
      </w:r>
      <w:r>
        <w:rPr>
          <w:spacing w:val="-7"/>
        </w:rPr>
        <w:t> </w:t>
      </w:r>
      <w:r>
        <w:rPr/>
        <w:t>be</w:t>
      </w:r>
      <w:r>
        <w:rPr>
          <w:spacing w:val="-11"/>
        </w:rPr>
        <w:t> </w:t>
      </w:r>
      <w:r>
        <w:rPr/>
        <w:t>of</w:t>
      </w:r>
      <w:r>
        <w:rPr>
          <w:spacing w:val="-10"/>
        </w:rPr>
        <w:t> </w:t>
      </w:r>
      <w:r>
        <w:rPr/>
        <w:t>the</w:t>
      </w:r>
      <w:r>
        <w:rPr>
          <w:spacing w:val="-11"/>
        </w:rPr>
        <w:t> </w:t>
      </w:r>
      <w:r>
        <w:rPr/>
        <w:t>essence</w:t>
      </w:r>
      <w:r>
        <w:rPr>
          <w:spacing w:val="-11"/>
        </w:rPr>
        <w:t> </w:t>
      </w:r>
      <w:r>
        <w:rPr/>
        <w:t>in</w:t>
      </w:r>
      <w:r>
        <w:rPr>
          <w:spacing w:val="-9"/>
        </w:rPr>
        <w:t> </w:t>
      </w:r>
      <w:r>
        <w:rPr/>
        <w:t>respect</w:t>
      </w:r>
      <w:r>
        <w:rPr>
          <w:spacing w:val="-9"/>
        </w:rPr>
        <w:t> </w:t>
      </w:r>
      <w:r>
        <w:rPr/>
        <w:t>of</w:t>
      </w:r>
      <w:r>
        <w:rPr>
          <w:spacing w:val="-10"/>
        </w:rPr>
        <w:t> </w:t>
      </w:r>
      <w:r>
        <w:rPr/>
        <w:t>the</w:t>
      </w:r>
      <w:r>
        <w:rPr>
          <w:spacing w:val="-11"/>
        </w:rPr>
        <w:t> </w:t>
      </w:r>
      <w:r>
        <w:rPr/>
        <w:t>Purchaser’s</w:t>
      </w:r>
      <w:r>
        <w:rPr>
          <w:spacing w:val="-12"/>
        </w:rPr>
        <w:t> </w:t>
      </w:r>
      <w:r>
        <w:rPr/>
        <w:t>obligations</w:t>
      </w:r>
      <w:r>
        <w:rPr>
          <w:spacing w:val="-11"/>
        </w:rPr>
        <w:t> </w:t>
      </w:r>
      <w:r>
        <w:rPr/>
        <w:t>under this Agreement.</w:t>
      </w:r>
    </w:p>
    <w:p>
      <w:pPr>
        <w:pStyle w:val="BodyText"/>
        <w:spacing w:before="47"/>
      </w:pPr>
    </w:p>
    <w:p>
      <w:pPr>
        <w:pStyle w:val="Heading1"/>
        <w:numPr>
          <w:ilvl w:val="0"/>
          <w:numId w:val="9"/>
        </w:numPr>
        <w:tabs>
          <w:tab w:pos="359" w:val="left" w:leader="none"/>
        </w:tabs>
        <w:spacing w:line="240" w:lineRule="auto" w:before="0" w:after="0"/>
        <w:ind w:left="359" w:right="0" w:hanging="359"/>
        <w:jc w:val="left"/>
        <w:rPr>
          <w:u w:val="none"/>
        </w:rPr>
      </w:pPr>
      <w:r>
        <w:rPr>
          <w:u w:val="single"/>
        </w:rPr>
        <w:t>CONDITION</w:t>
      </w:r>
      <w:r>
        <w:rPr>
          <w:spacing w:val="-3"/>
          <w:u w:val="single"/>
        </w:rPr>
        <w:t> </w:t>
      </w:r>
      <w:r>
        <w:rPr>
          <w:u w:val="single"/>
        </w:rPr>
        <w:t>OF</w:t>
      </w:r>
      <w:r>
        <w:rPr>
          <w:spacing w:val="-1"/>
          <w:u w:val="single"/>
        </w:rPr>
        <w:t> </w:t>
      </w:r>
      <w:r>
        <w:rPr>
          <w:u w:val="single"/>
        </w:rPr>
        <w:t>THE</w:t>
      </w:r>
      <w:r>
        <w:rPr>
          <w:spacing w:val="-1"/>
          <w:u w:val="single"/>
        </w:rPr>
        <w:t> </w:t>
      </w:r>
      <w:r>
        <w:rPr>
          <w:spacing w:val="-2"/>
          <w:u w:val="single"/>
        </w:rPr>
        <w:t>APARTMENT</w:t>
      </w:r>
    </w:p>
    <w:p>
      <w:pPr>
        <w:pStyle w:val="ListParagraph"/>
        <w:numPr>
          <w:ilvl w:val="1"/>
          <w:numId w:val="9"/>
        </w:numPr>
        <w:tabs>
          <w:tab w:pos="847" w:val="left" w:leader="none"/>
          <w:tab w:pos="850" w:val="left" w:leader="none"/>
        </w:tabs>
        <w:spacing w:line="276" w:lineRule="auto" w:before="41" w:after="0"/>
        <w:ind w:left="850" w:right="721" w:hanging="851"/>
        <w:jc w:val="both"/>
        <w:rPr>
          <w:sz w:val="24"/>
        </w:rPr>
      </w:pPr>
      <w:r>
        <w:rPr>
          <w:sz w:val="24"/>
        </w:rPr>
        <w:t>The Purchaser having been afforded the opportunity of viewing and inspecting the Building Plans prior to the date of this Agreement, purchases the Apartment in the same condition as illustrated in the said plans and shall not require the Vendor to make any improvements whatsoever in any manner.</w:t>
      </w:r>
    </w:p>
    <w:p>
      <w:pPr>
        <w:pStyle w:val="BodyText"/>
        <w:spacing w:before="42"/>
      </w:pPr>
    </w:p>
    <w:p>
      <w:pPr>
        <w:pStyle w:val="ListParagraph"/>
        <w:numPr>
          <w:ilvl w:val="1"/>
          <w:numId w:val="9"/>
        </w:numPr>
        <w:tabs>
          <w:tab w:pos="847" w:val="left" w:leader="none"/>
          <w:tab w:pos="850" w:val="left" w:leader="none"/>
        </w:tabs>
        <w:spacing w:line="276" w:lineRule="auto" w:before="0" w:after="0"/>
        <w:ind w:left="850" w:right="719" w:hanging="851"/>
        <w:jc w:val="both"/>
        <w:rPr>
          <w:sz w:val="24"/>
        </w:rPr>
      </w:pPr>
      <w:r>
        <w:rPr>
          <w:sz w:val="24"/>
        </w:rPr>
        <w:t>The Purchaser has entered into this Agreement solely as a result of its own survey and</w:t>
      </w:r>
      <w:r>
        <w:rPr>
          <w:spacing w:val="-9"/>
          <w:sz w:val="24"/>
        </w:rPr>
        <w:t> </w:t>
      </w:r>
      <w:r>
        <w:rPr>
          <w:sz w:val="24"/>
        </w:rPr>
        <w:t>inspection</w:t>
      </w:r>
      <w:r>
        <w:rPr>
          <w:spacing w:val="-9"/>
          <w:sz w:val="24"/>
        </w:rPr>
        <w:t> </w:t>
      </w:r>
      <w:r>
        <w:rPr>
          <w:sz w:val="24"/>
        </w:rPr>
        <w:t>as</w:t>
      </w:r>
      <w:r>
        <w:rPr>
          <w:spacing w:val="-12"/>
          <w:sz w:val="24"/>
        </w:rPr>
        <w:t> </w:t>
      </w:r>
      <w:r>
        <w:rPr>
          <w:sz w:val="24"/>
        </w:rPr>
        <w:t>aforesaid</w:t>
      </w:r>
      <w:r>
        <w:rPr>
          <w:spacing w:val="-8"/>
          <w:sz w:val="24"/>
        </w:rPr>
        <w:t> </w:t>
      </w:r>
      <w:r>
        <w:rPr>
          <w:sz w:val="24"/>
        </w:rPr>
        <w:t>and</w:t>
      </w:r>
      <w:r>
        <w:rPr>
          <w:spacing w:val="-8"/>
          <w:sz w:val="24"/>
        </w:rPr>
        <w:t> </w:t>
      </w:r>
      <w:r>
        <w:rPr>
          <w:sz w:val="24"/>
        </w:rPr>
        <w:t>not</w:t>
      </w:r>
      <w:r>
        <w:rPr>
          <w:spacing w:val="-9"/>
          <w:sz w:val="24"/>
        </w:rPr>
        <w:t> </w:t>
      </w:r>
      <w:r>
        <w:rPr>
          <w:sz w:val="24"/>
        </w:rPr>
        <w:t>in</w:t>
      </w:r>
      <w:r>
        <w:rPr>
          <w:spacing w:val="-9"/>
          <w:sz w:val="24"/>
        </w:rPr>
        <w:t> </w:t>
      </w:r>
      <w:r>
        <w:rPr>
          <w:sz w:val="24"/>
        </w:rPr>
        <w:t>reliance</w:t>
      </w:r>
      <w:r>
        <w:rPr>
          <w:spacing w:val="-11"/>
          <w:sz w:val="24"/>
        </w:rPr>
        <w:t> </w:t>
      </w:r>
      <w:r>
        <w:rPr>
          <w:sz w:val="24"/>
        </w:rPr>
        <w:t>upon</w:t>
      </w:r>
      <w:r>
        <w:rPr>
          <w:spacing w:val="-9"/>
          <w:sz w:val="24"/>
        </w:rPr>
        <w:t> </w:t>
      </w:r>
      <w:r>
        <w:rPr>
          <w:sz w:val="24"/>
        </w:rPr>
        <w:t>the</w:t>
      </w:r>
      <w:r>
        <w:rPr>
          <w:spacing w:val="-14"/>
          <w:sz w:val="24"/>
        </w:rPr>
        <w:t> </w:t>
      </w:r>
      <w:r>
        <w:rPr>
          <w:sz w:val="24"/>
        </w:rPr>
        <w:t>warranty</w:t>
      </w:r>
      <w:r>
        <w:rPr>
          <w:spacing w:val="-9"/>
          <w:sz w:val="24"/>
        </w:rPr>
        <w:t> </w:t>
      </w:r>
      <w:r>
        <w:rPr>
          <w:sz w:val="24"/>
        </w:rPr>
        <w:t>representation</w:t>
      </w:r>
      <w:r>
        <w:rPr>
          <w:spacing w:val="-9"/>
          <w:sz w:val="24"/>
        </w:rPr>
        <w:t> </w:t>
      </w:r>
      <w:r>
        <w:rPr>
          <w:sz w:val="24"/>
        </w:rPr>
        <w:t>or confirmation</w:t>
      </w:r>
      <w:r>
        <w:rPr>
          <w:spacing w:val="-3"/>
          <w:sz w:val="24"/>
        </w:rPr>
        <w:t> </w:t>
      </w:r>
      <w:r>
        <w:rPr>
          <w:sz w:val="24"/>
        </w:rPr>
        <w:t>either</w:t>
      </w:r>
      <w:r>
        <w:rPr>
          <w:spacing w:val="-1"/>
          <w:sz w:val="24"/>
        </w:rPr>
        <w:t> </w:t>
      </w:r>
      <w:r>
        <w:rPr>
          <w:sz w:val="24"/>
        </w:rPr>
        <w:t>written</w:t>
      </w:r>
      <w:r>
        <w:rPr>
          <w:spacing w:val="-3"/>
          <w:sz w:val="24"/>
        </w:rPr>
        <w:t> </w:t>
      </w:r>
      <w:r>
        <w:rPr>
          <w:sz w:val="24"/>
        </w:rPr>
        <w:t>or</w:t>
      </w:r>
      <w:r>
        <w:rPr>
          <w:spacing w:val="-6"/>
          <w:sz w:val="24"/>
        </w:rPr>
        <w:t> </w:t>
      </w:r>
      <w:r>
        <w:rPr>
          <w:sz w:val="24"/>
        </w:rPr>
        <w:t>oral</w:t>
      </w:r>
      <w:r>
        <w:rPr>
          <w:spacing w:val="-6"/>
          <w:sz w:val="24"/>
        </w:rPr>
        <w:t> </w:t>
      </w:r>
      <w:r>
        <w:rPr>
          <w:sz w:val="24"/>
        </w:rPr>
        <w:t>or</w:t>
      </w:r>
      <w:r>
        <w:rPr>
          <w:spacing w:val="-1"/>
          <w:sz w:val="24"/>
        </w:rPr>
        <w:t> </w:t>
      </w:r>
      <w:r>
        <w:rPr>
          <w:sz w:val="24"/>
        </w:rPr>
        <w:t>implied</w:t>
      </w:r>
      <w:r>
        <w:rPr>
          <w:spacing w:val="-6"/>
          <w:sz w:val="24"/>
        </w:rPr>
        <w:t> </w:t>
      </w:r>
      <w:r>
        <w:rPr>
          <w:sz w:val="24"/>
        </w:rPr>
        <w:t>or</w:t>
      </w:r>
      <w:r>
        <w:rPr>
          <w:spacing w:val="-1"/>
          <w:sz w:val="24"/>
        </w:rPr>
        <w:t> </w:t>
      </w:r>
      <w:r>
        <w:rPr>
          <w:sz w:val="24"/>
        </w:rPr>
        <w:t>made</w:t>
      </w:r>
      <w:r>
        <w:rPr>
          <w:spacing w:val="-4"/>
          <w:sz w:val="24"/>
        </w:rPr>
        <w:t> </w:t>
      </w:r>
      <w:r>
        <w:rPr>
          <w:sz w:val="24"/>
        </w:rPr>
        <w:t>herein</w:t>
      </w:r>
      <w:r>
        <w:rPr>
          <w:spacing w:val="-2"/>
          <w:sz w:val="24"/>
        </w:rPr>
        <w:t> </w:t>
      </w:r>
      <w:r>
        <w:rPr>
          <w:sz w:val="24"/>
        </w:rPr>
        <w:t>by</w:t>
      </w:r>
      <w:r>
        <w:rPr>
          <w:spacing w:val="-3"/>
          <w:sz w:val="24"/>
        </w:rPr>
        <w:t> </w:t>
      </w:r>
      <w:r>
        <w:rPr>
          <w:sz w:val="24"/>
        </w:rPr>
        <w:t>or</w:t>
      </w:r>
      <w:r>
        <w:rPr>
          <w:spacing w:val="-1"/>
          <w:sz w:val="24"/>
        </w:rPr>
        <w:t> </w:t>
      </w:r>
      <w:r>
        <w:rPr>
          <w:sz w:val="24"/>
        </w:rPr>
        <w:t>on</w:t>
      </w:r>
      <w:r>
        <w:rPr>
          <w:spacing w:val="-3"/>
          <w:sz w:val="24"/>
        </w:rPr>
        <w:t> </w:t>
      </w:r>
      <w:r>
        <w:rPr>
          <w:sz w:val="24"/>
        </w:rPr>
        <w:t>behalf</w:t>
      </w:r>
      <w:r>
        <w:rPr>
          <w:spacing w:val="-3"/>
          <w:sz w:val="24"/>
        </w:rPr>
        <w:t> </w:t>
      </w:r>
      <w:r>
        <w:rPr>
          <w:sz w:val="24"/>
        </w:rPr>
        <w:t>of</w:t>
      </w:r>
      <w:r>
        <w:rPr>
          <w:spacing w:val="-3"/>
          <w:sz w:val="24"/>
        </w:rPr>
        <w:t> </w:t>
      </w:r>
      <w:r>
        <w:rPr>
          <w:sz w:val="24"/>
        </w:rPr>
        <w:t>the Vendor not contained in this Agreement.</w:t>
      </w:r>
    </w:p>
    <w:p>
      <w:pPr>
        <w:pStyle w:val="BodyText"/>
        <w:spacing w:before="47"/>
      </w:pPr>
    </w:p>
    <w:p>
      <w:pPr>
        <w:pStyle w:val="ListParagraph"/>
        <w:numPr>
          <w:ilvl w:val="1"/>
          <w:numId w:val="9"/>
        </w:numPr>
        <w:tabs>
          <w:tab w:pos="847" w:val="left" w:leader="none"/>
          <w:tab w:pos="850" w:val="left" w:leader="none"/>
        </w:tabs>
        <w:spacing w:line="273" w:lineRule="auto" w:before="0" w:after="0"/>
        <w:ind w:left="850" w:right="721" w:hanging="851"/>
        <w:jc w:val="both"/>
        <w:rPr>
          <w:sz w:val="24"/>
        </w:rPr>
      </w:pPr>
      <w:r>
        <w:rPr>
          <w:sz w:val="24"/>
        </w:rPr>
        <w:t>The Purchaser has conducted a search against the title to the Land and has full knowledge</w:t>
      </w:r>
      <w:r>
        <w:rPr>
          <w:spacing w:val="-9"/>
          <w:sz w:val="24"/>
        </w:rPr>
        <w:t> </w:t>
      </w:r>
      <w:r>
        <w:rPr>
          <w:sz w:val="24"/>
        </w:rPr>
        <w:t>of</w:t>
      </w:r>
      <w:r>
        <w:rPr>
          <w:spacing w:val="-8"/>
          <w:sz w:val="24"/>
        </w:rPr>
        <w:t> </w:t>
      </w:r>
      <w:r>
        <w:rPr>
          <w:sz w:val="24"/>
        </w:rPr>
        <w:t>the</w:t>
      </w:r>
      <w:r>
        <w:rPr>
          <w:spacing w:val="-9"/>
          <w:sz w:val="24"/>
        </w:rPr>
        <w:t> </w:t>
      </w:r>
      <w:r>
        <w:rPr>
          <w:sz w:val="24"/>
        </w:rPr>
        <w:t>terms</w:t>
      </w:r>
      <w:r>
        <w:rPr>
          <w:spacing w:val="-10"/>
          <w:sz w:val="24"/>
        </w:rPr>
        <w:t> </w:t>
      </w:r>
      <w:r>
        <w:rPr>
          <w:sz w:val="24"/>
        </w:rPr>
        <w:t>and</w:t>
      </w:r>
      <w:r>
        <w:rPr>
          <w:spacing w:val="-6"/>
          <w:sz w:val="24"/>
        </w:rPr>
        <w:t> </w:t>
      </w:r>
      <w:r>
        <w:rPr>
          <w:sz w:val="24"/>
        </w:rPr>
        <w:t>conditions</w:t>
      </w:r>
      <w:r>
        <w:rPr>
          <w:spacing w:val="-9"/>
          <w:sz w:val="24"/>
        </w:rPr>
        <w:t> </w:t>
      </w:r>
      <w:r>
        <w:rPr>
          <w:sz w:val="24"/>
        </w:rPr>
        <w:t>pursuant</w:t>
      </w:r>
      <w:r>
        <w:rPr>
          <w:spacing w:val="-7"/>
          <w:sz w:val="24"/>
        </w:rPr>
        <w:t> </w:t>
      </w:r>
      <w:r>
        <w:rPr>
          <w:sz w:val="24"/>
        </w:rPr>
        <w:t>to</w:t>
      </w:r>
      <w:r>
        <w:rPr>
          <w:spacing w:val="-5"/>
          <w:sz w:val="24"/>
        </w:rPr>
        <w:t> </w:t>
      </w:r>
      <w:r>
        <w:rPr>
          <w:sz w:val="24"/>
        </w:rPr>
        <w:t>which</w:t>
      </w:r>
      <w:r>
        <w:rPr>
          <w:spacing w:val="-5"/>
          <w:sz w:val="24"/>
        </w:rPr>
        <w:t> </w:t>
      </w:r>
      <w:r>
        <w:rPr>
          <w:sz w:val="24"/>
        </w:rPr>
        <w:t>the</w:t>
      </w:r>
      <w:r>
        <w:rPr>
          <w:spacing w:val="-9"/>
          <w:sz w:val="24"/>
        </w:rPr>
        <w:t> </w:t>
      </w:r>
      <w:r>
        <w:rPr>
          <w:sz w:val="24"/>
        </w:rPr>
        <w:t>Vendor</w:t>
      </w:r>
      <w:r>
        <w:rPr>
          <w:spacing w:val="-6"/>
          <w:sz w:val="24"/>
        </w:rPr>
        <w:t> </w:t>
      </w:r>
      <w:r>
        <w:rPr>
          <w:sz w:val="24"/>
        </w:rPr>
        <w:t>holds</w:t>
      </w:r>
      <w:r>
        <w:rPr>
          <w:spacing w:val="-10"/>
          <w:sz w:val="24"/>
        </w:rPr>
        <w:t> </w:t>
      </w:r>
      <w:r>
        <w:rPr>
          <w:sz w:val="24"/>
        </w:rPr>
        <w:t>the</w:t>
      </w:r>
      <w:r>
        <w:rPr>
          <w:spacing w:val="-9"/>
          <w:sz w:val="24"/>
        </w:rPr>
        <w:t> </w:t>
      </w:r>
      <w:r>
        <w:rPr>
          <w:sz w:val="24"/>
        </w:rPr>
        <w:t>title of the Land.</w:t>
      </w:r>
    </w:p>
    <w:p>
      <w:pPr>
        <w:pStyle w:val="BodyText"/>
        <w:spacing w:before="47"/>
      </w:pPr>
    </w:p>
    <w:p>
      <w:pPr>
        <w:pStyle w:val="Heading1"/>
        <w:numPr>
          <w:ilvl w:val="0"/>
          <w:numId w:val="9"/>
        </w:numPr>
        <w:tabs>
          <w:tab w:pos="359" w:val="left" w:leader="none"/>
        </w:tabs>
        <w:spacing w:line="240" w:lineRule="auto" w:before="1" w:after="0"/>
        <w:ind w:left="359" w:right="0" w:hanging="359"/>
        <w:jc w:val="left"/>
        <w:rPr>
          <w:u w:val="none"/>
        </w:rPr>
      </w:pPr>
      <w:r>
        <w:rPr>
          <w:u w:val="single"/>
        </w:rPr>
        <w:t>SERVICE</w:t>
      </w:r>
      <w:r>
        <w:rPr>
          <w:spacing w:val="-2"/>
          <w:u w:val="single"/>
        </w:rPr>
        <w:t> CHARGE</w:t>
      </w:r>
    </w:p>
    <w:p>
      <w:pPr>
        <w:pStyle w:val="BodyText"/>
        <w:spacing w:before="4"/>
        <w:rPr>
          <w:b/>
        </w:rPr>
      </w:pPr>
    </w:p>
    <w:p>
      <w:pPr>
        <w:pStyle w:val="ListParagraph"/>
        <w:numPr>
          <w:ilvl w:val="1"/>
          <w:numId w:val="10"/>
        </w:numPr>
        <w:tabs>
          <w:tab w:pos="718" w:val="left" w:leader="none"/>
          <w:tab w:pos="721" w:val="left" w:leader="none"/>
        </w:tabs>
        <w:spacing w:line="276" w:lineRule="auto" w:before="0" w:after="0"/>
        <w:ind w:left="721" w:right="713" w:hanging="721"/>
        <w:jc w:val="both"/>
        <w:rPr>
          <w:sz w:val="24"/>
        </w:rPr>
      </w:pPr>
      <w:r>
        <w:rPr>
          <w:sz w:val="24"/>
        </w:rPr>
        <w:t>The Purchaser shall, on or before the 5</w:t>
      </w:r>
      <w:r>
        <w:rPr>
          <w:position w:val="6"/>
          <w:sz w:val="16"/>
        </w:rPr>
        <w:t>th</w:t>
      </w:r>
      <w:r>
        <w:rPr>
          <w:spacing w:val="25"/>
          <w:position w:val="6"/>
          <w:sz w:val="16"/>
        </w:rPr>
        <w:t> </w:t>
      </w:r>
      <w:r>
        <w:rPr>
          <w:sz w:val="24"/>
        </w:rPr>
        <w:t>day of every month, pay a monthly service charge of Kenyan Shillings Four Thousand Five Hundred (Kshs. 4,500) Only to the </w:t>
      </w:r>
      <w:r>
        <w:rPr>
          <w:spacing w:val="-2"/>
          <w:sz w:val="24"/>
        </w:rPr>
        <w:t>Corporation/Vendor</w:t>
      </w:r>
      <w:r>
        <w:rPr>
          <w:spacing w:val="-5"/>
          <w:sz w:val="24"/>
        </w:rPr>
        <w:t> </w:t>
      </w:r>
      <w:r>
        <w:rPr>
          <w:spacing w:val="-2"/>
          <w:sz w:val="24"/>
        </w:rPr>
        <w:t>(as</w:t>
      </w:r>
      <w:r>
        <w:rPr>
          <w:spacing w:val="-9"/>
          <w:sz w:val="24"/>
        </w:rPr>
        <w:t> </w:t>
      </w:r>
      <w:r>
        <w:rPr>
          <w:spacing w:val="-2"/>
          <w:sz w:val="24"/>
        </w:rPr>
        <w:t>shall</w:t>
      </w:r>
      <w:r>
        <w:rPr>
          <w:spacing w:val="-4"/>
          <w:sz w:val="24"/>
        </w:rPr>
        <w:t> </w:t>
      </w:r>
      <w:r>
        <w:rPr>
          <w:spacing w:val="-2"/>
          <w:sz w:val="24"/>
        </w:rPr>
        <w:t>be advised</w:t>
      </w:r>
      <w:r>
        <w:rPr>
          <w:spacing w:val="-5"/>
          <w:sz w:val="24"/>
        </w:rPr>
        <w:t> </w:t>
      </w:r>
      <w:r>
        <w:rPr>
          <w:spacing w:val="-2"/>
          <w:sz w:val="24"/>
        </w:rPr>
        <w:t>by</w:t>
      </w:r>
      <w:r>
        <w:rPr>
          <w:spacing w:val="-7"/>
          <w:sz w:val="24"/>
        </w:rPr>
        <w:t> </w:t>
      </w:r>
      <w:r>
        <w:rPr>
          <w:spacing w:val="-2"/>
          <w:sz w:val="24"/>
        </w:rPr>
        <w:t>the Vendor</w:t>
      </w:r>
      <w:r>
        <w:rPr>
          <w:spacing w:val="-5"/>
          <w:sz w:val="24"/>
        </w:rPr>
        <w:t> </w:t>
      </w:r>
      <w:r>
        <w:rPr>
          <w:spacing w:val="-2"/>
          <w:sz w:val="24"/>
        </w:rPr>
        <w:t>prior</w:t>
      </w:r>
      <w:r>
        <w:rPr>
          <w:spacing w:val="-5"/>
          <w:sz w:val="24"/>
        </w:rPr>
        <w:t> </w:t>
      </w:r>
      <w:r>
        <w:rPr>
          <w:spacing w:val="-2"/>
          <w:sz w:val="24"/>
        </w:rPr>
        <w:t>to the</w:t>
      </w:r>
      <w:r>
        <w:rPr>
          <w:spacing w:val="-9"/>
          <w:sz w:val="24"/>
        </w:rPr>
        <w:t> </w:t>
      </w:r>
      <w:r>
        <w:rPr>
          <w:spacing w:val="-2"/>
          <w:sz w:val="24"/>
        </w:rPr>
        <w:t>Completion</w:t>
      </w:r>
      <w:r>
        <w:rPr>
          <w:spacing w:val="-5"/>
          <w:sz w:val="24"/>
        </w:rPr>
        <w:t> </w:t>
      </w:r>
      <w:r>
        <w:rPr>
          <w:spacing w:val="-2"/>
          <w:sz w:val="24"/>
        </w:rPr>
        <w:t>Date), </w:t>
      </w:r>
      <w:r>
        <w:rPr>
          <w:sz w:val="24"/>
        </w:rPr>
        <w:t>for the provision of various services within the apartment complex. The service charge</w:t>
      </w:r>
      <w:r>
        <w:rPr>
          <w:spacing w:val="-1"/>
          <w:sz w:val="24"/>
        </w:rPr>
        <w:t> </w:t>
      </w:r>
      <w:r>
        <w:rPr>
          <w:sz w:val="24"/>
        </w:rPr>
        <w:t>shall cover costs</w:t>
      </w:r>
      <w:r>
        <w:rPr>
          <w:spacing w:val="-1"/>
          <w:sz w:val="24"/>
        </w:rPr>
        <w:t> </w:t>
      </w:r>
      <w:r>
        <w:rPr>
          <w:sz w:val="24"/>
        </w:rPr>
        <w:t>associated with maintenance, security, water provision, and other communal services as determined by the Corporation.</w:t>
      </w:r>
    </w:p>
    <w:p>
      <w:pPr>
        <w:pStyle w:val="BodyText"/>
        <w:spacing w:before="38"/>
      </w:pPr>
    </w:p>
    <w:p>
      <w:pPr>
        <w:pStyle w:val="ListParagraph"/>
        <w:numPr>
          <w:ilvl w:val="1"/>
          <w:numId w:val="10"/>
        </w:numPr>
        <w:tabs>
          <w:tab w:pos="718" w:val="left" w:leader="none"/>
          <w:tab w:pos="721" w:val="left" w:leader="none"/>
        </w:tabs>
        <w:spacing w:line="278" w:lineRule="auto" w:before="0" w:after="0"/>
        <w:ind w:left="721" w:right="712" w:hanging="721"/>
        <w:jc w:val="both"/>
        <w:rPr>
          <w:sz w:val="24"/>
        </w:rPr>
      </w:pPr>
      <w:r>
        <w:rPr>
          <w:sz w:val="24"/>
        </w:rPr>
        <w:t>In the event of non-payment or late payment of the monthly service charge, the Corporation/Vendor</w:t>
      </w:r>
      <w:r>
        <w:rPr>
          <w:spacing w:val="40"/>
          <w:sz w:val="24"/>
        </w:rPr>
        <w:t> </w:t>
      </w:r>
      <w:r>
        <w:rPr>
          <w:sz w:val="24"/>
        </w:rPr>
        <w:t>or</w:t>
      </w:r>
      <w:r>
        <w:rPr>
          <w:spacing w:val="40"/>
          <w:sz w:val="24"/>
        </w:rPr>
        <w:t> </w:t>
      </w:r>
      <w:r>
        <w:rPr>
          <w:sz w:val="24"/>
        </w:rPr>
        <w:t>their</w:t>
      </w:r>
      <w:r>
        <w:rPr>
          <w:spacing w:val="40"/>
          <w:sz w:val="24"/>
        </w:rPr>
        <w:t> </w:t>
      </w:r>
      <w:r>
        <w:rPr>
          <w:sz w:val="24"/>
        </w:rPr>
        <w:t>agents</w:t>
      </w:r>
      <w:r>
        <w:rPr>
          <w:spacing w:val="40"/>
          <w:sz w:val="24"/>
        </w:rPr>
        <w:t> </w:t>
      </w:r>
      <w:r>
        <w:rPr>
          <w:sz w:val="24"/>
        </w:rPr>
        <w:t>and</w:t>
      </w:r>
      <w:r>
        <w:rPr>
          <w:spacing w:val="40"/>
          <w:sz w:val="24"/>
        </w:rPr>
        <w:t> </w:t>
      </w:r>
      <w:r>
        <w:rPr>
          <w:sz w:val="24"/>
        </w:rPr>
        <w:t>authorized</w:t>
      </w:r>
      <w:r>
        <w:rPr>
          <w:spacing w:val="40"/>
          <w:sz w:val="24"/>
        </w:rPr>
        <w:t> </w:t>
      </w:r>
      <w:r>
        <w:rPr>
          <w:sz w:val="24"/>
        </w:rPr>
        <w:t>representatives</w:t>
      </w:r>
      <w:r>
        <w:rPr>
          <w:spacing w:val="40"/>
          <w:sz w:val="24"/>
        </w:rPr>
        <w:t> </w:t>
      </w:r>
      <w:r>
        <w:rPr>
          <w:sz w:val="24"/>
        </w:rPr>
        <w:t>reserves</w:t>
      </w:r>
      <w:r>
        <w:rPr>
          <w:spacing w:val="40"/>
          <w:sz w:val="24"/>
        </w:rPr>
        <w:t> </w:t>
      </w:r>
      <w:r>
        <w:rPr>
          <w:sz w:val="24"/>
        </w:rPr>
        <w:t>the</w:t>
      </w:r>
    </w:p>
    <w:p>
      <w:pPr>
        <w:pStyle w:val="ListParagraph"/>
        <w:spacing w:after="0" w:line="278" w:lineRule="auto"/>
        <w:jc w:val="both"/>
        <w:rPr>
          <w:sz w:val="24"/>
        </w:rPr>
        <w:sectPr>
          <w:pgSz w:w="12240" w:h="15840"/>
          <w:pgMar w:header="0" w:footer="974" w:top="1060" w:bottom="1160" w:left="1440" w:right="720"/>
        </w:sectPr>
      </w:pPr>
    </w:p>
    <w:p>
      <w:pPr>
        <w:pStyle w:val="BodyText"/>
        <w:spacing w:line="278" w:lineRule="auto" w:before="70"/>
        <w:ind w:left="721" w:right="721"/>
      </w:pPr>
      <w:r>
        <w:rPr/>
        <w:t>right to withhold or suspend services, including but not limited to water provision and security services, until such time as the outstanding service charges are settled.</w:t>
      </w:r>
    </w:p>
    <w:p>
      <w:pPr>
        <w:pStyle w:val="BodyText"/>
        <w:spacing w:before="36"/>
      </w:pPr>
    </w:p>
    <w:p>
      <w:pPr>
        <w:pStyle w:val="ListParagraph"/>
        <w:numPr>
          <w:ilvl w:val="1"/>
          <w:numId w:val="10"/>
        </w:numPr>
        <w:tabs>
          <w:tab w:pos="718" w:val="left" w:leader="none"/>
          <w:tab w:pos="721" w:val="left" w:leader="none"/>
        </w:tabs>
        <w:spacing w:line="276" w:lineRule="auto" w:before="0" w:after="0"/>
        <w:ind w:left="721" w:right="724" w:hanging="721"/>
        <w:jc w:val="both"/>
        <w:rPr>
          <w:sz w:val="24"/>
        </w:rPr>
      </w:pPr>
      <w:r>
        <w:rPr>
          <w:sz w:val="24"/>
        </w:rPr>
        <w:t>The service charge may be subject to periodic adjustments by the Corporation, considering changes in the costs associated with providing services and other relevant factors.</w:t>
      </w:r>
    </w:p>
    <w:p>
      <w:pPr>
        <w:pStyle w:val="BodyText"/>
        <w:spacing w:before="44"/>
      </w:pPr>
    </w:p>
    <w:p>
      <w:pPr>
        <w:pStyle w:val="Heading1"/>
        <w:numPr>
          <w:ilvl w:val="0"/>
          <w:numId w:val="9"/>
        </w:numPr>
        <w:tabs>
          <w:tab w:pos="359" w:val="left" w:leader="none"/>
        </w:tabs>
        <w:spacing w:line="240" w:lineRule="auto" w:before="0" w:after="0"/>
        <w:ind w:left="359" w:right="0" w:hanging="359"/>
        <w:jc w:val="left"/>
        <w:rPr>
          <w:u w:val="none"/>
        </w:rPr>
      </w:pPr>
      <w:r>
        <w:rPr>
          <w:spacing w:val="-2"/>
          <w:u w:val="single"/>
        </w:rPr>
        <w:t>COSTS</w:t>
      </w:r>
    </w:p>
    <w:p>
      <w:pPr>
        <w:pStyle w:val="ListParagraph"/>
        <w:numPr>
          <w:ilvl w:val="1"/>
          <w:numId w:val="9"/>
        </w:numPr>
        <w:tabs>
          <w:tab w:pos="810" w:val="left" w:leader="none"/>
          <w:tab w:pos="812" w:val="left" w:leader="none"/>
        </w:tabs>
        <w:spacing w:line="276" w:lineRule="auto" w:before="45" w:after="0"/>
        <w:ind w:left="812" w:right="712" w:hanging="721"/>
        <w:jc w:val="both"/>
        <w:rPr>
          <w:sz w:val="24"/>
        </w:rPr>
      </w:pPr>
      <w:r>
        <w:rPr>
          <w:sz w:val="24"/>
        </w:rPr>
        <w:t>The Purchaser shall upon execution of this Agreement pay at least half of the Vendor’s Advocates’ legal charges (non-refundable) in connection with this transaction while the rest of the legal fee amount together with other costs as provided under Schedule 2 of this Agreement shall be payable by the Purchaser on or before the Completion Date.</w:t>
      </w:r>
    </w:p>
    <w:p>
      <w:pPr>
        <w:pStyle w:val="BodyText"/>
        <w:spacing w:before="41"/>
      </w:pPr>
    </w:p>
    <w:p>
      <w:pPr>
        <w:pStyle w:val="BodyText"/>
        <w:tabs>
          <w:tab w:pos="710" w:val="left" w:leader="none"/>
        </w:tabs>
      </w:pPr>
      <w:r>
        <w:rPr>
          <w:spacing w:val="-2"/>
        </w:rPr>
        <w:t>14.2.</w:t>
      </w:r>
      <w:r>
        <w:rPr/>
        <w:tab/>
        <w:t>All</w:t>
      </w:r>
      <w:r>
        <w:rPr>
          <w:spacing w:val="-6"/>
        </w:rPr>
        <w:t> </w:t>
      </w:r>
      <w:r>
        <w:rPr/>
        <w:t>legal</w:t>
      </w:r>
      <w:r>
        <w:rPr>
          <w:spacing w:val="-1"/>
        </w:rPr>
        <w:t> </w:t>
      </w:r>
      <w:r>
        <w:rPr/>
        <w:t>fees</w:t>
      </w:r>
      <w:r>
        <w:rPr>
          <w:spacing w:val="-5"/>
        </w:rPr>
        <w:t> </w:t>
      </w:r>
      <w:r>
        <w:rPr/>
        <w:t>payments</w:t>
      </w:r>
      <w:r>
        <w:rPr>
          <w:spacing w:val="-4"/>
        </w:rPr>
        <w:t> </w:t>
      </w:r>
      <w:r>
        <w:rPr/>
        <w:t>shall</w:t>
      </w:r>
      <w:r>
        <w:rPr>
          <w:spacing w:val="-1"/>
        </w:rPr>
        <w:t> </w:t>
      </w:r>
      <w:r>
        <w:rPr/>
        <w:t>be</w:t>
      </w:r>
      <w:r>
        <w:rPr>
          <w:spacing w:val="-4"/>
        </w:rPr>
        <w:t> </w:t>
      </w:r>
      <w:r>
        <w:rPr/>
        <w:t>made</w:t>
      </w:r>
      <w:r>
        <w:rPr>
          <w:spacing w:val="-4"/>
        </w:rPr>
        <w:t> </w:t>
      </w:r>
      <w:r>
        <w:rPr/>
        <w:t>to</w:t>
      </w:r>
      <w:r>
        <w:rPr>
          <w:spacing w:val="4"/>
        </w:rPr>
        <w:t> </w:t>
      </w:r>
      <w:r>
        <w:rPr/>
        <w:t>Vendor’s</w:t>
      </w:r>
      <w:r>
        <w:rPr>
          <w:spacing w:val="-4"/>
        </w:rPr>
        <w:t> </w:t>
      </w:r>
      <w:r>
        <w:rPr/>
        <w:t>Advocates</w:t>
      </w:r>
      <w:r>
        <w:rPr>
          <w:spacing w:val="-5"/>
        </w:rPr>
        <w:t> </w:t>
      </w:r>
      <w:r>
        <w:rPr/>
        <w:t>Account</w:t>
      </w:r>
      <w:r>
        <w:rPr>
          <w:spacing w:val="-2"/>
        </w:rPr>
        <w:t> </w:t>
      </w:r>
      <w:r>
        <w:rPr/>
        <w:t>details</w:t>
      </w:r>
      <w:r>
        <w:rPr>
          <w:spacing w:val="-4"/>
        </w:rPr>
        <w:t> </w:t>
      </w:r>
      <w:r>
        <w:rPr>
          <w:spacing w:val="-2"/>
        </w:rPr>
        <w:t>below;</w:t>
      </w:r>
    </w:p>
    <w:p>
      <w:pPr>
        <w:pStyle w:val="BodyText"/>
        <w:spacing w:before="86"/>
      </w:pPr>
    </w:p>
    <w:p>
      <w:pPr>
        <w:tabs>
          <w:tab w:pos="4321" w:val="left" w:leader="none"/>
        </w:tabs>
        <w:spacing w:line="273" w:lineRule="auto" w:before="0"/>
        <w:ind w:left="1417" w:right="721" w:firstLine="9"/>
        <w:jc w:val="left"/>
        <w:rPr>
          <w:b/>
          <w:sz w:val="24"/>
        </w:rPr>
      </w:pPr>
      <w:r>
        <w:rPr>
          <w:b/>
          <w:sz w:val="24"/>
        </w:rPr>
        <w:t>ACCOUNT NAME;</w:t>
        <w:tab/>
        <w:t>ABDULLAHI</w:t>
      </w:r>
      <w:r>
        <w:rPr>
          <w:b/>
          <w:spacing w:val="-12"/>
          <w:sz w:val="24"/>
        </w:rPr>
        <w:t> </w:t>
      </w:r>
      <w:r>
        <w:rPr>
          <w:b/>
          <w:sz w:val="24"/>
        </w:rPr>
        <w:t>YUSSUF</w:t>
      </w:r>
      <w:r>
        <w:rPr>
          <w:b/>
          <w:spacing w:val="-9"/>
          <w:sz w:val="24"/>
        </w:rPr>
        <w:t> </w:t>
      </w:r>
      <w:r>
        <w:rPr>
          <w:b/>
          <w:sz w:val="24"/>
        </w:rPr>
        <w:t>&amp;</w:t>
      </w:r>
      <w:r>
        <w:rPr>
          <w:b/>
          <w:spacing w:val="-9"/>
          <w:sz w:val="24"/>
        </w:rPr>
        <w:t> </w:t>
      </w:r>
      <w:r>
        <w:rPr>
          <w:b/>
          <w:sz w:val="24"/>
        </w:rPr>
        <w:t>COMPANY</w:t>
      </w:r>
      <w:r>
        <w:rPr>
          <w:b/>
          <w:spacing w:val="-7"/>
          <w:sz w:val="24"/>
        </w:rPr>
        <w:t> </w:t>
      </w:r>
      <w:r>
        <w:rPr>
          <w:b/>
          <w:sz w:val="24"/>
        </w:rPr>
        <w:t>ADVOCATES </w:t>
      </w:r>
      <w:r>
        <w:rPr>
          <w:b/>
          <w:spacing w:val="-2"/>
          <w:sz w:val="24"/>
        </w:rPr>
        <w:t>BANK;</w:t>
      </w:r>
      <w:r>
        <w:rPr>
          <w:b/>
          <w:sz w:val="24"/>
        </w:rPr>
        <w:tab/>
        <w:t>PREMIER BANK</w:t>
      </w:r>
    </w:p>
    <w:p>
      <w:pPr>
        <w:tabs>
          <w:tab w:pos="4321" w:val="left" w:leader="none"/>
        </w:tabs>
        <w:spacing w:line="273" w:lineRule="auto" w:before="6"/>
        <w:ind w:left="1417" w:right="3182" w:firstLine="0"/>
        <w:jc w:val="left"/>
        <w:rPr>
          <w:b/>
          <w:sz w:val="24"/>
        </w:rPr>
      </w:pPr>
      <w:r>
        <w:rPr>
          <w:b/>
          <w:sz w:val="24"/>
        </w:rPr>
        <w:t>ACCOUNT NUMBER;</w:t>
        <w:tab/>
        <w:t>0017704803 (KSH) </w:t>
      </w:r>
      <w:r>
        <w:rPr>
          <w:b/>
          <w:spacing w:val="-2"/>
          <w:sz w:val="24"/>
        </w:rPr>
        <w:t>BRANCH;</w:t>
      </w:r>
      <w:r>
        <w:rPr>
          <w:b/>
          <w:sz w:val="24"/>
        </w:rPr>
        <w:tab/>
      </w:r>
      <w:r>
        <w:rPr>
          <w:b/>
          <w:spacing w:val="-34"/>
          <w:sz w:val="24"/>
        </w:rPr>
        <w:t> </w:t>
      </w:r>
      <w:r>
        <w:rPr>
          <w:b/>
          <w:sz w:val="24"/>
        </w:rPr>
        <w:t>DIGO</w:t>
      </w:r>
      <w:r>
        <w:rPr>
          <w:b/>
          <w:spacing w:val="-13"/>
          <w:sz w:val="24"/>
        </w:rPr>
        <w:t> </w:t>
      </w:r>
      <w:r>
        <w:rPr>
          <w:b/>
          <w:sz w:val="24"/>
        </w:rPr>
        <w:t>ROAD,</w:t>
      </w:r>
      <w:r>
        <w:rPr>
          <w:b/>
          <w:spacing w:val="-13"/>
          <w:sz w:val="24"/>
        </w:rPr>
        <w:t> </w:t>
      </w:r>
      <w:r>
        <w:rPr>
          <w:b/>
          <w:sz w:val="24"/>
        </w:rPr>
        <w:t>MOMBASA</w:t>
      </w:r>
    </w:p>
    <w:p>
      <w:pPr>
        <w:tabs>
          <w:tab w:pos="4807" w:val="right" w:leader="none"/>
        </w:tabs>
        <w:spacing w:before="2"/>
        <w:ind w:left="1417" w:right="0" w:firstLine="0"/>
        <w:jc w:val="left"/>
        <w:rPr>
          <w:b/>
          <w:sz w:val="24"/>
        </w:rPr>
      </w:pPr>
      <w:r>
        <w:rPr>
          <w:b/>
          <w:sz w:val="24"/>
        </w:rPr>
        <w:t>BANK</w:t>
      </w:r>
      <w:r>
        <w:rPr>
          <w:b/>
          <w:spacing w:val="2"/>
          <w:sz w:val="24"/>
        </w:rPr>
        <w:t> </w:t>
      </w:r>
      <w:r>
        <w:rPr>
          <w:b/>
          <w:spacing w:val="-2"/>
          <w:sz w:val="24"/>
        </w:rPr>
        <w:t>CODE;</w:t>
      </w:r>
      <w:r>
        <w:rPr>
          <w:b/>
          <w:sz w:val="24"/>
        </w:rPr>
        <w:tab/>
      </w:r>
      <w:r>
        <w:rPr>
          <w:b/>
          <w:spacing w:val="-5"/>
          <w:sz w:val="24"/>
        </w:rPr>
        <w:t>017</w:t>
      </w:r>
    </w:p>
    <w:p>
      <w:pPr>
        <w:tabs>
          <w:tab w:pos="4353" w:val="left" w:leader="none"/>
        </w:tabs>
        <w:spacing w:before="45"/>
        <w:ind w:left="1417" w:right="0" w:firstLine="0"/>
        <w:jc w:val="left"/>
        <w:rPr>
          <w:b/>
          <w:sz w:val="24"/>
        </w:rPr>
      </w:pPr>
      <w:r>
        <w:rPr>
          <w:b/>
          <w:sz w:val="24"/>
        </w:rPr>
        <w:t>SWIFT</w:t>
      </w:r>
      <w:r>
        <w:rPr>
          <w:b/>
          <w:spacing w:val="-2"/>
          <w:sz w:val="24"/>
        </w:rPr>
        <w:t> CODE;</w:t>
      </w:r>
      <w:r>
        <w:rPr>
          <w:b/>
          <w:sz w:val="24"/>
        </w:rPr>
        <w:tab/>
      </w:r>
      <w:r>
        <w:rPr>
          <w:b/>
          <w:spacing w:val="-2"/>
          <w:sz w:val="24"/>
        </w:rPr>
        <w:t>IFCBKENA</w:t>
      </w:r>
    </w:p>
    <w:p>
      <w:pPr>
        <w:tabs>
          <w:tab w:pos="4362" w:val="left" w:leader="none"/>
        </w:tabs>
        <w:spacing w:before="41"/>
        <w:ind w:left="1426" w:right="0" w:firstLine="0"/>
        <w:jc w:val="left"/>
        <w:rPr>
          <w:b/>
          <w:sz w:val="24"/>
        </w:rPr>
      </w:pPr>
      <w:r>
        <w:rPr>
          <w:b/>
          <w:sz w:val="24"/>
        </w:rPr>
        <w:t>PAYBILL </w:t>
      </w:r>
      <w:r>
        <w:rPr>
          <w:b/>
          <w:spacing w:val="-5"/>
          <w:sz w:val="24"/>
        </w:rPr>
        <w:t>NO;</w:t>
      </w:r>
      <w:r>
        <w:rPr>
          <w:b/>
          <w:sz w:val="24"/>
        </w:rPr>
        <w:tab/>
      </w:r>
      <w:r>
        <w:rPr>
          <w:b/>
          <w:spacing w:val="-2"/>
          <w:sz w:val="24"/>
        </w:rPr>
        <w:t>919700</w:t>
      </w:r>
    </w:p>
    <w:p>
      <w:pPr>
        <w:pStyle w:val="BodyText"/>
        <w:spacing w:before="85"/>
        <w:rPr>
          <w:b/>
        </w:rPr>
      </w:pPr>
    </w:p>
    <w:p>
      <w:pPr>
        <w:pStyle w:val="ListParagraph"/>
        <w:numPr>
          <w:ilvl w:val="0"/>
          <w:numId w:val="9"/>
        </w:numPr>
        <w:tabs>
          <w:tab w:pos="359" w:val="left" w:leader="none"/>
        </w:tabs>
        <w:spacing w:line="240" w:lineRule="auto" w:before="0" w:after="0"/>
        <w:ind w:left="359" w:right="0" w:hanging="359"/>
        <w:jc w:val="left"/>
        <w:rPr>
          <w:b/>
          <w:sz w:val="24"/>
        </w:rPr>
      </w:pPr>
      <w:r>
        <w:rPr>
          <w:b/>
          <w:spacing w:val="-2"/>
          <w:sz w:val="24"/>
          <w:u w:val="single"/>
        </w:rPr>
        <w:t>WORKS</w:t>
      </w:r>
    </w:p>
    <w:p>
      <w:pPr>
        <w:pStyle w:val="BodyText"/>
        <w:spacing w:line="273" w:lineRule="auto" w:before="45"/>
        <w:ind w:left="360" w:right="728"/>
        <w:jc w:val="both"/>
      </w:pPr>
      <w:r>
        <w:rPr>
          <w:spacing w:val="-2"/>
        </w:rPr>
        <w:t>The</w:t>
      </w:r>
      <w:r>
        <w:rPr>
          <w:spacing w:val="-8"/>
        </w:rPr>
        <w:t> </w:t>
      </w:r>
      <w:r>
        <w:rPr>
          <w:spacing w:val="-2"/>
        </w:rPr>
        <w:t>Vendor</w:t>
      </w:r>
      <w:r>
        <w:rPr>
          <w:spacing w:val="-4"/>
        </w:rPr>
        <w:t> </w:t>
      </w:r>
      <w:r>
        <w:rPr>
          <w:spacing w:val="-2"/>
        </w:rPr>
        <w:t>shall</w:t>
      </w:r>
      <w:r>
        <w:rPr>
          <w:spacing w:val="-3"/>
        </w:rPr>
        <w:t> </w:t>
      </w:r>
      <w:r>
        <w:rPr>
          <w:spacing w:val="-2"/>
        </w:rPr>
        <w:t>procure</w:t>
      </w:r>
      <w:r>
        <w:rPr>
          <w:spacing w:val="-8"/>
        </w:rPr>
        <w:t> </w:t>
      </w:r>
      <w:r>
        <w:rPr>
          <w:spacing w:val="-2"/>
        </w:rPr>
        <w:t>the</w:t>
      </w:r>
      <w:r>
        <w:rPr>
          <w:spacing w:val="-8"/>
        </w:rPr>
        <w:t> </w:t>
      </w:r>
      <w:r>
        <w:rPr>
          <w:spacing w:val="-2"/>
        </w:rPr>
        <w:t>carrying</w:t>
      </w:r>
      <w:r>
        <w:rPr>
          <w:spacing w:val="-4"/>
        </w:rPr>
        <w:t> </w:t>
      </w:r>
      <w:r>
        <w:rPr>
          <w:spacing w:val="-2"/>
        </w:rPr>
        <w:t>out</w:t>
      </w:r>
      <w:r>
        <w:rPr>
          <w:spacing w:val="-5"/>
        </w:rPr>
        <w:t> </w:t>
      </w:r>
      <w:r>
        <w:rPr>
          <w:spacing w:val="-2"/>
        </w:rPr>
        <w:t>of</w:t>
      </w:r>
      <w:r>
        <w:rPr>
          <w:spacing w:val="-6"/>
        </w:rPr>
        <w:t> </w:t>
      </w:r>
      <w:r>
        <w:rPr>
          <w:spacing w:val="-2"/>
        </w:rPr>
        <w:t>the Works</w:t>
      </w:r>
      <w:r>
        <w:rPr>
          <w:spacing w:val="-8"/>
        </w:rPr>
        <w:t> </w:t>
      </w:r>
      <w:r>
        <w:rPr>
          <w:spacing w:val="-2"/>
        </w:rPr>
        <w:t>in</w:t>
      </w:r>
      <w:r>
        <w:rPr>
          <w:spacing w:val="-4"/>
        </w:rPr>
        <w:t> </w:t>
      </w:r>
      <w:r>
        <w:rPr>
          <w:spacing w:val="-2"/>
        </w:rPr>
        <w:t>accordance</w:t>
      </w:r>
      <w:r>
        <w:rPr>
          <w:spacing w:val="-8"/>
        </w:rPr>
        <w:t> </w:t>
      </w:r>
      <w:r>
        <w:rPr>
          <w:spacing w:val="-2"/>
        </w:rPr>
        <w:t>with</w:t>
      </w:r>
      <w:r>
        <w:rPr>
          <w:spacing w:val="-3"/>
        </w:rPr>
        <w:t> </w:t>
      </w:r>
      <w:r>
        <w:rPr>
          <w:spacing w:val="-2"/>
        </w:rPr>
        <w:t>the</w:t>
      </w:r>
      <w:r>
        <w:rPr>
          <w:spacing w:val="-8"/>
        </w:rPr>
        <w:t> </w:t>
      </w:r>
      <w:r>
        <w:rPr>
          <w:spacing w:val="-2"/>
        </w:rPr>
        <w:t>provisions </w:t>
      </w:r>
      <w:r>
        <w:rPr/>
        <w:t>of the third Schedule to this Agreement.</w:t>
      </w:r>
    </w:p>
    <w:p>
      <w:pPr>
        <w:pStyle w:val="BodyText"/>
        <w:spacing w:before="47"/>
      </w:pPr>
    </w:p>
    <w:p>
      <w:pPr>
        <w:pStyle w:val="Heading1"/>
        <w:numPr>
          <w:ilvl w:val="0"/>
          <w:numId w:val="9"/>
        </w:numPr>
        <w:tabs>
          <w:tab w:pos="359" w:val="left" w:leader="none"/>
        </w:tabs>
        <w:spacing w:line="240" w:lineRule="auto" w:before="0" w:after="0"/>
        <w:ind w:left="359" w:right="0" w:hanging="359"/>
        <w:jc w:val="left"/>
        <w:rPr>
          <w:u w:val="none"/>
        </w:rPr>
      </w:pPr>
      <w:r>
        <w:rPr>
          <w:spacing w:val="-2"/>
          <w:u w:val="single"/>
        </w:rPr>
        <w:t>OUTGOINGS</w:t>
      </w:r>
    </w:p>
    <w:p>
      <w:pPr>
        <w:pStyle w:val="BodyText"/>
        <w:spacing w:line="276" w:lineRule="auto" w:before="40"/>
        <w:ind w:left="360" w:right="718"/>
        <w:jc w:val="both"/>
      </w:pPr>
      <w:r>
        <w:rPr/>
        <w:t>All Outgoings in respect of the Apartment shall be apportioned between the Parties on the Completion Date hereof provided always that the Vendor shall be entitled to all income from the Apartment up to the Completion Date upon which all Outgoings and income shall accrue on the account of the Purchaser.</w:t>
      </w:r>
    </w:p>
    <w:p>
      <w:pPr>
        <w:pStyle w:val="BodyText"/>
        <w:spacing w:before="43"/>
      </w:pPr>
    </w:p>
    <w:p>
      <w:pPr>
        <w:pStyle w:val="Heading1"/>
        <w:numPr>
          <w:ilvl w:val="0"/>
          <w:numId w:val="9"/>
        </w:numPr>
        <w:tabs>
          <w:tab w:pos="359" w:val="left" w:leader="none"/>
        </w:tabs>
        <w:spacing w:line="240" w:lineRule="auto" w:before="0" w:after="0"/>
        <w:ind w:left="359" w:right="0" w:hanging="359"/>
        <w:jc w:val="left"/>
        <w:rPr>
          <w:u w:val="none"/>
        </w:rPr>
      </w:pPr>
      <w:r>
        <w:rPr>
          <w:spacing w:val="-2"/>
          <w:u w:val="single"/>
        </w:rPr>
        <w:t>NOTICE</w:t>
      </w:r>
    </w:p>
    <w:p>
      <w:pPr>
        <w:pStyle w:val="ListParagraph"/>
        <w:numPr>
          <w:ilvl w:val="1"/>
          <w:numId w:val="9"/>
        </w:numPr>
        <w:tabs>
          <w:tab w:pos="709" w:val="left" w:leader="none"/>
          <w:tab w:pos="711" w:val="left" w:leader="none"/>
        </w:tabs>
        <w:spacing w:line="273" w:lineRule="auto" w:before="45" w:after="0"/>
        <w:ind w:left="711" w:right="722" w:hanging="711"/>
        <w:jc w:val="both"/>
        <w:rPr>
          <w:sz w:val="24"/>
        </w:rPr>
      </w:pPr>
      <w:r>
        <w:rPr>
          <w:sz w:val="24"/>
        </w:rPr>
        <w:t>Any</w:t>
      </w:r>
      <w:r>
        <w:rPr>
          <w:spacing w:val="-9"/>
          <w:sz w:val="24"/>
        </w:rPr>
        <w:t> </w:t>
      </w:r>
      <w:r>
        <w:rPr>
          <w:sz w:val="24"/>
        </w:rPr>
        <w:t>notice</w:t>
      </w:r>
      <w:r>
        <w:rPr>
          <w:spacing w:val="-10"/>
          <w:sz w:val="24"/>
        </w:rPr>
        <w:t> </w:t>
      </w:r>
      <w:r>
        <w:rPr>
          <w:sz w:val="24"/>
        </w:rPr>
        <w:t>or</w:t>
      </w:r>
      <w:r>
        <w:rPr>
          <w:spacing w:val="-7"/>
          <w:sz w:val="24"/>
        </w:rPr>
        <w:t> </w:t>
      </w:r>
      <w:r>
        <w:rPr>
          <w:sz w:val="24"/>
        </w:rPr>
        <w:t>communication</w:t>
      </w:r>
      <w:r>
        <w:rPr>
          <w:spacing w:val="-13"/>
          <w:sz w:val="24"/>
        </w:rPr>
        <w:t> </w:t>
      </w:r>
      <w:r>
        <w:rPr>
          <w:sz w:val="24"/>
        </w:rPr>
        <w:t>under</w:t>
      </w:r>
      <w:r>
        <w:rPr>
          <w:spacing w:val="-12"/>
          <w:sz w:val="24"/>
        </w:rPr>
        <w:t> </w:t>
      </w:r>
      <w:r>
        <w:rPr>
          <w:sz w:val="24"/>
        </w:rPr>
        <w:t>or</w:t>
      </w:r>
      <w:r>
        <w:rPr>
          <w:spacing w:val="-7"/>
          <w:sz w:val="24"/>
        </w:rPr>
        <w:t> </w:t>
      </w:r>
      <w:r>
        <w:rPr>
          <w:sz w:val="24"/>
        </w:rPr>
        <w:t>in</w:t>
      </w:r>
      <w:r>
        <w:rPr>
          <w:spacing w:val="-12"/>
          <w:sz w:val="24"/>
        </w:rPr>
        <w:t> </w:t>
      </w:r>
      <w:r>
        <w:rPr>
          <w:sz w:val="24"/>
        </w:rPr>
        <w:t>connection</w:t>
      </w:r>
      <w:r>
        <w:rPr>
          <w:spacing w:val="-8"/>
          <w:sz w:val="24"/>
        </w:rPr>
        <w:t> </w:t>
      </w:r>
      <w:r>
        <w:rPr>
          <w:sz w:val="24"/>
        </w:rPr>
        <w:t>with</w:t>
      </w:r>
      <w:r>
        <w:rPr>
          <w:spacing w:val="-7"/>
          <w:sz w:val="24"/>
        </w:rPr>
        <w:t> </w:t>
      </w:r>
      <w:r>
        <w:rPr>
          <w:sz w:val="24"/>
        </w:rPr>
        <w:t>this</w:t>
      </w:r>
      <w:r>
        <w:rPr>
          <w:spacing w:val="-10"/>
          <w:sz w:val="24"/>
        </w:rPr>
        <w:t> </w:t>
      </w:r>
      <w:r>
        <w:rPr>
          <w:sz w:val="24"/>
        </w:rPr>
        <w:t>Agreement</w:t>
      </w:r>
      <w:r>
        <w:rPr>
          <w:spacing w:val="-8"/>
          <w:sz w:val="24"/>
        </w:rPr>
        <w:t> </w:t>
      </w:r>
      <w:r>
        <w:rPr>
          <w:sz w:val="24"/>
        </w:rPr>
        <w:t>to</w:t>
      </w:r>
      <w:r>
        <w:rPr>
          <w:spacing w:val="-6"/>
          <w:sz w:val="24"/>
        </w:rPr>
        <w:t> </w:t>
      </w:r>
      <w:r>
        <w:rPr>
          <w:sz w:val="24"/>
        </w:rPr>
        <w:t>be</w:t>
      </w:r>
      <w:r>
        <w:rPr>
          <w:spacing w:val="-10"/>
          <w:sz w:val="24"/>
        </w:rPr>
        <w:t> </w:t>
      </w:r>
      <w:r>
        <w:rPr>
          <w:sz w:val="24"/>
        </w:rPr>
        <w:t>given to any Party to this Agreement shall be in writing and: -</w:t>
      </w:r>
    </w:p>
    <w:p>
      <w:pPr>
        <w:pStyle w:val="BodyText"/>
        <w:spacing w:before="47"/>
      </w:pPr>
    </w:p>
    <w:p>
      <w:pPr>
        <w:pStyle w:val="ListParagraph"/>
        <w:numPr>
          <w:ilvl w:val="2"/>
          <w:numId w:val="9"/>
        </w:numPr>
        <w:tabs>
          <w:tab w:pos="2157" w:val="left" w:leader="none"/>
          <w:tab w:pos="2161" w:val="left" w:leader="none"/>
        </w:tabs>
        <w:spacing w:line="273" w:lineRule="auto" w:before="0" w:after="0"/>
        <w:ind w:left="2161" w:right="726" w:hanging="721"/>
        <w:jc w:val="left"/>
        <w:rPr>
          <w:sz w:val="24"/>
        </w:rPr>
      </w:pPr>
      <w:r>
        <w:rPr>
          <w:sz w:val="24"/>
        </w:rPr>
        <w:t>may</w:t>
      </w:r>
      <w:r>
        <w:rPr>
          <w:spacing w:val="33"/>
          <w:sz w:val="24"/>
        </w:rPr>
        <w:t> </w:t>
      </w:r>
      <w:r>
        <w:rPr>
          <w:sz w:val="24"/>
        </w:rPr>
        <w:t>(in</w:t>
      </w:r>
      <w:r>
        <w:rPr>
          <w:spacing w:val="34"/>
          <w:sz w:val="24"/>
        </w:rPr>
        <w:t> </w:t>
      </w:r>
      <w:r>
        <w:rPr>
          <w:sz w:val="24"/>
        </w:rPr>
        <w:t>addition</w:t>
      </w:r>
      <w:r>
        <w:rPr>
          <w:spacing w:val="34"/>
          <w:sz w:val="24"/>
        </w:rPr>
        <w:t> </w:t>
      </w:r>
      <w:r>
        <w:rPr>
          <w:sz w:val="24"/>
        </w:rPr>
        <w:t>to</w:t>
      </w:r>
      <w:r>
        <w:rPr>
          <w:spacing w:val="35"/>
          <w:sz w:val="24"/>
        </w:rPr>
        <w:t> </w:t>
      </w:r>
      <w:r>
        <w:rPr>
          <w:sz w:val="24"/>
        </w:rPr>
        <w:t>any</w:t>
      </w:r>
      <w:r>
        <w:rPr>
          <w:spacing w:val="29"/>
          <w:sz w:val="24"/>
        </w:rPr>
        <w:t> </w:t>
      </w:r>
      <w:r>
        <w:rPr>
          <w:sz w:val="24"/>
        </w:rPr>
        <w:t>other</w:t>
      </w:r>
      <w:r>
        <w:rPr>
          <w:spacing w:val="31"/>
          <w:sz w:val="24"/>
        </w:rPr>
        <w:t> </w:t>
      </w:r>
      <w:r>
        <w:rPr>
          <w:sz w:val="24"/>
        </w:rPr>
        <w:t>effective</w:t>
      </w:r>
      <w:r>
        <w:rPr>
          <w:spacing w:val="32"/>
          <w:sz w:val="24"/>
        </w:rPr>
        <w:t> </w:t>
      </w:r>
      <w:r>
        <w:rPr>
          <w:sz w:val="24"/>
        </w:rPr>
        <w:t>mode</w:t>
      </w:r>
      <w:r>
        <w:rPr>
          <w:spacing w:val="27"/>
          <w:sz w:val="24"/>
        </w:rPr>
        <w:t> </w:t>
      </w:r>
      <w:r>
        <w:rPr>
          <w:sz w:val="24"/>
        </w:rPr>
        <w:t>of</w:t>
      </w:r>
      <w:r>
        <w:rPr>
          <w:spacing w:val="33"/>
          <w:sz w:val="24"/>
        </w:rPr>
        <w:t> </w:t>
      </w:r>
      <w:r>
        <w:rPr>
          <w:sz w:val="24"/>
        </w:rPr>
        <w:t>service)</w:t>
      </w:r>
      <w:r>
        <w:rPr>
          <w:spacing w:val="33"/>
          <w:sz w:val="24"/>
        </w:rPr>
        <w:t> </w:t>
      </w:r>
      <w:r>
        <w:rPr>
          <w:sz w:val="24"/>
        </w:rPr>
        <w:t>be</w:t>
      </w:r>
      <w:r>
        <w:rPr>
          <w:spacing w:val="32"/>
          <w:sz w:val="24"/>
        </w:rPr>
        <w:t> </w:t>
      </w:r>
      <w:r>
        <w:rPr>
          <w:sz w:val="24"/>
        </w:rPr>
        <w:t>sent</w:t>
      </w:r>
      <w:r>
        <w:rPr>
          <w:spacing w:val="34"/>
          <w:sz w:val="24"/>
        </w:rPr>
        <w:t> </w:t>
      </w:r>
      <w:r>
        <w:rPr>
          <w:sz w:val="24"/>
        </w:rPr>
        <w:t>by registered or recorded delivery post or electronic mail;</w:t>
      </w:r>
    </w:p>
    <w:p>
      <w:pPr>
        <w:pStyle w:val="ListParagraph"/>
        <w:spacing w:after="0" w:line="273" w:lineRule="auto"/>
        <w:jc w:val="left"/>
        <w:rPr>
          <w:sz w:val="24"/>
        </w:rPr>
        <w:sectPr>
          <w:pgSz w:w="12240" w:h="15840"/>
          <w:pgMar w:header="0" w:footer="974" w:top="1060" w:bottom="1160" w:left="1440" w:right="720"/>
        </w:sectPr>
      </w:pPr>
    </w:p>
    <w:p>
      <w:pPr>
        <w:pStyle w:val="ListParagraph"/>
        <w:numPr>
          <w:ilvl w:val="2"/>
          <w:numId w:val="9"/>
        </w:numPr>
        <w:tabs>
          <w:tab w:pos="2157" w:val="left" w:leader="none"/>
          <w:tab w:pos="2161" w:val="left" w:leader="none"/>
        </w:tabs>
        <w:spacing w:line="276" w:lineRule="auto" w:before="70" w:after="0"/>
        <w:ind w:left="2161" w:right="720" w:hanging="721"/>
        <w:jc w:val="both"/>
        <w:rPr>
          <w:sz w:val="24"/>
        </w:rPr>
      </w:pPr>
      <w:r>
        <w:rPr>
          <w:sz w:val="24"/>
        </w:rPr>
        <w:t>shall in the case of a notice or other communication to the Vendor be served</w:t>
      </w:r>
      <w:r>
        <w:rPr>
          <w:spacing w:val="-5"/>
          <w:sz w:val="24"/>
        </w:rPr>
        <w:t> </w:t>
      </w:r>
      <w:r>
        <w:rPr>
          <w:sz w:val="24"/>
        </w:rPr>
        <w:t>on</w:t>
      </w:r>
      <w:r>
        <w:rPr>
          <w:spacing w:val="-6"/>
          <w:sz w:val="24"/>
        </w:rPr>
        <w:t> </w:t>
      </w:r>
      <w:r>
        <w:rPr>
          <w:sz w:val="24"/>
        </w:rPr>
        <w:t>the</w:t>
      </w:r>
      <w:r>
        <w:rPr>
          <w:spacing w:val="-7"/>
          <w:sz w:val="24"/>
        </w:rPr>
        <w:t> </w:t>
      </w:r>
      <w:r>
        <w:rPr>
          <w:sz w:val="24"/>
        </w:rPr>
        <w:t>Vendor’s</w:t>
      </w:r>
      <w:r>
        <w:rPr>
          <w:spacing w:val="-8"/>
          <w:sz w:val="24"/>
        </w:rPr>
        <w:t> </w:t>
      </w:r>
      <w:r>
        <w:rPr>
          <w:sz w:val="24"/>
        </w:rPr>
        <w:t>Advocates</w:t>
      </w:r>
      <w:r>
        <w:rPr>
          <w:spacing w:val="-8"/>
          <w:sz w:val="24"/>
        </w:rPr>
        <w:t> </w:t>
      </w:r>
      <w:r>
        <w:rPr>
          <w:sz w:val="24"/>
        </w:rPr>
        <w:t>with</w:t>
      </w:r>
      <w:r>
        <w:rPr>
          <w:spacing w:val="-4"/>
          <w:sz w:val="24"/>
        </w:rPr>
        <w:t> </w:t>
      </w:r>
      <w:r>
        <w:rPr>
          <w:sz w:val="24"/>
        </w:rPr>
        <w:t>a</w:t>
      </w:r>
      <w:r>
        <w:rPr>
          <w:spacing w:val="-8"/>
          <w:sz w:val="24"/>
        </w:rPr>
        <w:t> </w:t>
      </w:r>
      <w:r>
        <w:rPr>
          <w:sz w:val="24"/>
        </w:rPr>
        <w:t>copy</w:t>
      </w:r>
      <w:r>
        <w:rPr>
          <w:spacing w:val="-6"/>
          <w:sz w:val="24"/>
        </w:rPr>
        <w:t> </w:t>
      </w:r>
      <w:r>
        <w:rPr>
          <w:sz w:val="24"/>
        </w:rPr>
        <w:t>to</w:t>
      </w:r>
      <w:r>
        <w:rPr>
          <w:spacing w:val="-4"/>
          <w:sz w:val="24"/>
        </w:rPr>
        <w:t> </w:t>
      </w:r>
      <w:r>
        <w:rPr>
          <w:sz w:val="24"/>
        </w:rPr>
        <w:t>the</w:t>
      </w:r>
      <w:r>
        <w:rPr>
          <w:spacing w:val="-7"/>
          <w:sz w:val="24"/>
        </w:rPr>
        <w:t> </w:t>
      </w:r>
      <w:r>
        <w:rPr>
          <w:sz w:val="24"/>
        </w:rPr>
        <w:t>Vendor’s</w:t>
      </w:r>
      <w:r>
        <w:rPr>
          <w:spacing w:val="-8"/>
          <w:sz w:val="24"/>
        </w:rPr>
        <w:t> </w:t>
      </w:r>
      <w:r>
        <w:rPr>
          <w:sz w:val="24"/>
        </w:rPr>
        <w:t>address; </w:t>
      </w:r>
      <w:r>
        <w:rPr>
          <w:spacing w:val="-4"/>
          <w:sz w:val="24"/>
        </w:rPr>
        <w:t>and</w:t>
      </w:r>
    </w:p>
    <w:p>
      <w:pPr>
        <w:pStyle w:val="BodyText"/>
        <w:spacing w:before="45"/>
      </w:pPr>
    </w:p>
    <w:p>
      <w:pPr>
        <w:pStyle w:val="ListParagraph"/>
        <w:numPr>
          <w:ilvl w:val="2"/>
          <w:numId w:val="9"/>
        </w:numPr>
        <w:tabs>
          <w:tab w:pos="2157" w:val="left" w:leader="none"/>
          <w:tab w:pos="2161" w:val="left" w:leader="none"/>
        </w:tabs>
        <w:spacing w:line="276" w:lineRule="auto" w:before="0" w:after="0"/>
        <w:ind w:left="2161" w:right="721" w:hanging="721"/>
        <w:jc w:val="both"/>
        <w:rPr>
          <w:sz w:val="24"/>
        </w:rPr>
      </w:pPr>
      <w:r>
        <w:rPr>
          <w:sz w:val="24"/>
        </w:rPr>
        <w:t>shall in the case of a notice or other communication to the Purchaser be</w:t>
      </w:r>
      <w:r>
        <w:rPr>
          <w:spacing w:val="-1"/>
          <w:sz w:val="24"/>
        </w:rPr>
        <w:t> </w:t>
      </w:r>
      <w:r>
        <w:rPr>
          <w:sz w:val="24"/>
        </w:rPr>
        <w:t>served on</w:t>
      </w:r>
      <w:r>
        <w:rPr>
          <w:spacing w:val="-4"/>
          <w:sz w:val="24"/>
        </w:rPr>
        <w:t> </w:t>
      </w:r>
      <w:r>
        <w:rPr>
          <w:sz w:val="24"/>
        </w:rPr>
        <w:t>the</w:t>
      </w:r>
      <w:r>
        <w:rPr>
          <w:spacing w:val="-5"/>
          <w:sz w:val="24"/>
        </w:rPr>
        <w:t> </w:t>
      </w:r>
      <w:r>
        <w:rPr>
          <w:sz w:val="24"/>
        </w:rPr>
        <w:t>Purchaser’s</w:t>
      </w:r>
      <w:r>
        <w:rPr>
          <w:spacing w:val="-6"/>
          <w:sz w:val="24"/>
        </w:rPr>
        <w:t> </w:t>
      </w:r>
      <w:r>
        <w:rPr>
          <w:sz w:val="24"/>
        </w:rPr>
        <w:t>Advocates</w:t>
      </w:r>
      <w:r>
        <w:rPr>
          <w:spacing w:val="-6"/>
          <w:sz w:val="24"/>
        </w:rPr>
        <w:t> </w:t>
      </w:r>
      <w:r>
        <w:rPr>
          <w:sz w:val="24"/>
        </w:rPr>
        <w:t>with</w:t>
      </w:r>
      <w:r>
        <w:rPr>
          <w:spacing w:val="-2"/>
          <w:sz w:val="24"/>
        </w:rPr>
        <w:t> </w:t>
      </w:r>
      <w:r>
        <w:rPr>
          <w:sz w:val="24"/>
        </w:rPr>
        <w:t>a copy</w:t>
      </w:r>
      <w:r>
        <w:rPr>
          <w:spacing w:val="-4"/>
          <w:sz w:val="24"/>
        </w:rPr>
        <w:t> </w:t>
      </w:r>
      <w:r>
        <w:rPr>
          <w:sz w:val="24"/>
        </w:rPr>
        <w:t>to</w:t>
      </w:r>
      <w:r>
        <w:rPr>
          <w:spacing w:val="-1"/>
          <w:sz w:val="24"/>
        </w:rPr>
        <w:t> </w:t>
      </w:r>
      <w:r>
        <w:rPr>
          <w:sz w:val="24"/>
        </w:rPr>
        <w:t>the</w:t>
      </w:r>
      <w:r>
        <w:rPr>
          <w:spacing w:val="-5"/>
          <w:sz w:val="24"/>
        </w:rPr>
        <w:t> </w:t>
      </w:r>
      <w:r>
        <w:rPr>
          <w:sz w:val="24"/>
        </w:rPr>
        <w:t>Purchaser’s </w:t>
      </w:r>
      <w:r>
        <w:rPr>
          <w:spacing w:val="-2"/>
          <w:sz w:val="24"/>
        </w:rPr>
        <w:t>address.</w:t>
      </w:r>
    </w:p>
    <w:p>
      <w:pPr>
        <w:pStyle w:val="BodyText"/>
        <w:spacing w:before="44"/>
      </w:pPr>
    </w:p>
    <w:p>
      <w:pPr>
        <w:pStyle w:val="ListParagraph"/>
        <w:numPr>
          <w:ilvl w:val="1"/>
          <w:numId w:val="9"/>
        </w:numPr>
        <w:tabs>
          <w:tab w:pos="709" w:val="left" w:leader="none"/>
          <w:tab w:pos="711" w:val="left" w:leader="none"/>
        </w:tabs>
        <w:spacing w:line="273" w:lineRule="auto" w:before="0" w:after="0"/>
        <w:ind w:left="711" w:right="721" w:hanging="711"/>
        <w:jc w:val="both"/>
        <w:rPr>
          <w:sz w:val="24"/>
        </w:rPr>
      </w:pPr>
      <w:r>
        <w:rPr>
          <w:sz w:val="24"/>
        </w:rPr>
        <w:t>Save as otherwise expressly provided in this Agreement, any notice, demand or document to be given or made by one Party to this Agreement to the other shall be deemed made: -</w:t>
      </w:r>
    </w:p>
    <w:p>
      <w:pPr>
        <w:pStyle w:val="BodyText"/>
        <w:spacing w:before="48"/>
      </w:pPr>
    </w:p>
    <w:p>
      <w:pPr>
        <w:pStyle w:val="ListParagraph"/>
        <w:numPr>
          <w:ilvl w:val="2"/>
          <w:numId w:val="9"/>
        </w:numPr>
        <w:tabs>
          <w:tab w:pos="2157" w:val="left" w:leader="none"/>
          <w:tab w:pos="2161" w:val="left" w:leader="none"/>
        </w:tabs>
        <w:spacing w:line="278" w:lineRule="auto" w:before="0" w:after="0"/>
        <w:ind w:left="2161" w:right="723" w:hanging="721"/>
        <w:jc w:val="both"/>
        <w:rPr>
          <w:sz w:val="24"/>
        </w:rPr>
      </w:pPr>
      <w:r>
        <w:rPr>
          <w:sz w:val="24"/>
        </w:rPr>
        <w:t>when left during normal working hours on a Business Day at the principal office of either Party;</w:t>
      </w:r>
    </w:p>
    <w:p>
      <w:pPr>
        <w:pStyle w:val="BodyText"/>
        <w:spacing w:before="36"/>
      </w:pPr>
    </w:p>
    <w:p>
      <w:pPr>
        <w:pStyle w:val="ListParagraph"/>
        <w:numPr>
          <w:ilvl w:val="2"/>
          <w:numId w:val="9"/>
        </w:numPr>
        <w:tabs>
          <w:tab w:pos="2157" w:val="left" w:leader="none"/>
          <w:tab w:pos="2161" w:val="left" w:leader="none"/>
        </w:tabs>
        <w:spacing w:line="276" w:lineRule="auto" w:before="0" w:after="0"/>
        <w:ind w:left="2161" w:right="720" w:hanging="721"/>
        <w:jc w:val="both"/>
        <w:rPr>
          <w:sz w:val="24"/>
        </w:rPr>
      </w:pPr>
      <w:r>
        <w:rPr>
          <w:sz w:val="24"/>
        </w:rPr>
        <w:t>three</w:t>
      </w:r>
      <w:r>
        <w:rPr>
          <w:spacing w:val="-1"/>
          <w:sz w:val="24"/>
        </w:rPr>
        <w:t> </w:t>
      </w:r>
      <w:r>
        <w:rPr>
          <w:sz w:val="24"/>
        </w:rPr>
        <w:t>(3) Business</w:t>
      </w:r>
      <w:r>
        <w:rPr>
          <w:spacing w:val="-1"/>
          <w:sz w:val="24"/>
        </w:rPr>
        <w:t> </w:t>
      </w:r>
      <w:r>
        <w:rPr>
          <w:sz w:val="24"/>
        </w:rPr>
        <w:t>Days after posting by registered post provided that proof is given that the notice, demand or document was properly addressed adequately stamped and put into the post by registered post; or</w:t>
      </w:r>
    </w:p>
    <w:p>
      <w:pPr>
        <w:pStyle w:val="BodyText"/>
        <w:spacing w:before="42"/>
      </w:pPr>
    </w:p>
    <w:p>
      <w:pPr>
        <w:pStyle w:val="ListParagraph"/>
        <w:numPr>
          <w:ilvl w:val="2"/>
          <w:numId w:val="9"/>
        </w:numPr>
        <w:tabs>
          <w:tab w:pos="2157" w:val="left" w:leader="none"/>
          <w:tab w:pos="2161" w:val="left" w:leader="none"/>
        </w:tabs>
        <w:spacing w:line="278" w:lineRule="auto" w:before="0" w:after="0"/>
        <w:ind w:left="2161" w:right="716" w:hanging="721"/>
        <w:jc w:val="both"/>
        <w:rPr>
          <w:sz w:val="24"/>
        </w:rPr>
      </w:pPr>
      <w:r>
        <w:rPr>
          <w:sz w:val="24"/>
        </w:rPr>
        <w:t>one day (1) after time of transmission if sent via electronic mail to the authorized representative of the other Party.</w:t>
      </w:r>
    </w:p>
    <w:p>
      <w:pPr>
        <w:pStyle w:val="BodyText"/>
        <w:spacing w:before="40"/>
      </w:pPr>
    </w:p>
    <w:p>
      <w:pPr>
        <w:pStyle w:val="Heading1"/>
        <w:numPr>
          <w:ilvl w:val="0"/>
          <w:numId w:val="9"/>
        </w:numPr>
        <w:tabs>
          <w:tab w:pos="359" w:val="left" w:leader="none"/>
        </w:tabs>
        <w:spacing w:line="240" w:lineRule="auto" w:before="1" w:after="0"/>
        <w:ind w:left="359" w:right="0" w:hanging="359"/>
        <w:jc w:val="left"/>
        <w:rPr>
          <w:u w:val="none"/>
        </w:rPr>
      </w:pPr>
      <w:r>
        <w:rPr>
          <w:spacing w:val="-2"/>
          <w:u w:val="single"/>
        </w:rPr>
        <w:t>SURVIVAL</w:t>
      </w:r>
    </w:p>
    <w:p>
      <w:pPr>
        <w:pStyle w:val="BodyText"/>
        <w:spacing w:line="278" w:lineRule="auto" w:before="40"/>
        <w:ind w:left="360" w:right="727"/>
        <w:jc w:val="both"/>
      </w:pPr>
      <w:r>
        <w:rPr/>
        <w:t>Save</w:t>
      </w:r>
      <w:r>
        <w:rPr>
          <w:spacing w:val="-1"/>
        </w:rPr>
        <w:t> </w:t>
      </w:r>
      <w:r>
        <w:rPr/>
        <w:t>with regard to</w:t>
      </w:r>
      <w:r>
        <w:rPr>
          <w:spacing w:val="-1"/>
        </w:rPr>
        <w:t> </w:t>
      </w:r>
      <w:r>
        <w:rPr/>
        <w:t>matters</w:t>
      </w:r>
      <w:r>
        <w:rPr>
          <w:spacing w:val="-1"/>
        </w:rPr>
        <w:t> </w:t>
      </w:r>
      <w:r>
        <w:rPr/>
        <w:t>which</w:t>
      </w:r>
      <w:r>
        <w:rPr>
          <w:spacing w:val="-2"/>
        </w:rPr>
        <w:t> </w:t>
      </w:r>
      <w:r>
        <w:rPr/>
        <w:t>require</w:t>
      </w:r>
      <w:r>
        <w:rPr>
          <w:spacing w:val="-1"/>
        </w:rPr>
        <w:t> </w:t>
      </w:r>
      <w:r>
        <w:rPr/>
        <w:t>to be</w:t>
      </w:r>
      <w:r>
        <w:rPr>
          <w:spacing w:val="-1"/>
        </w:rPr>
        <w:t> </w:t>
      </w:r>
      <w:r>
        <w:rPr/>
        <w:t>fulfilled and are</w:t>
      </w:r>
      <w:r>
        <w:rPr>
          <w:spacing w:val="-1"/>
        </w:rPr>
        <w:t> </w:t>
      </w:r>
      <w:r>
        <w:rPr/>
        <w:t>in fact fulfilled</w:t>
      </w:r>
      <w:r>
        <w:rPr>
          <w:spacing w:val="-2"/>
        </w:rPr>
        <w:t> </w:t>
      </w:r>
      <w:r>
        <w:rPr/>
        <w:t>prior to or at the Completion Date, this Agreement shall continue to be in full force and effect.</w:t>
      </w:r>
    </w:p>
    <w:p>
      <w:pPr>
        <w:pStyle w:val="BodyText"/>
        <w:spacing w:before="35"/>
      </w:pPr>
    </w:p>
    <w:p>
      <w:pPr>
        <w:pStyle w:val="Heading1"/>
        <w:numPr>
          <w:ilvl w:val="0"/>
          <w:numId w:val="9"/>
        </w:numPr>
        <w:tabs>
          <w:tab w:pos="359" w:val="left" w:leader="none"/>
        </w:tabs>
        <w:spacing w:line="240" w:lineRule="auto" w:before="1" w:after="0"/>
        <w:ind w:left="359" w:right="0" w:hanging="359"/>
        <w:jc w:val="left"/>
        <w:rPr>
          <w:u w:val="none"/>
        </w:rPr>
      </w:pPr>
      <w:r>
        <w:rPr>
          <w:spacing w:val="-2"/>
          <w:u w:val="single"/>
        </w:rPr>
        <w:t>WAIVER</w:t>
      </w:r>
    </w:p>
    <w:p>
      <w:pPr>
        <w:pStyle w:val="BodyText"/>
        <w:spacing w:line="276" w:lineRule="auto" w:before="45"/>
        <w:ind w:left="360" w:right="713"/>
        <w:jc w:val="both"/>
      </w:pPr>
      <w:r>
        <w:rPr/>
        <w:t>No failure or delay by the Vendor in exercising any claim, remedy, right, power or privilege under this Agreement shall operate as a waiver nor shall any single or partial exercise of any claim, remedy, right, power or privilege preclude any further exercise thereof or the exercise of any other claim, right or power.</w:t>
      </w:r>
    </w:p>
    <w:p>
      <w:pPr>
        <w:pStyle w:val="BodyText"/>
        <w:spacing w:before="42"/>
      </w:pPr>
    </w:p>
    <w:p>
      <w:pPr>
        <w:pStyle w:val="Heading1"/>
        <w:numPr>
          <w:ilvl w:val="0"/>
          <w:numId w:val="9"/>
        </w:numPr>
        <w:tabs>
          <w:tab w:pos="359" w:val="left" w:leader="none"/>
        </w:tabs>
        <w:spacing w:line="240" w:lineRule="auto" w:before="0" w:after="0"/>
        <w:ind w:left="359" w:right="0" w:hanging="359"/>
        <w:jc w:val="left"/>
        <w:rPr>
          <w:u w:val="none"/>
        </w:rPr>
      </w:pPr>
      <w:r>
        <w:rPr>
          <w:u w:val="single"/>
        </w:rPr>
        <w:t>REMEDIES</w:t>
      </w:r>
      <w:r>
        <w:rPr>
          <w:spacing w:val="-6"/>
          <w:u w:val="single"/>
        </w:rPr>
        <w:t> </w:t>
      </w:r>
      <w:r>
        <w:rPr>
          <w:spacing w:val="-2"/>
          <w:u w:val="single"/>
        </w:rPr>
        <w:t>CUMULATIVE</w:t>
      </w:r>
    </w:p>
    <w:p>
      <w:pPr>
        <w:pStyle w:val="BodyText"/>
        <w:spacing w:line="276" w:lineRule="auto" w:before="40"/>
        <w:ind w:left="360" w:right="724"/>
        <w:jc w:val="both"/>
      </w:pPr>
      <w:r>
        <w:rPr/>
        <w:t>Any remedy or right conferred upon the Vendor for breach of this Agreement including the</w:t>
      </w:r>
      <w:r>
        <w:rPr>
          <w:spacing w:val="-9"/>
        </w:rPr>
        <w:t> </w:t>
      </w:r>
      <w:r>
        <w:rPr/>
        <w:t>right</w:t>
      </w:r>
      <w:r>
        <w:rPr>
          <w:spacing w:val="-7"/>
        </w:rPr>
        <w:t> </w:t>
      </w:r>
      <w:r>
        <w:rPr/>
        <w:t>of</w:t>
      </w:r>
      <w:r>
        <w:rPr>
          <w:spacing w:val="-8"/>
        </w:rPr>
        <w:t> </w:t>
      </w:r>
      <w:r>
        <w:rPr/>
        <w:t>rescission</w:t>
      </w:r>
      <w:r>
        <w:rPr>
          <w:spacing w:val="-7"/>
        </w:rPr>
        <w:t> </w:t>
      </w:r>
      <w:r>
        <w:rPr/>
        <w:t>shall</w:t>
      </w:r>
      <w:r>
        <w:rPr>
          <w:spacing w:val="-6"/>
        </w:rPr>
        <w:t> </w:t>
      </w:r>
      <w:r>
        <w:rPr/>
        <w:t>be</w:t>
      </w:r>
      <w:r>
        <w:rPr>
          <w:spacing w:val="-9"/>
        </w:rPr>
        <w:t> </w:t>
      </w:r>
      <w:r>
        <w:rPr/>
        <w:t>in</w:t>
      </w:r>
      <w:r>
        <w:rPr>
          <w:spacing w:val="-7"/>
        </w:rPr>
        <w:t> </w:t>
      </w:r>
      <w:r>
        <w:rPr/>
        <w:t>addition</w:t>
      </w:r>
      <w:r>
        <w:rPr>
          <w:spacing w:val="-7"/>
        </w:rPr>
        <w:t> </w:t>
      </w:r>
      <w:r>
        <w:rPr/>
        <w:t>to</w:t>
      </w:r>
      <w:r>
        <w:rPr>
          <w:spacing w:val="-5"/>
        </w:rPr>
        <w:t> </w:t>
      </w:r>
      <w:r>
        <w:rPr/>
        <w:t>and</w:t>
      </w:r>
      <w:r>
        <w:rPr>
          <w:spacing w:val="-6"/>
        </w:rPr>
        <w:t> </w:t>
      </w:r>
      <w:r>
        <w:rPr/>
        <w:t>without</w:t>
      </w:r>
      <w:r>
        <w:rPr>
          <w:spacing w:val="-7"/>
        </w:rPr>
        <w:t> </w:t>
      </w:r>
      <w:r>
        <w:rPr/>
        <w:t>prejudice</w:t>
      </w:r>
      <w:r>
        <w:rPr>
          <w:spacing w:val="-9"/>
        </w:rPr>
        <w:t> </w:t>
      </w:r>
      <w:r>
        <w:rPr/>
        <w:t>to</w:t>
      </w:r>
      <w:r>
        <w:rPr>
          <w:spacing w:val="-5"/>
        </w:rPr>
        <w:t> </w:t>
      </w:r>
      <w:r>
        <w:rPr/>
        <w:t>all</w:t>
      </w:r>
      <w:r>
        <w:rPr>
          <w:spacing w:val="-6"/>
        </w:rPr>
        <w:t> </w:t>
      </w:r>
      <w:r>
        <w:rPr/>
        <w:t>other</w:t>
      </w:r>
      <w:r>
        <w:rPr>
          <w:spacing w:val="-6"/>
        </w:rPr>
        <w:t> </w:t>
      </w:r>
      <w:r>
        <w:rPr/>
        <w:t>rights</w:t>
      </w:r>
      <w:r>
        <w:rPr>
          <w:spacing w:val="-9"/>
        </w:rPr>
        <w:t> </w:t>
      </w:r>
      <w:r>
        <w:rPr/>
        <w:t>and remedies available to it under law.</w:t>
      </w:r>
    </w:p>
    <w:p>
      <w:pPr>
        <w:pStyle w:val="BodyText"/>
        <w:spacing w:before="45"/>
      </w:pPr>
    </w:p>
    <w:p>
      <w:pPr>
        <w:pStyle w:val="Heading1"/>
        <w:numPr>
          <w:ilvl w:val="0"/>
          <w:numId w:val="9"/>
        </w:numPr>
        <w:tabs>
          <w:tab w:pos="359" w:val="left" w:leader="none"/>
        </w:tabs>
        <w:spacing w:line="240" w:lineRule="auto" w:before="0" w:after="0"/>
        <w:ind w:left="359" w:right="0" w:hanging="359"/>
        <w:jc w:val="left"/>
        <w:rPr>
          <w:u w:val="none"/>
        </w:rPr>
      </w:pPr>
      <w:r>
        <w:rPr>
          <w:spacing w:val="-2"/>
          <w:u w:val="single"/>
        </w:rPr>
        <w:t>AMENDMENT</w:t>
      </w:r>
    </w:p>
    <w:p>
      <w:pPr>
        <w:pStyle w:val="BodyText"/>
        <w:spacing w:line="278" w:lineRule="auto" w:before="40"/>
        <w:ind w:left="360" w:right="723"/>
        <w:jc w:val="both"/>
      </w:pPr>
      <w:r>
        <w:rPr/>
        <w:t>No</w:t>
      </w:r>
      <w:r>
        <w:rPr>
          <w:spacing w:val="-2"/>
        </w:rPr>
        <w:t> </w:t>
      </w:r>
      <w:r>
        <w:rPr/>
        <w:t>amendment</w:t>
      </w:r>
      <w:r>
        <w:rPr>
          <w:spacing w:val="-3"/>
        </w:rPr>
        <w:t> </w:t>
      </w:r>
      <w:r>
        <w:rPr/>
        <w:t>to</w:t>
      </w:r>
      <w:r>
        <w:rPr>
          <w:spacing w:val="-6"/>
        </w:rPr>
        <w:t> </w:t>
      </w:r>
      <w:r>
        <w:rPr/>
        <w:t>this</w:t>
      </w:r>
      <w:r>
        <w:rPr>
          <w:spacing w:val="-5"/>
        </w:rPr>
        <w:t> </w:t>
      </w:r>
      <w:r>
        <w:rPr/>
        <w:t>Agreement</w:t>
      </w:r>
      <w:r>
        <w:rPr>
          <w:spacing w:val="-3"/>
        </w:rPr>
        <w:t> </w:t>
      </w:r>
      <w:r>
        <w:rPr/>
        <w:t>shall</w:t>
      </w:r>
      <w:r>
        <w:rPr>
          <w:spacing w:val="-2"/>
        </w:rPr>
        <w:t> </w:t>
      </w:r>
      <w:r>
        <w:rPr/>
        <w:t>be</w:t>
      </w:r>
      <w:r>
        <w:rPr>
          <w:spacing w:val="-5"/>
        </w:rPr>
        <w:t> </w:t>
      </w:r>
      <w:r>
        <w:rPr/>
        <w:t>effective</w:t>
      </w:r>
      <w:r>
        <w:rPr>
          <w:spacing w:val="-6"/>
        </w:rPr>
        <w:t> </w:t>
      </w:r>
      <w:r>
        <w:rPr/>
        <w:t>unless</w:t>
      </w:r>
      <w:r>
        <w:rPr>
          <w:spacing w:val="-6"/>
        </w:rPr>
        <w:t> </w:t>
      </w:r>
      <w:r>
        <w:rPr/>
        <w:t>signed</w:t>
      </w:r>
      <w:r>
        <w:rPr>
          <w:spacing w:val="-3"/>
        </w:rPr>
        <w:t> </w:t>
      </w:r>
      <w:r>
        <w:rPr/>
        <w:t>in</w:t>
      </w:r>
      <w:r>
        <w:rPr>
          <w:spacing w:val="-3"/>
        </w:rPr>
        <w:t> </w:t>
      </w:r>
      <w:r>
        <w:rPr/>
        <w:t>the</w:t>
      </w:r>
      <w:r>
        <w:rPr>
          <w:spacing w:val="-5"/>
        </w:rPr>
        <w:t> </w:t>
      </w:r>
      <w:r>
        <w:rPr/>
        <w:t>same</w:t>
      </w:r>
      <w:r>
        <w:rPr>
          <w:spacing w:val="-5"/>
        </w:rPr>
        <w:t> </w:t>
      </w:r>
      <w:r>
        <w:rPr/>
        <w:t>manner</w:t>
      </w:r>
      <w:r>
        <w:rPr>
          <w:spacing w:val="-2"/>
        </w:rPr>
        <w:t> </w:t>
      </w:r>
      <w:r>
        <w:rPr/>
        <w:t>as this Agreement.</w:t>
      </w:r>
    </w:p>
    <w:p>
      <w:pPr>
        <w:pStyle w:val="BodyText"/>
        <w:spacing w:after="0" w:line="278" w:lineRule="auto"/>
        <w:jc w:val="both"/>
        <w:sectPr>
          <w:pgSz w:w="12240" w:h="15840"/>
          <w:pgMar w:header="0" w:footer="974" w:top="1060" w:bottom="1160" w:left="1440" w:right="720"/>
        </w:sectPr>
      </w:pPr>
    </w:p>
    <w:p>
      <w:pPr>
        <w:pStyle w:val="Heading1"/>
        <w:numPr>
          <w:ilvl w:val="0"/>
          <w:numId w:val="9"/>
        </w:numPr>
        <w:tabs>
          <w:tab w:pos="359" w:val="left" w:leader="none"/>
        </w:tabs>
        <w:spacing w:line="240" w:lineRule="auto" w:before="77" w:after="0"/>
        <w:ind w:left="359" w:right="0" w:hanging="359"/>
        <w:jc w:val="left"/>
        <w:rPr>
          <w:u w:val="none"/>
        </w:rPr>
      </w:pPr>
      <w:r>
        <w:rPr>
          <w:u w:val="single"/>
        </w:rPr>
        <w:t>INTENTION</w:t>
      </w:r>
      <w:r>
        <w:rPr>
          <w:spacing w:val="-3"/>
          <w:u w:val="single"/>
        </w:rPr>
        <w:t> </w:t>
      </w:r>
      <w:r>
        <w:rPr>
          <w:u w:val="single"/>
        </w:rPr>
        <w:t>TO</w:t>
      </w:r>
      <w:r>
        <w:rPr>
          <w:spacing w:val="-1"/>
          <w:u w:val="single"/>
        </w:rPr>
        <w:t> </w:t>
      </w:r>
      <w:r>
        <w:rPr>
          <w:u w:val="single"/>
        </w:rPr>
        <w:t>BE</w:t>
      </w:r>
      <w:r>
        <w:rPr>
          <w:spacing w:val="-1"/>
          <w:u w:val="single"/>
        </w:rPr>
        <w:t> </w:t>
      </w:r>
      <w:r>
        <w:rPr>
          <w:spacing w:val="-2"/>
          <w:u w:val="single"/>
        </w:rPr>
        <w:t>BOUND</w:t>
      </w:r>
    </w:p>
    <w:p>
      <w:pPr>
        <w:pStyle w:val="BodyText"/>
        <w:spacing w:before="80"/>
        <w:rPr>
          <w:b/>
        </w:rPr>
      </w:pPr>
    </w:p>
    <w:p>
      <w:pPr>
        <w:pStyle w:val="ListParagraph"/>
        <w:numPr>
          <w:ilvl w:val="1"/>
          <w:numId w:val="9"/>
        </w:numPr>
        <w:tabs>
          <w:tab w:pos="709" w:val="left" w:leader="none"/>
          <w:tab w:pos="711" w:val="left" w:leader="none"/>
        </w:tabs>
        <w:spacing w:line="276" w:lineRule="auto" w:before="0" w:after="0"/>
        <w:ind w:left="711" w:right="712" w:hanging="711"/>
        <w:jc w:val="both"/>
        <w:rPr>
          <w:sz w:val="24"/>
        </w:rPr>
      </w:pPr>
      <w:r>
        <w:rPr>
          <w:sz w:val="24"/>
        </w:rPr>
        <w:t>Each Party hereby agrees and confirms for the purposes of the Law of Contract Act (Chapter</w:t>
      </w:r>
      <w:r>
        <w:rPr>
          <w:spacing w:val="-7"/>
          <w:sz w:val="24"/>
        </w:rPr>
        <w:t> </w:t>
      </w:r>
      <w:r>
        <w:rPr>
          <w:sz w:val="24"/>
        </w:rPr>
        <w:t>23,</w:t>
      </w:r>
      <w:r>
        <w:rPr>
          <w:spacing w:val="-9"/>
          <w:sz w:val="24"/>
        </w:rPr>
        <w:t> </w:t>
      </w:r>
      <w:r>
        <w:rPr>
          <w:sz w:val="24"/>
        </w:rPr>
        <w:t>Laws</w:t>
      </w:r>
      <w:r>
        <w:rPr>
          <w:spacing w:val="-10"/>
          <w:sz w:val="24"/>
        </w:rPr>
        <w:t> </w:t>
      </w:r>
      <w:r>
        <w:rPr>
          <w:sz w:val="24"/>
        </w:rPr>
        <w:t>of</w:t>
      </w:r>
      <w:r>
        <w:rPr>
          <w:spacing w:val="-9"/>
          <w:sz w:val="24"/>
        </w:rPr>
        <w:t> </w:t>
      </w:r>
      <w:r>
        <w:rPr>
          <w:sz w:val="24"/>
        </w:rPr>
        <w:t>Kenya)</w:t>
      </w:r>
      <w:r>
        <w:rPr>
          <w:spacing w:val="-9"/>
          <w:sz w:val="24"/>
        </w:rPr>
        <w:t> </w:t>
      </w:r>
      <w:r>
        <w:rPr>
          <w:sz w:val="24"/>
        </w:rPr>
        <w:t>that</w:t>
      </w:r>
      <w:r>
        <w:rPr>
          <w:spacing w:val="-8"/>
          <w:sz w:val="24"/>
        </w:rPr>
        <w:t> </w:t>
      </w:r>
      <w:r>
        <w:rPr>
          <w:sz w:val="24"/>
        </w:rPr>
        <w:t>it</w:t>
      </w:r>
      <w:r>
        <w:rPr>
          <w:spacing w:val="-8"/>
          <w:sz w:val="24"/>
        </w:rPr>
        <w:t> </w:t>
      </w:r>
      <w:r>
        <w:rPr>
          <w:sz w:val="24"/>
        </w:rPr>
        <w:t>has</w:t>
      </w:r>
      <w:r>
        <w:rPr>
          <w:spacing w:val="-6"/>
          <w:sz w:val="24"/>
        </w:rPr>
        <w:t> </w:t>
      </w:r>
      <w:r>
        <w:rPr>
          <w:sz w:val="24"/>
        </w:rPr>
        <w:t>executed</w:t>
      </w:r>
      <w:r>
        <w:rPr>
          <w:spacing w:val="-3"/>
          <w:sz w:val="24"/>
        </w:rPr>
        <w:t> </w:t>
      </w:r>
      <w:r>
        <w:rPr>
          <w:sz w:val="24"/>
        </w:rPr>
        <w:t>this</w:t>
      </w:r>
      <w:r>
        <w:rPr>
          <w:spacing w:val="-9"/>
          <w:sz w:val="24"/>
        </w:rPr>
        <w:t> </w:t>
      </w:r>
      <w:r>
        <w:rPr>
          <w:sz w:val="24"/>
        </w:rPr>
        <w:t>Agreement</w:t>
      </w:r>
      <w:r>
        <w:rPr>
          <w:spacing w:val="-8"/>
          <w:sz w:val="24"/>
        </w:rPr>
        <w:t> </w:t>
      </w:r>
      <w:r>
        <w:rPr>
          <w:sz w:val="24"/>
        </w:rPr>
        <w:t>with</w:t>
      </w:r>
      <w:r>
        <w:rPr>
          <w:spacing w:val="-7"/>
          <w:sz w:val="24"/>
        </w:rPr>
        <w:t> </w:t>
      </w:r>
      <w:r>
        <w:rPr>
          <w:sz w:val="24"/>
        </w:rPr>
        <w:t>the</w:t>
      </w:r>
      <w:r>
        <w:rPr>
          <w:spacing w:val="-9"/>
          <w:sz w:val="24"/>
        </w:rPr>
        <w:t> </w:t>
      </w:r>
      <w:r>
        <w:rPr>
          <w:sz w:val="24"/>
        </w:rPr>
        <w:t>intention</w:t>
      </w:r>
      <w:r>
        <w:rPr>
          <w:spacing w:val="-8"/>
          <w:sz w:val="24"/>
        </w:rPr>
        <w:t> </w:t>
      </w:r>
      <w:r>
        <w:rPr>
          <w:sz w:val="24"/>
        </w:rPr>
        <w:t>of binding itself fully to the contents hereof.</w:t>
      </w:r>
    </w:p>
    <w:p>
      <w:pPr>
        <w:pStyle w:val="BodyText"/>
        <w:spacing w:before="45"/>
      </w:pPr>
    </w:p>
    <w:p>
      <w:pPr>
        <w:pStyle w:val="ListParagraph"/>
        <w:numPr>
          <w:ilvl w:val="1"/>
          <w:numId w:val="9"/>
        </w:numPr>
        <w:tabs>
          <w:tab w:pos="709" w:val="left" w:leader="none"/>
          <w:tab w:pos="711" w:val="left" w:leader="none"/>
        </w:tabs>
        <w:spacing w:line="278" w:lineRule="auto" w:before="0" w:after="0"/>
        <w:ind w:left="711" w:right="718" w:hanging="711"/>
        <w:jc w:val="both"/>
        <w:rPr>
          <w:sz w:val="24"/>
        </w:rPr>
      </w:pPr>
      <w:r>
        <w:rPr>
          <w:sz w:val="24"/>
        </w:rPr>
        <w:t>No person who is not a party to this Agreement shall be made a party to this Agreement or shall have any right to rely on or enforce any term of this Agreement.</w:t>
      </w:r>
    </w:p>
    <w:p>
      <w:pPr>
        <w:pStyle w:val="BodyText"/>
      </w:pPr>
    </w:p>
    <w:p>
      <w:pPr>
        <w:pStyle w:val="BodyText"/>
        <w:spacing w:before="81"/>
      </w:pPr>
    </w:p>
    <w:p>
      <w:pPr>
        <w:pStyle w:val="Heading1"/>
        <w:numPr>
          <w:ilvl w:val="0"/>
          <w:numId w:val="9"/>
        </w:numPr>
        <w:tabs>
          <w:tab w:pos="359" w:val="left" w:leader="none"/>
        </w:tabs>
        <w:spacing w:line="240" w:lineRule="auto" w:before="0" w:after="0"/>
        <w:ind w:left="359" w:right="0" w:hanging="359"/>
        <w:jc w:val="left"/>
        <w:rPr>
          <w:u w:val="none"/>
        </w:rPr>
      </w:pPr>
      <w:r>
        <w:rPr>
          <w:u w:val="single"/>
        </w:rPr>
        <w:t>GOVERNING</w:t>
      </w:r>
      <w:r>
        <w:rPr>
          <w:spacing w:val="-3"/>
          <w:u w:val="single"/>
        </w:rPr>
        <w:t> </w:t>
      </w:r>
      <w:r>
        <w:rPr>
          <w:u w:val="single"/>
        </w:rPr>
        <w:t>LAW</w:t>
      </w:r>
      <w:r>
        <w:rPr>
          <w:spacing w:val="-2"/>
          <w:u w:val="single"/>
        </w:rPr>
        <w:t> </w:t>
      </w:r>
      <w:r>
        <w:rPr>
          <w:u w:val="single"/>
        </w:rPr>
        <w:t>AND </w:t>
      </w:r>
      <w:r>
        <w:rPr>
          <w:spacing w:val="-2"/>
          <w:u w:val="single"/>
        </w:rPr>
        <w:t>JURISDICTION</w:t>
      </w:r>
    </w:p>
    <w:p>
      <w:pPr>
        <w:pStyle w:val="BodyText"/>
        <w:spacing w:line="278" w:lineRule="auto" w:before="40"/>
        <w:ind w:left="451" w:right="450"/>
      </w:pPr>
      <w:r>
        <w:rPr/>
        <w:t>This</w:t>
      </w:r>
      <w:r>
        <w:rPr>
          <w:spacing w:val="-11"/>
        </w:rPr>
        <w:t> </w:t>
      </w:r>
      <w:r>
        <w:rPr/>
        <w:t>Agreement</w:t>
      </w:r>
      <w:r>
        <w:rPr>
          <w:spacing w:val="-9"/>
        </w:rPr>
        <w:t> </w:t>
      </w:r>
      <w:r>
        <w:rPr/>
        <w:t>shall</w:t>
      </w:r>
      <w:r>
        <w:rPr>
          <w:spacing w:val="-12"/>
        </w:rPr>
        <w:t> </w:t>
      </w:r>
      <w:r>
        <w:rPr/>
        <w:t>be</w:t>
      </w:r>
      <w:r>
        <w:rPr>
          <w:spacing w:val="-11"/>
        </w:rPr>
        <w:t> </w:t>
      </w:r>
      <w:r>
        <w:rPr/>
        <w:t>governed</w:t>
      </w:r>
      <w:r>
        <w:rPr>
          <w:spacing w:val="-8"/>
        </w:rPr>
        <w:t> </w:t>
      </w:r>
      <w:r>
        <w:rPr/>
        <w:t>by</w:t>
      </w:r>
      <w:r>
        <w:rPr>
          <w:spacing w:val="-10"/>
        </w:rPr>
        <w:t> </w:t>
      </w:r>
      <w:r>
        <w:rPr/>
        <w:t>and</w:t>
      </w:r>
      <w:r>
        <w:rPr>
          <w:spacing w:val="-8"/>
        </w:rPr>
        <w:t> </w:t>
      </w:r>
      <w:r>
        <w:rPr/>
        <w:t>construed</w:t>
      </w:r>
      <w:r>
        <w:rPr>
          <w:spacing w:val="-8"/>
        </w:rPr>
        <w:t> </w:t>
      </w:r>
      <w:r>
        <w:rPr/>
        <w:t>in</w:t>
      </w:r>
      <w:r>
        <w:rPr>
          <w:spacing w:val="-9"/>
        </w:rPr>
        <w:t> </w:t>
      </w:r>
      <w:r>
        <w:rPr/>
        <w:t>accordance</w:t>
      </w:r>
      <w:r>
        <w:rPr>
          <w:spacing w:val="-11"/>
        </w:rPr>
        <w:t> </w:t>
      </w:r>
      <w:r>
        <w:rPr/>
        <w:t>with</w:t>
      </w:r>
      <w:r>
        <w:rPr>
          <w:spacing w:val="-8"/>
        </w:rPr>
        <w:t> </w:t>
      </w:r>
      <w:r>
        <w:rPr/>
        <w:t>Kenyan</w:t>
      </w:r>
      <w:r>
        <w:rPr>
          <w:spacing w:val="-9"/>
        </w:rPr>
        <w:t> </w:t>
      </w:r>
      <w:r>
        <w:rPr/>
        <w:t>law</w:t>
      </w:r>
      <w:r>
        <w:rPr>
          <w:spacing w:val="-8"/>
        </w:rPr>
        <w:t> </w:t>
      </w:r>
      <w:r>
        <w:rPr/>
        <w:t>and the parties submit to the exclusive jurisdiction of Kenyan courts.</w:t>
      </w:r>
    </w:p>
    <w:p>
      <w:pPr>
        <w:pStyle w:val="BodyText"/>
        <w:spacing w:before="36"/>
      </w:pPr>
    </w:p>
    <w:p>
      <w:pPr>
        <w:pStyle w:val="Heading1"/>
        <w:numPr>
          <w:ilvl w:val="0"/>
          <w:numId w:val="9"/>
        </w:numPr>
        <w:tabs>
          <w:tab w:pos="359" w:val="left" w:leader="none"/>
        </w:tabs>
        <w:spacing w:line="240" w:lineRule="auto" w:before="0" w:after="0"/>
        <w:ind w:left="359" w:right="0" w:hanging="359"/>
        <w:jc w:val="left"/>
        <w:rPr>
          <w:u w:val="none"/>
        </w:rPr>
      </w:pPr>
      <w:r>
        <w:rPr>
          <w:u w:val="single"/>
        </w:rPr>
        <w:t>FORCE</w:t>
      </w:r>
      <w:r>
        <w:rPr>
          <w:spacing w:val="-2"/>
          <w:u w:val="single"/>
        </w:rPr>
        <w:t> MAJEURE</w:t>
      </w:r>
    </w:p>
    <w:p>
      <w:pPr>
        <w:pStyle w:val="ListParagraph"/>
        <w:numPr>
          <w:ilvl w:val="1"/>
          <w:numId w:val="9"/>
        </w:numPr>
        <w:tabs>
          <w:tab w:pos="709" w:val="left" w:leader="none"/>
          <w:tab w:pos="711" w:val="left" w:leader="none"/>
        </w:tabs>
        <w:spacing w:line="276" w:lineRule="auto" w:before="45" w:after="0"/>
        <w:ind w:left="711" w:right="711" w:hanging="711"/>
        <w:jc w:val="both"/>
        <w:rPr>
          <w:sz w:val="24"/>
        </w:rPr>
      </w:pPr>
      <w:r>
        <w:rPr>
          <w:sz w:val="24"/>
        </w:rPr>
        <w:t>Neither the Vendor nor the Purchaser shall be liable in respect of any delay in performing, failure to perform any of its obligations (save for the obligations of the Purchaser</w:t>
      </w:r>
      <w:r>
        <w:rPr>
          <w:spacing w:val="-6"/>
          <w:sz w:val="24"/>
        </w:rPr>
        <w:t> </w:t>
      </w:r>
      <w:r>
        <w:rPr>
          <w:sz w:val="24"/>
        </w:rPr>
        <w:t>to</w:t>
      </w:r>
      <w:r>
        <w:rPr>
          <w:spacing w:val="-5"/>
          <w:sz w:val="24"/>
        </w:rPr>
        <w:t> </w:t>
      </w:r>
      <w:r>
        <w:rPr>
          <w:sz w:val="24"/>
        </w:rPr>
        <w:t>make</w:t>
      </w:r>
      <w:r>
        <w:rPr>
          <w:spacing w:val="-9"/>
          <w:sz w:val="24"/>
        </w:rPr>
        <w:t> </w:t>
      </w:r>
      <w:r>
        <w:rPr>
          <w:sz w:val="24"/>
        </w:rPr>
        <w:t>payments</w:t>
      </w:r>
      <w:r>
        <w:rPr>
          <w:spacing w:val="-10"/>
          <w:sz w:val="24"/>
        </w:rPr>
        <w:t> </w:t>
      </w:r>
      <w:r>
        <w:rPr>
          <w:sz w:val="24"/>
        </w:rPr>
        <w:t>under</w:t>
      </w:r>
      <w:r>
        <w:rPr>
          <w:spacing w:val="-6"/>
          <w:sz w:val="24"/>
        </w:rPr>
        <w:t> </w:t>
      </w:r>
      <w:r>
        <w:rPr>
          <w:sz w:val="24"/>
        </w:rPr>
        <w:t>this</w:t>
      </w:r>
      <w:r>
        <w:rPr>
          <w:spacing w:val="-9"/>
          <w:sz w:val="24"/>
        </w:rPr>
        <w:t> </w:t>
      </w:r>
      <w:r>
        <w:rPr>
          <w:sz w:val="24"/>
        </w:rPr>
        <w:t>Agreement)</w:t>
      </w:r>
      <w:r>
        <w:rPr>
          <w:spacing w:val="-8"/>
          <w:sz w:val="24"/>
        </w:rPr>
        <w:t> </w:t>
      </w:r>
      <w:r>
        <w:rPr>
          <w:sz w:val="24"/>
        </w:rPr>
        <w:t>in</w:t>
      </w:r>
      <w:r>
        <w:rPr>
          <w:spacing w:val="-7"/>
          <w:sz w:val="24"/>
        </w:rPr>
        <w:t> </w:t>
      </w:r>
      <w:r>
        <w:rPr>
          <w:sz w:val="24"/>
        </w:rPr>
        <w:t>consequence</w:t>
      </w:r>
      <w:r>
        <w:rPr>
          <w:spacing w:val="-9"/>
          <w:sz w:val="24"/>
        </w:rPr>
        <w:t> </w:t>
      </w:r>
      <w:r>
        <w:rPr>
          <w:sz w:val="24"/>
        </w:rPr>
        <w:t>of</w:t>
      </w:r>
      <w:r>
        <w:rPr>
          <w:spacing w:val="-3"/>
          <w:sz w:val="24"/>
        </w:rPr>
        <w:t> </w:t>
      </w:r>
      <w:r>
        <w:rPr>
          <w:sz w:val="24"/>
        </w:rPr>
        <w:t>any</w:t>
      </w:r>
      <w:r>
        <w:rPr>
          <w:spacing w:val="-8"/>
          <w:sz w:val="24"/>
        </w:rPr>
        <w:t> </w:t>
      </w:r>
      <w:r>
        <w:rPr>
          <w:sz w:val="24"/>
        </w:rPr>
        <w:t>act,</w:t>
      </w:r>
      <w:r>
        <w:rPr>
          <w:spacing w:val="-8"/>
          <w:sz w:val="24"/>
        </w:rPr>
        <w:t> </w:t>
      </w:r>
      <w:r>
        <w:rPr>
          <w:sz w:val="24"/>
        </w:rPr>
        <w:t>cause or</w:t>
      </w:r>
      <w:r>
        <w:rPr>
          <w:spacing w:val="-7"/>
          <w:sz w:val="24"/>
        </w:rPr>
        <w:t> </w:t>
      </w:r>
      <w:r>
        <w:rPr>
          <w:sz w:val="24"/>
        </w:rPr>
        <w:t>event</w:t>
      </w:r>
      <w:r>
        <w:rPr>
          <w:spacing w:val="-8"/>
          <w:sz w:val="24"/>
        </w:rPr>
        <w:t> </w:t>
      </w:r>
      <w:r>
        <w:rPr>
          <w:sz w:val="24"/>
        </w:rPr>
        <w:t>which</w:t>
      </w:r>
      <w:r>
        <w:rPr>
          <w:spacing w:val="-6"/>
          <w:sz w:val="24"/>
        </w:rPr>
        <w:t> </w:t>
      </w:r>
      <w:r>
        <w:rPr>
          <w:sz w:val="24"/>
        </w:rPr>
        <w:t>(i)</w:t>
      </w:r>
      <w:r>
        <w:rPr>
          <w:spacing w:val="-14"/>
          <w:sz w:val="24"/>
        </w:rPr>
        <w:t> </w:t>
      </w:r>
      <w:r>
        <w:rPr>
          <w:sz w:val="24"/>
        </w:rPr>
        <w:t>was</w:t>
      </w:r>
      <w:r>
        <w:rPr>
          <w:spacing w:val="-10"/>
          <w:sz w:val="24"/>
        </w:rPr>
        <w:t> </w:t>
      </w:r>
      <w:r>
        <w:rPr>
          <w:sz w:val="24"/>
        </w:rPr>
        <w:t>not</w:t>
      </w:r>
      <w:r>
        <w:rPr>
          <w:spacing w:val="-13"/>
          <w:sz w:val="24"/>
        </w:rPr>
        <w:t> </w:t>
      </w:r>
      <w:r>
        <w:rPr>
          <w:sz w:val="24"/>
        </w:rPr>
        <w:t>within</w:t>
      </w:r>
      <w:r>
        <w:rPr>
          <w:spacing w:val="-8"/>
          <w:sz w:val="24"/>
        </w:rPr>
        <w:t> </w:t>
      </w:r>
      <w:r>
        <w:rPr>
          <w:sz w:val="24"/>
        </w:rPr>
        <w:t>the</w:t>
      </w:r>
      <w:r>
        <w:rPr>
          <w:spacing w:val="-10"/>
          <w:sz w:val="24"/>
        </w:rPr>
        <w:t> </w:t>
      </w:r>
      <w:r>
        <w:rPr>
          <w:sz w:val="24"/>
        </w:rPr>
        <w:t>reasonable</w:t>
      </w:r>
      <w:r>
        <w:rPr>
          <w:spacing w:val="-10"/>
          <w:sz w:val="24"/>
        </w:rPr>
        <w:t> </w:t>
      </w:r>
      <w:r>
        <w:rPr>
          <w:sz w:val="24"/>
        </w:rPr>
        <w:t>control</w:t>
      </w:r>
      <w:r>
        <w:rPr>
          <w:spacing w:val="-11"/>
          <w:sz w:val="24"/>
        </w:rPr>
        <w:t> </w:t>
      </w:r>
      <w:r>
        <w:rPr>
          <w:sz w:val="24"/>
        </w:rPr>
        <w:t>of</w:t>
      </w:r>
      <w:r>
        <w:rPr>
          <w:spacing w:val="-9"/>
          <w:sz w:val="24"/>
        </w:rPr>
        <w:t> </w:t>
      </w:r>
      <w:r>
        <w:rPr>
          <w:sz w:val="24"/>
        </w:rPr>
        <w:t>the</w:t>
      </w:r>
      <w:r>
        <w:rPr>
          <w:spacing w:val="-10"/>
          <w:sz w:val="24"/>
        </w:rPr>
        <w:t> </w:t>
      </w:r>
      <w:r>
        <w:rPr>
          <w:sz w:val="24"/>
        </w:rPr>
        <w:t>affected</w:t>
      </w:r>
      <w:r>
        <w:rPr>
          <w:spacing w:val="-7"/>
          <w:sz w:val="24"/>
        </w:rPr>
        <w:t> </w:t>
      </w:r>
      <w:r>
        <w:rPr>
          <w:sz w:val="24"/>
        </w:rPr>
        <w:t>Party,</w:t>
      </w:r>
      <w:r>
        <w:rPr>
          <w:spacing w:val="-10"/>
          <w:sz w:val="24"/>
        </w:rPr>
        <w:t> </w:t>
      </w:r>
      <w:r>
        <w:rPr>
          <w:sz w:val="24"/>
        </w:rPr>
        <w:t>(ii)</w:t>
      </w:r>
      <w:r>
        <w:rPr>
          <w:spacing w:val="-8"/>
          <w:sz w:val="24"/>
        </w:rPr>
        <w:t> </w:t>
      </w:r>
      <w:r>
        <w:rPr>
          <w:sz w:val="24"/>
        </w:rPr>
        <w:t>was not caused or precipitated by such Party’s negligence, and (iii) could not have been prevented</w:t>
      </w:r>
      <w:r>
        <w:rPr>
          <w:spacing w:val="-4"/>
          <w:sz w:val="24"/>
        </w:rPr>
        <w:t> </w:t>
      </w:r>
      <w:r>
        <w:rPr>
          <w:sz w:val="24"/>
        </w:rPr>
        <w:t>by</w:t>
      </w:r>
      <w:r>
        <w:rPr>
          <w:spacing w:val="-5"/>
          <w:sz w:val="24"/>
        </w:rPr>
        <w:t> </w:t>
      </w:r>
      <w:r>
        <w:rPr>
          <w:sz w:val="24"/>
        </w:rPr>
        <w:t>the</w:t>
      </w:r>
      <w:r>
        <w:rPr>
          <w:spacing w:val="-6"/>
          <w:sz w:val="24"/>
        </w:rPr>
        <w:t> </w:t>
      </w:r>
      <w:r>
        <w:rPr>
          <w:sz w:val="24"/>
        </w:rPr>
        <w:t>affected</w:t>
      </w:r>
      <w:r>
        <w:rPr>
          <w:spacing w:val="-4"/>
          <w:sz w:val="24"/>
        </w:rPr>
        <w:t> </w:t>
      </w:r>
      <w:r>
        <w:rPr>
          <w:sz w:val="24"/>
        </w:rPr>
        <w:t>Party’s</w:t>
      </w:r>
      <w:r>
        <w:rPr>
          <w:spacing w:val="-7"/>
          <w:sz w:val="24"/>
        </w:rPr>
        <w:t> </w:t>
      </w:r>
      <w:r>
        <w:rPr>
          <w:sz w:val="24"/>
        </w:rPr>
        <w:t>reasonable</w:t>
      </w:r>
      <w:r>
        <w:rPr>
          <w:spacing w:val="-6"/>
          <w:sz w:val="24"/>
        </w:rPr>
        <w:t> </w:t>
      </w:r>
      <w:r>
        <w:rPr>
          <w:sz w:val="24"/>
        </w:rPr>
        <w:t>diligence</w:t>
      </w:r>
      <w:r>
        <w:rPr>
          <w:spacing w:val="-6"/>
          <w:sz w:val="24"/>
        </w:rPr>
        <w:t> </w:t>
      </w:r>
      <w:r>
        <w:rPr>
          <w:sz w:val="24"/>
        </w:rPr>
        <w:t>including</w:t>
      </w:r>
      <w:r>
        <w:rPr>
          <w:spacing w:val="-3"/>
          <w:sz w:val="24"/>
        </w:rPr>
        <w:t> </w:t>
      </w:r>
      <w:r>
        <w:rPr>
          <w:sz w:val="24"/>
        </w:rPr>
        <w:t>without</w:t>
      </w:r>
      <w:r>
        <w:rPr>
          <w:spacing w:val="-5"/>
          <w:sz w:val="24"/>
        </w:rPr>
        <w:t> </w:t>
      </w:r>
      <w:r>
        <w:rPr>
          <w:sz w:val="24"/>
        </w:rPr>
        <w:t>limitation: -</w:t>
      </w:r>
    </w:p>
    <w:p>
      <w:pPr>
        <w:pStyle w:val="BodyText"/>
        <w:spacing w:before="43"/>
      </w:pPr>
    </w:p>
    <w:p>
      <w:pPr>
        <w:pStyle w:val="ListParagraph"/>
        <w:numPr>
          <w:ilvl w:val="2"/>
          <w:numId w:val="9"/>
        </w:numPr>
        <w:tabs>
          <w:tab w:pos="2158" w:val="left" w:leader="none"/>
        </w:tabs>
        <w:spacing w:line="240" w:lineRule="auto" w:before="0" w:after="0"/>
        <w:ind w:left="2158" w:right="0" w:hanging="717"/>
        <w:jc w:val="left"/>
        <w:rPr>
          <w:sz w:val="24"/>
        </w:rPr>
      </w:pPr>
      <w:r>
        <w:rPr>
          <w:sz w:val="24"/>
        </w:rPr>
        <w:t>any</w:t>
      </w:r>
      <w:r>
        <w:rPr>
          <w:spacing w:val="-3"/>
          <w:sz w:val="24"/>
        </w:rPr>
        <w:t> </w:t>
      </w:r>
      <w:r>
        <w:rPr>
          <w:sz w:val="24"/>
        </w:rPr>
        <w:t>act</w:t>
      </w:r>
      <w:r>
        <w:rPr>
          <w:spacing w:val="-2"/>
          <w:sz w:val="24"/>
        </w:rPr>
        <w:t> </w:t>
      </w:r>
      <w:r>
        <w:rPr>
          <w:sz w:val="24"/>
        </w:rPr>
        <w:t>of</w:t>
      </w:r>
      <w:r>
        <w:rPr>
          <w:spacing w:val="-2"/>
          <w:sz w:val="24"/>
        </w:rPr>
        <w:t> </w:t>
      </w:r>
      <w:r>
        <w:rPr>
          <w:spacing w:val="-4"/>
          <w:sz w:val="24"/>
        </w:rPr>
        <w:t>God;</w:t>
      </w:r>
    </w:p>
    <w:p>
      <w:pPr>
        <w:pStyle w:val="BodyText"/>
        <w:spacing w:before="86"/>
      </w:pPr>
    </w:p>
    <w:p>
      <w:pPr>
        <w:pStyle w:val="ListParagraph"/>
        <w:numPr>
          <w:ilvl w:val="2"/>
          <w:numId w:val="9"/>
        </w:numPr>
        <w:tabs>
          <w:tab w:pos="2157" w:val="left" w:leader="none"/>
          <w:tab w:pos="2161" w:val="left" w:leader="none"/>
        </w:tabs>
        <w:spacing w:line="273" w:lineRule="auto" w:before="0" w:after="0"/>
        <w:ind w:left="2161" w:right="720" w:hanging="721"/>
        <w:jc w:val="both"/>
        <w:rPr>
          <w:sz w:val="24"/>
        </w:rPr>
      </w:pPr>
      <w:r>
        <w:rPr>
          <w:sz w:val="24"/>
        </w:rPr>
        <w:t>any</w:t>
      </w:r>
      <w:r>
        <w:rPr>
          <w:spacing w:val="-14"/>
          <w:sz w:val="24"/>
        </w:rPr>
        <w:t> </w:t>
      </w:r>
      <w:r>
        <w:rPr>
          <w:sz w:val="24"/>
        </w:rPr>
        <w:t>war</w:t>
      </w:r>
      <w:r>
        <w:rPr>
          <w:spacing w:val="-13"/>
          <w:sz w:val="24"/>
        </w:rPr>
        <w:t> </w:t>
      </w:r>
      <w:r>
        <w:rPr>
          <w:sz w:val="24"/>
        </w:rPr>
        <w:t>or</w:t>
      </w:r>
      <w:r>
        <w:rPr>
          <w:spacing w:val="-13"/>
          <w:sz w:val="24"/>
        </w:rPr>
        <w:t> </w:t>
      </w:r>
      <w:r>
        <w:rPr>
          <w:sz w:val="24"/>
        </w:rPr>
        <w:t>hostilities</w:t>
      </w:r>
      <w:r>
        <w:rPr>
          <w:spacing w:val="-13"/>
          <w:sz w:val="24"/>
        </w:rPr>
        <w:t> </w:t>
      </w:r>
      <w:r>
        <w:rPr>
          <w:sz w:val="24"/>
        </w:rPr>
        <w:t>(whether</w:t>
      </w:r>
      <w:r>
        <w:rPr>
          <w:spacing w:val="-14"/>
          <w:sz w:val="24"/>
        </w:rPr>
        <w:t> </w:t>
      </w:r>
      <w:r>
        <w:rPr>
          <w:sz w:val="24"/>
        </w:rPr>
        <w:t>war</w:t>
      </w:r>
      <w:r>
        <w:rPr>
          <w:spacing w:val="-13"/>
          <w:sz w:val="24"/>
        </w:rPr>
        <w:t> </w:t>
      </w:r>
      <w:r>
        <w:rPr>
          <w:sz w:val="24"/>
        </w:rPr>
        <w:t>be</w:t>
      </w:r>
      <w:r>
        <w:rPr>
          <w:spacing w:val="-13"/>
          <w:sz w:val="24"/>
        </w:rPr>
        <w:t> </w:t>
      </w:r>
      <w:r>
        <w:rPr>
          <w:sz w:val="24"/>
        </w:rPr>
        <w:t>declared</w:t>
      </w:r>
      <w:r>
        <w:rPr>
          <w:spacing w:val="-13"/>
          <w:sz w:val="24"/>
        </w:rPr>
        <w:t> </w:t>
      </w:r>
      <w:r>
        <w:rPr>
          <w:sz w:val="24"/>
        </w:rPr>
        <w:t>or</w:t>
      </w:r>
      <w:r>
        <w:rPr>
          <w:spacing w:val="-13"/>
          <w:sz w:val="24"/>
        </w:rPr>
        <w:t> </w:t>
      </w:r>
      <w:r>
        <w:rPr>
          <w:sz w:val="24"/>
        </w:rPr>
        <w:t>not)</w:t>
      </w:r>
      <w:r>
        <w:rPr>
          <w:spacing w:val="-14"/>
          <w:sz w:val="24"/>
        </w:rPr>
        <w:t> </w:t>
      </w:r>
      <w:r>
        <w:rPr>
          <w:sz w:val="24"/>
        </w:rPr>
        <w:t>invasion,</w:t>
      </w:r>
      <w:r>
        <w:rPr>
          <w:spacing w:val="-13"/>
          <w:sz w:val="24"/>
        </w:rPr>
        <w:t> </w:t>
      </w:r>
      <w:r>
        <w:rPr>
          <w:sz w:val="24"/>
        </w:rPr>
        <w:t>armed conflict or act of foreign enemy, blockade, embargo, revolution, riot, insurrection,</w:t>
      </w:r>
      <w:r>
        <w:rPr>
          <w:spacing w:val="-1"/>
          <w:sz w:val="24"/>
        </w:rPr>
        <w:t> </w:t>
      </w:r>
      <w:r>
        <w:rPr>
          <w:sz w:val="24"/>
        </w:rPr>
        <w:t>civil commotion,</w:t>
      </w:r>
      <w:r>
        <w:rPr>
          <w:spacing w:val="-1"/>
          <w:sz w:val="24"/>
        </w:rPr>
        <w:t> </w:t>
      </w:r>
      <w:r>
        <w:rPr>
          <w:sz w:val="24"/>
        </w:rPr>
        <w:t>acts</w:t>
      </w:r>
      <w:r>
        <w:rPr>
          <w:spacing w:val="-3"/>
          <w:sz w:val="24"/>
        </w:rPr>
        <w:t> </w:t>
      </w:r>
      <w:r>
        <w:rPr>
          <w:sz w:val="24"/>
        </w:rPr>
        <w:t>of</w:t>
      </w:r>
      <w:r>
        <w:rPr>
          <w:spacing w:val="-1"/>
          <w:sz w:val="24"/>
        </w:rPr>
        <w:t> </w:t>
      </w:r>
      <w:r>
        <w:rPr>
          <w:sz w:val="24"/>
        </w:rPr>
        <w:t>terrorism</w:t>
      </w:r>
      <w:r>
        <w:rPr>
          <w:spacing w:val="-4"/>
          <w:sz w:val="24"/>
        </w:rPr>
        <w:t> </w:t>
      </w:r>
      <w:r>
        <w:rPr>
          <w:sz w:val="24"/>
        </w:rPr>
        <w:t>or piracy,</w:t>
      </w:r>
      <w:r>
        <w:rPr>
          <w:spacing w:val="-2"/>
          <w:sz w:val="24"/>
        </w:rPr>
        <w:t> </w:t>
      </w:r>
      <w:r>
        <w:rPr>
          <w:sz w:val="24"/>
        </w:rPr>
        <w:t>or sabotage;</w:t>
      </w:r>
    </w:p>
    <w:p>
      <w:pPr>
        <w:pStyle w:val="BodyText"/>
        <w:spacing w:before="47"/>
      </w:pPr>
    </w:p>
    <w:p>
      <w:pPr>
        <w:pStyle w:val="ListParagraph"/>
        <w:numPr>
          <w:ilvl w:val="2"/>
          <w:numId w:val="9"/>
        </w:numPr>
        <w:tabs>
          <w:tab w:pos="2157" w:val="left" w:leader="none"/>
          <w:tab w:pos="2161" w:val="left" w:leader="none"/>
        </w:tabs>
        <w:spacing w:line="278" w:lineRule="auto" w:before="0" w:after="0"/>
        <w:ind w:left="2161" w:right="719" w:hanging="721"/>
        <w:jc w:val="both"/>
        <w:rPr>
          <w:sz w:val="24"/>
        </w:rPr>
      </w:pPr>
      <w:r>
        <w:rPr>
          <w:sz w:val="24"/>
        </w:rPr>
        <w:t>any sabotage, riots or other act of civil disobedience, civil commotion, rebellion, act of a public enemy or invasions;</w:t>
      </w:r>
    </w:p>
    <w:p>
      <w:pPr>
        <w:pStyle w:val="BodyText"/>
        <w:spacing w:before="36"/>
      </w:pPr>
    </w:p>
    <w:p>
      <w:pPr>
        <w:pStyle w:val="ListParagraph"/>
        <w:numPr>
          <w:ilvl w:val="2"/>
          <w:numId w:val="9"/>
        </w:numPr>
        <w:tabs>
          <w:tab w:pos="2158" w:val="left" w:leader="none"/>
        </w:tabs>
        <w:spacing w:line="240" w:lineRule="auto" w:before="1" w:after="0"/>
        <w:ind w:left="2158" w:right="0" w:hanging="717"/>
        <w:jc w:val="left"/>
        <w:rPr>
          <w:sz w:val="24"/>
        </w:rPr>
      </w:pPr>
      <w:r>
        <w:rPr>
          <w:sz w:val="24"/>
        </w:rPr>
        <w:t>any</w:t>
      </w:r>
      <w:r>
        <w:rPr>
          <w:spacing w:val="-3"/>
          <w:sz w:val="24"/>
        </w:rPr>
        <w:t> </w:t>
      </w:r>
      <w:r>
        <w:rPr>
          <w:sz w:val="24"/>
        </w:rPr>
        <w:t>actions</w:t>
      </w:r>
      <w:r>
        <w:rPr>
          <w:spacing w:val="-3"/>
          <w:sz w:val="24"/>
        </w:rPr>
        <w:t> </w:t>
      </w:r>
      <w:r>
        <w:rPr>
          <w:sz w:val="24"/>
        </w:rPr>
        <w:t>or inactions</w:t>
      </w:r>
      <w:r>
        <w:rPr>
          <w:spacing w:val="-4"/>
          <w:sz w:val="24"/>
        </w:rPr>
        <w:t> </w:t>
      </w:r>
      <w:r>
        <w:rPr>
          <w:sz w:val="24"/>
        </w:rPr>
        <w:t>of</w:t>
      </w:r>
      <w:r>
        <w:rPr>
          <w:spacing w:val="-2"/>
          <w:sz w:val="24"/>
        </w:rPr>
        <w:t> </w:t>
      </w:r>
      <w:r>
        <w:rPr>
          <w:sz w:val="24"/>
        </w:rPr>
        <w:t>any</w:t>
      </w:r>
      <w:r>
        <w:rPr>
          <w:spacing w:val="-2"/>
          <w:sz w:val="24"/>
        </w:rPr>
        <w:t> </w:t>
      </w:r>
      <w:r>
        <w:rPr>
          <w:sz w:val="24"/>
        </w:rPr>
        <w:t>Competent</w:t>
      </w:r>
      <w:r>
        <w:rPr>
          <w:spacing w:val="-1"/>
          <w:sz w:val="24"/>
        </w:rPr>
        <w:t> </w:t>
      </w:r>
      <w:r>
        <w:rPr>
          <w:spacing w:val="-2"/>
          <w:sz w:val="24"/>
        </w:rPr>
        <w:t>Authority;</w:t>
      </w:r>
    </w:p>
    <w:p>
      <w:pPr>
        <w:pStyle w:val="BodyText"/>
        <w:spacing w:before="85"/>
      </w:pPr>
    </w:p>
    <w:p>
      <w:pPr>
        <w:pStyle w:val="ListParagraph"/>
        <w:numPr>
          <w:ilvl w:val="2"/>
          <w:numId w:val="9"/>
        </w:numPr>
        <w:tabs>
          <w:tab w:pos="2158" w:val="left" w:leader="none"/>
        </w:tabs>
        <w:spacing w:line="240" w:lineRule="auto" w:before="0" w:after="0"/>
        <w:ind w:left="2158" w:right="0" w:hanging="717"/>
        <w:jc w:val="left"/>
        <w:rPr>
          <w:sz w:val="24"/>
        </w:rPr>
      </w:pPr>
      <w:r>
        <w:rPr>
          <w:sz w:val="24"/>
        </w:rPr>
        <w:t>any</w:t>
      </w:r>
      <w:r>
        <w:rPr>
          <w:spacing w:val="-3"/>
          <w:sz w:val="24"/>
        </w:rPr>
        <w:t> </w:t>
      </w:r>
      <w:r>
        <w:rPr>
          <w:sz w:val="24"/>
        </w:rPr>
        <w:t>act</w:t>
      </w:r>
      <w:r>
        <w:rPr>
          <w:spacing w:val="-2"/>
          <w:sz w:val="24"/>
        </w:rPr>
        <w:t> </w:t>
      </w:r>
      <w:r>
        <w:rPr>
          <w:sz w:val="24"/>
        </w:rPr>
        <w:t>of</w:t>
      </w:r>
      <w:r>
        <w:rPr>
          <w:spacing w:val="-2"/>
          <w:sz w:val="24"/>
        </w:rPr>
        <w:t> terror;</w:t>
      </w:r>
    </w:p>
    <w:p>
      <w:pPr>
        <w:pStyle w:val="BodyText"/>
        <w:spacing w:before="85"/>
      </w:pPr>
    </w:p>
    <w:p>
      <w:pPr>
        <w:pStyle w:val="ListParagraph"/>
        <w:numPr>
          <w:ilvl w:val="2"/>
          <w:numId w:val="9"/>
        </w:numPr>
        <w:tabs>
          <w:tab w:pos="2158" w:val="left" w:leader="none"/>
        </w:tabs>
        <w:spacing w:line="240" w:lineRule="auto" w:before="0" w:after="0"/>
        <w:ind w:left="2158" w:right="0" w:hanging="717"/>
        <w:jc w:val="left"/>
        <w:rPr>
          <w:sz w:val="24"/>
        </w:rPr>
      </w:pPr>
      <w:r>
        <w:rPr>
          <w:sz w:val="24"/>
        </w:rPr>
        <w:t>epidemics</w:t>
      </w:r>
      <w:r>
        <w:rPr>
          <w:spacing w:val="-4"/>
          <w:sz w:val="24"/>
        </w:rPr>
        <w:t> </w:t>
      </w:r>
      <w:r>
        <w:rPr>
          <w:sz w:val="24"/>
        </w:rPr>
        <w:t>or</w:t>
      </w:r>
      <w:r>
        <w:rPr>
          <w:spacing w:val="1"/>
          <w:sz w:val="24"/>
        </w:rPr>
        <w:t> </w:t>
      </w:r>
      <w:r>
        <w:rPr>
          <w:spacing w:val="-2"/>
          <w:sz w:val="24"/>
        </w:rPr>
        <w:t>plagues;</w:t>
      </w:r>
    </w:p>
    <w:p>
      <w:pPr>
        <w:pStyle w:val="BodyText"/>
        <w:spacing w:before="86"/>
      </w:pPr>
    </w:p>
    <w:p>
      <w:pPr>
        <w:pStyle w:val="ListParagraph"/>
        <w:numPr>
          <w:ilvl w:val="2"/>
          <w:numId w:val="9"/>
        </w:numPr>
        <w:tabs>
          <w:tab w:pos="2157" w:val="left" w:leader="none"/>
          <w:tab w:pos="2161" w:val="left" w:leader="none"/>
        </w:tabs>
        <w:spacing w:line="273" w:lineRule="auto" w:before="0" w:after="0"/>
        <w:ind w:left="2161" w:right="715" w:hanging="721"/>
        <w:jc w:val="both"/>
        <w:rPr>
          <w:sz w:val="24"/>
        </w:rPr>
      </w:pPr>
      <w:r>
        <w:rPr>
          <w:sz w:val="24"/>
        </w:rPr>
        <w:t>explosions</w:t>
      </w:r>
      <w:r>
        <w:rPr>
          <w:spacing w:val="-14"/>
          <w:sz w:val="24"/>
        </w:rPr>
        <w:t> </w:t>
      </w:r>
      <w:r>
        <w:rPr>
          <w:sz w:val="24"/>
        </w:rPr>
        <w:t>or</w:t>
      </w:r>
      <w:r>
        <w:rPr>
          <w:spacing w:val="-13"/>
          <w:sz w:val="24"/>
        </w:rPr>
        <w:t> </w:t>
      </w:r>
      <w:r>
        <w:rPr>
          <w:sz w:val="24"/>
        </w:rPr>
        <w:t>chemical</w:t>
      </w:r>
      <w:r>
        <w:rPr>
          <w:spacing w:val="-13"/>
          <w:sz w:val="24"/>
        </w:rPr>
        <w:t> </w:t>
      </w:r>
      <w:r>
        <w:rPr>
          <w:sz w:val="24"/>
        </w:rPr>
        <w:t>contamination</w:t>
      </w:r>
      <w:r>
        <w:rPr>
          <w:spacing w:val="-13"/>
          <w:sz w:val="24"/>
        </w:rPr>
        <w:t> </w:t>
      </w:r>
      <w:r>
        <w:rPr>
          <w:sz w:val="24"/>
        </w:rPr>
        <w:t>(other</w:t>
      </w:r>
      <w:r>
        <w:rPr>
          <w:spacing w:val="-14"/>
          <w:sz w:val="24"/>
        </w:rPr>
        <w:t> </w:t>
      </w:r>
      <w:r>
        <w:rPr>
          <w:sz w:val="24"/>
        </w:rPr>
        <w:t>than</w:t>
      </w:r>
      <w:r>
        <w:rPr>
          <w:spacing w:val="-13"/>
          <w:sz w:val="24"/>
        </w:rPr>
        <w:t> </w:t>
      </w:r>
      <w:r>
        <w:rPr>
          <w:sz w:val="24"/>
        </w:rPr>
        <w:t>resulting</w:t>
      </w:r>
      <w:r>
        <w:rPr>
          <w:spacing w:val="-11"/>
          <w:sz w:val="24"/>
        </w:rPr>
        <w:t> </w:t>
      </w:r>
      <w:r>
        <w:rPr>
          <w:sz w:val="24"/>
        </w:rPr>
        <w:t>from</w:t>
      </w:r>
      <w:r>
        <w:rPr>
          <w:spacing w:val="-12"/>
          <w:sz w:val="24"/>
        </w:rPr>
        <w:t> </w:t>
      </w:r>
      <w:r>
        <w:rPr>
          <w:sz w:val="24"/>
        </w:rPr>
        <w:t>an</w:t>
      </w:r>
      <w:r>
        <w:rPr>
          <w:spacing w:val="-13"/>
          <w:sz w:val="24"/>
        </w:rPr>
        <w:t> </w:t>
      </w:r>
      <w:r>
        <w:rPr>
          <w:sz w:val="24"/>
        </w:rPr>
        <w:t>act of war);</w:t>
      </w:r>
    </w:p>
    <w:p>
      <w:pPr>
        <w:pStyle w:val="ListParagraph"/>
        <w:spacing w:after="0" w:line="273" w:lineRule="auto"/>
        <w:jc w:val="both"/>
        <w:rPr>
          <w:sz w:val="24"/>
        </w:rPr>
        <w:sectPr>
          <w:pgSz w:w="12240" w:h="15840"/>
          <w:pgMar w:header="0" w:footer="974" w:top="1380" w:bottom="1160" w:left="1440" w:right="720"/>
        </w:sectPr>
      </w:pPr>
    </w:p>
    <w:p>
      <w:pPr>
        <w:pStyle w:val="ListParagraph"/>
        <w:numPr>
          <w:ilvl w:val="2"/>
          <w:numId w:val="9"/>
        </w:numPr>
        <w:tabs>
          <w:tab w:pos="2157" w:val="left" w:leader="none"/>
          <w:tab w:pos="2161" w:val="left" w:leader="none"/>
        </w:tabs>
        <w:spacing w:line="278" w:lineRule="auto" w:before="70" w:after="0"/>
        <w:ind w:left="2161" w:right="713" w:hanging="721"/>
        <w:jc w:val="both"/>
        <w:rPr>
          <w:sz w:val="24"/>
        </w:rPr>
      </w:pPr>
      <w:r>
        <w:rPr>
          <w:sz w:val="24"/>
        </w:rPr>
        <w:t>labour disputes</w:t>
      </w:r>
      <w:r>
        <w:rPr>
          <w:spacing w:val="-1"/>
          <w:sz w:val="24"/>
        </w:rPr>
        <w:t> </w:t>
      </w:r>
      <w:r>
        <w:rPr>
          <w:sz w:val="24"/>
        </w:rPr>
        <w:t>including strikes, works</w:t>
      </w:r>
      <w:r>
        <w:rPr>
          <w:spacing w:val="-1"/>
          <w:sz w:val="24"/>
        </w:rPr>
        <w:t> </w:t>
      </w:r>
      <w:r>
        <w:rPr>
          <w:sz w:val="24"/>
        </w:rPr>
        <w:t>to</w:t>
      </w:r>
      <w:r>
        <w:rPr>
          <w:spacing w:val="-1"/>
          <w:sz w:val="24"/>
        </w:rPr>
        <w:t> </w:t>
      </w:r>
      <w:r>
        <w:rPr>
          <w:sz w:val="24"/>
        </w:rPr>
        <w:t>rule</w:t>
      </w:r>
      <w:r>
        <w:rPr>
          <w:spacing w:val="-5"/>
          <w:sz w:val="24"/>
        </w:rPr>
        <w:t> </w:t>
      </w:r>
      <w:r>
        <w:rPr>
          <w:sz w:val="24"/>
        </w:rPr>
        <w:t>or go-slows, industrial disputes or lockouts are widespread or nationwide;</w:t>
      </w:r>
    </w:p>
    <w:p>
      <w:pPr>
        <w:pStyle w:val="BodyText"/>
        <w:spacing w:before="36"/>
      </w:pPr>
    </w:p>
    <w:p>
      <w:pPr>
        <w:pStyle w:val="ListParagraph"/>
        <w:numPr>
          <w:ilvl w:val="2"/>
          <w:numId w:val="9"/>
        </w:numPr>
        <w:tabs>
          <w:tab w:pos="2157" w:val="left" w:leader="none"/>
          <w:tab w:pos="2161" w:val="left" w:leader="none"/>
        </w:tabs>
        <w:spacing w:line="278" w:lineRule="auto" w:before="0" w:after="0"/>
        <w:ind w:left="2161" w:right="727" w:hanging="721"/>
        <w:jc w:val="both"/>
        <w:rPr>
          <w:sz w:val="24"/>
        </w:rPr>
      </w:pPr>
      <w:r>
        <w:rPr>
          <w:sz w:val="24"/>
        </w:rPr>
        <w:t>any storms, floods or other inclement weather, earthquakes, subsidence, epidemics or other natural physical disasters;</w:t>
      </w:r>
    </w:p>
    <w:p>
      <w:pPr>
        <w:pStyle w:val="BodyText"/>
        <w:spacing w:before="41"/>
      </w:pPr>
    </w:p>
    <w:p>
      <w:pPr>
        <w:pStyle w:val="ListParagraph"/>
        <w:numPr>
          <w:ilvl w:val="2"/>
          <w:numId w:val="9"/>
        </w:numPr>
        <w:tabs>
          <w:tab w:pos="2161" w:val="left" w:leader="none"/>
          <w:tab w:pos="2881" w:val="left" w:leader="none"/>
        </w:tabs>
        <w:spacing w:line="276" w:lineRule="auto" w:before="0" w:after="0"/>
        <w:ind w:left="2161" w:right="715" w:hanging="721"/>
        <w:jc w:val="both"/>
        <w:rPr>
          <w:sz w:val="24"/>
        </w:rPr>
      </w:pPr>
      <w:r>
        <w:rPr>
          <w:sz w:val="24"/>
        </w:rPr>
        <w:t>the discovery of geological conditions, toxic contamination or archaeological remains on the Land and/or Property that could not reasonably</w:t>
      </w:r>
      <w:r>
        <w:rPr>
          <w:spacing w:val="-14"/>
          <w:sz w:val="24"/>
        </w:rPr>
        <w:t> </w:t>
      </w:r>
      <w:r>
        <w:rPr>
          <w:sz w:val="24"/>
        </w:rPr>
        <w:t>have</w:t>
      </w:r>
      <w:r>
        <w:rPr>
          <w:spacing w:val="-13"/>
          <w:sz w:val="24"/>
        </w:rPr>
        <w:t> </w:t>
      </w:r>
      <w:r>
        <w:rPr>
          <w:sz w:val="24"/>
        </w:rPr>
        <w:t>been</w:t>
      </w:r>
      <w:r>
        <w:rPr>
          <w:spacing w:val="-13"/>
          <w:sz w:val="24"/>
        </w:rPr>
        <w:t> </w:t>
      </w:r>
      <w:r>
        <w:rPr>
          <w:sz w:val="24"/>
        </w:rPr>
        <w:t>expected</w:t>
      </w:r>
      <w:r>
        <w:rPr>
          <w:spacing w:val="-13"/>
          <w:sz w:val="24"/>
        </w:rPr>
        <w:t> </w:t>
      </w:r>
      <w:r>
        <w:rPr>
          <w:sz w:val="24"/>
        </w:rPr>
        <w:t>to</w:t>
      </w:r>
      <w:r>
        <w:rPr>
          <w:spacing w:val="-14"/>
          <w:sz w:val="24"/>
        </w:rPr>
        <w:t> </w:t>
      </w:r>
      <w:r>
        <w:rPr>
          <w:sz w:val="24"/>
        </w:rPr>
        <w:t>be</w:t>
      </w:r>
      <w:r>
        <w:rPr>
          <w:spacing w:val="-13"/>
          <w:sz w:val="24"/>
        </w:rPr>
        <w:t> </w:t>
      </w:r>
      <w:r>
        <w:rPr>
          <w:sz w:val="24"/>
        </w:rPr>
        <w:t>discovered</w:t>
      </w:r>
      <w:r>
        <w:rPr>
          <w:spacing w:val="-13"/>
          <w:sz w:val="24"/>
        </w:rPr>
        <w:t> </w:t>
      </w:r>
      <w:r>
        <w:rPr>
          <w:sz w:val="24"/>
        </w:rPr>
        <w:t>through</w:t>
      </w:r>
      <w:r>
        <w:rPr>
          <w:spacing w:val="-13"/>
          <w:sz w:val="24"/>
        </w:rPr>
        <w:t> </w:t>
      </w:r>
      <w:r>
        <w:rPr>
          <w:sz w:val="24"/>
        </w:rPr>
        <w:t>an</w:t>
      </w:r>
      <w:r>
        <w:rPr>
          <w:spacing w:val="-13"/>
          <w:sz w:val="24"/>
        </w:rPr>
        <w:t> </w:t>
      </w:r>
      <w:r>
        <w:rPr>
          <w:sz w:val="24"/>
        </w:rPr>
        <w:t>inspection; </w:t>
      </w:r>
      <w:r>
        <w:rPr>
          <w:spacing w:val="-4"/>
          <w:sz w:val="24"/>
        </w:rPr>
        <w:t>and</w:t>
      </w:r>
    </w:p>
    <w:p>
      <w:pPr>
        <w:pStyle w:val="BodyText"/>
        <w:spacing w:before="42"/>
      </w:pPr>
    </w:p>
    <w:p>
      <w:pPr>
        <w:pStyle w:val="ListParagraph"/>
        <w:numPr>
          <w:ilvl w:val="2"/>
          <w:numId w:val="9"/>
        </w:numPr>
        <w:tabs>
          <w:tab w:pos="2881" w:val="left" w:leader="none"/>
        </w:tabs>
        <w:spacing w:line="240" w:lineRule="auto" w:before="0" w:after="0"/>
        <w:ind w:left="2881" w:right="0" w:hanging="1440"/>
        <w:jc w:val="left"/>
        <w:rPr>
          <w:sz w:val="24"/>
        </w:rPr>
      </w:pPr>
      <w:r>
        <w:rPr>
          <w:sz w:val="24"/>
        </w:rPr>
        <w:t>fire,</w:t>
      </w:r>
      <w:r>
        <w:rPr>
          <w:spacing w:val="-4"/>
          <w:sz w:val="24"/>
        </w:rPr>
        <w:t> </w:t>
      </w:r>
      <w:r>
        <w:rPr>
          <w:sz w:val="24"/>
        </w:rPr>
        <w:t>accident,</w:t>
      </w:r>
      <w:r>
        <w:rPr>
          <w:spacing w:val="-3"/>
          <w:sz w:val="24"/>
        </w:rPr>
        <w:t> </w:t>
      </w:r>
      <w:r>
        <w:rPr>
          <w:sz w:val="24"/>
        </w:rPr>
        <w:t>or </w:t>
      </w:r>
      <w:r>
        <w:rPr>
          <w:spacing w:val="-2"/>
          <w:sz w:val="24"/>
        </w:rPr>
        <w:t>explosion.</w:t>
      </w:r>
    </w:p>
    <w:p>
      <w:pPr>
        <w:pStyle w:val="BodyText"/>
        <w:spacing w:before="85"/>
      </w:pPr>
    </w:p>
    <w:p>
      <w:pPr>
        <w:pStyle w:val="ListParagraph"/>
        <w:numPr>
          <w:ilvl w:val="1"/>
          <w:numId w:val="9"/>
        </w:numPr>
        <w:tabs>
          <w:tab w:pos="709" w:val="left" w:leader="none"/>
          <w:tab w:pos="711" w:val="left" w:leader="none"/>
        </w:tabs>
        <w:spacing w:line="276" w:lineRule="auto" w:before="0" w:after="0"/>
        <w:ind w:left="711" w:right="716" w:hanging="711"/>
        <w:jc w:val="both"/>
        <w:rPr>
          <w:sz w:val="24"/>
        </w:rPr>
      </w:pPr>
      <w:r>
        <w:rPr>
          <w:sz w:val="24"/>
        </w:rPr>
        <w:t>The Party affected by any of the circumstances referred to in this clause (the</w:t>
      </w:r>
      <w:r>
        <w:rPr>
          <w:spacing w:val="-1"/>
          <w:sz w:val="24"/>
        </w:rPr>
        <w:t> </w:t>
      </w:r>
      <w:r>
        <w:rPr>
          <w:sz w:val="24"/>
        </w:rPr>
        <w:t>“</w:t>
      </w:r>
      <w:r>
        <w:rPr>
          <w:b/>
          <w:sz w:val="24"/>
        </w:rPr>
        <w:t>Force Majeure Event(s)</w:t>
      </w:r>
      <w:r>
        <w:rPr>
          <w:sz w:val="24"/>
        </w:rPr>
        <w:t>”) shall use all commercially reasonable endeavors to bring the Force Majeure Event to an end and shall promptly notify the other Party (the “Force Majeure</w:t>
      </w:r>
      <w:r>
        <w:rPr>
          <w:spacing w:val="-9"/>
          <w:sz w:val="24"/>
        </w:rPr>
        <w:t> </w:t>
      </w:r>
      <w:r>
        <w:rPr>
          <w:sz w:val="24"/>
        </w:rPr>
        <w:t>Notice”)</w:t>
      </w:r>
      <w:r>
        <w:rPr>
          <w:spacing w:val="-8"/>
          <w:sz w:val="24"/>
        </w:rPr>
        <w:t> </w:t>
      </w:r>
      <w:r>
        <w:rPr>
          <w:sz w:val="24"/>
        </w:rPr>
        <w:t>when</w:t>
      </w:r>
      <w:r>
        <w:rPr>
          <w:spacing w:val="-7"/>
          <w:sz w:val="24"/>
        </w:rPr>
        <w:t> </w:t>
      </w:r>
      <w:r>
        <w:rPr>
          <w:sz w:val="24"/>
        </w:rPr>
        <w:t>such</w:t>
      </w:r>
      <w:r>
        <w:rPr>
          <w:spacing w:val="-6"/>
          <w:sz w:val="24"/>
        </w:rPr>
        <w:t> </w:t>
      </w:r>
      <w:r>
        <w:rPr>
          <w:sz w:val="24"/>
        </w:rPr>
        <w:t>circumstances</w:t>
      </w:r>
      <w:r>
        <w:rPr>
          <w:spacing w:val="-10"/>
          <w:sz w:val="24"/>
        </w:rPr>
        <w:t> </w:t>
      </w:r>
      <w:r>
        <w:rPr>
          <w:sz w:val="24"/>
        </w:rPr>
        <w:t>cause</w:t>
      </w:r>
      <w:r>
        <w:rPr>
          <w:spacing w:val="-9"/>
          <w:sz w:val="24"/>
        </w:rPr>
        <w:t> </w:t>
      </w:r>
      <w:r>
        <w:rPr>
          <w:sz w:val="24"/>
        </w:rPr>
        <w:t>a</w:t>
      </w:r>
      <w:r>
        <w:rPr>
          <w:spacing w:val="-9"/>
          <w:sz w:val="24"/>
        </w:rPr>
        <w:t> </w:t>
      </w:r>
      <w:r>
        <w:rPr>
          <w:sz w:val="24"/>
        </w:rPr>
        <w:t>delay</w:t>
      </w:r>
      <w:r>
        <w:rPr>
          <w:spacing w:val="-8"/>
          <w:sz w:val="24"/>
        </w:rPr>
        <w:t> </w:t>
      </w:r>
      <w:r>
        <w:rPr>
          <w:sz w:val="24"/>
        </w:rPr>
        <w:t>in</w:t>
      </w:r>
      <w:r>
        <w:rPr>
          <w:spacing w:val="-7"/>
          <w:sz w:val="24"/>
        </w:rPr>
        <w:t> </w:t>
      </w:r>
      <w:r>
        <w:rPr>
          <w:sz w:val="24"/>
        </w:rPr>
        <w:t>performance</w:t>
      </w:r>
      <w:r>
        <w:rPr>
          <w:spacing w:val="-9"/>
          <w:sz w:val="24"/>
        </w:rPr>
        <w:t> </w:t>
      </w:r>
      <w:r>
        <w:rPr>
          <w:sz w:val="24"/>
        </w:rPr>
        <w:t>or</w:t>
      </w:r>
      <w:r>
        <w:rPr>
          <w:spacing w:val="-6"/>
          <w:sz w:val="24"/>
        </w:rPr>
        <w:t> </w:t>
      </w:r>
      <w:r>
        <w:rPr>
          <w:sz w:val="24"/>
        </w:rPr>
        <w:t>failure</w:t>
      </w:r>
      <w:r>
        <w:rPr>
          <w:spacing w:val="-9"/>
          <w:sz w:val="24"/>
        </w:rPr>
        <w:t> </w:t>
      </w:r>
      <w:r>
        <w:rPr>
          <w:sz w:val="24"/>
        </w:rPr>
        <w:t>in performance and when they cease to do so.</w:t>
      </w:r>
    </w:p>
    <w:p>
      <w:pPr>
        <w:pStyle w:val="BodyText"/>
        <w:spacing w:before="41"/>
      </w:pPr>
    </w:p>
    <w:p>
      <w:pPr>
        <w:pStyle w:val="ListParagraph"/>
        <w:numPr>
          <w:ilvl w:val="1"/>
          <w:numId w:val="9"/>
        </w:numPr>
        <w:tabs>
          <w:tab w:pos="719" w:val="left" w:leader="none"/>
          <w:tab w:pos="721" w:val="left" w:leader="none"/>
        </w:tabs>
        <w:spacing w:line="276" w:lineRule="auto" w:before="0" w:after="0"/>
        <w:ind w:left="721" w:right="709" w:hanging="721"/>
        <w:jc w:val="both"/>
        <w:rPr>
          <w:sz w:val="24"/>
        </w:rPr>
      </w:pPr>
      <w:r>
        <w:rPr>
          <w:sz w:val="24"/>
        </w:rPr>
        <w:t>If</w:t>
      </w:r>
      <w:r>
        <w:rPr>
          <w:spacing w:val="-3"/>
          <w:sz w:val="24"/>
        </w:rPr>
        <w:t> </w:t>
      </w:r>
      <w:r>
        <w:rPr>
          <w:sz w:val="24"/>
        </w:rPr>
        <w:t>such</w:t>
      </w:r>
      <w:r>
        <w:rPr>
          <w:spacing w:val="-1"/>
          <w:sz w:val="24"/>
        </w:rPr>
        <w:t> </w:t>
      </w:r>
      <w:r>
        <w:rPr>
          <w:sz w:val="24"/>
        </w:rPr>
        <w:t>circumstances</w:t>
      </w:r>
      <w:r>
        <w:rPr>
          <w:spacing w:val="-5"/>
          <w:sz w:val="24"/>
        </w:rPr>
        <w:t> </w:t>
      </w:r>
      <w:r>
        <w:rPr>
          <w:sz w:val="24"/>
        </w:rPr>
        <w:t>continue</w:t>
      </w:r>
      <w:r>
        <w:rPr>
          <w:spacing w:val="-4"/>
          <w:sz w:val="24"/>
        </w:rPr>
        <w:t> </w:t>
      </w:r>
      <w:r>
        <w:rPr>
          <w:sz w:val="24"/>
        </w:rPr>
        <w:t>for</w:t>
      </w:r>
      <w:r>
        <w:rPr>
          <w:spacing w:val="-6"/>
          <w:sz w:val="24"/>
        </w:rPr>
        <w:t> </w:t>
      </w:r>
      <w:r>
        <w:rPr>
          <w:sz w:val="24"/>
        </w:rPr>
        <w:t>more</w:t>
      </w:r>
      <w:r>
        <w:rPr>
          <w:spacing w:val="-4"/>
          <w:sz w:val="24"/>
        </w:rPr>
        <w:t> </w:t>
      </w:r>
      <w:r>
        <w:rPr>
          <w:sz w:val="24"/>
        </w:rPr>
        <w:t>than</w:t>
      </w:r>
      <w:r>
        <w:rPr>
          <w:spacing w:val="-7"/>
          <w:sz w:val="24"/>
        </w:rPr>
        <w:t> </w:t>
      </w:r>
      <w:r>
        <w:rPr>
          <w:sz w:val="24"/>
        </w:rPr>
        <w:t>twenty-four</w:t>
      </w:r>
      <w:r>
        <w:rPr>
          <w:spacing w:val="-5"/>
          <w:sz w:val="24"/>
        </w:rPr>
        <w:t> </w:t>
      </w:r>
      <w:r>
        <w:rPr>
          <w:sz w:val="24"/>
        </w:rPr>
        <w:t>(24)</w:t>
      </w:r>
      <w:r>
        <w:rPr>
          <w:spacing w:val="-8"/>
          <w:sz w:val="24"/>
        </w:rPr>
        <w:t> </w:t>
      </w:r>
      <w:r>
        <w:rPr>
          <w:sz w:val="24"/>
        </w:rPr>
        <w:t>months</w:t>
      </w:r>
      <w:r>
        <w:rPr>
          <w:spacing w:val="-5"/>
          <w:sz w:val="24"/>
        </w:rPr>
        <w:t> </w:t>
      </w:r>
      <w:r>
        <w:rPr>
          <w:sz w:val="24"/>
        </w:rPr>
        <w:t>after</w:t>
      </w:r>
      <w:r>
        <w:rPr>
          <w:spacing w:val="-1"/>
          <w:sz w:val="24"/>
        </w:rPr>
        <w:t> </w:t>
      </w:r>
      <w:r>
        <w:rPr>
          <w:sz w:val="24"/>
        </w:rPr>
        <w:t>the</w:t>
      </w:r>
      <w:r>
        <w:rPr>
          <w:spacing w:val="-4"/>
          <w:sz w:val="24"/>
        </w:rPr>
        <w:t> </w:t>
      </w:r>
      <w:r>
        <w:rPr>
          <w:sz w:val="24"/>
        </w:rPr>
        <w:t>date of the Force Majeure Notice, either Party may terminate this Agreement by notice in writing</w:t>
      </w:r>
      <w:r>
        <w:rPr>
          <w:spacing w:val="-10"/>
          <w:sz w:val="24"/>
        </w:rPr>
        <w:t> </w:t>
      </w:r>
      <w:r>
        <w:rPr>
          <w:sz w:val="24"/>
        </w:rPr>
        <w:t>to</w:t>
      </w:r>
      <w:r>
        <w:rPr>
          <w:spacing w:val="-9"/>
          <w:sz w:val="24"/>
        </w:rPr>
        <w:t> </w:t>
      </w:r>
      <w:r>
        <w:rPr>
          <w:sz w:val="24"/>
        </w:rPr>
        <w:t>the</w:t>
      </w:r>
      <w:r>
        <w:rPr>
          <w:spacing w:val="-13"/>
          <w:sz w:val="24"/>
        </w:rPr>
        <w:t> </w:t>
      </w:r>
      <w:r>
        <w:rPr>
          <w:sz w:val="24"/>
        </w:rPr>
        <w:t>other,</w:t>
      </w:r>
      <w:r>
        <w:rPr>
          <w:spacing w:val="-10"/>
          <w:sz w:val="24"/>
        </w:rPr>
        <w:t> </w:t>
      </w:r>
      <w:r>
        <w:rPr>
          <w:sz w:val="24"/>
        </w:rPr>
        <w:t>either</w:t>
      </w:r>
      <w:r>
        <w:rPr>
          <w:spacing w:val="-10"/>
          <w:sz w:val="24"/>
        </w:rPr>
        <w:t> </w:t>
      </w:r>
      <w:r>
        <w:rPr>
          <w:sz w:val="24"/>
        </w:rPr>
        <w:t>party</w:t>
      </w:r>
      <w:r>
        <w:rPr>
          <w:spacing w:val="-12"/>
          <w:sz w:val="24"/>
        </w:rPr>
        <w:t> </w:t>
      </w:r>
      <w:r>
        <w:rPr>
          <w:sz w:val="24"/>
        </w:rPr>
        <w:t>may</w:t>
      </w:r>
      <w:r>
        <w:rPr>
          <w:spacing w:val="-12"/>
          <w:sz w:val="24"/>
        </w:rPr>
        <w:t> </w:t>
      </w:r>
      <w:r>
        <w:rPr>
          <w:sz w:val="24"/>
        </w:rPr>
        <w:t>terminate</w:t>
      </w:r>
      <w:r>
        <w:rPr>
          <w:spacing w:val="-8"/>
          <w:sz w:val="24"/>
        </w:rPr>
        <w:t> </w:t>
      </w:r>
      <w:r>
        <w:rPr>
          <w:sz w:val="24"/>
        </w:rPr>
        <w:t>the</w:t>
      </w:r>
      <w:r>
        <w:rPr>
          <w:spacing w:val="-13"/>
          <w:sz w:val="24"/>
        </w:rPr>
        <w:t> </w:t>
      </w:r>
      <w:r>
        <w:rPr>
          <w:sz w:val="24"/>
        </w:rPr>
        <w:t>Agreement</w:t>
      </w:r>
      <w:r>
        <w:rPr>
          <w:spacing w:val="-11"/>
          <w:sz w:val="24"/>
        </w:rPr>
        <w:t> </w:t>
      </w:r>
      <w:r>
        <w:rPr>
          <w:sz w:val="24"/>
        </w:rPr>
        <w:t>but</w:t>
      </w:r>
      <w:r>
        <w:rPr>
          <w:spacing w:val="-11"/>
          <w:sz w:val="24"/>
        </w:rPr>
        <w:t> </w:t>
      </w:r>
      <w:r>
        <w:rPr>
          <w:sz w:val="24"/>
        </w:rPr>
        <w:t>without</w:t>
      </w:r>
      <w:r>
        <w:rPr>
          <w:spacing w:val="-11"/>
          <w:sz w:val="24"/>
        </w:rPr>
        <w:t> </w:t>
      </w:r>
      <w:r>
        <w:rPr>
          <w:sz w:val="24"/>
        </w:rPr>
        <w:t>prejudice to any accrued rights either party may have against the other but subject to agreement, such affected party undertakes to continue with its performance of obligations under this Agreement immediately the Force Majeure event ceases. Any payment obligations arising during the subsistence of the Force Majeure event shall be deemed to be suspended.</w:t>
      </w:r>
    </w:p>
    <w:p>
      <w:pPr>
        <w:pStyle w:val="BodyText"/>
        <w:spacing w:before="44"/>
      </w:pPr>
    </w:p>
    <w:p>
      <w:pPr>
        <w:pStyle w:val="ListParagraph"/>
        <w:numPr>
          <w:ilvl w:val="1"/>
          <w:numId w:val="9"/>
        </w:numPr>
        <w:tabs>
          <w:tab w:pos="709" w:val="left" w:leader="none"/>
          <w:tab w:pos="711" w:val="left" w:leader="none"/>
        </w:tabs>
        <w:spacing w:line="273" w:lineRule="auto" w:before="0" w:after="0"/>
        <w:ind w:left="711" w:right="715" w:hanging="711"/>
        <w:jc w:val="both"/>
        <w:rPr>
          <w:sz w:val="24"/>
        </w:rPr>
      </w:pPr>
      <w:r>
        <w:rPr>
          <w:sz w:val="24"/>
        </w:rPr>
        <w:t>The affected Party undertakes to continue with</w:t>
      </w:r>
      <w:r>
        <w:rPr>
          <w:spacing w:val="-1"/>
          <w:sz w:val="24"/>
        </w:rPr>
        <w:t> </w:t>
      </w:r>
      <w:r>
        <w:rPr>
          <w:sz w:val="24"/>
        </w:rPr>
        <w:t>its performance of obligations under this Agreement immediately the Force Majeure Event ceases.</w:t>
      </w:r>
    </w:p>
    <w:p>
      <w:pPr>
        <w:pStyle w:val="BodyText"/>
        <w:spacing w:before="48"/>
      </w:pPr>
    </w:p>
    <w:p>
      <w:pPr>
        <w:pStyle w:val="Heading1"/>
        <w:numPr>
          <w:ilvl w:val="0"/>
          <w:numId w:val="9"/>
        </w:numPr>
        <w:tabs>
          <w:tab w:pos="359" w:val="left" w:leader="none"/>
        </w:tabs>
        <w:spacing w:line="240" w:lineRule="auto" w:before="0" w:after="0"/>
        <w:ind w:left="359" w:right="0" w:hanging="359"/>
        <w:jc w:val="left"/>
        <w:rPr>
          <w:u w:val="none"/>
        </w:rPr>
      </w:pPr>
      <w:r>
        <w:rPr>
          <w:u w:val="single"/>
        </w:rPr>
        <w:t>DISPUTE</w:t>
      </w:r>
      <w:r>
        <w:rPr>
          <w:spacing w:val="-3"/>
          <w:u w:val="single"/>
        </w:rPr>
        <w:t> </w:t>
      </w:r>
      <w:r>
        <w:rPr>
          <w:spacing w:val="-2"/>
          <w:u w:val="single"/>
        </w:rPr>
        <w:t>RESOLUTION</w:t>
      </w:r>
    </w:p>
    <w:p>
      <w:pPr>
        <w:pStyle w:val="BodyText"/>
        <w:spacing w:before="85"/>
        <w:rPr>
          <w:b/>
        </w:rPr>
      </w:pPr>
    </w:p>
    <w:p>
      <w:pPr>
        <w:pStyle w:val="ListParagraph"/>
        <w:numPr>
          <w:ilvl w:val="1"/>
          <w:numId w:val="9"/>
        </w:numPr>
        <w:tabs>
          <w:tab w:pos="709" w:val="left" w:leader="none"/>
          <w:tab w:pos="711" w:val="left" w:leader="none"/>
        </w:tabs>
        <w:spacing w:line="273" w:lineRule="auto" w:before="0" w:after="0"/>
        <w:ind w:left="711" w:right="725" w:hanging="711"/>
        <w:jc w:val="both"/>
        <w:rPr>
          <w:sz w:val="24"/>
        </w:rPr>
      </w:pPr>
      <w:r>
        <w:rPr>
          <w:sz w:val="24"/>
        </w:rPr>
        <w:t>In</w:t>
      </w:r>
      <w:r>
        <w:rPr>
          <w:spacing w:val="-11"/>
          <w:sz w:val="24"/>
        </w:rPr>
        <w:t> </w:t>
      </w:r>
      <w:r>
        <w:rPr>
          <w:sz w:val="24"/>
        </w:rPr>
        <w:t>the</w:t>
      </w:r>
      <w:r>
        <w:rPr>
          <w:spacing w:val="-13"/>
          <w:sz w:val="24"/>
        </w:rPr>
        <w:t> </w:t>
      </w:r>
      <w:r>
        <w:rPr>
          <w:sz w:val="24"/>
        </w:rPr>
        <w:t>event</w:t>
      </w:r>
      <w:r>
        <w:rPr>
          <w:spacing w:val="-11"/>
          <w:sz w:val="24"/>
        </w:rPr>
        <w:t> </w:t>
      </w:r>
      <w:r>
        <w:rPr>
          <w:sz w:val="24"/>
        </w:rPr>
        <w:t>of</w:t>
      </w:r>
      <w:r>
        <w:rPr>
          <w:spacing w:val="-7"/>
          <w:sz w:val="24"/>
        </w:rPr>
        <w:t> </w:t>
      </w:r>
      <w:r>
        <w:rPr>
          <w:sz w:val="24"/>
        </w:rPr>
        <w:t>any</w:t>
      </w:r>
      <w:r>
        <w:rPr>
          <w:spacing w:val="-12"/>
          <w:sz w:val="24"/>
        </w:rPr>
        <w:t> </w:t>
      </w:r>
      <w:r>
        <w:rPr>
          <w:sz w:val="24"/>
        </w:rPr>
        <w:t>dispute</w:t>
      </w:r>
      <w:r>
        <w:rPr>
          <w:spacing w:val="-13"/>
          <w:sz w:val="24"/>
        </w:rPr>
        <w:t> </w:t>
      </w:r>
      <w:r>
        <w:rPr>
          <w:sz w:val="24"/>
        </w:rPr>
        <w:t>between</w:t>
      </w:r>
      <w:r>
        <w:rPr>
          <w:spacing w:val="-11"/>
          <w:sz w:val="24"/>
        </w:rPr>
        <w:t> </w:t>
      </w:r>
      <w:r>
        <w:rPr>
          <w:sz w:val="24"/>
        </w:rPr>
        <w:t>the</w:t>
      </w:r>
      <w:r>
        <w:rPr>
          <w:spacing w:val="-8"/>
          <w:sz w:val="24"/>
        </w:rPr>
        <w:t> </w:t>
      </w:r>
      <w:r>
        <w:rPr>
          <w:sz w:val="24"/>
        </w:rPr>
        <w:t>Parties</w:t>
      </w:r>
      <w:r>
        <w:rPr>
          <w:spacing w:val="-13"/>
          <w:sz w:val="24"/>
        </w:rPr>
        <w:t> </w:t>
      </w:r>
      <w:r>
        <w:rPr>
          <w:sz w:val="24"/>
        </w:rPr>
        <w:t>relating</w:t>
      </w:r>
      <w:r>
        <w:rPr>
          <w:spacing w:val="-9"/>
          <w:sz w:val="24"/>
        </w:rPr>
        <w:t> </w:t>
      </w:r>
      <w:r>
        <w:rPr>
          <w:sz w:val="24"/>
        </w:rPr>
        <w:t>to</w:t>
      </w:r>
      <w:r>
        <w:rPr>
          <w:spacing w:val="-9"/>
          <w:sz w:val="24"/>
        </w:rPr>
        <w:t> </w:t>
      </w:r>
      <w:r>
        <w:rPr>
          <w:sz w:val="24"/>
        </w:rPr>
        <w:t>this</w:t>
      </w:r>
      <w:r>
        <w:rPr>
          <w:spacing w:val="-13"/>
          <w:sz w:val="24"/>
        </w:rPr>
        <w:t> </w:t>
      </w:r>
      <w:r>
        <w:rPr>
          <w:sz w:val="24"/>
        </w:rPr>
        <w:t>Agreement,</w:t>
      </w:r>
      <w:r>
        <w:rPr>
          <w:spacing w:val="-12"/>
          <w:sz w:val="24"/>
        </w:rPr>
        <w:t> </w:t>
      </w:r>
      <w:r>
        <w:rPr>
          <w:sz w:val="24"/>
        </w:rPr>
        <w:t>the</w:t>
      </w:r>
      <w:r>
        <w:rPr>
          <w:spacing w:val="-8"/>
          <w:sz w:val="24"/>
        </w:rPr>
        <w:t> </w:t>
      </w:r>
      <w:r>
        <w:rPr>
          <w:sz w:val="24"/>
        </w:rPr>
        <w:t>Parties shall seek to initially resolve the dispute by good faith negotiations between them.</w:t>
      </w:r>
    </w:p>
    <w:p>
      <w:pPr>
        <w:pStyle w:val="BodyText"/>
        <w:spacing w:before="47"/>
      </w:pPr>
    </w:p>
    <w:p>
      <w:pPr>
        <w:pStyle w:val="ListParagraph"/>
        <w:numPr>
          <w:ilvl w:val="1"/>
          <w:numId w:val="9"/>
        </w:numPr>
        <w:tabs>
          <w:tab w:pos="709" w:val="left" w:leader="none"/>
          <w:tab w:pos="711" w:val="left" w:leader="none"/>
        </w:tabs>
        <w:spacing w:line="276" w:lineRule="auto" w:before="0" w:after="0"/>
        <w:ind w:left="711" w:right="710" w:hanging="711"/>
        <w:jc w:val="both"/>
        <w:rPr>
          <w:sz w:val="24"/>
        </w:rPr>
      </w:pPr>
      <w:r>
        <w:rPr>
          <w:sz w:val="24"/>
        </w:rPr>
        <w:t>If the dispute has not been settled pursuant to the negotiations as contemplated in clause 24.1 (</w:t>
      </w:r>
      <w:r>
        <w:rPr>
          <w:i/>
          <w:sz w:val="24"/>
        </w:rPr>
        <w:t>Amicable Resolution</w:t>
      </w:r>
      <w:r>
        <w:rPr>
          <w:sz w:val="24"/>
        </w:rPr>
        <w:t>) within fourteen (14) days from the Dispute Date, such</w:t>
      </w:r>
      <w:r>
        <w:rPr>
          <w:spacing w:val="-2"/>
          <w:sz w:val="24"/>
        </w:rPr>
        <w:t> </w:t>
      </w:r>
      <w:r>
        <w:rPr>
          <w:sz w:val="24"/>
        </w:rPr>
        <w:t>dispute</w:t>
      </w:r>
      <w:r>
        <w:rPr>
          <w:spacing w:val="-4"/>
          <w:sz w:val="24"/>
        </w:rPr>
        <w:t> </w:t>
      </w:r>
      <w:r>
        <w:rPr>
          <w:sz w:val="24"/>
        </w:rPr>
        <w:t>shall</w:t>
      </w:r>
      <w:r>
        <w:rPr>
          <w:spacing w:val="-5"/>
          <w:sz w:val="24"/>
        </w:rPr>
        <w:t> </w:t>
      </w:r>
      <w:r>
        <w:rPr>
          <w:sz w:val="24"/>
        </w:rPr>
        <w:t>be</w:t>
      </w:r>
      <w:r>
        <w:rPr>
          <w:spacing w:val="-4"/>
          <w:sz w:val="24"/>
        </w:rPr>
        <w:t> </w:t>
      </w:r>
      <w:r>
        <w:rPr>
          <w:sz w:val="24"/>
        </w:rPr>
        <w:t>referred</w:t>
      </w:r>
      <w:r>
        <w:rPr>
          <w:spacing w:val="-3"/>
          <w:sz w:val="24"/>
        </w:rPr>
        <w:t> </w:t>
      </w:r>
      <w:r>
        <w:rPr>
          <w:sz w:val="24"/>
        </w:rPr>
        <w:t>to</w:t>
      </w:r>
      <w:r>
        <w:rPr>
          <w:spacing w:val="-1"/>
          <w:sz w:val="24"/>
        </w:rPr>
        <w:t> </w:t>
      </w:r>
      <w:r>
        <w:rPr>
          <w:sz w:val="24"/>
        </w:rPr>
        <w:t>and</w:t>
      </w:r>
      <w:r>
        <w:rPr>
          <w:spacing w:val="-6"/>
          <w:sz w:val="24"/>
        </w:rPr>
        <w:t> </w:t>
      </w:r>
      <w:r>
        <w:rPr>
          <w:sz w:val="24"/>
        </w:rPr>
        <w:t>finally</w:t>
      </w:r>
      <w:r>
        <w:rPr>
          <w:spacing w:val="-8"/>
          <w:sz w:val="24"/>
        </w:rPr>
        <w:t> </w:t>
      </w:r>
      <w:r>
        <w:rPr>
          <w:sz w:val="24"/>
        </w:rPr>
        <w:t>resolved</w:t>
      </w:r>
      <w:r>
        <w:rPr>
          <w:spacing w:val="-3"/>
          <w:sz w:val="24"/>
        </w:rPr>
        <w:t> </w:t>
      </w:r>
      <w:r>
        <w:rPr>
          <w:sz w:val="24"/>
        </w:rPr>
        <w:t>by</w:t>
      </w:r>
      <w:r>
        <w:rPr>
          <w:spacing w:val="-4"/>
          <w:sz w:val="24"/>
        </w:rPr>
        <w:t> </w:t>
      </w:r>
      <w:r>
        <w:rPr>
          <w:sz w:val="24"/>
        </w:rPr>
        <w:t>a</w:t>
      </w:r>
      <w:r>
        <w:rPr>
          <w:spacing w:val="-5"/>
          <w:sz w:val="24"/>
        </w:rPr>
        <w:t> </w:t>
      </w:r>
      <w:r>
        <w:rPr>
          <w:sz w:val="24"/>
        </w:rPr>
        <w:t>Kenyan</w:t>
      </w:r>
      <w:r>
        <w:rPr>
          <w:spacing w:val="-4"/>
          <w:sz w:val="24"/>
        </w:rPr>
        <w:t> </w:t>
      </w:r>
      <w:r>
        <w:rPr>
          <w:sz w:val="24"/>
        </w:rPr>
        <w:t>court</w:t>
      </w:r>
      <w:r>
        <w:rPr>
          <w:spacing w:val="-7"/>
          <w:sz w:val="24"/>
        </w:rPr>
        <w:t> </w:t>
      </w:r>
      <w:r>
        <w:rPr>
          <w:sz w:val="24"/>
        </w:rPr>
        <w:t>of</w:t>
      </w:r>
      <w:r>
        <w:rPr>
          <w:spacing w:val="-4"/>
          <w:sz w:val="24"/>
        </w:rPr>
        <w:t> </w:t>
      </w:r>
      <w:r>
        <w:rPr>
          <w:sz w:val="24"/>
        </w:rPr>
        <w:t>competent </w:t>
      </w:r>
      <w:r>
        <w:rPr>
          <w:spacing w:val="-2"/>
          <w:sz w:val="24"/>
        </w:rPr>
        <w:t>jurisdiction.</w:t>
      </w:r>
    </w:p>
    <w:p>
      <w:pPr>
        <w:pStyle w:val="ListParagraph"/>
        <w:spacing w:after="0" w:line="276" w:lineRule="auto"/>
        <w:jc w:val="both"/>
        <w:rPr>
          <w:sz w:val="24"/>
        </w:rPr>
        <w:sectPr>
          <w:pgSz w:w="12240" w:h="15840"/>
          <w:pgMar w:header="0" w:footer="974" w:top="1060" w:bottom="1160" w:left="1440" w:right="720"/>
        </w:sectPr>
      </w:pPr>
    </w:p>
    <w:p>
      <w:pPr>
        <w:pStyle w:val="Heading1"/>
        <w:numPr>
          <w:ilvl w:val="0"/>
          <w:numId w:val="9"/>
        </w:numPr>
        <w:tabs>
          <w:tab w:pos="359" w:val="left" w:leader="none"/>
        </w:tabs>
        <w:spacing w:line="240" w:lineRule="auto" w:before="70" w:after="0"/>
        <w:ind w:left="359" w:right="0" w:hanging="359"/>
        <w:jc w:val="left"/>
        <w:rPr>
          <w:u w:val="none"/>
        </w:rPr>
      </w:pPr>
      <w:r>
        <w:rPr>
          <w:u w:val="single"/>
        </w:rPr>
        <w:t>ENTIRE</w:t>
      </w:r>
      <w:r>
        <w:rPr>
          <w:spacing w:val="-4"/>
          <w:u w:val="single"/>
        </w:rPr>
        <w:t> </w:t>
      </w:r>
      <w:r>
        <w:rPr>
          <w:spacing w:val="-2"/>
          <w:u w:val="single"/>
        </w:rPr>
        <w:t>AGREEMENT</w:t>
      </w:r>
    </w:p>
    <w:p>
      <w:pPr>
        <w:pStyle w:val="BodyText"/>
        <w:spacing w:before="86"/>
        <w:rPr>
          <w:b/>
        </w:rPr>
      </w:pPr>
    </w:p>
    <w:p>
      <w:pPr>
        <w:pStyle w:val="BodyText"/>
        <w:spacing w:line="276" w:lineRule="auto"/>
        <w:ind w:right="721"/>
        <w:jc w:val="both"/>
      </w:pPr>
      <w:r>
        <w:rPr/>
        <w:t>This Agreement contains the whole agreement and understanding between the Parties relating to the transaction provided for in this Agreement and supersedes all previous agreements</w:t>
      </w:r>
      <w:r>
        <w:rPr>
          <w:spacing w:val="-3"/>
        </w:rPr>
        <w:t> </w:t>
      </w:r>
      <w:r>
        <w:rPr/>
        <w:t>(if any)</w:t>
      </w:r>
      <w:r>
        <w:rPr>
          <w:spacing w:val="-1"/>
        </w:rPr>
        <w:t> </w:t>
      </w:r>
      <w:r>
        <w:rPr/>
        <w:t>whether written</w:t>
      </w:r>
      <w:r>
        <w:rPr>
          <w:spacing w:val="-1"/>
        </w:rPr>
        <w:t> </w:t>
      </w:r>
      <w:r>
        <w:rPr/>
        <w:t>or oral between</w:t>
      </w:r>
      <w:r>
        <w:rPr>
          <w:spacing w:val="-1"/>
        </w:rPr>
        <w:t> </w:t>
      </w:r>
      <w:r>
        <w:rPr/>
        <w:t>the</w:t>
      </w:r>
      <w:r>
        <w:rPr>
          <w:spacing w:val="-2"/>
        </w:rPr>
        <w:t> </w:t>
      </w:r>
      <w:r>
        <w:rPr/>
        <w:t>Parties</w:t>
      </w:r>
      <w:r>
        <w:rPr>
          <w:spacing w:val="-3"/>
        </w:rPr>
        <w:t> </w:t>
      </w:r>
      <w:r>
        <w:rPr/>
        <w:t>in respect</w:t>
      </w:r>
      <w:r>
        <w:rPr>
          <w:spacing w:val="-1"/>
        </w:rPr>
        <w:t> </w:t>
      </w:r>
      <w:r>
        <w:rPr/>
        <w:t>of</w:t>
      </w:r>
      <w:r>
        <w:rPr>
          <w:spacing w:val="-1"/>
        </w:rPr>
        <w:t> </w:t>
      </w:r>
      <w:r>
        <w:rPr/>
        <w:t>such matters.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9"/>
      </w:pPr>
    </w:p>
    <w:p>
      <w:pPr>
        <w:pStyle w:val="Heading1"/>
        <w:spacing w:line="273" w:lineRule="auto"/>
        <w:ind w:left="2917" w:right="3633"/>
        <w:jc w:val="center"/>
        <w:rPr>
          <w:u w:val="none"/>
        </w:rPr>
      </w:pPr>
      <w:r>
        <w:rPr>
          <w:u w:val="single"/>
        </w:rPr>
        <w:t>FIRST</w:t>
      </w:r>
      <w:r>
        <w:rPr>
          <w:spacing w:val="-14"/>
          <w:u w:val="single"/>
        </w:rPr>
        <w:t> </w:t>
      </w:r>
      <w:r>
        <w:rPr>
          <w:u w:val="single"/>
        </w:rPr>
        <w:t>SCHEDULE</w:t>
      </w:r>
      <w:r>
        <w:rPr>
          <w:u w:val="none"/>
        </w:rPr>
        <w:t> </w:t>
      </w:r>
      <w:r>
        <w:rPr>
          <w:spacing w:val="-2"/>
          <w:u w:val="single"/>
        </w:rPr>
        <w:t>MEMORANDUM</w:t>
      </w:r>
    </w:p>
    <w:p>
      <w:pPr>
        <w:pStyle w:val="BodyText"/>
        <w:spacing w:before="47"/>
        <w:rPr>
          <w:b/>
        </w:rPr>
      </w:pPr>
    </w:p>
    <w:p>
      <w:pPr>
        <w:pStyle w:val="ListParagraph"/>
        <w:numPr>
          <w:ilvl w:val="0"/>
          <w:numId w:val="11"/>
        </w:numPr>
        <w:tabs>
          <w:tab w:pos="358" w:val="left" w:leader="none"/>
        </w:tabs>
        <w:spacing w:line="240" w:lineRule="auto" w:before="0" w:after="0"/>
        <w:ind w:left="358" w:right="0" w:hanging="358"/>
        <w:jc w:val="left"/>
        <w:rPr>
          <w:sz w:val="24"/>
        </w:rPr>
      </w:pPr>
      <w:r>
        <w:rPr>
          <w:sz w:val="24"/>
        </w:rPr>
        <w:t>Land</w:t>
      </w:r>
      <w:r>
        <w:rPr>
          <w:spacing w:val="-1"/>
          <w:sz w:val="24"/>
        </w:rPr>
        <w:t> </w:t>
      </w:r>
      <w:r>
        <w:rPr>
          <w:sz w:val="24"/>
        </w:rPr>
        <w:t>Act (Number 6 of</w:t>
      </w:r>
      <w:r>
        <w:rPr>
          <w:spacing w:val="-2"/>
          <w:sz w:val="24"/>
        </w:rPr>
        <w:t> 2012).</w:t>
      </w:r>
    </w:p>
    <w:p>
      <w:pPr>
        <w:pStyle w:val="ListParagraph"/>
        <w:numPr>
          <w:ilvl w:val="0"/>
          <w:numId w:val="11"/>
        </w:numPr>
        <w:tabs>
          <w:tab w:pos="358" w:val="left" w:leader="none"/>
        </w:tabs>
        <w:spacing w:line="240" w:lineRule="auto" w:before="40" w:after="0"/>
        <w:ind w:left="358" w:right="0" w:hanging="358"/>
        <w:jc w:val="left"/>
        <w:rPr>
          <w:sz w:val="24"/>
        </w:rPr>
      </w:pPr>
      <w:r>
        <w:rPr>
          <w:sz w:val="24"/>
        </w:rPr>
        <w:t>Land</w:t>
      </w:r>
      <w:r>
        <w:rPr>
          <w:spacing w:val="-1"/>
          <w:sz w:val="24"/>
        </w:rPr>
        <w:t> </w:t>
      </w:r>
      <w:r>
        <w:rPr>
          <w:sz w:val="24"/>
        </w:rPr>
        <w:t>Registration</w:t>
      </w:r>
      <w:r>
        <w:rPr>
          <w:spacing w:val="-3"/>
          <w:sz w:val="24"/>
        </w:rPr>
        <w:t> </w:t>
      </w:r>
      <w:r>
        <w:rPr>
          <w:sz w:val="24"/>
        </w:rPr>
        <w:t>Act</w:t>
      </w:r>
      <w:r>
        <w:rPr>
          <w:spacing w:val="-2"/>
          <w:sz w:val="24"/>
        </w:rPr>
        <w:t> </w:t>
      </w:r>
      <w:r>
        <w:rPr>
          <w:sz w:val="24"/>
        </w:rPr>
        <w:t>(Number</w:t>
      </w:r>
      <w:r>
        <w:rPr>
          <w:spacing w:val="-1"/>
          <w:sz w:val="24"/>
        </w:rPr>
        <w:t> </w:t>
      </w:r>
      <w:r>
        <w:rPr>
          <w:sz w:val="24"/>
        </w:rPr>
        <w:t>3</w:t>
      </w:r>
      <w:r>
        <w:rPr>
          <w:spacing w:val="-1"/>
          <w:sz w:val="24"/>
        </w:rPr>
        <w:t> </w:t>
      </w:r>
      <w:r>
        <w:rPr>
          <w:sz w:val="24"/>
        </w:rPr>
        <w:t>of</w:t>
      </w:r>
      <w:r>
        <w:rPr>
          <w:spacing w:val="-2"/>
          <w:sz w:val="24"/>
        </w:rPr>
        <w:t> 2012).</w:t>
      </w:r>
    </w:p>
    <w:p>
      <w:pPr>
        <w:pStyle w:val="ListParagraph"/>
        <w:numPr>
          <w:ilvl w:val="0"/>
          <w:numId w:val="11"/>
        </w:numPr>
        <w:tabs>
          <w:tab w:pos="358" w:val="left" w:leader="none"/>
        </w:tabs>
        <w:spacing w:line="240" w:lineRule="auto" w:before="46" w:after="0"/>
        <w:ind w:left="358" w:right="0" w:hanging="358"/>
        <w:jc w:val="left"/>
        <w:rPr>
          <w:sz w:val="24"/>
        </w:rPr>
      </w:pPr>
      <w:r>
        <w:rPr>
          <w:sz w:val="24"/>
        </w:rPr>
        <w:t>Sectional</w:t>
      </w:r>
      <w:r>
        <w:rPr>
          <w:spacing w:val="-3"/>
          <w:sz w:val="24"/>
        </w:rPr>
        <w:t> </w:t>
      </w:r>
      <w:r>
        <w:rPr>
          <w:sz w:val="24"/>
        </w:rPr>
        <w:t>Properties</w:t>
      </w:r>
      <w:r>
        <w:rPr>
          <w:spacing w:val="-6"/>
          <w:sz w:val="24"/>
        </w:rPr>
        <w:t> </w:t>
      </w:r>
      <w:r>
        <w:rPr>
          <w:sz w:val="24"/>
        </w:rPr>
        <w:t>Act,</w:t>
      </w:r>
      <w:r>
        <w:rPr>
          <w:spacing w:val="-4"/>
          <w:sz w:val="24"/>
        </w:rPr>
        <w:t> </w:t>
      </w:r>
      <w:r>
        <w:rPr>
          <w:spacing w:val="-2"/>
          <w:sz w:val="24"/>
        </w:rPr>
        <w:t>2020.</w:t>
      </w:r>
    </w:p>
    <w:p>
      <w:pPr>
        <w:pStyle w:val="ListParagraph"/>
        <w:numPr>
          <w:ilvl w:val="0"/>
          <w:numId w:val="11"/>
        </w:numPr>
        <w:tabs>
          <w:tab w:pos="358" w:val="left" w:leader="none"/>
        </w:tabs>
        <w:spacing w:line="240" w:lineRule="auto" w:before="40" w:after="0"/>
        <w:ind w:left="358" w:right="0" w:hanging="358"/>
        <w:jc w:val="left"/>
        <w:rPr>
          <w:sz w:val="24"/>
        </w:rPr>
      </w:pPr>
      <w:r>
        <w:rPr>
          <w:sz w:val="24"/>
        </w:rPr>
        <w:t>The</w:t>
      </w:r>
      <w:r>
        <w:rPr>
          <w:spacing w:val="-7"/>
          <w:sz w:val="24"/>
        </w:rPr>
        <w:t> </w:t>
      </w:r>
      <w:r>
        <w:rPr>
          <w:sz w:val="24"/>
        </w:rPr>
        <w:t>land</w:t>
      </w:r>
      <w:r>
        <w:rPr>
          <w:spacing w:val="-1"/>
          <w:sz w:val="24"/>
        </w:rPr>
        <w:t> </w:t>
      </w:r>
      <w:r>
        <w:rPr>
          <w:sz w:val="24"/>
        </w:rPr>
        <w:t>Titles</w:t>
      </w:r>
      <w:r>
        <w:rPr>
          <w:spacing w:val="-5"/>
          <w:sz w:val="24"/>
        </w:rPr>
        <w:t> </w:t>
      </w:r>
      <w:r>
        <w:rPr>
          <w:sz w:val="24"/>
        </w:rPr>
        <w:t>Act</w:t>
      </w:r>
      <w:r>
        <w:rPr>
          <w:spacing w:val="-3"/>
          <w:sz w:val="24"/>
        </w:rPr>
        <w:t> </w:t>
      </w:r>
      <w:r>
        <w:rPr>
          <w:sz w:val="24"/>
        </w:rPr>
        <w:t>(Chapter</w:t>
      </w:r>
      <w:r>
        <w:rPr>
          <w:spacing w:val="-1"/>
          <w:sz w:val="24"/>
        </w:rPr>
        <w:t> </w:t>
      </w:r>
      <w:r>
        <w:rPr>
          <w:sz w:val="24"/>
        </w:rPr>
        <w:t>282)</w:t>
      </w:r>
      <w:r>
        <w:rPr>
          <w:spacing w:val="-4"/>
          <w:sz w:val="24"/>
        </w:rPr>
        <w:t> </w:t>
      </w:r>
      <w:r>
        <w:rPr>
          <w:sz w:val="24"/>
        </w:rPr>
        <w:t>Excepting</w:t>
      </w:r>
      <w:r>
        <w:rPr>
          <w:spacing w:val="-1"/>
          <w:sz w:val="24"/>
        </w:rPr>
        <w:t> </w:t>
      </w:r>
      <w:r>
        <w:rPr>
          <w:sz w:val="24"/>
        </w:rPr>
        <w:t>Part</w:t>
      </w:r>
      <w:r>
        <w:rPr>
          <w:spacing w:val="-3"/>
          <w:sz w:val="24"/>
        </w:rPr>
        <w:t> </w:t>
      </w:r>
      <w:r>
        <w:rPr>
          <w:sz w:val="24"/>
        </w:rPr>
        <w:t>III</w:t>
      </w:r>
      <w:r>
        <w:rPr>
          <w:spacing w:val="-4"/>
          <w:sz w:val="24"/>
        </w:rPr>
        <w:t> </w:t>
      </w:r>
      <w:r>
        <w:rPr>
          <w:sz w:val="24"/>
        </w:rPr>
        <w:t>thereof</w:t>
      </w:r>
      <w:r>
        <w:rPr>
          <w:spacing w:val="-3"/>
          <w:sz w:val="24"/>
        </w:rPr>
        <w:t> </w:t>
      </w:r>
      <w:r>
        <w:rPr>
          <w:spacing w:val="-2"/>
          <w:sz w:val="24"/>
        </w:rPr>
        <w:t>(repealed)</w:t>
      </w:r>
    </w:p>
    <w:p>
      <w:pPr>
        <w:pStyle w:val="ListParagraph"/>
        <w:numPr>
          <w:ilvl w:val="0"/>
          <w:numId w:val="11"/>
        </w:numPr>
        <w:tabs>
          <w:tab w:pos="358" w:val="left" w:leader="none"/>
        </w:tabs>
        <w:spacing w:line="240" w:lineRule="auto" w:before="45" w:after="0"/>
        <w:ind w:left="358" w:right="0" w:hanging="358"/>
        <w:jc w:val="left"/>
        <w:rPr>
          <w:sz w:val="24"/>
        </w:rPr>
      </w:pPr>
      <w:r>
        <w:rPr>
          <w:sz w:val="24"/>
        </w:rPr>
        <w:t>The</w:t>
      </w:r>
      <w:r>
        <w:rPr>
          <w:spacing w:val="-3"/>
          <w:sz w:val="24"/>
        </w:rPr>
        <w:t> </w:t>
      </w:r>
      <w:r>
        <w:rPr>
          <w:sz w:val="24"/>
        </w:rPr>
        <w:t>Registration</w:t>
      </w:r>
      <w:r>
        <w:rPr>
          <w:spacing w:val="-2"/>
          <w:sz w:val="24"/>
        </w:rPr>
        <w:t> </w:t>
      </w:r>
      <w:r>
        <w:rPr>
          <w:sz w:val="24"/>
        </w:rPr>
        <w:t>of</w:t>
      </w:r>
      <w:r>
        <w:rPr>
          <w:spacing w:val="-2"/>
          <w:sz w:val="24"/>
        </w:rPr>
        <w:t> </w:t>
      </w:r>
      <w:r>
        <w:rPr>
          <w:sz w:val="24"/>
        </w:rPr>
        <w:t>Titles</w:t>
      </w:r>
      <w:r>
        <w:rPr>
          <w:spacing w:val="-4"/>
          <w:sz w:val="24"/>
        </w:rPr>
        <w:t> </w:t>
      </w:r>
      <w:r>
        <w:rPr>
          <w:sz w:val="24"/>
        </w:rPr>
        <w:t>Act</w:t>
      </w:r>
      <w:r>
        <w:rPr>
          <w:spacing w:val="-2"/>
          <w:sz w:val="24"/>
        </w:rPr>
        <w:t> </w:t>
      </w:r>
      <w:r>
        <w:rPr>
          <w:sz w:val="24"/>
        </w:rPr>
        <w:t>(Cap</w:t>
      </w:r>
      <w:r>
        <w:rPr>
          <w:spacing w:val="-1"/>
          <w:sz w:val="24"/>
        </w:rPr>
        <w:t> </w:t>
      </w:r>
      <w:r>
        <w:rPr>
          <w:sz w:val="24"/>
        </w:rPr>
        <w:t>281)</w:t>
      </w:r>
      <w:r>
        <w:rPr>
          <w:spacing w:val="-2"/>
          <w:sz w:val="24"/>
        </w:rPr>
        <w:t> (repealed)</w:t>
      </w:r>
    </w:p>
    <w:p>
      <w:pPr>
        <w:pStyle w:val="BodyText"/>
        <w:spacing w:before="80"/>
      </w:pPr>
    </w:p>
    <w:p>
      <w:pPr>
        <w:pStyle w:val="Heading1"/>
        <w:ind w:left="0" w:right="710"/>
        <w:jc w:val="center"/>
        <w:rPr>
          <w:u w:val="none"/>
        </w:rPr>
      </w:pPr>
      <w:r>
        <w:rPr>
          <w:u w:val="single"/>
        </w:rPr>
        <w:t>THE </w:t>
      </w:r>
      <w:r>
        <w:rPr>
          <w:spacing w:val="-2"/>
          <w:u w:val="single"/>
        </w:rPr>
        <w:t>APARTMENT</w:t>
      </w:r>
    </w:p>
    <w:p>
      <w:pPr>
        <w:pStyle w:val="BodyText"/>
        <w:spacing w:before="86"/>
        <w:rPr>
          <w:b/>
        </w:rPr>
      </w:pPr>
    </w:p>
    <w:p>
      <w:pPr>
        <w:pStyle w:val="BodyText"/>
        <w:spacing w:line="278" w:lineRule="auto"/>
        <w:ind w:right="358"/>
      </w:pPr>
      <w:r>
        <w:rPr/>
        <w:t>Means all that 2 Bedroom Apartment Number 6A on the 6</w:t>
      </w:r>
      <w:r>
        <w:rPr>
          <w:position w:val="6"/>
          <w:sz w:val="16"/>
        </w:rPr>
        <w:t>TH</w:t>
      </w:r>
      <w:r>
        <w:rPr>
          <w:spacing w:val="20"/>
          <w:position w:val="6"/>
          <w:sz w:val="16"/>
        </w:rPr>
        <w:t> </w:t>
      </w:r>
      <w:r>
        <w:rPr/>
        <w:t>Floor of a block of apartments known as</w:t>
      </w:r>
      <w:r>
        <w:rPr>
          <w:spacing w:val="1"/>
        </w:rPr>
        <w:t> </w:t>
      </w:r>
      <w:r>
        <w:rPr>
          <w:b/>
        </w:rPr>
        <w:t>ULTRA</w:t>
      </w:r>
      <w:r>
        <w:rPr>
          <w:b/>
          <w:spacing w:val="3"/>
        </w:rPr>
        <w:t> </w:t>
      </w:r>
      <w:r>
        <w:rPr>
          <w:b/>
        </w:rPr>
        <w:t>BEACH</w:t>
      </w:r>
      <w:r>
        <w:rPr>
          <w:b/>
          <w:spacing w:val="2"/>
        </w:rPr>
        <w:t> </w:t>
      </w:r>
      <w:r>
        <w:rPr>
          <w:b/>
        </w:rPr>
        <w:t>RESIDENCE</w:t>
      </w:r>
      <w:r>
        <w:rPr>
          <w:b/>
          <w:spacing w:val="6"/>
        </w:rPr>
        <w:t> </w:t>
      </w:r>
      <w:r>
        <w:rPr/>
        <w:t>measuring</w:t>
      </w:r>
      <w:r>
        <w:rPr>
          <w:spacing w:val="5"/>
        </w:rPr>
        <w:t> </w:t>
      </w:r>
      <w:r>
        <w:rPr/>
        <w:t>approximately</w:t>
      </w:r>
      <w:r>
        <w:rPr>
          <w:spacing w:val="5"/>
        </w:rPr>
        <w:t> </w:t>
      </w:r>
      <w:r>
        <w:rPr>
          <w:b/>
        </w:rPr>
        <w:t>1100</w:t>
      </w:r>
      <w:r>
        <w:rPr>
          <w:b/>
          <w:spacing w:val="4"/>
        </w:rPr>
        <w:t> </w:t>
      </w:r>
      <w:r>
        <w:rPr/>
        <w:t>square feet</w:t>
      </w:r>
      <w:r>
        <w:rPr>
          <w:spacing w:val="2"/>
        </w:rPr>
        <w:t> </w:t>
      </w:r>
      <w:r>
        <w:rPr/>
        <w:t>and</w:t>
      </w:r>
      <w:r>
        <w:rPr>
          <w:spacing w:val="7"/>
        </w:rPr>
        <w:t> </w:t>
      </w:r>
      <w:r>
        <w:rPr>
          <w:spacing w:val="-5"/>
        </w:rPr>
        <w:t>one</w:t>
      </w:r>
    </w:p>
    <w:p>
      <w:pPr>
        <w:pStyle w:val="BodyText"/>
        <w:spacing w:line="278" w:lineRule="auto"/>
        <w:ind w:right="450"/>
      </w:pPr>
      <w:r>
        <w:rPr/>
        <w:t>(1) parking space for the purposes of identification only edged in red on the plan annexed hereto</w:t>
      </w:r>
      <w:r>
        <w:rPr>
          <w:spacing w:val="57"/>
        </w:rPr>
        <w:t> </w:t>
      </w:r>
      <w:r>
        <w:rPr/>
        <w:t>and</w:t>
      </w:r>
      <w:r>
        <w:rPr>
          <w:spacing w:val="59"/>
        </w:rPr>
        <w:t> </w:t>
      </w:r>
      <w:r>
        <w:rPr/>
        <w:t>registered</w:t>
      </w:r>
      <w:r>
        <w:rPr>
          <w:spacing w:val="59"/>
        </w:rPr>
        <w:t> </w:t>
      </w:r>
      <w:r>
        <w:rPr/>
        <w:t>in</w:t>
      </w:r>
      <w:r>
        <w:rPr>
          <w:spacing w:val="58"/>
        </w:rPr>
        <w:t> </w:t>
      </w:r>
      <w:r>
        <w:rPr/>
        <w:t>the</w:t>
      </w:r>
      <w:r>
        <w:rPr>
          <w:spacing w:val="56"/>
        </w:rPr>
        <w:t> </w:t>
      </w:r>
      <w:r>
        <w:rPr/>
        <w:t>Registry</w:t>
      </w:r>
      <w:r>
        <w:rPr>
          <w:spacing w:val="57"/>
        </w:rPr>
        <w:t> </w:t>
      </w:r>
      <w:r>
        <w:rPr/>
        <w:t>of</w:t>
      </w:r>
      <w:r>
        <w:rPr>
          <w:spacing w:val="57"/>
        </w:rPr>
        <w:t> </w:t>
      </w:r>
      <w:r>
        <w:rPr/>
        <w:t>Documents</w:t>
      </w:r>
      <w:r>
        <w:rPr>
          <w:spacing w:val="55"/>
        </w:rPr>
        <w:t> </w:t>
      </w:r>
      <w:r>
        <w:rPr/>
        <w:t>at</w:t>
      </w:r>
      <w:r>
        <w:rPr>
          <w:spacing w:val="58"/>
        </w:rPr>
        <w:t> </w:t>
      </w:r>
      <w:r>
        <w:rPr/>
        <w:t>Mombasa</w:t>
      </w:r>
      <w:r>
        <w:rPr>
          <w:spacing w:val="56"/>
        </w:rPr>
        <w:t> </w:t>
      </w:r>
      <w:r>
        <w:rPr/>
        <w:t>aforesaid</w:t>
      </w:r>
      <w:r>
        <w:rPr>
          <w:spacing w:val="59"/>
        </w:rPr>
        <w:t> </w:t>
      </w:r>
      <w:r>
        <w:rPr/>
        <w:t>in</w:t>
      </w:r>
      <w:r>
        <w:rPr>
          <w:spacing w:val="58"/>
        </w:rPr>
        <w:t> </w:t>
      </w:r>
      <w:r>
        <w:rPr>
          <w:spacing w:val="-2"/>
        </w:rPr>
        <w:t>Volume</w:t>
      </w:r>
    </w:p>
    <w:p>
      <w:pPr>
        <w:pStyle w:val="BodyText"/>
        <w:tabs>
          <w:tab w:pos="2474" w:val="left" w:leader="none"/>
          <w:tab w:pos="3548" w:val="left" w:leader="dot"/>
        </w:tabs>
        <w:spacing w:line="277" w:lineRule="exact"/>
      </w:pPr>
      <w:r>
        <w:rPr/>
        <w:t>…………...</w:t>
      </w:r>
      <w:r>
        <w:rPr>
          <w:spacing w:val="-8"/>
        </w:rPr>
        <w:t> </w:t>
      </w:r>
      <w:r>
        <w:rPr/>
        <w:t>Folio</w:t>
      </w:r>
      <w:r>
        <w:rPr>
          <w:spacing w:val="-2"/>
        </w:rPr>
        <w:t> </w:t>
      </w:r>
      <w:r>
        <w:rPr>
          <w:spacing w:val="-4"/>
        </w:rPr>
        <w:t>………….</w:t>
      </w:r>
      <w:r>
        <w:rPr/>
        <w:tab/>
      </w:r>
      <w:r>
        <w:rPr>
          <w:spacing w:val="-4"/>
        </w:rPr>
        <w:t>File</w:t>
      </w:r>
      <w:r>
        <w:rPr>
          <w:rFonts w:ascii="Times New Roman" w:hAnsi="Times New Roman"/>
        </w:rPr>
        <w:tab/>
      </w:r>
      <w:r>
        <w:rPr/>
        <w:t>and</w:t>
      </w:r>
      <w:r>
        <w:rPr>
          <w:spacing w:val="-5"/>
        </w:rPr>
        <w:t> </w:t>
      </w:r>
      <w:r>
        <w:rPr/>
        <w:t>includes: </w:t>
      </w:r>
      <w:r>
        <w:rPr>
          <w:spacing w:val="-10"/>
        </w:rPr>
        <w:t>-</w:t>
      </w:r>
    </w:p>
    <w:p>
      <w:pPr>
        <w:pStyle w:val="BodyText"/>
        <w:spacing w:before="80"/>
      </w:pPr>
    </w:p>
    <w:p>
      <w:pPr>
        <w:spacing w:before="0"/>
        <w:ind w:left="0" w:right="0" w:firstLine="0"/>
        <w:jc w:val="left"/>
        <w:rPr>
          <w:i/>
          <w:sz w:val="24"/>
        </w:rPr>
      </w:pPr>
      <w:r>
        <w:rPr>
          <w:sz w:val="24"/>
        </w:rPr>
        <w:t>(</w:t>
      </w:r>
      <w:r>
        <w:rPr>
          <w:i/>
          <w:sz w:val="24"/>
        </w:rPr>
        <w:t>For</w:t>
      </w:r>
      <w:r>
        <w:rPr>
          <w:i/>
          <w:spacing w:val="-9"/>
          <w:sz w:val="24"/>
        </w:rPr>
        <w:t> </w:t>
      </w:r>
      <w:r>
        <w:rPr>
          <w:i/>
          <w:sz w:val="24"/>
        </w:rPr>
        <w:t>illustration</w:t>
      </w:r>
      <w:r>
        <w:rPr>
          <w:i/>
          <w:spacing w:val="-7"/>
          <w:sz w:val="24"/>
        </w:rPr>
        <w:t> </w:t>
      </w:r>
      <w:r>
        <w:rPr>
          <w:i/>
          <w:spacing w:val="-2"/>
          <w:sz w:val="24"/>
        </w:rPr>
        <w:t>purposes)</w:t>
      </w:r>
    </w:p>
    <w:p>
      <w:pPr>
        <w:pStyle w:val="BodyText"/>
        <w:spacing w:before="86"/>
        <w:rPr>
          <w:i/>
        </w:rPr>
      </w:pPr>
    </w:p>
    <w:p>
      <w:pPr>
        <w:pStyle w:val="ListParagraph"/>
        <w:numPr>
          <w:ilvl w:val="0"/>
          <w:numId w:val="12"/>
        </w:numPr>
        <w:tabs>
          <w:tab w:pos="718" w:val="left" w:leader="none"/>
        </w:tabs>
        <w:spacing w:line="240" w:lineRule="auto" w:before="0" w:after="0"/>
        <w:ind w:left="718" w:right="0" w:hanging="358"/>
        <w:jc w:val="left"/>
        <w:rPr>
          <w:sz w:val="24"/>
        </w:rPr>
      </w:pPr>
      <w:r>
        <w:rPr>
          <w:sz w:val="24"/>
        </w:rPr>
        <w:t>The</w:t>
      </w:r>
      <w:r>
        <w:rPr>
          <w:spacing w:val="-6"/>
          <w:sz w:val="24"/>
        </w:rPr>
        <w:t> </w:t>
      </w:r>
      <w:r>
        <w:rPr>
          <w:sz w:val="24"/>
        </w:rPr>
        <w:t>residential </w:t>
      </w:r>
      <w:r>
        <w:rPr>
          <w:spacing w:val="-2"/>
          <w:sz w:val="24"/>
        </w:rPr>
        <w:t>Apartment;</w:t>
      </w:r>
    </w:p>
    <w:p>
      <w:pPr>
        <w:pStyle w:val="ListParagraph"/>
        <w:numPr>
          <w:ilvl w:val="0"/>
          <w:numId w:val="12"/>
        </w:numPr>
        <w:tabs>
          <w:tab w:pos="718" w:val="left" w:leader="none"/>
        </w:tabs>
        <w:spacing w:line="240" w:lineRule="auto" w:before="40" w:after="0"/>
        <w:ind w:left="718" w:right="0" w:hanging="358"/>
        <w:jc w:val="left"/>
        <w:rPr>
          <w:sz w:val="24"/>
        </w:rPr>
      </w:pPr>
      <w:r>
        <w:rPr>
          <w:sz w:val="24"/>
        </w:rPr>
        <w:t>The</w:t>
      </w:r>
      <w:r>
        <w:rPr>
          <w:spacing w:val="-4"/>
          <w:sz w:val="24"/>
        </w:rPr>
        <w:t> </w:t>
      </w:r>
      <w:r>
        <w:rPr>
          <w:sz w:val="24"/>
        </w:rPr>
        <w:t>main</w:t>
      </w:r>
      <w:r>
        <w:rPr>
          <w:spacing w:val="-2"/>
          <w:sz w:val="24"/>
        </w:rPr>
        <w:t> </w:t>
      </w:r>
      <w:r>
        <w:rPr>
          <w:sz w:val="24"/>
        </w:rPr>
        <w:t>structure</w:t>
      </w:r>
      <w:r>
        <w:rPr>
          <w:spacing w:val="-3"/>
          <w:sz w:val="24"/>
        </w:rPr>
        <w:t> </w:t>
      </w:r>
      <w:r>
        <w:rPr>
          <w:sz w:val="24"/>
        </w:rPr>
        <w:t>ceilings</w:t>
      </w:r>
      <w:r>
        <w:rPr>
          <w:spacing w:val="-5"/>
          <w:sz w:val="24"/>
        </w:rPr>
        <w:t> </w:t>
      </w:r>
      <w:r>
        <w:rPr>
          <w:sz w:val="24"/>
        </w:rPr>
        <w:t>and floors</w:t>
      </w:r>
      <w:r>
        <w:rPr>
          <w:spacing w:val="-5"/>
          <w:sz w:val="24"/>
        </w:rPr>
        <w:t> </w:t>
      </w:r>
      <w:r>
        <w:rPr>
          <w:sz w:val="24"/>
        </w:rPr>
        <w:t>of</w:t>
      </w:r>
      <w:r>
        <w:rPr>
          <w:spacing w:val="-2"/>
          <w:sz w:val="24"/>
        </w:rPr>
        <w:t> </w:t>
      </w:r>
      <w:r>
        <w:rPr>
          <w:sz w:val="24"/>
        </w:rPr>
        <w:t>the</w:t>
      </w:r>
      <w:r>
        <w:rPr>
          <w:spacing w:val="-4"/>
          <w:sz w:val="24"/>
        </w:rPr>
        <w:t> </w:t>
      </w:r>
      <w:r>
        <w:rPr>
          <w:sz w:val="24"/>
        </w:rPr>
        <w:t>Apartment;</w:t>
      </w:r>
      <w:r>
        <w:rPr>
          <w:spacing w:val="-2"/>
          <w:sz w:val="24"/>
        </w:rPr>
        <w:t> </w:t>
      </w:r>
      <w:r>
        <w:rPr>
          <w:spacing w:val="-5"/>
          <w:sz w:val="24"/>
        </w:rPr>
        <w:t>and</w:t>
      </w:r>
    </w:p>
    <w:p>
      <w:pPr>
        <w:pStyle w:val="ListParagraph"/>
        <w:numPr>
          <w:ilvl w:val="0"/>
          <w:numId w:val="12"/>
        </w:numPr>
        <w:tabs>
          <w:tab w:pos="719" w:val="left" w:leader="none"/>
        </w:tabs>
        <w:spacing w:line="240" w:lineRule="auto" w:before="41" w:after="0"/>
        <w:ind w:left="719" w:right="0" w:hanging="359"/>
        <w:jc w:val="left"/>
        <w:rPr>
          <w:sz w:val="24"/>
        </w:rPr>
      </w:pPr>
      <w:r>
        <w:rPr>
          <w:sz w:val="24"/>
        </w:rPr>
        <w:t>The</w:t>
      </w:r>
      <w:r>
        <w:rPr>
          <w:spacing w:val="-4"/>
          <w:sz w:val="24"/>
        </w:rPr>
        <w:t> </w:t>
      </w:r>
      <w:r>
        <w:rPr>
          <w:sz w:val="24"/>
        </w:rPr>
        <w:t>main</w:t>
      </w:r>
      <w:r>
        <w:rPr>
          <w:spacing w:val="-1"/>
          <w:sz w:val="24"/>
        </w:rPr>
        <w:t> </w:t>
      </w:r>
      <w:r>
        <w:rPr>
          <w:sz w:val="24"/>
        </w:rPr>
        <w:t>structural</w:t>
      </w:r>
      <w:r>
        <w:rPr>
          <w:spacing w:val="-1"/>
          <w:sz w:val="24"/>
        </w:rPr>
        <w:t> </w:t>
      </w:r>
      <w:r>
        <w:rPr>
          <w:sz w:val="24"/>
        </w:rPr>
        <w:t>walls</w:t>
      </w:r>
      <w:r>
        <w:rPr>
          <w:spacing w:val="-5"/>
          <w:sz w:val="24"/>
        </w:rPr>
        <w:t> </w:t>
      </w:r>
      <w:r>
        <w:rPr>
          <w:sz w:val="24"/>
        </w:rPr>
        <w:t>of</w:t>
      </w:r>
      <w:r>
        <w:rPr>
          <w:spacing w:val="-2"/>
          <w:sz w:val="24"/>
        </w:rPr>
        <w:t> </w:t>
      </w:r>
      <w:r>
        <w:rPr>
          <w:sz w:val="24"/>
        </w:rPr>
        <w:t>the</w:t>
      </w:r>
      <w:r>
        <w:rPr>
          <w:spacing w:val="-3"/>
          <w:sz w:val="24"/>
        </w:rPr>
        <w:t> </w:t>
      </w:r>
      <w:r>
        <w:rPr>
          <w:spacing w:val="-2"/>
          <w:sz w:val="24"/>
        </w:rPr>
        <w:t>Apartment.</w:t>
      </w:r>
    </w:p>
    <w:p>
      <w:pPr>
        <w:pStyle w:val="BodyText"/>
        <w:spacing w:before="85"/>
      </w:pPr>
    </w:p>
    <w:p>
      <w:pPr>
        <w:pStyle w:val="BodyText"/>
        <w:spacing w:line="278" w:lineRule="auto"/>
        <w:ind w:right="721"/>
      </w:pPr>
      <w:r>
        <w:rPr/>
        <w:t>And</w:t>
      </w:r>
      <w:r>
        <w:rPr>
          <w:spacing w:val="-5"/>
        </w:rPr>
        <w:t> </w:t>
      </w:r>
      <w:r>
        <w:rPr/>
        <w:t>references</w:t>
      </w:r>
      <w:r>
        <w:rPr>
          <w:spacing w:val="-9"/>
        </w:rPr>
        <w:t> </w:t>
      </w:r>
      <w:r>
        <w:rPr/>
        <w:t>to</w:t>
      </w:r>
      <w:r>
        <w:rPr>
          <w:spacing w:val="-4"/>
        </w:rPr>
        <w:t> </w:t>
      </w:r>
      <w:r>
        <w:rPr/>
        <w:t>the</w:t>
      </w:r>
      <w:r>
        <w:rPr>
          <w:spacing w:val="-8"/>
        </w:rPr>
        <w:t> </w:t>
      </w:r>
      <w:r>
        <w:rPr/>
        <w:t>Apartment</w:t>
      </w:r>
      <w:r>
        <w:rPr>
          <w:spacing w:val="-6"/>
        </w:rPr>
        <w:t> </w:t>
      </w:r>
      <w:r>
        <w:rPr/>
        <w:t>in</w:t>
      </w:r>
      <w:r>
        <w:rPr>
          <w:spacing w:val="-6"/>
        </w:rPr>
        <w:t> </w:t>
      </w:r>
      <w:r>
        <w:rPr/>
        <w:t>the</w:t>
      </w:r>
      <w:r>
        <w:rPr>
          <w:spacing w:val="-8"/>
        </w:rPr>
        <w:t> </w:t>
      </w:r>
      <w:r>
        <w:rPr/>
        <w:t>absence</w:t>
      </w:r>
      <w:r>
        <w:rPr>
          <w:spacing w:val="-3"/>
        </w:rPr>
        <w:t> </w:t>
      </w:r>
      <w:r>
        <w:rPr/>
        <w:t>of</w:t>
      </w:r>
      <w:r>
        <w:rPr>
          <w:spacing w:val="-7"/>
        </w:rPr>
        <w:t> </w:t>
      </w:r>
      <w:r>
        <w:rPr/>
        <w:t>any</w:t>
      </w:r>
      <w:r>
        <w:rPr>
          <w:spacing w:val="-7"/>
        </w:rPr>
        <w:t> </w:t>
      </w:r>
      <w:r>
        <w:rPr/>
        <w:t>provision</w:t>
      </w:r>
      <w:r>
        <w:rPr>
          <w:spacing w:val="-6"/>
        </w:rPr>
        <w:t> </w:t>
      </w:r>
      <w:r>
        <w:rPr/>
        <w:t>to</w:t>
      </w:r>
      <w:r>
        <w:rPr>
          <w:spacing w:val="-4"/>
        </w:rPr>
        <w:t> </w:t>
      </w:r>
      <w:r>
        <w:rPr/>
        <w:t>the</w:t>
      </w:r>
      <w:r>
        <w:rPr>
          <w:spacing w:val="-8"/>
        </w:rPr>
        <w:t> </w:t>
      </w:r>
      <w:r>
        <w:rPr/>
        <w:t>contrary</w:t>
      </w:r>
      <w:r>
        <w:rPr>
          <w:spacing w:val="-7"/>
        </w:rPr>
        <w:t> </w:t>
      </w:r>
      <w:r>
        <w:rPr/>
        <w:t>include</w:t>
      </w:r>
      <w:r>
        <w:rPr>
          <w:spacing w:val="-8"/>
        </w:rPr>
        <w:t> </w:t>
      </w:r>
      <w:r>
        <w:rPr/>
        <w:t>any part of the Apartment.</w:t>
      </w:r>
    </w:p>
    <w:p>
      <w:pPr>
        <w:pStyle w:val="BodyText"/>
        <w:spacing w:after="0" w:line="278" w:lineRule="auto"/>
        <w:sectPr>
          <w:pgSz w:w="12240" w:h="15840"/>
          <w:pgMar w:header="0" w:footer="974" w:top="1060" w:bottom="1160" w:left="1440" w:right="720"/>
        </w:sectPr>
      </w:pPr>
    </w:p>
    <w:p>
      <w:pPr>
        <w:spacing w:before="70"/>
        <w:ind w:left="884" w:right="0" w:firstLine="0"/>
        <w:jc w:val="left"/>
        <w:rPr>
          <w:b/>
          <w:sz w:val="24"/>
        </w:rPr>
      </w:pPr>
      <w:r>
        <w:rPr>
          <w:b/>
          <w:sz w:val="24"/>
        </w:rPr>
        <w:t>**</w:t>
      </w:r>
      <w:r>
        <w:rPr>
          <w:b/>
          <w:sz w:val="24"/>
          <w:u w:val="single"/>
        </w:rPr>
        <w:t>THE</w:t>
      </w:r>
      <w:r>
        <w:rPr>
          <w:b/>
          <w:spacing w:val="-4"/>
          <w:sz w:val="24"/>
          <w:u w:val="single"/>
        </w:rPr>
        <w:t> </w:t>
      </w:r>
      <w:r>
        <w:rPr>
          <w:b/>
          <w:sz w:val="24"/>
          <w:u w:val="single"/>
        </w:rPr>
        <w:t>REST</w:t>
      </w:r>
      <w:r>
        <w:rPr>
          <w:b/>
          <w:spacing w:val="-3"/>
          <w:sz w:val="24"/>
          <w:u w:val="single"/>
        </w:rPr>
        <w:t> </w:t>
      </w:r>
      <w:r>
        <w:rPr>
          <w:b/>
          <w:sz w:val="24"/>
          <w:u w:val="single"/>
        </w:rPr>
        <w:t>OF</w:t>
      </w:r>
      <w:r>
        <w:rPr>
          <w:b/>
          <w:spacing w:val="-1"/>
          <w:sz w:val="24"/>
          <w:u w:val="single"/>
        </w:rPr>
        <w:t> </w:t>
      </w:r>
      <w:r>
        <w:rPr>
          <w:b/>
          <w:sz w:val="24"/>
          <w:u w:val="single"/>
        </w:rPr>
        <w:t>THIS</w:t>
      </w:r>
      <w:r>
        <w:rPr>
          <w:b/>
          <w:spacing w:val="1"/>
          <w:sz w:val="24"/>
          <w:u w:val="single"/>
        </w:rPr>
        <w:t> </w:t>
      </w:r>
      <w:r>
        <w:rPr>
          <w:b/>
          <w:sz w:val="24"/>
          <w:u w:val="single"/>
        </w:rPr>
        <w:t>PAGE</w:t>
      </w:r>
      <w:r>
        <w:rPr>
          <w:b/>
          <w:spacing w:val="-2"/>
          <w:sz w:val="24"/>
          <w:u w:val="single"/>
        </w:rPr>
        <w:t> </w:t>
      </w:r>
      <w:r>
        <w:rPr>
          <w:b/>
          <w:sz w:val="24"/>
          <w:u w:val="single"/>
        </w:rPr>
        <w:t>HAS</w:t>
      </w:r>
      <w:r>
        <w:rPr>
          <w:b/>
          <w:spacing w:val="-1"/>
          <w:sz w:val="24"/>
          <w:u w:val="single"/>
        </w:rPr>
        <w:t> </w:t>
      </w:r>
      <w:r>
        <w:rPr>
          <w:b/>
          <w:sz w:val="24"/>
          <w:u w:val="single"/>
        </w:rPr>
        <w:t>BEEN</w:t>
      </w:r>
      <w:r>
        <w:rPr>
          <w:b/>
          <w:spacing w:val="-3"/>
          <w:sz w:val="24"/>
          <w:u w:val="single"/>
        </w:rPr>
        <w:t> </w:t>
      </w:r>
      <w:r>
        <w:rPr>
          <w:b/>
          <w:sz w:val="24"/>
          <w:u w:val="single"/>
        </w:rPr>
        <w:t>INTENTIONALLY</w:t>
      </w:r>
      <w:r>
        <w:rPr>
          <w:b/>
          <w:spacing w:val="-4"/>
          <w:sz w:val="24"/>
          <w:u w:val="single"/>
        </w:rPr>
        <w:t> </w:t>
      </w:r>
      <w:r>
        <w:rPr>
          <w:b/>
          <w:sz w:val="24"/>
          <w:u w:val="single"/>
        </w:rPr>
        <w:t>LEFT</w:t>
      </w:r>
      <w:r>
        <w:rPr>
          <w:b/>
          <w:spacing w:val="-2"/>
          <w:sz w:val="24"/>
          <w:u w:val="single"/>
        </w:rPr>
        <w:t> BLANK</w:t>
      </w:r>
      <w:r>
        <w:rPr>
          <w:b/>
          <w:spacing w:val="-2"/>
          <w:sz w:val="24"/>
        </w:rPr>
        <w:t>**</w:t>
      </w:r>
    </w:p>
    <w:p>
      <w:pPr>
        <w:spacing w:after="0"/>
        <w:jc w:val="left"/>
        <w:rPr>
          <w:b/>
          <w:sz w:val="24"/>
        </w:rPr>
        <w:sectPr>
          <w:pgSz w:w="12240" w:h="15840"/>
          <w:pgMar w:header="0" w:footer="974" w:top="1060" w:bottom="1160" w:left="1440" w:right="720"/>
        </w:sectPr>
      </w:pPr>
    </w:p>
    <w:p>
      <w:pPr>
        <w:spacing w:before="75"/>
        <w:ind w:left="0" w:right="715" w:firstLine="0"/>
        <w:jc w:val="center"/>
        <w:rPr>
          <w:b/>
          <w:sz w:val="24"/>
        </w:rPr>
      </w:pPr>
      <w:r>
        <w:rPr>
          <w:b/>
          <w:sz w:val="24"/>
          <w:u w:val="single"/>
        </w:rPr>
        <w:t>SECOND </w:t>
      </w:r>
      <w:r>
        <w:rPr>
          <w:b/>
          <w:spacing w:val="-2"/>
          <w:sz w:val="24"/>
          <w:u w:val="single"/>
        </w:rPr>
        <w:t>SCHEDULE</w:t>
      </w:r>
    </w:p>
    <w:p>
      <w:pPr>
        <w:spacing w:before="199" w:after="40"/>
        <w:ind w:left="0" w:right="722" w:firstLine="0"/>
        <w:jc w:val="center"/>
        <w:rPr>
          <w:b/>
          <w:sz w:val="24"/>
        </w:rPr>
      </w:pPr>
      <w:r>
        <w:rPr>
          <w:b/>
          <w:sz w:val="24"/>
          <w:u w:val="single"/>
        </w:rPr>
        <w:t>LEGAL</w:t>
      </w:r>
      <w:r>
        <w:rPr>
          <w:b/>
          <w:spacing w:val="-6"/>
          <w:sz w:val="24"/>
          <w:u w:val="single"/>
        </w:rPr>
        <w:t> </w:t>
      </w:r>
      <w:r>
        <w:rPr>
          <w:b/>
          <w:sz w:val="24"/>
          <w:u w:val="single"/>
        </w:rPr>
        <w:t>FEES,</w:t>
      </w:r>
      <w:r>
        <w:rPr>
          <w:b/>
          <w:spacing w:val="-1"/>
          <w:sz w:val="24"/>
          <w:u w:val="single"/>
        </w:rPr>
        <w:t> </w:t>
      </w:r>
      <w:r>
        <w:rPr>
          <w:b/>
          <w:sz w:val="24"/>
          <w:u w:val="single"/>
        </w:rPr>
        <w:t>REGISTRATION</w:t>
      </w:r>
      <w:r>
        <w:rPr>
          <w:b/>
          <w:spacing w:val="-4"/>
          <w:sz w:val="24"/>
          <w:u w:val="single"/>
        </w:rPr>
        <w:t> </w:t>
      </w:r>
      <w:r>
        <w:rPr>
          <w:b/>
          <w:sz w:val="24"/>
          <w:u w:val="single"/>
        </w:rPr>
        <w:t>COSTS</w:t>
      </w:r>
      <w:r>
        <w:rPr>
          <w:b/>
          <w:spacing w:val="-1"/>
          <w:sz w:val="24"/>
          <w:u w:val="single"/>
        </w:rPr>
        <w:t> </w:t>
      </w:r>
      <w:r>
        <w:rPr>
          <w:b/>
          <w:sz w:val="24"/>
          <w:u w:val="single"/>
        </w:rPr>
        <w:t>AND</w:t>
      </w:r>
      <w:r>
        <w:rPr>
          <w:b/>
          <w:spacing w:val="-3"/>
          <w:sz w:val="24"/>
          <w:u w:val="single"/>
        </w:rPr>
        <w:t> </w:t>
      </w:r>
      <w:r>
        <w:rPr>
          <w:b/>
          <w:spacing w:val="-2"/>
          <w:sz w:val="24"/>
          <w:u w:val="single"/>
        </w:rPr>
        <w:t>DISBURSEMENTS</w:t>
      </w:r>
    </w:p>
    <w:tbl>
      <w:tblPr>
        <w:tblW w:w="0" w:type="auto"/>
        <w:jc w:val="left"/>
        <w:tblInd w:w="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37"/>
        <w:gridCol w:w="5980"/>
        <w:gridCol w:w="1289"/>
      </w:tblGrid>
      <w:tr>
        <w:trPr>
          <w:trHeight w:val="323" w:hRule="atLeast"/>
        </w:trPr>
        <w:tc>
          <w:tcPr>
            <w:tcW w:w="1237" w:type="dxa"/>
          </w:tcPr>
          <w:p>
            <w:pPr>
              <w:pStyle w:val="TableParagraph"/>
              <w:spacing w:before="0"/>
              <w:ind w:left="50"/>
              <w:rPr>
                <w:b/>
                <w:sz w:val="24"/>
              </w:rPr>
            </w:pPr>
            <w:r>
              <w:rPr>
                <w:b/>
                <w:sz w:val="24"/>
              </w:rPr>
              <w:t>ITEM</w:t>
            </w:r>
            <w:r>
              <w:rPr>
                <w:b/>
                <w:spacing w:val="-5"/>
                <w:sz w:val="24"/>
              </w:rPr>
              <w:t> NO</w:t>
            </w:r>
          </w:p>
        </w:tc>
        <w:tc>
          <w:tcPr>
            <w:tcW w:w="5980" w:type="dxa"/>
          </w:tcPr>
          <w:p>
            <w:pPr>
              <w:pStyle w:val="TableParagraph"/>
              <w:spacing w:before="0"/>
              <w:ind w:left="17"/>
              <w:jc w:val="center"/>
              <w:rPr>
                <w:b/>
                <w:sz w:val="24"/>
              </w:rPr>
            </w:pPr>
            <w:r>
              <w:rPr>
                <w:b/>
                <w:spacing w:val="-2"/>
                <w:sz w:val="24"/>
              </w:rPr>
              <w:t>PARTICULARS</w:t>
            </w:r>
          </w:p>
        </w:tc>
        <w:tc>
          <w:tcPr>
            <w:tcW w:w="1289" w:type="dxa"/>
          </w:tcPr>
          <w:p>
            <w:pPr>
              <w:pStyle w:val="TableParagraph"/>
              <w:spacing w:before="0"/>
              <w:ind w:left="217" w:right="16"/>
              <w:jc w:val="center"/>
              <w:rPr>
                <w:b/>
                <w:sz w:val="24"/>
              </w:rPr>
            </w:pPr>
            <w:r>
              <w:rPr>
                <w:b/>
                <w:spacing w:val="-4"/>
                <w:sz w:val="24"/>
              </w:rPr>
              <w:t>KSHS.</w:t>
            </w:r>
          </w:p>
        </w:tc>
      </w:tr>
      <w:tr>
        <w:trPr>
          <w:trHeight w:val="1154" w:hRule="atLeast"/>
        </w:trPr>
        <w:tc>
          <w:tcPr>
            <w:tcW w:w="1237" w:type="dxa"/>
          </w:tcPr>
          <w:p>
            <w:pPr>
              <w:pStyle w:val="TableParagraph"/>
              <w:spacing w:before="42"/>
              <w:ind w:left="50"/>
              <w:rPr>
                <w:b/>
                <w:sz w:val="24"/>
              </w:rPr>
            </w:pPr>
            <w:r>
              <w:rPr>
                <w:b/>
                <w:spacing w:val="-5"/>
                <w:sz w:val="24"/>
              </w:rPr>
              <w:t>1.</w:t>
            </w:r>
          </w:p>
        </w:tc>
        <w:tc>
          <w:tcPr>
            <w:tcW w:w="5980" w:type="dxa"/>
          </w:tcPr>
          <w:p>
            <w:pPr>
              <w:pStyle w:val="TableParagraph"/>
              <w:spacing w:line="276" w:lineRule="auto" w:before="42"/>
              <w:ind w:right="216"/>
              <w:jc w:val="both"/>
              <w:rPr>
                <w:sz w:val="24"/>
              </w:rPr>
            </w:pPr>
            <w:r>
              <w:rPr>
                <w:sz w:val="24"/>
              </w:rPr>
              <w:t>Valuation by the Government Chief Valuer, Registration</w:t>
            </w:r>
            <w:r>
              <w:rPr>
                <w:spacing w:val="-14"/>
                <w:sz w:val="24"/>
              </w:rPr>
              <w:t> </w:t>
            </w:r>
            <w:r>
              <w:rPr>
                <w:sz w:val="24"/>
              </w:rPr>
              <w:t>of</w:t>
            </w:r>
            <w:r>
              <w:rPr>
                <w:spacing w:val="-13"/>
                <w:sz w:val="24"/>
              </w:rPr>
              <w:t> </w:t>
            </w:r>
            <w:r>
              <w:rPr>
                <w:sz w:val="24"/>
              </w:rPr>
              <w:t>the</w:t>
            </w:r>
            <w:r>
              <w:rPr>
                <w:spacing w:val="-13"/>
                <w:sz w:val="24"/>
              </w:rPr>
              <w:t> </w:t>
            </w:r>
            <w:r>
              <w:rPr>
                <w:sz w:val="24"/>
              </w:rPr>
              <w:t>transfers</w:t>
            </w:r>
            <w:r>
              <w:rPr>
                <w:spacing w:val="-13"/>
                <w:sz w:val="24"/>
              </w:rPr>
              <w:t> </w:t>
            </w:r>
            <w:r>
              <w:rPr>
                <w:sz w:val="24"/>
              </w:rPr>
              <w:t>and</w:t>
            </w:r>
            <w:r>
              <w:rPr>
                <w:spacing w:val="-13"/>
                <w:sz w:val="24"/>
              </w:rPr>
              <w:t> </w:t>
            </w:r>
            <w:r>
              <w:rPr>
                <w:sz w:val="24"/>
              </w:rPr>
              <w:t>Procuring</w:t>
            </w:r>
            <w:r>
              <w:rPr>
                <w:spacing w:val="-10"/>
                <w:sz w:val="24"/>
              </w:rPr>
              <w:t> </w:t>
            </w:r>
            <w:r>
              <w:rPr>
                <w:sz w:val="24"/>
              </w:rPr>
              <w:t>Issuance</w:t>
            </w:r>
            <w:r>
              <w:rPr>
                <w:spacing w:val="-14"/>
                <w:sz w:val="24"/>
              </w:rPr>
              <w:t> </w:t>
            </w:r>
            <w:r>
              <w:rPr>
                <w:sz w:val="24"/>
              </w:rPr>
              <w:t>of the Title document over the Apartment;</w:t>
            </w:r>
          </w:p>
        </w:tc>
        <w:tc>
          <w:tcPr>
            <w:tcW w:w="1289" w:type="dxa"/>
          </w:tcPr>
          <w:p>
            <w:pPr>
              <w:pStyle w:val="TableParagraph"/>
              <w:spacing w:before="42"/>
              <w:ind w:left="217"/>
              <w:jc w:val="center"/>
              <w:rPr>
                <w:b/>
                <w:sz w:val="24"/>
              </w:rPr>
            </w:pPr>
            <w:r>
              <w:rPr>
                <w:b/>
                <w:spacing w:val="-2"/>
                <w:sz w:val="24"/>
              </w:rPr>
              <w:t>20,000/-</w:t>
            </w:r>
          </w:p>
        </w:tc>
      </w:tr>
      <w:tr>
        <w:trPr>
          <w:trHeight w:val="1200" w:hRule="atLeast"/>
        </w:trPr>
        <w:tc>
          <w:tcPr>
            <w:tcW w:w="1237" w:type="dxa"/>
          </w:tcPr>
          <w:p>
            <w:pPr>
              <w:pStyle w:val="TableParagraph"/>
              <w:spacing w:before="183"/>
              <w:ind w:left="50"/>
              <w:rPr>
                <w:b/>
                <w:sz w:val="24"/>
              </w:rPr>
            </w:pPr>
            <w:r>
              <w:rPr>
                <w:b/>
                <w:spacing w:val="-5"/>
                <w:sz w:val="24"/>
              </w:rPr>
              <w:t>2.</w:t>
            </w:r>
          </w:p>
        </w:tc>
        <w:tc>
          <w:tcPr>
            <w:tcW w:w="5980" w:type="dxa"/>
          </w:tcPr>
          <w:p>
            <w:pPr>
              <w:pStyle w:val="TableParagraph"/>
              <w:spacing w:line="276" w:lineRule="auto" w:before="183"/>
              <w:ind w:right="214"/>
              <w:jc w:val="both"/>
              <w:rPr>
                <w:sz w:val="24"/>
              </w:rPr>
            </w:pPr>
            <w:r>
              <w:rPr>
                <w:sz w:val="24"/>
              </w:rPr>
              <w:t>Proportionate costs for registration of the sectional plan</w:t>
            </w:r>
            <w:r>
              <w:rPr>
                <w:spacing w:val="-1"/>
                <w:sz w:val="24"/>
              </w:rPr>
              <w:t> </w:t>
            </w:r>
            <w:r>
              <w:rPr>
                <w:sz w:val="24"/>
              </w:rPr>
              <w:t>in</w:t>
            </w:r>
            <w:r>
              <w:rPr>
                <w:spacing w:val="-1"/>
                <w:sz w:val="24"/>
              </w:rPr>
              <w:t> </w:t>
            </w:r>
            <w:r>
              <w:rPr>
                <w:sz w:val="24"/>
              </w:rPr>
              <w:t>respect</w:t>
            </w:r>
            <w:r>
              <w:rPr>
                <w:spacing w:val="-1"/>
                <w:sz w:val="24"/>
              </w:rPr>
              <w:t> </w:t>
            </w:r>
            <w:r>
              <w:rPr>
                <w:sz w:val="24"/>
              </w:rPr>
              <w:t>of</w:t>
            </w:r>
            <w:r>
              <w:rPr>
                <w:spacing w:val="-2"/>
                <w:sz w:val="24"/>
              </w:rPr>
              <w:t> </w:t>
            </w:r>
            <w:r>
              <w:rPr>
                <w:sz w:val="24"/>
              </w:rPr>
              <w:t>the</w:t>
            </w:r>
            <w:r>
              <w:rPr>
                <w:spacing w:val="-3"/>
                <w:sz w:val="24"/>
              </w:rPr>
              <w:t> </w:t>
            </w:r>
            <w:r>
              <w:rPr>
                <w:sz w:val="24"/>
              </w:rPr>
              <w:t>Apartment</w:t>
            </w:r>
            <w:r>
              <w:rPr>
                <w:spacing w:val="-1"/>
                <w:sz w:val="24"/>
              </w:rPr>
              <w:t> </w:t>
            </w:r>
            <w:r>
              <w:rPr>
                <w:sz w:val="24"/>
              </w:rPr>
              <w:t>and</w:t>
            </w:r>
            <w:r>
              <w:rPr>
                <w:spacing w:val="-4"/>
                <w:sz w:val="24"/>
              </w:rPr>
              <w:t> </w:t>
            </w:r>
            <w:r>
              <w:rPr>
                <w:sz w:val="24"/>
              </w:rPr>
              <w:t>establishment</w:t>
            </w:r>
            <w:r>
              <w:rPr>
                <w:spacing w:val="-1"/>
                <w:sz w:val="24"/>
              </w:rPr>
              <w:t> </w:t>
            </w:r>
            <w:r>
              <w:rPr>
                <w:sz w:val="24"/>
              </w:rPr>
              <w:t>of the Corporation;</w:t>
            </w:r>
          </w:p>
        </w:tc>
        <w:tc>
          <w:tcPr>
            <w:tcW w:w="1289" w:type="dxa"/>
          </w:tcPr>
          <w:p>
            <w:pPr>
              <w:pStyle w:val="TableParagraph"/>
              <w:spacing w:before="183"/>
              <w:ind w:left="121"/>
              <w:jc w:val="center"/>
              <w:rPr>
                <w:b/>
                <w:sz w:val="24"/>
              </w:rPr>
            </w:pPr>
            <w:r>
              <w:rPr>
                <w:b/>
                <w:spacing w:val="-2"/>
                <w:sz w:val="24"/>
              </w:rPr>
              <w:t>55,000/-</w:t>
            </w:r>
          </w:p>
        </w:tc>
      </w:tr>
      <w:tr>
        <w:trPr>
          <w:trHeight w:val="1037" w:hRule="atLeast"/>
        </w:trPr>
        <w:tc>
          <w:tcPr>
            <w:tcW w:w="1237" w:type="dxa"/>
          </w:tcPr>
          <w:p>
            <w:pPr>
              <w:pStyle w:val="TableParagraph"/>
              <w:spacing w:before="96"/>
              <w:ind w:left="50"/>
              <w:rPr>
                <w:rFonts w:ascii="Times New Roman"/>
                <w:b/>
                <w:sz w:val="24"/>
              </w:rPr>
            </w:pPr>
            <w:r>
              <w:rPr>
                <w:rFonts w:ascii="Times New Roman"/>
                <w:b/>
                <w:spacing w:val="-5"/>
                <w:sz w:val="24"/>
              </w:rPr>
              <w:t>4.</w:t>
            </w:r>
          </w:p>
        </w:tc>
        <w:tc>
          <w:tcPr>
            <w:tcW w:w="5980" w:type="dxa"/>
          </w:tcPr>
          <w:p>
            <w:pPr>
              <w:pStyle w:val="TableParagraph"/>
              <w:spacing w:line="273" w:lineRule="auto" w:before="87"/>
              <w:rPr>
                <w:sz w:val="24"/>
              </w:rPr>
            </w:pPr>
            <w:r>
              <w:rPr>
                <w:sz w:val="24"/>
              </w:rPr>
              <w:t>Transfer</w:t>
            </w:r>
            <w:r>
              <w:rPr>
                <w:spacing w:val="-10"/>
                <w:sz w:val="24"/>
              </w:rPr>
              <w:t> </w:t>
            </w:r>
            <w:r>
              <w:rPr>
                <w:sz w:val="24"/>
              </w:rPr>
              <w:t>costs,</w:t>
            </w:r>
            <w:r>
              <w:rPr>
                <w:spacing w:val="-10"/>
                <w:sz w:val="24"/>
              </w:rPr>
              <w:t> </w:t>
            </w:r>
            <w:r>
              <w:rPr>
                <w:sz w:val="24"/>
              </w:rPr>
              <w:t>Miscellaneous</w:t>
            </w:r>
            <w:r>
              <w:rPr>
                <w:spacing w:val="-13"/>
                <w:sz w:val="24"/>
              </w:rPr>
              <w:t> </w:t>
            </w:r>
            <w:r>
              <w:rPr>
                <w:sz w:val="24"/>
              </w:rPr>
              <w:t>Disbursements,</w:t>
            </w:r>
            <w:r>
              <w:rPr>
                <w:spacing w:val="-12"/>
                <w:sz w:val="24"/>
              </w:rPr>
              <w:t> </w:t>
            </w:r>
            <w:r>
              <w:rPr>
                <w:sz w:val="24"/>
              </w:rPr>
              <w:t>banking charges</w:t>
            </w:r>
            <w:r>
              <w:rPr>
                <w:spacing w:val="-1"/>
                <w:sz w:val="24"/>
              </w:rPr>
              <w:t> </w:t>
            </w:r>
            <w:r>
              <w:rPr>
                <w:sz w:val="24"/>
              </w:rPr>
              <w:t>Commissioning</w:t>
            </w:r>
            <w:r>
              <w:rPr>
                <w:spacing w:val="3"/>
                <w:sz w:val="24"/>
              </w:rPr>
              <w:t> </w:t>
            </w:r>
            <w:r>
              <w:rPr>
                <w:sz w:val="24"/>
              </w:rPr>
              <w:t>and</w:t>
            </w:r>
            <w:r>
              <w:rPr>
                <w:spacing w:val="3"/>
                <w:sz w:val="24"/>
              </w:rPr>
              <w:t> </w:t>
            </w:r>
            <w:r>
              <w:rPr>
                <w:sz w:val="24"/>
              </w:rPr>
              <w:t>Attestation</w:t>
            </w:r>
            <w:r>
              <w:rPr>
                <w:spacing w:val="1"/>
                <w:sz w:val="24"/>
              </w:rPr>
              <w:t> </w:t>
            </w:r>
            <w:r>
              <w:rPr>
                <w:sz w:val="24"/>
              </w:rPr>
              <w:t>and</w:t>
            </w:r>
            <w:r>
              <w:rPr>
                <w:spacing w:val="7"/>
                <w:sz w:val="24"/>
              </w:rPr>
              <w:t> </w:t>
            </w:r>
            <w:r>
              <w:rPr>
                <w:spacing w:val="-2"/>
                <w:sz w:val="24"/>
              </w:rPr>
              <w:t>stamping</w:t>
            </w:r>
          </w:p>
          <w:p>
            <w:pPr>
              <w:pStyle w:val="TableParagraph"/>
              <w:spacing w:before="6"/>
              <w:rPr>
                <w:sz w:val="24"/>
              </w:rPr>
            </w:pPr>
            <w:r>
              <w:rPr>
                <w:sz w:val="24"/>
              </w:rPr>
              <w:t>of the </w:t>
            </w:r>
            <w:r>
              <w:rPr>
                <w:spacing w:val="-2"/>
                <w:sz w:val="24"/>
              </w:rPr>
              <w:t>agreement;</w:t>
            </w:r>
          </w:p>
        </w:tc>
        <w:tc>
          <w:tcPr>
            <w:tcW w:w="1289" w:type="dxa"/>
          </w:tcPr>
          <w:p>
            <w:pPr>
              <w:pStyle w:val="TableParagraph"/>
              <w:spacing w:before="87"/>
              <w:ind w:left="121"/>
              <w:jc w:val="center"/>
              <w:rPr>
                <w:b/>
                <w:sz w:val="24"/>
              </w:rPr>
            </w:pPr>
            <w:r>
              <w:rPr>
                <w:b/>
                <w:spacing w:val="-2"/>
                <w:sz w:val="24"/>
              </w:rPr>
              <w:t>20,000/-</w:t>
            </w:r>
          </w:p>
        </w:tc>
      </w:tr>
      <w:tr>
        <w:trPr>
          <w:trHeight w:val="648" w:hRule="atLeast"/>
        </w:trPr>
        <w:tc>
          <w:tcPr>
            <w:tcW w:w="1237" w:type="dxa"/>
          </w:tcPr>
          <w:p>
            <w:pPr>
              <w:pStyle w:val="TableParagraph"/>
              <w:spacing w:before="29"/>
              <w:ind w:left="50"/>
              <w:rPr>
                <w:rFonts w:ascii="Times New Roman"/>
                <w:b/>
                <w:sz w:val="24"/>
              </w:rPr>
            </w:pPr>
            <w:r>
              <w:rPr>
                <w:rFonts w:ascii="Times New Roman"/>
                <w:b/>
                <w:spacing w:val="-5"/>
                <w:sz w:val="24"/>
              </w:rPr>
              <w:t>5.</w:t>
            </w:r>
          </w:p>
        </w:tc>
        <w:tc>
          <w:tcPr>
            <w:tcW w:w="5980" w:type="dxa"/>
          </w:tcPr>
          <w:p>
            <w:pPr>
              <w:pStyle w:val="TableParagraph"/>
              <w:rPr>
                <w:sz w:val="24"/>
              </w:rPr>
            </w:pPr>
            <w:r>
              <w:rPr>
                <w:sz w:val="24"/>
              </w:rPr>
              <w:t>Legal</w:t>
            </w:r>
            <w:r>
              <w:rPr>
                <w:spacing w:val="74"/>
                <w:sz w:val="24"/>
              </w:rPr>
              <w:t> </w:t>
            </w:r>
            <w:r>
              <w:rPr>
                <w:sz w:val="24"/>
              </w:rPr>
              <w:t>Fees</w:t>
            </w:r>
            <w:r>
              <w:rPr>
                <w:spacing w:val="70"/>
                <w:sz w:val="24"/>
              </w:rPr>
              <w:t> </w:t>
            </w:r>
            <w:r>
              <w:rPr>
                <w:sz w:val="24"/>
              </w:rPr>
              <w:t>in</w:t>
            </w:r>
            <w:r>
              <w:rPr>
                <w:spacing w:val="74"/>
                <w:sz w:val="24"/>
              </w:rPr>
              <w:t> </w:t>
            </w:r>
            <w:r>
              <w:rPr>
                <w:sz w:val="24"/>
              </w:rPr>
              <w:t>respect</w:t>
            </w:r>
            <w:r>
              <w:rPr>
                <w:spacing w:val="72"/>
                <w:sz w:val="24"/>
              </w:rPr>
              <w:t> </w:t>
            </w:r>
            <w:r>
              <w:rPr>
                <w:sz w:val="24"/>
              </w:rPr>
              <w:t>of</w:t>
            </w:r>
            <w:r>
              <w:rPr>
                <w:spacing w:val="73"/>
                <w:sz w:val="24"/>
              </w:rPr>
              <w:t> </w:t>
            </w:r>
            <w:r>
              <w:rPr>
                <w:sz w:val="24"/>
              </w:rPr>
              <w:t>handling</w:t>
            </w:r>
            <w:r>
              <w:rPr>
                <w:spacing w:val="73"/>
                <w:sz w:val="24"/>
              </w:rPr>
              <w:t> </w:t>
            </w:r>
            <w:r>
              <w:rPr>
                <w:sz w:val="24"/>
              </w:rPr>
              <w:t>the</w:t>
            </w:r>
            <w:r>
              <w:rPr>
                <w:spacing w:val="71"/>
                <w:sz w:val="24"/>
              </w:rPr>
              <w:t> </w:t>
            </w:r>
            <w:r>
              <w:rPr>
                <w:spacing w:val="-2"/>
                <w:sz w:val="24"/>
              </w:rPr>
              <w:t>transaction;</w:t>
            </w:r>
          </w:p>
          <w:p>
            <w:pPr>
              <w:pStyle w:val="TableParagraph"/>
              <w:spacing w:before="45"/>
              <w:rPr>
                <w:sz w:val="24"/>
              </w:rPr>
            </w:pPr>
            <w:r>
              <w:rPr>
                <w:sz w:val="24"/>
              </w:rPr>
              <w:t>(Exclusive</w:t>
            </w:r>
            <w:r>
              <w:rPr>
                <w:spacing w:val="-5"/>
                <w:sz w:val="24"/>
              </w:rPr>
              <w:t> </w:t>
            </w:r>
            <w:r>
              <w:rPr>
                <w:sz w:val="24"/>
              </w:rPr>
              <w:t>of</w:t>
            </w:r>
            <w:r>
              <w:rPr>
                <w:spacing w:val="-3"/>
                <w:sz w:val="24"/>
              </w:rPr>
              <w:t> </w:t>
            </w:r>
            <w:r>
              <w:rPr>
                <w:spacing w:val="-4"/>
                <w:sz w:val="24"/>
              </w:rPr>
              <w:t>VAT)</w:t>
            </w:r>
          </w:p>
        </w:tc>
        <w:tc>
          <w:tcPr>
            <w:tcW w:w="1289" w:type="dxa"/>
          </w:tcPr>
          <w:p>
            <w:pPr>
              <w:pStyle w:val="TableParagraph"/>
              <w:ind w:left="121"/>
              <w:jc w:val="center"/>
              <w:rPr>
                <w:b/>
                <w:sz w:val="24"/>
              </w:rPr>
            </w:pPr>
            <w:r>
              <w:rPr>
                <w:b/>
                <w:spacing w:val="-2"/>
                <w:sz w:val="24"/>
              </w:rPr>
              <w:t>80,000/-</w:t>
            </w:r>
          </w:p>
        </w:tc>
      </w:tr>
      <w:tr>
        <w:trPr>
          <w:trHeight w:val="623" w:hRule="atLeast"/>
        </w:trPr>
        <w:tc>
          <w:tcPr>
            <w:tcW w:w="1237" w:type="dxa"/>
          </w:tcPr>
          <w:p>
            <w:pPr>
              <w:pStyle w:val="TableParagraph"/>
              <w:spacing w:before="29"/>
              <w:ind w:left="50"/>
              <w:rPr>
                <w:rFonts w:ascii="Times New Roman"/>
                <w:b/>
                <w:sz w:val="24"/>
              </w:rPr>
            </w:pPr>
            <w:r>
              <w:rPr>
                <w:rFonts w:ascii="Times New Roman"/>
                <w:b/>
                <w:spacing w:val="-5"/>
                <w:sz w:val="24"/>
              </w:rPr>
              <w:t>6.</w:t>
            </w:r>
          </w:p>
        </w:tc>
        <w:tc>
          <w:tcPr>
            <w:tcW w:w="5980" w:type="dxa"/>
          </w:tcPr>
          <w:p>
            <w:pPr>
              <w:pStyle w:val="TableParagraph"/>
              <w:rPr>
                <w:sz w:val="24"/>
              </w:rPr>
            </w:pPr>
            <w:r>
              <w:rPr>
                <w:sz w:val="24"/>
              </w:rPr>
              <w:t>Stamp</w:t>
            </w:r>
            <w:r>
              <w:rPr>
                <w:spacing w:val="50"/>
                <w:sz w:val="24"/>
              </w:rPr>
              <w:t> </w:t>
            </w:r>
            <w:r>
              <w:rPr>
                <w:sz w:val="24"/>
              </w:rPr>
              <w:t>duty</w:t>
            </w:r>
            <w:r>
              <w:rPr>
                <w:spacing w:val="49"/>
                <w:sz w:val="24"/>
              </w:rPr>
              <w:t> </w:t>
            </w:r>
            <w:r>
              <w:rPr>
                <w:sz w:val="24"/>
              </w:rPr>
              <w:t>at</w:t>
            </w:r>
            <w:r>
              <w:rPr>
                <w:spacing w:val="52"/>
                <w:sz w:val="24"/>
              </w:rPr>
              <w:t> </w:t>
            </w:r>
            <w:r>
              <w:rPr>
                <w:sz w:val="24"/>
              </w:rPr>
              <w:t>4%</w:t>
            </w:r>
            <w:r>
              <w:rPr>
                <w:spacing w:val="42"/>
                <w:sz w:val="24"/>
              </w:rPr>
              <w:t> </w:t>
            </w:r>
            <w:r>
              <w:rPr>
                <w:sz w:val="24"/>
              </w:rPr>
              <w:t>of</w:t>
            </w:r>
            <w:r>
              <w:rPr>
                <w:spacing w:val="49"/>
                <w:sz w:val="24"/>
              </w:rPr>
              <w:t> </w:t>
            </w:r>
            <w:r>
              <w:rPr>
                <w:sz w:val="24"/>
              </w:rPr>
              <w:t>the</w:t>
            </w:r>
            <w:r>
              <w:rPr>
                <w:spacing w:val="42"/>
                <w:sz w:val="24"/>
              </w:rPr>
              <w:t> </w:t>
            </w:r>
            <w:r>
              <w:rPr>
                <w:sz w:val="24"/>
              </w:rPr>
              <w:t>purchase</w:t>
            </w:r>
            <w:r>
              <w:rPr>
                <w:spacing w:val="47"/>
                <w:sz w:val="24"/>
              </w:rPr>
              <w:t> </w:t>
            </w:r>
            <w:r>
              <w:rPr>
                <w:sz w:val="24"/>
              </w:rPr>
              <w:t>price</w:t>
            </w:r>
            <w:r>
              <w:rPr>
                <w:spacing w:val="48"/>
                <w:sz w:val="24"/>
              </w:rPr>
              <w:t> </w:t>
            </w:r>
            <w:r>
              <w:rPr>
                <w:sz w:val="24"/>
              </w:rPr>
              <w:t>subject</w:t>
            </w:r>
            <w:r>
              <w:rPr>
                <w:spacing w:val="48"/>
                <w:sz w:val="24"/>
              </w:rPr>
              <w:t> </w:t>
            </w:r>
            <w:r>
              <w:rPr>
                <w:spacing w:val="-5"/>
                <w:sz w:val="24"/>
              </w:rPr>
              <w:t>to</w:t>
            </w:r>
          </w:p>
          <w:p>
            <w:pPr>
              <w:pStyle w:val="TableParagraph"/>
              <w:spacing w:line="261" w:lineRule="exact" w:before="40"/>
              <w:rPr>
                <w:sz w:val="24"/>
              </w:rPr>
            </w:pPr>
            <w:r>
              <w:rPr>
                <w:sz w:val="24"/>
              </w:rPr>
              <w:t>approved by</w:t>
            </w:r>
            <w:r>
              <w:rPr>
                <w:spacing w:val="-2"/>
                <w:sz w:val="24"/>
              </w:rPr>
              <w:t> </w:t>
            </w:r>
            <w:r>
              <w:rPr>
                <w:sz w:val="24"/>
              </w:rPr>
              <w:t>the</w:t>
            </w:r>
            <w:r>
              <w:rPr>
                <w:spacing w:val="-2"/>
                <w:sz w:val="24"/>
              </w:rPr>
              <w:t> </w:t>
            </w:r>
            <w:r>
              <w:rPr>
                <w:sz w:val="24"/>
              </w:rPr>
              <w:t>Government</w:t>
            </w:r>
            <w:r>
              <w:rPr>
                <w:spacing w:val="-1"/>
                <w:sz w:val="24"/>
              </w:rPr>
              <w:t> </w:t>
            </w:r>
            <w:r>
              <w:rPr>
                <w:spacing w:val="-2"/>
                <w:sz w:val="24"/>
              </w:rPr>
              <w:t>valuer.</w:t>
            </w:r>
          </w:p>
        </w:tc>
        <w:tc>
          <w:tcPr>
            <w:tcW w:w="1289" w:type="dxa"/>
          </w:tcPr>
          <w:p>
            <w:pPr>
              <w:pStyle w:val="TableParagraph"/>
              <w:ind w:left="119"/>
              <w:jc w:val="center"/>
              <w:rPr>
                <w:b/>
                <w:sz w:val="24"/>
              </w:rPr>
            </w:pPr>
            <w:r>
              <w:rPr>
                <w:b/>
                <w:spacing w:val="-2"/>
                <w:sz w:val="24"/>
              </w:rPr>
              <w:t>T.B.A</w:t>
            </w:r>
          </w:p>
        </w:tc>
      </w:tr>
    </w:tbl>
    <w:p>
      <w:pPr>
        <w:pStyle w:val="BodyText"/>
        <w:spacing w:before="87"/>
        <w:rPr>
          <w:b/>
        </w:rPr>
      </w:pPr>
    </w:p>
    <w:p>
      <w:pPr>
        <w:spacing w:before="0"/>
        <w:ind w:left="0" w:right="0" w:firstLine="0"/>
        <w:jc w:val="left"/>
        <w:rPr>
          <w:b/>
          <w:sz w:val="24"/>
        </w:rPr>
      </w:pPr>
      <w:r>
        <w:rPr>
          <w:b/>
          <w:spacing w:val="-5"/>
          <w:sz w:val="24"/>
          <w:u w:val="single"/>
        </w:rPr>
        <w:t>NB:</w:t>
      </w:r>
    </w:p>
    <w:p>
      <w:pPr>
        <w:spacing w:line="273" w:lineRule="auto" w:before="45"/>
        <w:ind w:left="0" w:right="720" w:firstLine="0"/>
        <w:jc w:val="both"/>
        <w:rPr>
          <w:b/>
          <w:i/>
          <w:sz w:val="24"/>
        </w:rPr>
      </w:pPr>
      <w:r>
        <w:rPr>
          <w:b/>
          <w:i/>
          <w:sz w:val="24"/>
          <w:u w:val="single"/>
        </w:rPr>
        <w:t>The</w:t>
      </w:r>
      <w:r>
        <w:rPr>
          <w:b/>
          <w:i/>
          <w:spacing w:val="-13"/>
          <w:sz w:val="24"/>
          <w:u w:val="single"/>
        </w:rPr>
        <w:t> </w:t>
      </w:r>
      <w:r>
        <w:rPr>
          <w:b/>
          <w:i/>
          <w:sz w:val="24"/>
          <w:u w:val="single"/>
        </w:rPr>
        <w:t>registration</w:t>
      </w:r>
      <w:r>
        <w:rPr>
          <w:b/>
          <w:i/>
          <w:spacing w:val="-13"/>
          <w:sz w:val="24"/>
          <w:u w:val="single"/>
        </w:rPr>
        <w:t> </w:t>
      </w:r>
      <w:r>
        <w:rPr>
          <w:b/>
          <w:i/>
          <w:sz w:val="24"/>
          <w:u w:val="single"/>
        </w:rPr>
        <w:t>costs</w:t>
      </w:r>
      <w:r>
        <w:rPr>
          <w:b/>
          <w:i/>
          <w:spacing w:val="-8"/>
          <w:sz w:val="24"/>
          <w:u w:val="single"/>
        </w:rPr>
        <w:t> </w:t>
      </w:r>
      <w:r>
        <w:rPr>
          <w:b/>
          <w:i/>
          <w:sz w:val="24"/>
          <w:u w:val="single"/>
        </w:rPr>
        <w:t>and</w:t>
      </w:r>
      <w:r>
        <w:rPr>
          <w:b/>
          <w:i/>
          <w:spacing w:val="-14"/>
          <w:sz w:val="24"/>
          <w:u w:val="single"/>
        </w:rPr>
        <w:t> </w:t>
      </w:r>
      <w:r>
        <w:rPr>
          <w:b/>
          <w:i/>
          <w:sz w:val="24"/>
          <w:u w:val="single"/>
        </w:rPr>
        <w:t>disbursements</w:t>
      </w:r>
      <w:r>
        <w:rPr>
          <w:b/>
          <w:i/>
          <w:spacing w:val="-12"/>
          <w:sz w:val="24"/>
          <w:u w:val="single"/>
        </w:rPr>
        <w:t> </w:t>
      </w:r>
      <w:r>
        <w:rPr>
          <w:b/>
          <w:i/>
          <w:sz w:val="24"/>
          <w:u w:val="single"/>
        </w:rPr>
        <w:t>in</w:t>
      </w:r>
      <w:r>
        <w:rPr>
          <w:b/>
          <w:i/>
          <w:spacing w:val="-13"/>
          <w:sz w:val="24"/>
          <w:u w:val="single"/>
        </w:rPr>
        <w:t> </w:t>
      </w:r>
      <w:r>
        <w:rPr>
          <w:b/>
          <w:i/>
          <w:sz w:val="24"/>
          <w:u w:val="single"/>
        </w:rPr>
        <w:t>this</w:t>
      </w:r>
      <w:r>
        <w:rPr>
          <w:b/>
          <w:i/>
          <w:spacing w:val="-13"/>
          <w:sz w:val="24"/>
          <w:u w:val="single"/>
        </w:rPr>
        <w:t> </w:t>
      </w:r>
      <w:r>
        <w:rPr>
          <w:b/>
          <w:i/>
          <w:sz w:val="24"/>
          <w:u w:val="single"/>
        </w:rPr>
        <w:t>Schedule</w:t>
      </w:r>
      <w:r>
        <w:rPr>
          <w:b/>
          <w:i/>
          <w:spacing w:val="-12"/>
          <w:sz w:val="24"/>
          <w:u w:val="single"/>
        </w:rPr>
        <w:t> </w:t>
      </w:r>
      <w:r>
        <w:rPr>
          <w:b/>
          <w:i/>
          <w:sz w:val="24"/>
          <w:u w:val="single"/>
        </w:rPr>
        <w:t>are</w:t>
      </w:r>
      <w:r>
        <w:rPr>
          <w:b/>
          <w:i/>
          <w:spacing w:val="-12"/>
          <w:sz w:val="24"/>
          <w:u w:val="single"/>
        </w:rPr>
        <w:t> </w:t>
      </w:r>
      <w:r>
        <w:rPr>
          <w:b/>
          <w:i/>
          <w:sz w:val="24"/>
          <w:u w:val="single"/>
        </w:rPr>
        <w:t>estimates.</w:t>
      </w:r>
      <w:r>
        <w:rPr>
          <w:b/>
          <w:i/>
          <w:spacing w:val="-14"/>
          <w:sz w:val="24"/>
          <w:u w:val="single"/>
        </w:rPr>
        <w:t> </w:t>
      </w:r>
      <w:r>
        <w:rPr>
          <w:b/>
          <w:i/>
          <w:sz w:val="24"/>
          <w:u w:val="single"/>
        </w:rPr>
        <w:t>Any</w:t>
      </w:r>
      <w:r>
        <w:rPr>
          <w:b/>
          <w:i/>
          <w:spacing w:val="-7"/>
          <w:sz w:val="24"/>
          <w:u w:val="single"/>
        </w:rPr>
        <w:t> </w:t>
      </w:r>
      <w:r>
        <w:rPr>
          <w:b/>
          <w:i/>
          <w:sz w:val="24"/>
          <w:u w:val="single"/>
        </w:rPr>
        <w:t>changes</w:t>
      </w:r>
      <w:r>
        <w:rPr>
          <w:b/>
          <w:i/>
          <w:spacing w:val="-8"/>
          <w:sz w:val="24"/>
          <w:u w:val="single"/>
        </w:rPr>
        <w:t> </w:t>
      </w:r>
      <w:r>
        <w:rPr>
          <w:b/>
          <w:i/>
          <w:sz w:val="24"/>
          <w:u w:val="single"/>
        </w:rPr>
        <w:t>or</w:t>
      </w:r>
      <w:r>
        <w:rPr>
          <w:b/>
          <w:i/>
          <w:sz w:val="24"/>
        </w:rPr>
        <w:t> </w:t>
      </w:r>
      <w:r>
        <w:rPr>
          <w:b/>
          <w:i/>
          <w:sz w:val="24"/>
          <w:u w:val="single"/>
        </w:rPr>
        <w:t>additional</w:t>
      </w:r>
      <w:r>
        <w:rPr>
          <w:b/>
          <w:i/>
          <w:spacing w:val="-14"/>
          <w:sz w:val="24"/>
          <w:u w:val="single"/>
        </w:rPr>
        <w:t> </w:t>
      </w:r>
      <w:r>
        <w:rPr>
          <w:b/>
          <w:i/>
          <w:sz w:val="24"/>
          <w:u w:val="single"/>
        </w:rPr>
        <w:t>costs</w:t>
      </w:r>
      <w:r>
        <w:rPr>
          <w:b/>
          <w:i/>
          <w:spacing w:val="-13"/>
          <w:sz w:val="24"/>
          <w:u w:val="single"/>
        </w:rPr>
        <w:t> </w:t>
      </w:r>
      <w:r>
        <w:rPr>
          <w:b/>
          <w:i/>
          <w:sz w:val="24"/>
          <w:u w:val="single"/>
        </w:rPr>
        <w:t>will</w:t>
      </w:r>
      <w:r>
        <w:rPr>
          <w:b/>
          <w:i/>
          <w:spacing w:val="-13"/>
          <w:sz w:val="24"/>
          <w:u w:val="single"/>
        </w:rPr>
        <w:t> </w:t>
      </w:r>
      <w:r>
        <w:rPr>
          <w:b/>
          <w:i/>
          <w:sz w:val="24"/>
          <w:u w:val="single"/>
        </w:rPr>
        <w:t>be</w:t>
      </w:r>
      <w:r>
        <w:rPr>
          <w:b/>
          <w:i/>
          <w:spacing w:val="-13"/>
          <w:sz w:val="24"/>
          <w:u w:val="single"/>
        </w:rPr>
        <w:t> </w:t>
      </w:r>
      <w:r>
        <w:rPr>
          <w:b/>
          <w:i/>
          <w:sz w:val="24"/>
          <w:u w:val="single"/>
        </w:rPr>
        <w:t>communicated</w:t>
      </w:r>
      <w:r>
        <w:rPr>
          <w:b/>
          <w:i/>
          <w:spacing w:val="-14"/>
          <w:sz w:val="24"/>
          <w:u w:val="single"/>
        </w:rPr>
        <w:t> </w:t>
      </w:r>
      <w:r>
        <w:rPr>
          <w:b/>
          <w:i/>
          <w:sz w:val="24"/>
          <w:u w:val="single"/>
        </w:rPr>
        <w:t>by</w:t>
      </w:r>
      <w:r>
        <w:rPr>
          <w:b/>
          <w:i/>
          <w:spacing w:val="-13"/>
          <w:sz w:val="24"/>
          <w:u w:val="single"/>
        </w:rPr>
        <w:t> </w:t>
      </w:r>
      <w:r>
        <w:rPr>
          <w:b/>
          <w:i/>
          <w:sz w:val="24"/>
          <w:u w:val="single"/>
        </w:rPr>
        <w:t>the</w:t>
      </w:r>
      <w:r>
        <w:rPr>
          <w:b/>
          <w:i/>
          <w:spacing w:val="-13"/>
          <w:sz w:val="24"/>
          <w:u w:val="single"/>
        </w:rPr>
        <w:t> </w:t>
      </w:r>
      <w:r>
        <w:rPr>
          <w:b/>
          <w:i/>
          <w:sz w:val="24"/>
          <w:u w:val="single"/>
        </w:rPr>
        <w:t>Vendor</w:t>
      </w:r>
      <w:r>
        <w:rPr>
          <w:b/>
          <w:i/>
          <w:spacing w:val="-13"/>
          <w:sz w:val="24"/>
          <w:u w:val="single"/>
        </w:rPr>
        <w:t> </w:t>
      </w:r>
      <w:r>
        <w:rPr>
          <w:b/>
          <w:i/>
          <w:sz w:val="24"/>
          <w:u w:val="single"/>
        </w:rPr>
        <w:t>to</w:t>
      </w:r>
      <w:r>
        <w:rPr>
          <w:b/>
          <w:i/>
          <w:spacing w:val="-13"/>
          <w:sz w:val="24"/>
          <w:u w:val="single"/>
        </w:rPr>
        <w:t> </w:t>
      </w:r>
      <w:r>
        <w:rPr>
          <w:b/>
          <w:i/>
          <w:sz w:val="24"/>
          <w:u w:val="single"/>
        </w:rPr>
        <w:t>the</w:t>
      </w:r>
      <w:r>
        <w:rPr>
          <w:b/>
          <w:i/>
          <w:spacing w:val="-14"/>
          <w:sz w:val="24"/>
          <w:u w:val="single"/>
        </w:rPr>
        <w:t> </w:t>
      </w:r>
      <w:r>
        <w:rPr>
          <w:b/>
          <w:i/>
          <w:sz w:val="24"/>
          <w:u w:val="single"/>
        </w:rPr>
        <w:t>Purchaser</w:t>
      </w:r>
      <w:r>
        <w:rPr>
          <w:b/>
          <w:i/>
          <w:spacing w:val="-13"/>
          <w:sz w:val="24"/>
          <w:u w:val="single"/>
        </w:rPr>
        <w:t> </w:t>
      </w:r>
      <w:r>
        <w:rPr>
          <w:b/>
          <w:i/>
          <w:sz w:val="24"/>
          <w:u w:val="single"/>
        </w:rPr>
        <w:t>before</w:t>
      </w:r>
      <w:r>
        <w:rPr>
          <w:b/>
          <w:i/>
          <w:spacing w:val="-13"/>
          <w:sz w:val="24"/>
          <w:u w:val="single"/>
        </w:rPr>
        <w:t> </w:t>
      </w:r>
      <w:r>
        <w:rPr>
          <w:b/>
          <w:i/>
          <w:sz w:val="24"/>
          <w:u w:val="single"/>
        </w:rPr>
        <w:t>proceeding</w:t>
      </w:r>
      <w:r>
        <w:rPr>
          <w:b/>
          <w:i/>
          <w:sz w:val="24"/>
        </w:rPr>
        <w:t> </w:t>
      </w:r>
      <w:r>
        <w:rPr>
          <w:b/>
          <w:i/>
          <w:spacing w:val="-2"/>
          <w:sz w:val="24"/>
          <w:u w:val="single"/>
        </w:rPr>
        <w:t>further</w:t>
      </w:r>
    </w:p>
    <w:p>
      <w:pPr>
        <w:spacing w:after="0" w:line="273" w:lineRule="auto"/>
        <w:jc w:val="both"/>
        <w:rPr>
          <w:b/>
          <w:i/>
          <w:sz w:val="24"/>
        </w:rPr>
        <w:sectPr>
          <w:pgSz w:w="12240" w:h="15840"/>
          <w:pgMar w:header="0" w:footer="974" w:top="1060" w:bottom="1160" w:left="1440" w:right="720"/>
        </w:sectPr>
      </w:pPr>
    </w:p>
    <w:p>
      <w:pPr>
        <w:pStyle w:val="Heading1"/>
        <w:spacing w:before="70"/>
        <w:ind w:left="0" w:right="715"/>
        <w:jc w:val="center"/>
        <w:rPr>
          <w:u w:val="none"/>
        </w:rPr>
      </w:pPr>
      <w:r>
        <w:rPr>
          <w:u w:val="single"/>
        </w:rPr>
        <w:t>THIRD</w:t>
      </w:r>
      <w:r>
        <w:rPr>
          <w:spacing w:val="-5"/>
          <w:u w:val="single"/>
        </w:rPr>
        <w:t> </w:t>
      </w:r>
      <w:r>
        <w:rPr>
          <w:spacing w:val="-2"/>
          <w:u w:val="single"/>
        </w:rPr>
        <w:t>SCHEDULE</w:t>
      </w:r>
    </w:p>
    <w:p>
      <w:pPr>
        <w:pStyle w:val="BodyText"/>
        <w:spacing w:before="86"/>
        <w:rPr>
          <w:b/>
        </w:rPr>
      </w:pPr>
    </w:p>
    <w:p>
      <w:pPr>
        <w:spacing w:before="0"/>
        <w:ind w:left="0" w:right="0" w:firstLine="0"/>
        <w:jc w:val="left"/>
        <w:rPr>
          <w:b/>
          <w:sz w:val="24"/>
        </w:rPr>
      </w:pPr>
      <w:r>
        <w:rPr>
          <w:b/>
          <w:sz w:val="24"/>
        </w:rPr>
        <w:t>PROVISIONS</w:t>
      </w:r>
      <w:r>
        <w:rPr>
          <w:b/>
          <w:spacing w:val="-3"/>
          <w:sz w:val="24"/>
        </w:rPr>
        <w:t> </w:t>
      </w:r>
      <w:r>
        <w:rPr>
          <w:b/>
          <w:sz w:val="24"/>
        </w:rPr>
        <w:t>RELATING</w:t>
      </w:r>
      <w:r>
        <w:rPr>
          <w:b/>
          <w:spacing w:val="-4"/>
          <w:sz w:val="24"/>
        </w:rPr>
        <w:t> </w:t>
      </w:r>
      <w:r>
        <w:rPr>
          <w:b/>
          <w:sz w:val="24"/>
        </w:rPr>
        <w:t>TO</w:t>
      </w:r>
      <w:r>
        <w:rPr>
          <w:b/>
          <w:spacing w:val="-2"/>
          <w:sz w:val="24"/>
        </w:rPr>
        <w:t> </w:t>
      </w:r>
      <w:r>
        <w:rPr>
          <w:b/>
          <w:sz w:val="24"/>
        </w:rPr>
        <w:t>THE</w:t>
      </w:r>
      <w:r>
        <w:rPr>
          <w:b/>
          <w:spacing w:val="-3"/>
          <w:sz w:val="24"/>
        </w:rPr>
        <w:t> </w:t>
      </w:r>
      <w:r>
        <w:rPr>
          <w:b/>
          <w:spacing w:val="-4"/>
          <w:sz w:val="24"/>
        </w:rPr>
        <w:t>WORKS</w:t>
      </w:r>
    </w:p>
    <w:p>
      <w:pPr>
        <w:pStyle w:val="BodyText"/>
        <w:spacing w:before="85"/>
        <w:rPr>
          <w:b/>
        </w:rPr>
      </w:pPr>
    </w:p>
    <w:p>
      <w:pPr>
        <w:pStyle w:val="ListParagraph"/>
        <w:numPr>
          <w:ilvl w:val="0"/>
          <w:numId w:val="13"/>
        </w:numPr>
        <w:tabs>
          <w:tab w:pos="711" w:val="left" w:leader="none"/>
        </w:tabs>
        <w:spacing w:line="240" w:lineRule="auto" w:before="1" w:after="0"/>
        <w:ind w:left="711" w:right="0" w:hanging="711"/>
        <w:jc w:val="left"/>
        <w:rPr>
          <w:b/>
          <w:sz w:val="24"/>
        </w:rPr>
      </w:pPr>
      <w:r>
        <w:rPr>
          <w:b/>
          <w:sz w:val="24"/>
          <w:u w:val="single"/>
        </w:rPr>
        <w:t>Definition</w:t>
      </w:r>
      <w:r>
        <w:rPr>
          <w:b/>
          <w:spacing w:val="-5"/>
          <w:sz w:val="24"/>
          <w:u w:val="single"/>
        </w:rPr>
        <w:t> </w:t>
      </w:r>
      <w:r>
        <w:rPr>
          <w:b/>
          <w:sz w:val="24"/>
          <w:u w:val="single"/>
        </w:rPr>
        <w:t>and</w:t>
      </w:r>
      <w:r>
        <w:rPr>
          <w:b/>
          <w:spacing w:val="-3"/>
          <w:sz w:val="24"/>
          <w:u w:val="single"/>
        </w:rPr>
        <w:t> </w:t>
      </w:r>
      <w:r>
        <w:rPr>
          <w:b/>
          <w:spacing w:val="-2"/>
          <w:sz w:val="24"/>
          <w:u w:val="single"/>
        </w:rPr>
        <w:t>Interpretation</w:t>
      </w:r>
    </w:p>
    <w:p>
      <w:pPr>
        <w:pStyle w:val="BodyText"/>
        <w:spacing w:before="85"/>
        <w:rPr>
          <w:b/>
        </w:rPr>
      </w:pPr>
    </w:p>
    <w:p>
      <w:pPr>
        <w:pStyle w:val="BodyText"/>
        <w:ind w:left="721"/>
      </w:pPr>
      <w:r>
        <w:rPr/>
        <w:t>In</w:t>
      </w:r>
      <w:r>
        <w:rPr>
          <w:spacing w:val="-3"/>
        </w:rPr>
        <w:t> </w:t>
      </w:r>
      <w:r>
        <w:rPr/>
        <w:t>this</w:t>
      </w:r>
      <w:r>
        <w:rPr>
          <w:spacing w:val="-3"/>
        </w:rPr>
        <w:t> </w:t>
      </w:r>
      <w:r>
        <w:rPr/>
        <w:t>schedule:</w:t>
      </w:r>
      <w:r>
        <w:rPr>
          <w:spacing w:val="-1"/>
        </w:rPr>
        <w:t> </w:t>
      </w:r>
      <w:r>
        <w:rPr>
          <w:spacing w:val="-10"/>
        </w:rPr>
        <w:t>-</w:t>
      </w:r>
    </w:p>
    <w:p>
      <w:pPr>
        <w:pStyle w:val="BodyText"/>
        <w:spacing w:before="85"/>
      </w:pPr>
    </w:p>
    <w:p>
      <w:pPr>
        <w:pStyle w:val="ListParagraph"/>
        <w:numPr>
          <w:ilvl w:val="1"/>
          <w:numId w:val="13"/>
        </w:numPr>
        <w:tabs>
          <w:tab w:pos="1417" w:val="left" w:leader="none"/>
        </w:tabs>
        <w:spacing w:line="273" w:lineRule="auto" w:before="0" w:after="0"/>
        <w:ind w:left="1417" w:right="728" w:hanging="706"/>
        <w:jc w:val="left"/>
        <w:rPr>
          <w:sz w:val="24"/>
        </w:rPr>
      </w:pPr>
      <w:r>
        <w:rPr>
          <w:sz w:val="24"/>
        </w:rPr>
        <w:t>Words and expressions defined in paragraph 1 of this agreement and in the</w:t>
      </w:r>
      <w:r>
        <w:rPr>
          <w:spacing w:val="40"/>
          <w:sz w:val="24"/>
        </w:rPr>
        <w:t> </w:t>
      </w:r>
      <w:r>
        <w:rPr>
          <w:sz w:val="24"/>
        </w:rPr>
        <w:t>other paragraphs of this schedule have the meanings specified.</w:t>
      </w:r>
    </w:p>
    <w:p>
      <w:pPr>
        <w:pStyle w:val="BodyText"/>
        <w:spacing w:before="47"/>
      </w:pPr>
    </w:p>
    <w:p>
      <w:pPr>
        <w:pStyle w:val="ListParagraph"/>
        <w:numPr>
          <w:ilvl w:val="1"/>
          <w:numId w:val="13"/>
        </w:numPr>
        <w:tabs>
          <w:tab w:pos="1417" w:val="left" w:leader="none"/>
        </w:tabs>
        <w:spacing w:line="273" w:lineRule="auto" w:before="0" w:after="0"/>
        <w:ind w:left="1417" w:right="712" w:hanging="706"/>
        <w:jc w:val="left"/>
        <w:rPr>
          <w:sz w:val="24"/>
        </w:rPr>
      </w:pPr>
      <w:r>
        <w:rPr>
          <w:sz w:val="24"/>
        </w:rPr>
        <w:t>“</w:t>
      </w:r>
      <w:r>
        <w:rPr>
          <w:b/>
          <w:sz w:val="24"/>
        </w:rPr>
        <w:t>Building Contract</w:t>
      </w:r>
      <w:r>
        <w:rPr>
          <w:sz w:val="24"/>
        </w:rPr>
        <w:t>” means the contract made between the Vendor</w:t>
      </w:r>
      <w:r>
        <w:rPr>
          <w:spacing w:val="28"/>
          <w:sz w:val="24"/>
        </w:rPr>
        <w:t> </w:t>
      </w:r>
      <w:r>
        <w:rPr>
          <w:sz w:val="24"/>
        </w:rPr>
        <w:t>and the </w:t>
      </w:r>
      <w:r>
        <w:rPr>
          <w:spacing w:val="-2"/>
          <w:sz w:val="24"/>
        </w:rPr>
        <w:t>Contractor.</w:t>
      </w:r>
    </w:p>
    <w:p>
      <w:pPr>
        <w:pStyle w:val="BodyText"/>
        <w:spacing w:before="47"/>
      </w:pPr>
    </w:p>
    <w:p>
      <w:pPr>
        <w:pStyle w:val="ListParagraph"/>
        <w:numPr>
          <w:ilvl w:val="1"/>
          <w:numId w:val="13"/>
        </w:numPr>
        <w:tabs>
          <w:tab w:pos="1417" w:val="left" w:leader="none"/>
        </w:tabs>
        <w:spacing w:line="273" w:lineRule="auto" w:before="1" w:after="0"/>
        <w:ind w:left="1417" w:right="722" w:hanging="706"/>
        <w:jc w:val="left"/>
        <w:rPr>
          <w:sz w:val="24"/>
        </w:rPr>
      </w:pPr>
      <w:r>
        <w:rPr>
          <w:sz w:val="24"/>
        </w:rPr>
        <w:t>“</w:t>
      </w:r>
      <w:r>
        <w:rPr>
          <w:b/>
          <w:sz w:val="24"/>
        </w:rPr>
        <w:t>Contractor</w:t>
      </w:r>
      <w:r>
        <w:rPr>
          <w:sz w:val="24"/>
        </w:rPr>
        <w:t>”’</w:t>
      </w:r>
      <w:r>
        <w:rPr>
          <w:spacing w:val="33"/>
          <w:sz w:val="24"/>
        </w:rPr>
        <w:t> </w:t>
      </w:r>
      <w:r>
        <w:rPr>
          <w:sz w:val="24"/>
        </w:rPr>
        <w:t>means</w:t>
      </w:r>
      <w:r>
        <w:rPr>
          <w:spacing w:val="31"/>
          <w:sz w:val="24"/>
        </w:rPr>
        <w:t> </w:t>
      </w:r>
      <w:r>
        <w:rPr>
          <w:sz w:val="24"/>
        </w:rPr>
        <w:t>the</w:t>
      </w:r>
      <w:r>
        <w:rPr>
          <w:spacing w:val="32"/>
          <w:sz w:val="24"/>
        </w:rPr>
        <w:t> </w:t>
      </w:r>
      <w:r>
        <w:rPr>
          <w:sz w:val="24"/>
        </w:rPr>
        <w:t>person</w:t>
      </w:r>
      <w:r>
        <w:rPr>
          <w:spacing w:val="34"/>
          <w:sz w:val="24"/>
        </w:rPr>
        <w:t> </w:t>
      </w:r>
      <w:r>
        <w:rPr>
          <w:sz w:val="24"/>
        </w:rPr>
        <w:t>appointed</w:t>
      </w:r>
      <w:r>
        <w:rPr>
          <w:spacing w:val="35"/>
          <w:sz w:val="24"/>
        </w:rPr>
        <w:t> </w:t>
      </w:r>
      <w:r>
        <w:rPr>
          <w:sz w:val="24"/>
        </w:rPr>
        <w:t>by</w:t>
      </w:r>
      <w:r>
        <w:rPr>
          <w:spacing w:val="33"/>
          <w:sz w:val="24"/>
        </w:rPr>
        <w:t> </w:t>
      </w:r>
      <w:r>
        <w:rPr>
          <w:sz w:val="24"/>
        </w:rPr>
        <w:t>the</w:t>
      </w:r>
      <w:r>
        <w:rPr>
          <w:spacing w:val="32"/>
          <w:sz w:val="24"/>
        </w:rPr>
        <w:t> </w:t>
      </w:r>
      <w:r>
        <w:rPr>
          <w:sz w:val="24"/>
        </w:rPr>
        <w:t>Vendor</w:t>
      </w:r>
      <w:r>
        <w:rPr>
          <w:spacing w:val="35"/>
          <w:sz w:val="24"/>
        </w:rPr>
        <w:t> </w:t>
      </w:r>
      <w:r>
        <w:rPr>
          <w:sz w:val="24"/>
        </w:rPr>
        <w:t>to</w:t>
      </w:r>
      <w:r>
        <w:rPr>
          <w:spacing w:val="36"/>
          <w:sz w:val="24"/>
        </w:rPr>
        <w:t> </w:t>
      </w:r>
      <w:r>
        <w:rPr>
          <w:sz w:val="24"/>
        </w:rPr>
        <w:t>carry</w:t>
      </w:r>
      <w:r>
        <w:rPr>
          <w:spacing w:val="28"/>
          <w:sz w:val="24"/>
        </w:rPr>
        <w:t> </w:t>
      </w:r>
      <w:r>
        <w:rPr>
          <w:sz w:val="24"/>
        </w:rPr>
        <w:t>out</w:t>
      </w:r>
      <w:r>
        <w:rPr>
          <w:spacing w:val="34"/>
          <w:sz w:val="24"/>
        </w:rPr>
        <w:t> </w:t>
      </w:r>
      <w:r>
        <w:rPr>
          <w:sz w:val="24"/>
        </w:rPr>
        <w:t>the </w:t>
      </w:r>
      <w:r>
        <w:rPr>
          <w:spacing w:val="-2"/>
          <w:sz w:val="24"/>
        </w:rPr>
        <w:t>Works.</w:t>
      </w:r>
    </w:p>
    <w:p>
      <w:pPr>
        <w:pStyle w:val="BodyText"/>
        <w:spacing w:before="46"/>
      </w:pPr>
    </w:p>
    <w:p>
      <w:pPr>
        <w:pStyle w:val="ListParagraph"/>
        <w:numPr>
          <w:ilvl w:val="1"/>
          <w:numId w:val="13"/>
        </w:numPr>
        <w:tabs>
          <w:tab w:pos="1417" w:val="left" w:leader="none"/>
        </w:tabs>
        <w:spacing w:line="278" w:lineRule="auto" w:before="0" w:after="0"/>
        <w:ind w:left="1417" w:right="727" w:hanging="706"/>
        <w:jc w:val="left"/>
        <w:rPr>
          <w:sz w:val="24"/>
        </w:rPr>
      </w:pPr>
      <w:r>
        <w:rPr>
          <w:sz w:val="24"/>
        </w:rPr>
        <w:t>"</w:t>
      </w:r>
      <w:r>
        <w:rPr>
          <w:b/>
          <w:sz w:val="24"/>
        </w:rPr>
        <w:t>Finishes</w:t>
      </w:r>
      <w:r>
        <w:rPr>
          <w:sz w:val="24"/>
        </w:rPr>
        <w:t>" means the finishes as described in the documents available at the Vendor’s site office for inspection.</w:t>
      </w:r>
    </w:p>
    <w:p>
      <w:pPr>
        <w:pStyle w:val="BodyText"/>
        <w:spacing w:before="36"/>
      </w:pPr>
    </w:p>
    <w:p>
      <w:pPr>
        <w:pStyle w:val="ListParagraph"/>
        <w:numPr>
          <w:ilvl w:val="1"/>
          <w:numId w:val="13"/>
        </w:numPr>
        <w:tabs>
          <w:tab w:pos="1417" w:val="left" w:leader="none"/>
        </w:tabs>
        <w:spacing w:line="278" w:lineRule="auto" w:before="0" w:after="0"/>
        <w:ind w:left="1417" w:right="724" w:hanging="706"/>
        <w:jc w:val="left"/>
        <w:rPr>
          <w:sz w:val="24"/>
        </w:rPr>
      </w:pPr>
      <w:r>
        <w:rPr>
          <w:sz w:val="24"/>
        </w:rPr>
        <w:t>Any</w:t>
      </w:r>
      <w:r>
        <w:rPr>
          <w:spacing w:val="34"/>
          <w:sz w:val="24"/>
        </w:rPr>
        <w:t> </w:t>
      </w:r>
      <w:r>
        <w:rPr>
          <w:sz w:val="24"/>
        </w:rPr>
        <w:t>reference</w:t>
      </w:r>
      <w:r>
        <w:rPr>
          <w:spacing w:val="38"/>
          <w:sz w:val="24"/>
        </w:rPr>
        <w:t> </w:t>
      </w:r>
      <w:r>
        <w:rPr>
          <w:sz w:val="24"/>
        </w:rPr>
        <w:t>to</w:t>
      </w:r>
      <w:r>
        <w:rPr>
          <w:spacing w:val="37"/>
          <w:sz w:val="24"/>
        </w:rPr>
        <w:t> </w:t>
      </w:r>
      <w:r>
        <w:rPr>
          <w:sz w:val="24"/>
        </w:rPr>
        <w:t>a</w:t>
      </w:r>
      <w:r>
        <w:rPr>
          <w:spacing w:val="33"/>
          <w:sz w:val="24"/>
        </w:rPr>
        <w:t> </w:t>
      </w:r>
      <w:r>
        <w:rPr>
          <w:sz w:val="24"/>
        </w:rPr>
        <w:t>paragraph</w:t>
      </w:r>
      <w:r>
        <w:rPr>
          <w:spacing w:val="37"/>
          <w:sz w:val="24"/>
        </w:rPr>
        <w:t> </w:t>
      </w:r>
      <w:r>
        <w:rPr>
          <w:sz w:val="24"/>
        </w:rPr>
        <w:t>or</w:t>
      </w:r>
      <w:r>
        <w:rPr>
          <w:spacing w:val="36"/>
          <w:sz w:val="24"/>
        </w:rPr>
        <w:t> </w:t>
      </w:r>
      <w:r>
        <w:rPr>
          <w:sz w:val="24"/>
        </w:rPr>
        <w:t>paragraphs</w:t>
      </w:r>
      <w:r>
        <w:rPr>
          <w:spacing w:val="32"/>
          <w:sz w:val="24"/>
        </w:rPr>
        <w:t> </w:t>
      </w:r>
      <w:r>
        <w:rPr>
          <w:sz w:val="24"/>
        </w:rPr>
        <w:t>is</w:t>
      </w:r>
      <w:r>
        <w:rPr>
          <w:spacing w:val="33"/>
          <w:sz w:val="24"/>
        </w:rPr>
        <w:t> </w:t>
      </w:r>
      <w:r>
        <w:rPr>
          <w:sz w:val="24"/>
        </w:rPr>
        <w:t>a</w:t>
      </w:r>
      <w:r>
        <w:rPr>
          <w:spacing w:val="33"/>
          <w:sz w:val="24"/>
        </w:rPr>
        <w:t> </w:t>
      </w:r>
      <w:r>
        <w:rPr>
          <w:sz w:val="24"/>
        </w:rPr>
        <w:t>reference</w:t>
      </w:r>
      <w:r>
        <w:rPr>
          <w:spacing w:val="38"/>
          <w:sz w:val="24"/>
        </w:rPr>
        <w:t> </w:t>
      </w:r>
      <w:r>
        <w:rPr>
          <w:sz w:val="24"/>
        </w:rPr>
        <w:t>to</w:t>
      </w:r>
      <w:r>
        <w:rPr>
          <w:spacing w:val="37"/>
          <w:sz w:val="24"/>
        </w:rPr>
        <w:t> </w:t>
      </w:r>
      <w:r>
        <w:rPr>
          <w:sz w:val="24"/>
        </w:rPr>
        <w:t>the</w:t>
      </w:r>
      <w:r>
        <w:rPr>
          <w:spacing w:val="33"/>
          <w:sz w:val="24"/>
        </w:rPr>
        <w:t> </w:t>
      </w:r>
      <w:r>
        <w:rPr>
          <w:sz w:val="24"/>
        </w:rPr>
        <w:t>relevant paragraph or paragraphs of this schedule.</w:t>
      </w:r>
    </w:p>
    <w:p>
      <w:pPr>
        <w:pStyle w:val="BodyText"/>
        <w:spacing w:before="40"/>
      </w:pPr>
    </w:p>
    <w:p>
      <w:pPr>
        <w:pStyle w:val="ListParagraph"/>
        <w:numPr>
          <w:ilvl w:val="1"/>
          <w:numId w:val="13"/>
        </w:numPr>
        <w:tabs>
          <w:tab w:pos="1417" w:val="left" w:leader="none"/>
        </w:tabs>
        <w:spacing w:line="273" w:lineRule="auto" w:before="0" w:after="0"/>
        <w:ind w:left="1417" w:right="723" w:hanging="706"/>
        <w:jc w:val="left"/>
        <w:rPr>
          <w:sz w:val="24"/>
        </w:rPr>
      </w:pPr>
      <w:r>
        <w:rPr>
          <w:sz w:val="24"/>
        </w:rPr>
        <w:t>Any</w:t>
      </w:r>
      <w:r>
        <w:rPr>
          <w:spacing w:val="40"/>
          <w:sz w:val="24"/>
        </w:rPr>
        <w:t> </w:t>
      </w:r>
      <w:r>
        <w:rPr>
          <w:sz w:val="24"/>
        </w:rPr>
        <w:t>reference</w:t>
      </w:r>
      <w:r>
        <w:rPr>
          <w:spacing w:val="40"/>
          <w:sz w:val="24"/>
        </w:rPr>
        <w:t> </w:t>
      </w:r>
      <w:r>
        <w:rPr>
          <w:sz w:val="24"/>
        </w:rPr>
        <w:t>to</w:t>
      </w:r>
      <w:r>
        <w:rPr>
          <w:spacing w:val="40"/>
          <w:sz w:val="24"/>
        </w:rPr>
        <w:t> </w:t>
      </w:r>
      <w:r>
        <w:rPr>
          <w:sz w:val="24"/>
        </w:rPr>
        <w:t>the</w:t>
      </w:r>
      <w:r>
        <w:rPr>
          <w:spacing w:val="40"/>
          <w:sz w:val="24"/>
        </w:rPr>
        <w:t> </w:t>
      </w:r>
      <w:r>
        <w:rPr>
          <w:sz w:val="24"/>
        </w:rPr>
        <w:t>“</w:t>
      </w:r>
      <w:r>
        <w:rPr>
          <w:b/>
          <w:sz w:val="24"/>
        </w:rPr>
        <w:t>Architect</w:t>
      </w:r>
      <w:r>
        <w:rPr>
          <w:sz w:val="24"/>
        </w:rPr>
        <w:t>”</w:t>
      </w:r>
      <w:r>
        <w:rPr>
          <w:spacing w:val="40"/>
          <w:sz w:val="24"/>
        </w:rPr>
        <w:t> </w:t>
      </w:r>
      <w:r>
        <w:rPr>
          <w:sz w:val="24"/>
        </w:rPr>
        <w:t>shall</w:t>
      </w:r>
      <w:r>
        <w:rPr>
          <w:spacing w:val="40"/>
          <w:sz w:val="24"/>
        </w:rPr>
        <w:t> </w:t>
      </w:r>
      <w:r>
        <w:rPr>
          <w:sz w:val="24"/>
        </w:rPr>
        <w:t>have</w:t>
      </w:r>
      <w:r>
        <w:rPr>
          <w:spacing w:val="40"/>
          <w:sz w:val="24"/>
        </w:rPr>
        <w:t> </w:t>
      </w:r>
      <w:r>
        <w:rPr>
          <w:sz w:val="24"/>
        </w:rPr>
        <w:t>the</w:t>
      </w:r>
      <w:r>
        <w:rPr>
          <w:spacing w:val="40"/>
          <w:sz w:val="24"/>
        </w:rPr>
        <w:t> </w:t>
      </w:r>
      <w:r>
        <w:rPr>
          <w:sz w:val="24"/>
        </w:rPr>
        <w:t>same</w:t>
      </w:r>
      <w:r>
        <w:rPr>
          <w:spacing w:val="40"/>
          <w:sz w:val="24"/>
        </w:rPr>
        <w:t> </w:t>
      </w:r>
      <w:r>
        <w:rPr>
          <w:sz w:val="24"/>
        </w:rPr>
        <w:t>meaning</w:t>
      </w:r>
      <w:r>
        <w:rPr>
          <w:spacing w:val="40"/>
          <w:sz w:val="24"/>
        </w:rPr>
        <w:t> </w:t>
      </w:r>
      <w:r>
        <w:rPr>
          <w:sz w:val="24"/>
        </w:rPr>
        <w:t>as</w:t>
      </w:r>
      <w:r>
        <w:rPr>
          <w:spacing w:val="40"/>
          <w:sz w:val="24"/>
        </w:rPr>
        <w:t> </w:t>
      </w:r>
      <w:r>
        <w:rPr>
          <w:sz w:val="24"/>
        </w:rPr>
        <w:t>in</w:t>
      </w:r>
      <w:r>
        <w:rPr>
          <w:spacing w:val="40"/>
          <w:sz w:val="24"/>
        </w:rPr>
        <w:t> </w:t>
      </w:r>
      <w:r>
        <w:rPr>
          <w:sz w:val="24"/>
        </w:rPr>
        <w:t>the Building Documents.</w:t>
      </w:r>
    </w:p>
    <w:p>
      <w:pPr>
        <w:pStyle w:val="BodyText"/>
        <w:spacing w:before="47"/>
      </w:pPr>
    </w:p>
    <w:p>
      <w:pPr>
        <w:pStyle w:val="ListParagraph"/>
        <w:numPr>
          <w:ilvl w:val="0"/>
          <w:numId w:val="13"/>
        </w:numPr>
        <w:tabs>
          <w:tab w:pos="711" w:val="left" w:leader="none"/>
        </w:tabs>
        <w:spacing w:line="240" w:lineRule="auto" w:before="0" w:after="0"/>
        <w:ind w:left="711" w:right="0" w:hanging="711"/>
        <w:jc w:val="left"/>
        <w:rPr>
          <w:b/>
          <w:sz w:val="24"/>
        </w:rPr>
      </w:pPr>
      <w:r>
        <w:rPr>
          <w:b/>
          <w:spacing w:val="-2"/>
          <w:sz w:val="24"/>
          <w:u w:val="single"/>
        </w:rPr>
        <w:t>Approvals</w:t>
      </w:r>
    </w:p>
    <w:p>
      <w:pPr>
        <w:pStyle w:val="BodyText"/>
        <w:spacing w:before="86"/>
        <w:rPr>
          <w:b/>
        </w:rPr>
      </w:pPr>
    </w:p>
    <w:p>
      <w:pPr>
        <w:pStyle w:val="ListParagraph"/>
        <w:numPr>
          <w:ilvl w:val="1"/>
          <w:numId w:val="13"/>
        </w:numPr>
        <w:tabs>
          <w:tab w:pos="1414" w:val="left" w:leader="none"/>
          <w:tab w:pos="1417" w:val="left" w:leader="none"/>
        </w:tabs>
        <w:spacing w:line="273" w:lineRule="auto" w:before="0" w:after="0"/>
        <w:ind w:left="1417" w:right="719" w:hanging="706"/>
        <w:jc w:val="both"/>
        <w:rPr>
          <w:sz w:val="24"/>
        </w:rPr>
      </w:pPr>
      <w:r>
        <w:rPr>
          <w:sz w:val="24"/>
        </w:rPr>
        <w:t>"</w:t>
      </w:r>
      <w:r>
        <w:rPr>
          <w:b/>
          <w:sz w:val="24"/>
        </w:rPr>
        <w:t>Planning Permission</w:t>
      </w:r>
      <w:r>
        <w:rPr>
          <w:sz w:val="24"/>
        </w:rPr>
        <w:t>" means the detailed planning permission for the carrying out of the Works.</w:t>
      </w:r>
    </w:p>
    <w:p>
      <w:pPr>
        <w:pStyle w:val="BodyText"/>
        <w:spacing w:before="47"/>
      </w:pPr>
    </w:p>
    <w:p>
      <w:pPr>
        <w:pStyle w:val="ListParagraph"/>
        <w:numPr>
          <w:ilvl w:val="1"/>
          <w:numId w:val="13"/>
        </w:numPr>
        <w:tabs>
          <w:tab w:pos="1414" w:val="left" w:leader="none"/>
          <w:tab w:pos="1417" w:val="left" w:leader="none"/>
        </w:tabs>
        <w:spacing w:line="276" w:lineRule="auto" w:before="0" w:after="0"/>
        <w:ind w:left="1417" w:right="712" w:hanging="706"/>
        <w:jc w:val="both"/>
        <w:rPr>
          <w:sz w:val="24"/>
        </w:rPr>
      </w:pPr>
      <w:r>
        <w:rPr>
          <w:sz w:val="24"/>
        </w:rPr>
        <w:t>"</w:t>
      </w:r>
      <w:r>
        <w:rPr>
          <w:b/>
          <w:sz w:val="24"/>
        </w:rPr>
        <w:t>Approvals</w:t>
      </w:r>
      <w:r>
        <w:rPr>
          <w:sz w:val="24"/>
        </w:rPr>
        <w:t>"</w:t>
      </w:r>
      <w:r>
        <w:rPr>
          <w:spacing w:val="-14"/>
          <w:sz w:val="24"/>
        </w:rPr>
        <w:t> </w:t>
      </w:r>
      <w:r>
        <w:rPr>
          <w:sz w:val="24"/>
        </w:rPr>
        <w:t>means</w:t>
      </w:r>
      <w:r>
        <w:rPr>
          <w:spacing w:val="-11"/>
          <w:sz w:val="24"/>
        </w:rPr>
        <w:t> </w:t>
      </w:r>
      <w:r>
        <w:rPr>
          <w:sz w:val="24"/>
        </w:rPr>
        <w:t>(subject</w:t>
      </w:r>
      <w:r>
        <w:rPr>
          <w:spacing w:val="-8"/>
          <w:sz w:val="24"/>
        </w:rPr>
        <w:t> </w:t>
      </w:r>
      <w:r>
        <w:rPr>
          <w:sz w:val="24"/>
        </w:rPr>
        <w:t>to</w:t>
      </w:r>
      <w:r>
        <w:rPr>
          <w:spacing w:val="-6"/>
          <w:sz w:val="24"/>
        </w:rPr>
        <w:t> </w:t>
      </w:r>
      <w:r>
        <w:rPr>
          <w:sz w:val="24"/>
        </w:rPr>
        <w:t>paragraph</w:t>
      </w:r>
      <w:r>
        <w:rPr>
          <w:spacing w:val="-7"/>
          <w:sz w:val="24"/>
        </w:rPr>
        <w:t> </w:t>
      </w:r>
      <w:r>
        <w:rPr>
          <w:sz w:val="24"/>
        </w:rPr>
        <w:t>2.4)</w:t>
      </w:r>
      <w:r>
        <w:rPr>
          <w:spacing w:val="-14"/>
          <w:sz w:val="24"/>
        </w:rPr>
        <w:t> </w:t>
      </w:r>
      <w:r>
        <w:rPr>
          <w:sz w:val="24"/>
        </w:rPr>
        <w:t>below</w:t>
      </w:r>
      <w:r>
        <w:rPr>
          <w:spacing w:val="-6"/>
          <w:sz w:val="24"/>
        </w:rPr>
        <w:t> </w:t>
      </w:r>
      <w:r>
        <w:rPr>
          <w:sz w:val="24"/>
        </w:rPr>
        <w:t>the</w:t>
      </w:r>
      <w:r>
        <w:rPr>
          <w:spacing w:val="-10"/>
          <w:sz w:val="24"/>
        </w:rPr>
        <w:t> </w:t>
      </w:r>
      <w:r>
        <w:rPr>
          <w:sz w:val="24"/>
        </w:rPr>
        <w:t>Planning</w:t>
      </w:r>
      <w:r>
        <w:rPr>
          <w:spacing w:val="-7"/>
          <w:sz w:val="24"/>
        </w:rPr>
        <w:t> </w:t>
      </w:r>
      <w:r>
        <w:rPr>
          <w:sz w:val="24"/>
        </w:rPr>
        <w:t>Permission and</w:t>
      </w:r>
      <w:r>
        <w:rPr>
          <w:spacing w:val="-10"/>
          <w:sz w:val="24"/>
        </w:rPr>
        <w:t> </w:t>
      </w:r>
      <w:r>
        <w:rPr>
          <w:sz w:val="24"/>
        </w:rPr>
        <w:t>all</w:t>
      </w:r>
      <w:r>
        <w:rPr>
          <w:spacing w:val="-9"/>
          <w:sz w:val="24"/>
        </w:rPr>
        <w:t> </w:t>
      </w:r>
      <w:r>
        <w:rPr>
          <w:sz w:val="24"/>
        </w:rPr>
        <w:t>other</w:t>
      </w:r>
      <w:r>
        <w:rPr>
          <w:spacing w:val="-10"/>
          <w:sz w:val="24"/>
        </w:rPr>
        <w:t> </w:t>
      </w:r>
      <w:r>
        <w:rPr>
          <w:sz w:val="24"/>
        </w:rPr>
        <w:t>approvals</w:t>
      </w:r>
      <w:r>
        <w:rPr>
          <w:spacing w:val="-13"/>
          <w:sz w:val="24"/>
        </w:rPr>
        <w:t> </w:t>
      </w:r>
      <w:r>
        <w:rPr>
          <w:sz w:val="24"/>
        </w:rPr>
        <w:t>consents</w:t>
      </w:r>
      <w:r>
        <w:rPr>
          <w:spacing w:val="-13"/>
          <w:sz w:val="24"/>
        </w:rPr>
        <w:t> </w:t>
      </w:r>
      <w:r>
        <w:rPr>
          <w:sz w:val="24"/>
        </w:rPr>
        <w:t>permissions</w:t>
      </w:r>
      <w:r>
        <w:rPr>
          <w:spacing w:val="-13"/>
          <w:sz w:val="24"/>
        </w:rPr>
        <w:t> </w:t>
      </w:r>
      <w:r>
        <w:rPr>
          <w:sz w:val="24"/>
        </w:rPr>
        <w:t>and</w:t>
      </w:r>
      <w:r>
        <w:rPr>
          <w:spacing w:val="-10"/>
          <w:sz w:val="24"/>
        </w:rPr>
        <w:t> </w:t>
      </w:r>
      <w:r>
        <w:rPr>
          <w:sz w:val="24"/>
        </w:rPr>
        <w:t>licenses</w:t>
      </w:r>
      <w:r>
        <w:rPr>
          <w:spacing w:val="-9"/>
          <w:sz w:val="24"/>
        </w:rPr>
        <w:t> </w:t>
      </w:r>
      <w:r>
        <w:rPr>
          <w:sz w:val="24"/>
        </w:rPr>
        <w:t>of</w:t>
      </w:r>
      <w:r>
        <w:rPr>
          <w:spacing w:val="-12"/>
          <w:sz w:val="24"/>
        </w:rPr>
        <w:t> </w:t>
      </w:r>
      <w:r>
        <w:rPr>
          <w:sz w:val="24"/>
        </w:rPr>
        <w:t>any</w:t>
      </w:r>
      <w:r>
        <w:rPr>
          <w:spacing w:val="-7"/>
          <w:sz w:val="24"/>
        </w:rPr>
        <w:t> </w:t>
      </w:r>
      <w:r>
        <w:rPr>
          <w:sz w:val="24"/>
        </w:rPr>
        <w:t>local</w:t>
      </w:r>
      <w:r>
        <w:rPr>
          <w:spacing w:val="-9"/>
          <w:sz w:val="24"/>
        </w:rPr>
        <w:t> </w:t>
      </w:r>
      <w:r>
        <w:rPr>
          <w:sz w:val="24"/>
        </w:rPr>
        <w:t>or</w:t>
      </w:r>
      <w:r>
        <w:rPr>
          <w:spacing w:val="-10"/>
          <w:sz w:val="24"/>
        </w:rPr>
        <w:t> </w:t>
      </w:r>
      <w:r>
        <w:rPr>
          <w:sz w:val="24"/>
        </w:rPr>
        <w:t>other competent</w:t>
      </w:r>
      <w:r>
        <w:rPr>
          <w:spacing w:val="-8"/>
          <w:sz w:val="24"/>
        </w:rPr>
        <w:t> </w:t>
      </w:r>
      <w:r>
        <w:rPr>
          <w:sz w:val="24"/>
        </w:rPr>
        <w:t>authority</w:t>
      </w:r>
      <w:r>
        <w:rPr>
          <w:spacing w:val="-9"/>
          <w:sz w:val="24"/>
        </w:rPr>
        <w:t> </w:t>
      </w:r>
      <w:r>
        <w:rPr>
          <w:sz w:val="24"/>
        </w:rPr>
        <w:t>or</w:t>
      </w:r>
      <w:r>
        <w:rPr>
          <w:spacing w:val="-7"/>
          <w:sz w:val="24"/>
        </w:rPr>
        <w:t> </w:t>
      </w:r>
      <w:r>
        <w:rPr>
          <w:sz w:val="24"/>
        </w:rPr>
        <w:t>approvals</w:t>
      </w:r>
      <w:r>
        <w:rPr>
          <w:spacing w:val="-11"/>
          <w:sz w:val="24"/>
        </w:rPr>
        <w:t> </w:t>
      </w:r>
      <w:r>
        <w:rPr>
          <w:sz w:val="24"/>
        </w:rPr>
        <w:t>given</w:t>
      </w:r>
      <w:r>
        <w:rPr>
          <w:spacing w:val="-8"/>
          <w:sz w:val="24"/>
        </w:rPr>
        <w:t> </w:t>
      </w:r>
      <w:r>
        <w:rPr>
          <w:sz w:val="24"/>
        </w:rPr>
        <w:t>by</w:t>
      </w:r>
      <w:r>
        <w:rPr>
          <w:spacing w:val="-9"/>
          <w:sz w:val="24"/>
        </w:rPr>
        <w:t> </w:t>
      </w:r>
      <w:r>
        <w:rPr>
          <w:sz w:val="24"/>
        </w:rPr>
        <w:t>the</w:t>
      </w:r>
      <w:r>
        <w:rPr>
          <w:spacing w:val="-5"/>
          <w:sz w:val="24"/>
        </w:rPr>
        <w:t> </w:t>
      </w:r>
      <w:r>
        <w:rPr>
          <w:sz w:val="24"/>
        </w:rPr>
        <w:t>Architect</w:t>
      </w:r>
      <w:r>
        <w:rPr>
          <w:spacing w:val="-8"/>
          <w:sz w:val="24"/>
        </w:rPr>
        <w:t> </w:t>
      </w:r>
      <w:r>
        <w:rPr>
          <w:sz w:val="24"/>
        </w:rPr>
        <w:t>which</w:t>
      </w:r>
      <w:r>
        <w:rPr>
          <w:spacing w:val="-11"/>
          <w:sz w:val="24"/>
        </w:rPr>
        <w:t> </w:t>
      </w:r>
      <w:r>
        <w:rPr>
          <w:sz w:val="24"/>
        </w:rPr>
        <w:t>may</w:t>
      </w:r>
      <w:r>
        <w:rPr>
          <w:spacing w:val="-9"/>
          <w:sz w:val="24"/>
        </w:rPr>
        <w:t> </w:t>
      </w:r>
      <w:r>
        <w:rPr>
          <w:sz w:val="24"/>
        </w:rPr>
        <w:t>from time to time be necessary to enable the Vendor and/or the developer lawfully to commence and to carry out the Works and each and every stage or phase of the</w:t>
      </w:r>
      <w:r>
        <w:rPr>
          <w:spacing w:val="-3"/>
          <w:sz w:val="24"/>
        </w:rPr>
        <w:t> </w:t>
      </w:r>
      <w:r>
        <w:rPr>
          <w:sz w:val="24"/>
        </w:rPr>
        <w:t>Works</w:t>
      </w:r>
      <w:r>
        <w:rPr>
          <w:spacing w:val="-4"/>
          <w:sz w:val="24"/>
        </w:rPr>
        <w:t> </w:t>
      </w:r>
      <w:r>
        <w:rPr>
          <w:sz w:val="24"/>
        </w:rPr>
        <w:t>and (if</w:t>
      </w:r>
      <w:r>
        <w:rPr>
          <w:spacing w:val="-1"/>
          <w:sz w:val="24"/>
        </w:rPr>
        <w:t> </w:t>
      </w:r>
      <w:r>
        <w:rPr>
          <w:sz w:val="24"/>
        </w:rPr>
        <w:t>the</w:t>
      </w:r>
      <w:r>
        <w:rPr>
          <w:spacing w:val="-3"/>
          <w:sz w:val="24"/>
        </w:rPr>
        <w:t> </w:t>
      </w:r>
      <w:r>
        <w:rPr>
          <w:sz w:val="24"/>
        </w:rPr>
        <w:t>same</w:t>
      </w:r>
      <w:r>
        <w:rPr>
          <w:spacing w:val="-3"/>
          <w:sz w:val="24"/>
        </w:rPr>
        <w:t> </w:t>
      </w:r>
      <w:r>
        <w:rPr>
          <w:sz w:val="24"/>
        </w:rPr>
        <w:t>are destroyed</w:t>
      </w:r>
      <w:r>
        <w:rPr>
          <w:spacing w:val="-1"/>
          <w:sz w:val="24"/>
        </w:rPr>
        <w:t> </w:t>
      </w:r>
      <w:r>
        <w:rPr>
          <w:sz w:val="24"/>
        </w:rPr>
        <w:t>or damaged)</w:t>
      </w:r>
      <w:r>
        <w:rPr>
          <w:spacing w:val="-2"/>
          <w:sz w:val="24"/>
        </w:rPr>
        <w:t> </w:t>
      </w:r>
      <w:r>
        <w:rPr>
          <w:sz w:val="24"/>
        </w:rPr>
        <w:t>to reinstate</w:t>
      </w:r>
      <w:r>
        <w:rPr>
          <w:spacing w:val="-3"/>
          <w:sz w:val="24"/>
        </w:rPr>
        <w:t> </w:t>
      </w:r>
      <w:r>
        <w:rPr>
          <w:sz w:val="24"/>
        </w:rPr>
        <w:t>the</w:t>
      </w:r>
      <w:r>
        <w:rPr>
          <w:spacing w:val="-3"/>
          <w:sz w:val="24"/>
        </w:rPr>
        <w:t> </w:t>
      </w:r>
      <w:r>
        <w:rPr>
          <w:sz w:val="24"/>
        </w:rPr>
        <w:t>Works and "Approval" shall be construed accordingly.</w:t>
      </w:r>
    </w:p>
    <w:p>
      <w:pPr>
        <w:pStyle w:val="BodyText"/>
        <w:spacing w:before="41"/>
      </w:pPr>
    </w:p>
    <w:p>
      <w:pPr>
        <w:pStyle w:val="ListParagraph"/>
        <w:numPr>
          <w:ilvl w:val="1"/>
          <w:numId w:val="13"/>
        </w:numPr>
        <w:tabs>
          <w:tab w:pos="1416" w:val="left" w:leader="none"/>
        </w:tabs>
        <w:spacing w:line="240" w:lineRule="auto" w:before="0" w:after="0"/>
        <w:ind w:left="1416" w:right="0" w:hanging="705"/>
        <w:jc w:val="left"/>
        <w:rPr>
          <w:sz w:val="24"/>
        </w:rPr>
      </w:pPr>
      <w:r>
        <w:rPr>
          <w:sz w:val="24"/>
        </w:rPr>
        <w:t>The</w:t>
      </w:r>
      <w:r>
        <w:rPr>
          <w:spacing w:val="-5"/>
          <w:sz w:val="24"/>
        </w:rPr>
        <w:t> </w:t>
      </w:r>
      <w:r>
        <w:rPr>
          <w:sz w:val="24"/>
        </w:rPr>
        <w:t>Vendor</w:t>
      </w:r>
      <w:r>
        <w:rPr>
          <w:spacing w:val="1"/>
          <w:sz w:val="24"/>
        </w:rPr>
        <w:t> </w:t>
      </w:r>
      <w:r>
        <w:rPr>
          <w:sz w:val="24"/>
        </w:rPr>
        <w:t>shall:</w:t>
      </w:r>
      <w:r>
        <w:rPr>
          <w:spacing w:val="-3"/>
          <w:sz w:val="24"/>
        </w:rPr>
        <w:t> </w:t>
      </w:r>
      <w:r>
        <w:rPr>
          <w:spacing w:val="-10"/>
          <w:sz w:val="24"/>
        </w:rPr>
        <w:t>-</w:t>
      </w:r>
    </w:p>
    <w:p>
      <w:pPr>
        <w:pStyle w:val="ListParagraph"/>
        <w:spacing w:after="0" w:line="240" w:lineRule="auto"/>
        <w:jc w:val="left"/>
        <w:rPr>
          <w:sz w:val="24"/>
        </w:rPr>
        <w:sectPr>
          <w:pgSz w:w="12240" w:h="15840"/>
          <w:pgMar w:header="0" w:footer="974" w:top="1060" w:bottom="1160" w:left="1440" w:right="720"/>
        </w:sectPr>
      </w:pPr>
    </w:p>
    <w:p>
      <w:pPr>
        <w:pStyle w:val="ListParagraph"/>
        <w:numPr>
          <w:ilvl w:val="2"/>
          <w:numId w:val="13"/>
        </w:numPr>
        <w:tabs>
          <w:tab w:pos="2267" w:val="left" w:leader="none"/>
        </w:tabs>
        <w:spacing w:line="278" w:lineRule="auto" w:before="70" w:after="0"/>
        <w:ind w:left="2267" w:right="721" w:hanging="850"/>
        <w:jc w:val="left"/>
        <w:rPr>
          <w:sz w:val="24"/>
        </w:rPr>
      </w:pPr>
      <w:r>
        <w:rPr>
          <w:sz w:val="24"/>
        </w:rPr>
        <w:t>use all reasonable endeavors to obtain all Approvals which are from time to time necessary;</w:t>
      </w:r>
    </w:p>
    <w:p>
      <w:pPr>
        <w:pStyle w:val="BodyText"/>
        <w:spacing w:before="36"/>
      </w:pPr>
    </w:p>
    <w:p>
      <w:pPr>
        <w:pStyle w:val="ListParagraph"/>
        <w:numPr>
          <w:ilvl w:val="2"/>
          <w:numId w:val="13"/>
        </w:numPr>
        <w:tabs>
          <w:tab w:pos="2267" w:val="left" w:leader="none"/>
        </w:tabs>
        <w:spacing w:line="278" w:lineRule="auto" w:before="0" w:after="0"/>
        <w:ind w:left="2267" w:right="725" w:hanging="850"/>
        <w:jc w:val="left"/>
        <w:rPr>
          <w:sz w:val="24"/>
        </w:rPr>
      </w:pPr>
      <w:r>
        <w:rPr>
          <w:sz w:val="24"/>
        </w:rPr>
        <w:t>use</w:t>
      </w:r>
      <w:r>
        <w:rPr>
          <w:spacing w:val="-4"/>
          <w:sz w:val="24"/>
        </w:rPr>
        <w:t> </w:t>
      </w:r>
      <w:r>
        <w:rPr>
          <w:sz w:val="24"/>
        </w:rPr>
        <w:t>all</w:t>
      </w:r>
      <w:r>
        <w:rPr>
          <w:spacing w:val="-1"/>
          <w:sz w:val="24"/>
        </w:rPr>
        <w:t> </w:t>
      </w:r>
      <w:r>
        <w:rPr>
          <w:sz w:val="24"/>
        </w:rPr>
        <w:t>reasonable</w:t>
      </w:r>
      <w:r>
        <w:rPr>
          <w:spacing w:val="-4"/>
          <w:sz w:val="24"/>
        </w:rPr>
        <w:t> </w:t>
      </w:r>
      <w:r>
        <w:rPr>
          <w:sz w:val="24"/>
        </w:rPr>
        <w:t>endeavors</w:t>
      </w:r>
      <w:r>
        <w:rPr>
          <w:spacing w:val="-5"/>
          <w:sz w:val="24"/>
        </w:rPr>
        <w:t> </w:t>
      </w:r>
      <w:r>
        <w:rPr>
          <w:sz w:val="24"/>
        </w:rPr>
        <w:t>to procure</w:t>
      </w:r>
      <w:r>
        <w:rPr>
          <w:spacing w:val="-4"/>
          <w:sz w:val="24"/>
        </w:rPr>
        <w:t> </w:t>
      </w:r>
      <w:r>
        <w:rPr>
          <w:sz w:val="24"/>
        </w:rPr>
        <w:t>that</w:t>
      </w:r>
      <w:r>
        <w:rPr>
          <w:spacing w:val="-3"/>
          <w:sz w:val="24"/>
        </w:rPr>
        <w:t> </w:t>
      </w:r>
      <w:r>
        <w:rPr>
          <w:sz w:val="24"/>
        </w:rPr>
        <w:t>none</w:t>
      </w:r>
      <w:r>
        <w:rPr>
          <w:spacing w:val="-4"/>
          <w:sz w:val="24"/>
        </w:rPr>
        <w:t> </w:t>
      </w:r>
      <w:r>
        <w:rPr>
          <w:sz w:val="24"/>
        </w:rPr>
        <w:t>of</w:t>
      </w:r>
      <w:r>
        <w:rPr>
          <w:spacing w:val="-3"/>
          <w:sz w:val="24"/>
        </w:rPr>
        <w:t> </w:t>
      </w:r>
      <w:r>
        <w:rPr>
          <w:sz w:val="24"/>
        </w:rPr>
        <w:t>the</w:t>
      </w:r>
      <w:r>
        <w:rPr>
          <w:spacing w:val="-4"/>
          <w:sz w:val="24"/>
        </w:rPr>
        <w:t> </w:t>
      </w:r>
      <w:r>
        <w:rPr>
          <w:sz w:val="24"/>
        </w:rPr>
        <w:t>Approvals</w:t>
      </w:r>
      <w:r>
        <w:rPr>
          <w:spacing w:val="-5"/>
          <w:sz w:val="24"/>
        </w:rPr>
        <w:t> </w:t>
      </w:r>
      <w:r>
        <w:rPr>
          <w:sz w:val="24"/>
        </w:rPr>
        <w:t>is revoked and that all Approvals continue in full force and effect;</w:t>
      </w:r>
    </w:p>
    <w:p>
      <w:pPr>
        <w:pStyle w:val="BodyText"/>
        <w:spacing w:before="41"/>
      </w:pPr>
    </w:p>
    <w:p>
      <w:pPr>
        <w:pStyle w:val="ListParagraph"/>
        <w:numPr>
          <w:ilvl w:val="2"/>
          <w:numId w:val="13"/>
        </w:numPr>
        <w:tabs>
          <w:tab w:pos="2267" w:val="left" w:leader="none"/>
        </w:tabs>
        <w:spacing w:line="273" w:lineRule="auto" w:before="0" w:after="0"/>
        <w:ind w:left="2267" w:right="725" w:hanging="850"/>
        <w:jc w:val="left"/>
        <w:rPr>
          <w:sz w:val="24"/>
        </w:rPr>
      </w:pPr>
      <w:r>
        <w:rPr>
          <w:sz w:val="24"/>
        </w:rPr>
        <w:t>pay</w:t>
      </w:r>
      <w:r>
        <w:rPr>
          <w:spacing w:val="40"/>
          <w:sz w:val="24"/>
        </w:rPr>
        <w:t> </w:t>
      </w:r>
      <w:r>
        <w:rPr>
          <w:sz w:val="24"/>
        </w:rPr>
        <w:t>all</w:t>
      </w:r>
      <w:r>
        <w:rPr>
          <w:spacing w:val="40"/>
          <w:sz w:val="24"/>
        </w:rPr>
        <w:t> </w:t>
      </w:r>
      <w:r>
        <w:rPr>
          <w:sz w:val="24"/>
        </w:rPr>
        <w:t>fees</w:t>
      </w:r>
      <w:r>
        <w:rPr>
          <w:spacing w:val="40"/>
          <w:sz w:val="24"/>
        </w:rPr>
        <w:t> </w:t>
      </w:r>
      <w:r>
        <w:rPr>
          <w:sz w:val="24"/>
        </w:rPr>
        <w:t>costs</w:t>
      </w:r>
      <w:r>
        <w:rPr>
          <w:spacing w:val="40"/>
          <w:sz w:val="24"/>
        </w:rPr>
        <w:t> </w:t>
      </w:r>
      <w:r>
        <w:rPr>
          <w:sz w:val="24"/>
        </w:rPr>
        <w:t>and</w:t>
      </w:r>
      <w:r>
        <w:rPr>
          <w:spacing w:val="40"/>
          <w:sz w:val="24"/>
        </w:rPr>
        <w:t> </w:t>
      </w:r>
      <w:r>
        <w:rPr>
          <w:sz w:val="24"/>
        </w:rPr>
        <w:t>expenses</w:t>
      </w:r>
      <w:r>
        <w:rPr>
          <w:spacing w:val="40"/>
          <w:sz w:val="24"/>
        </w:rPr>
        <w:t> </w:t>
      </w:r>
      <w:r>
        <w:rPr>
          <w:sz w:val="24"/>
        </w:rPr>
        <w:t>of</w:t>
      </w:r>
      <w:r>
        <w:rPr>
          <w:spacing w:val="40"/>
          <w:sz w:val="24"/>
        </w:rPr>
        <w:t> </w:t>
      </w:r>
      <w:r>
        <w:rPr>
          <w:sz w:val="24"/>
        </w:rPr>
        <w:t>and</w:t>
      </w:r>
      <w:r>
        <w:rPr>
          <w:spacing w:val="40"/>
          <w:sz w:val="24"/>
        </w:rPr>
        <w:t> </w:t>
      </w:r>
      <w:r>
        <w:rPr>
          <w:sz w:val="24"/>
        </w:rPr>
        <w:t>incidental</w:t>
      </w:r>
      <w:r>
        <w:rPr>
          <w:spacing w:val="40"/>
          <w:sz w:val="24"/>
        </w:rPr>
        <w:t> </w:t>
      </w:r>
      <w:r>
        <w:rPr>
          <w:sz w:val="24"/>
        </w:rPr>
        <w:t>to</w:t>
      </w:r>
      <w:r>
        <w:rPr>
          <w:spacing w:val="40"/>
          <w:sz w:val="24"/>
        </w:rPr>
        <w:t> </w:t>
      </w:r>
      <w:r>
        <w:rPr>
          <w:sz w:val="24"/>
        </w:rPr>
        <w:t>the</w:t>
      </w:r>
      <w:r>
        <w:rPr>
          <w:spacing w:val="40"/>
          <w:sz w:val="24"/>
        </w:rPr>
        <w:t> </w:t>
      </w:r>
      <w:r>
        <w:rPr>
          <w:sz w:val="24"/>
        </w:rPr>
        <w:t>matters</w:t>
      </w:r>
      <w:r>
        <w:rPr>
          <w:spacing w:val="40"/>
          <w:sz w:val="24"/>
        </w:rPr>
        <w:t> </w:t>
      </w:r>
      <w:r>
        <w:rPr>
          <w:sz w:val="24"/>
        </w:rPr>
        <w:t>referred to in this paragraph.</w:t>
      </w:r>
    </w:p>
    <w:p>
      <w:pPr>
        <w:pStyle w:val="BodyText"/>
        <w:spacing w:before="47"/>
      </w:pPr>
    </w:p>
    <w:p>
      <w:pPr>
        <w:pStyle w:val="ListParagraph"/>
        <w:numPr>
          <w:ilvl w:val="0"/>
          <w:numId w:val="13"/>
        </w:numPr>
        <w:tabs>
          <w:tab w:pos="711" w:val="left" w:leader="none"/>
        </w:tabs>
        <w:spacing w:line="240" w:lineRule="auto" w:before="0" w:after="0"/>
        <w:ind w:left="711" w:right="0" w:hanging="711"/>
        <w:jc w:val="left"/>
        <w:rPr>
          <w:b/>
          <w:sz w:val="24"/>
        </w:rPr>
      </w:pPr>
      <w:r>
        <w:rPr>
          <w:b/>
          <w:spacing w:val="-2"/>
          <w:sz w:val="24"/>
          <w:u w:val="single"/>
        </w:rPr>
        <w:t>Materials</w:t>
      </w:r>
    </w:p>
    <w:p>
      <w:pPr>
        <w:pStyle w:val="BodyText"/>
        <w:spacing w:before="85"/>
        <w:rPr>
          <w:b/>
        </w:rPr>
      </w:pPr>
    </w:p>
    <w:p>
      <w:pPr>
        <w:pStyle w:val="ListParagraph"/>
        <w:numPr>
          <w:ilvl w:val="1"/>
          <w:numId w:val="13"/>
        </w:numPr>
        <w:tabs>
          <w:tab w:pos="1429" w:val="left" w:leader="none"/>
          <w:tab w:pos="1431" w:val="left" w:leader="none"/>
        </w:tabs>
        <w:spacing w:line="276" w:lineRule="auto" w:before="0" w:after="0"/>
        <w:ind w:left="1431" w:right="715" w:hanging="720"/>
        <w:jc w:val="both"/>
        <w:rPr>
          <w:sz w:val="24"/>
        </w:rPr>
      </w:pPr>
      <w:r>
        <w:rPr>
          <w:sz w:val="24"/>
        </w:rPr>
        <w:t>If the Architect certifies that any of the materials referred to in the Building Documents or the Finishes are not or will not be procurable within a reasonable</w:t>
      </w:r>
      <w:r>
        <w:rPr>
          <w:spacing w:val="-6"/>
          <w:sz w:val="24"/>
        </w:rPr>
        <w:t> </w:t>
      </w:r>
      <w:r>
        <w:rPr>
          <w:sz w:val="24"/>
        </w:rPr>
        <w:t>time</w:t>
      </w:r>
      <w:r>
        <w:rPr>
          <w:spacing w:val="-6"/>
          <w:sz w:val="24"/>
        </w:rPr>
        <w:t> </w:t>
      </w:r>
      <w:r>
        <w:rPr>
          <w:sz w:val="24"/>
        </w:rPr>
        <w:t>then</w:t>
      </w:r>
      <w:r>
        <w:rPr>
          <w:spacing w:val="-5"/>
          <w:sz w:val="24"/>
        </w:rPr>
        <w:t> </w:t>
      </w:r>
      <w:r>
        <w:rPr>
          <w:sz w:val="24"/>
        </w:rPr>
        <w:t>the</w:t>
      </w:r>
      <w:r>
        <w:rPr>
          <w:spacing w:val="-6"/>
          <w:sz w:val="24"/>
        </w:rPr>
        <w:t> </w:t>
      </w:r>
      <w:r>
        <w:rPr>
          <w:sz w:val="24"/>
        </w:rPr>
        <w:t>Vendor</w:t>
      </w:r>
      <w:r>
        <w:rPr>
          <w:spacing w:val="-8"/>
          <w:sz w:val="24"/>
        </w:rPr>
        <w:t> </w:t>
      </w:r>
      <w:r>
        <w:rPr>
          <w:sz w:val="24"/>
        </w:rPr>
        <w:t>may</w:t>
      </w:r>
      <w:r>
        <w:rPr>
          <w:spacing w:val="-5"/>
          <w:sz w:val="24"/>
        </w:rPr>
        <w:t> </w:t>
      </w:r>
      <w:r>
        <w:rPr>
          <w:sz w:val="24"/>
        </w:rPr>
        <w:t>in</w:t>
      </w:r>
      <w:r>
        <w:rPr>
          <w:spacing w:val="-4"/>
          <w:sz w:val="24"/>
        </w:rPr>
        <w:t> </w:t>
      </w:r>
      <w:r>
        <w:rPr>
          <w:sz w:val="24"/>
        </w:rPr>
        <w:t>carrying</w:t>
      </w:r>
      <w:r>
        <w:rPr>
          <w:spacing w:val="-3"/>
          <w:sz w:val="24"/>
        </w:rPr>
        <w:t> </w:t>
      </w:r>
      <w:r>
        <w:rPr>
          <w:sz w:val="24"/>
        </w:rPr>
        <w:t>out</w:t>
      </w:r>
      <w:r>
        <w:rPr>
          <w:spacing w:val="-5"/>
          <w:sz w:val="24"/>
        </w:rPr>
        <w:t> </w:t>
      </w:r>
      <w:r>
        <w:rPr>
          <w:sz w:val="24"/>
        </w:rPr>
        <w:t>the</w:t>
      </w:r>
      <w:r>
        <w:rPr>
          <w:spacing w:val="-6"/>
          <w:sz w:val="24"/>
        </w:rPr>
        <w:t> </w:t>
      </w:r>
      <w:r>
        <w:rPr>
          <w:sz w:val="24"/>
        </w:rPr>
        <w:t>Works</w:t>
      </w:r>
      <w:r>
        <w:rPr>
          <w:spacing w:val="-7"/>
          <w:sz w:val="24"/>
        </w:rPr>
        <w:t> </w:t>
      </w:r>
      <w:r>
        <w:rPr>
          <w:sz w:val="24"/>
        </w:rPr>
        <w:t>substitute</w:t>
      </w:r>
      <w:r>
        <w:rPr>
          <w:spacing w:val="-6"/>
          <w:sz w:val="24"/>
        </w:rPr>
        <w:t> </w:t>
      </w:r>
      <w:r>
        <w:rPr>
          <w:sz w:val="24"/>
        </w:rPr>
        <w:t>for them such alternative materials as the Architect may in his certificate specify as</w:t>
      </w:r>
      <w:r>
        <w:rPr>
          <w:spacing w:val="-6"/>
          <w:sz w:val="24"/>
        </w:rPr>
        <w:t> </w:t>
      </w:r>
      <w:r>
        <w:rPr>
          <w:sz w:val="24"/>
        </w:rPr>
        <w:t>being</w:t>
      </w:r>
      <w:r>
        <w:rPr>
          <w:spacing w:val="-2"/>
          <w:sz w:val="24"/>
        </w:rPr>
        <w:t> </w:t>
      </w:r>
      <w:r>
        <w:rPr>
          <w:sz w:val="24"/>
        </w:rPr>
        <w:t>the</w:t>
      </w:r>
      <w:r>
        <w:rPr>
          <w:spacing w:val="-5"/>
          <w:sz w:val="24"/>
        </w:rPr>
        <w:t> </w:t>
      </w:r>
      <w:r>
        <w:rPr>
          <w:sz w:val="24"/>
        </w:rPr>
        <w:t>material</w:t>
      </w:r>
      <w:r>
        <w:rPr>
          <w:spacing w:val="-2"/>
          <w:sz w:val="24"/>
        </w:rPr>
        <w:t> </w:t>
      </w:r>
      <w:r>
        <w:rPr>
          <w:sz w:val="24"/>
        </w:rPr>
        <w:t>which</w:t>
      </w:r>
      <w:r>
        <w:rPr>
          <w:spacing w:val="-2"/>
          <w:sz w:val="24"/>
        </w:rPr>
        <w:t> </w:t>
      </w:r>
      <w:r>
        <w:rPr>
          <w:sz w:val="24"/>
        </w:rPr>
        <w:t>(of</w:t>
      </w:r>
      <w:r>
        <w:rPr>
          <w:spacing w:val="-4"/>
          <w:sz w:val="24"/>
        </w:rPr>
        <w:t> </w:t>
      </w:r>
      <w:r>
        <w:rPr>
          <w:sz w:val="24"/>
        </w:rPr>
        <w:t>those</w:t>
      </w:r>
      <w:r>
        <w:rPr>
          <w:spacing w:val="-5"/>
          <w:sz w:val="24"/>
        </w:rPr>
        <w:t> </w:t>
      </w:r>
      <w:r>
        <w:rPr>
          <w:sz w:val="24"/>
        </w:rPr>
        <w:t>readily</w:t>
      </w:r>
      <w:r>
        <w:rPr>
          <w:spacing w:val="-4"/>
          <w:sz w:val="24"/>
        </w:rPr>
        <w:t> </w:t>
      </w:r>
      <w:r>
        <w:rPr>
          <w:sz w:val="24"/>
        </w:rPr>
        <w:t>available)</w:t>
      </w:r>
      <w:r>
        <w:rPr>
          <w:spacing w:val="-4"/>
          <w:sz w:val="24"/>
        </w:rPr>
        <w:t> </w:t>
      </w:r>
      <w:r>
        <w:rPr>
          <w:sz w:val="24"/>
        </w:rPr>
        <w:t>most</w:t>
      </w:r>
      <w:r>
        <w:rPr>
          <w:spacing w:val="-4"/>
          <w:sz w:val="24"/>
        </w:rPr>
        <w:t> </w:t>
      </w:r>
      <w:r>
        <w:rPr>
          <w:sz w:val="24"/>
        </w:rPr>
        <w:t>closely</w:t>
      </w:r>
      <w:r>
        <w:rPr>
          <w:spacing w:val="-4"/>
          <w:sz w:val="24"/>
        </w:rPr>
        <w:t> </w:t>
      </w:r>
      <w:r>
        <w:rPr>
          <w:sz w:val="24"/>
        </w:rPr>
        <w:t>resemble and</w:t>
      </w:r>
      <w:r>
        <w:rPr>
          <w:spacing w:val="-10"/>
          <w:sz w:val="24"/>
        </w:rPr>
        <w:t> </w:t>
      </w:r>
      <w:r>
        <w:rPr>
          <w:sz w:val="24"/>
        </w:rPr>
        <w:t>of</w:t>
      </w:r>
      <w:r>
        <w:rPr>
          <w:spacing w:val="-12"/>
          <w:sz w:val="24"/>
        </w:rPr>
        <w:t> </w:t>
      </w:r>
      <w:r>
        <w:rPr>
          <w:sz w:val="24"/>
        </w:rPr>
        <w:t>the</w:t>
      </w:r>
      <w:r>
        <w:rPr>
          <w:spacing w:val="-13"/>
          <w:sz w:val="24"/>
        </w:rPr>
        <w:t> </w:t>
      </w:r>
      <w:r>
        <w:rPr>
          <w:sz w:val="24"/>
        </w:rPr>
        <w:t>quality</w:t>
      </w:r>
      <w:r>
        <w:rPr>
          <w:spacing w:val="-12"/>
          <w:sz w:val="24"/>
        </w:rPr>
        <w:t> </w:t>
      </w:r>
      <w:r>
        <w:rPr>
          <w:sz w:val="24"/>
        </w:rPr>
        <w:t>of</w:t>
      </w:r>
      <w:r>
        <w:rPr>
          <w:spacing w:val="-12"/>
          <w:sz w:val="24"/>
        </w:rPr>
        <w:t> </w:t>
      </w:r>
      <w:r>
        <w:rPr>
          <w:sz w:val="24"/>
        </w:rPr>
        <w:t>the</w:t>
      </w:r>
      <w:r>
        <w:rPr>
          <w:spacing w:val="-13"/>
          <w:sz w:val="24"/>
        </w:rPr>
        <w:t> </w:t>
      </w:r>
      <w:r>
        <w:rPr>
          <w:sz w:val="24"/>
        </w:rPr>
        <w:t>materials</w:t>
      </w:r>
      <w:r>
        <w:rPr>
          <w:spacing w:val="-13"/>
          <w:sz w:val="24"/>
        </w:rPr>
        <w:t> </w:t>
      </w:r>
      <w:r>
        <w:rPr>
          <w:sz w:val="24"/>
        </w:rPr>
        <w:t>referred</w:t>
      </w:r>
      <w:r>
        <w:rPr>
          <w:spacing w:val="-10"/>
          <w:sz w:val="24"/>
        </w:rPr>
        <w:t> </w:t>
      </w:r>
      <w:r>
        <w:rPr>
          <w:sz w:val="24"/>
        </w:rPr>
        <w:t>to</w:t>
      </w:r>
      <w:r>
        <w:rPr>
          <w:spacing w:val="-9"/>
          <w:sz w:val="24"/>
        </w:rPr>
        <w:t> </w:t>
      </w:r>
      <w:r>
        <w:rPr>
          <w:sz w:val="24"/>
        </w:rPr>
        <w:t>in</w:t>
      </w:r>
      <w:r>
        <w:rPr>
          <w:spacing w:val="-6"/>
          <w:sz w:val="24"/>
        </w:rPr>
        <w:t> </w:t>
      </w:r>
      <w:r>
        <w:rPr>
          <w:sz w:val="24"/>
        </w:rPr>
        <w:t>the</w:t>
      </w:r>
      <w:r>
        <w:rPr>
          <w:spacing w:val="-13"/>
          <w:sz w:val="24"/>
        </w:rPr>
        <w:t> </w:t>
      </w:r>
      <w:r>
        <w:rPr>
          <w:sz w:val="24"/>
        </w:rPr>
        <w:t>Building</w:t>
      </w:r>
      <w:r>
        <w:rPr>
          <w:spacing w:val="-10"/>
          <w:sz w:val="24"/>
        </w:rPr>
        <w:t> </w:t>
      </w:r>
      <w:r>
        <w:rPr>
          <w:sz w:val="24"/>
        </w:rPr>
        <w:t>Documents</w:t>
      </w:r>
      <w:r>
        <w:rPr>
          <w:spacing w:val="-13"/>
          <w:sz w:val="24"/>
        </w:rPr>
        <w:t> </w:t>
      </w:r>
      <w:r>
        <w:rPr>
          <w:sz w:val="24"/>
        </w:rPr>
        <w:t>or</w:t>
      </w:r>
      <w:r>
        <w:rPr>
          <w:spacing w:val="-10"/>
          <w:sz w:val="24"/>
        </w:rPr>
        <w:t> </w:t>
      </w:r>
      <w:r>
        <w:rPr>
          <w:sz w:val="24"/>
        </w:rPr>
        <w:t>the Finishes at the contracted cost thereof.</w:t>
      </w:r>
    </w:p>
    <w:p>
      <w:pPr>
        <w:pStyle w:val="BodyText"/>
        <w:spacing w:before="42"/>
      </w:pPr>
    </w:p>
    <w:p>
      <w:pPr>
        <w:pStyle w:val="BodyText"/>
        <w:spacing w:line="276" w:lineRule="auto"/>
        <w:ind w:left="1441" w:right="716" w:hanging="720"/>
        <w:jc w:val="both"/>
      </w:pPr>
      <w:r>
        <w:rPr/>
        <w:t>3.2</w:t>
      </w:r>
      <w:r>
        <w:rPr>
          <w:spacing w:val="80"/>
        </w:rPr>
        <w:t>  </w:t>
      </w:r>
      <w:r>
        <w:rPr/>
        <w:t>Notwithstanding anything to the contrary contained or implied elsewhere in this agreement the Vendor undertakes that no material or substance not in accordance</w:t>
      </w:r>
      <w:r>
        <w:rPr>
          <w:spacing w:val="-2"/>
        </w:rPr>
        <w:t> </w:t>
      </w:r>
      <w:r>
        <w:rPr/>
        <w:t>with</w:t>
      </w:r>
      <w:r>
        <w:rPr>
          <w:spacing w:val="-3"/>
        </w:rPr>
        <w:t> </w:t>
      </w:r>
      <w:r>
        <w:rPr/>
        <w:t>good</w:t>
      </w:r>
      <w:r>
        <w:rPr>
          <w:spacing w:val="-4"/>
        </w:rPr>
        <w:t> </w:t>
      </w:r>
      <w:r>
        <w:rPr/>
        <w:t>current building</w:t>
      </w:r>
      <w:r>
        <w:rPr>
          <w:spacing w:val="-3"/>
        </w:rPr>
        <w:t> </w:t>
      </w:r>
      <w:r>
        <w:rPr/>
        <w:t>practice</w:t>
      </w:r>
      <w:r>
        <w:rPr>
          <w:spacing w:val="-6"/>
        </w:rPr>
        <w:t> </w:t>
      </w:r>
      <w:r>
        <w:rPr/>
        <w:t>shall be</w:t>
      </w:r>
      <w:r>
        <w:rPr>
          <w:spacing w:val="-2"/>
        </w:rPr>
        <w:t> </w:t>
      </w:r>
      <w:r>
        <w:rPr/>
        <w:t>used or incorporated in the Works.</w:t>
      </w:r>
    </w:p>
    <w:p>
      <w:pPr>
        <w:pStyle w:val="BodyText"/>
        <w:spacing w:before="42"/>
      </w:pPr>
    </w:p>
    <w:p>
      <w:pPr>
        <w:pStyle w:val="ListParagraph"/>
        <w:numPr>
          <w:ilvl w:val="0"/>
          <w:numId w:val="13"/>
        </w:numPr>
        <w:tabs>
          <w:tab w:pos="711" w:val="left" w:leader="none"/>
        </w:tabs>
        <w:spacing w:line="240" w:lineRule="auto" w:before="0" w:after="0"/>
        <w:ind w:left="711" w:right="0" w:hanging="711"/>
        <w:jc w:val="left"/>
        <w:rPr>
          <w:b/>
          <w:sz w:val="24"/>
        </w:rPr>
      </w:pPr>
      <w:r>
        <w:rPr>
          <w:b/>
          <w:spacing w:val="-2"/>
          <w:sz w:val="24"/>
          <w:u w:val="single"/>
        </w:rPr>
        <w:t>Variations</w:t>
      </w:r>
    </w:p>
    <w:p>
      <w:pPr>
        <w:pStyle w:val="BodyText"/>
        <w:spacing w:before="85"/>
        <w:rPr>
          <w:b/>
        </w:rPr>
      </w:pPr>
    </w:p>
    <w:p>
      <w:pPr>
        <w:pStyle w:val="ListParagraph"/>
        <w:numPr>
          <w:ilvl w:val="1"/>
          <w:numId w:val="13"/>
        </w:numPr>
        <w:tabs>
          <w:tab w:pos="1429" w:val="left" w:leader="none"/>
          <w:tab w:pos="1431" w:val="left" w:leader="none"/>
        </w:tabs>
        <w:spacing w:line="276" w:lineRule="auto" w:before="1" w:after="0"/>
        <w:ind w:left="1431" w:right="713" w:hanging="720"/>
        <w:jc w:val="both"/>
        <w:rPr>
          <w:sz w:val="24"/>
        </w:rPr>
      </w:pPr>
      <w:r>
        <w:rPr>
          <w:sz w:val="24"/>
        </w:rPr>
        <w:t>"</w:t>
      </w:r>
      <w:r>
        <w:rPr>
          <w:b/>
          <w:sz w:val="24"/>
        </w:rPr>
        <w:t>Variation</w:t>
      </w:r>
      <w:r>
        <w:rPr>
          <w:sz w:val="24"/>
        </w:rPr>
        <w:t>" means any amendment to or departure from the Building Documents and the details of the Works contained in them (whether by way of alteration addition or omission).</w:t>
      </w:r>
    </w:p>
    <w:p>
      <w:pPr>
        <w:pStyle w:val="BodyText"/>
        <w:spacing w:before="44"/>
      </w:pPr>
    </w:p>
    <w:p>
      <w:pPr>
        <w:pStyle w:val="ListParagraph"/>
        <w:numPr>
          <w:ilvl w:val="1"/>
          <w:numId w:val="13"/>
        </w:numPr>
        <w:tabs>
          <w:tab w:pos="1429" w:val="left" w:leader="none"/>
          <w:tab w:pos="1431" w:val="left" w:leader="none"/>
        </w:tabs>
        <w:spacing w:line="276" w:lineRule="auto" w:before="0" w:after="0"/>
        <w:ind w:left="1431" w:right="717" w:hanging="720"/>
        <w:jc w:val="both"/>
        <w:rPr>
          <w:sz w:val="24"/>
        </w:rPr>
      </w:pPr>
      <w:r>
        <w:rPr>
          <w:sz w:val="24"/>
        </w:rPr>
        <w:t>"</w:t>
      </w:r>
      <w:r>
        <w:rPr>
          <w:b/>
          <w:sz w:val="24"/>
        </w:rPr>
        <w:t>Unacceptable Variation</w:t>
      </w:r>
      <w:r>
        <w:rPr>
          <w:sz w:val="24"/>
        </w:rPr>
        <w:t>" means any Variation which would substantially alter the design layout nature capacity or standard of construction of the Property</w:t>
      </w:r>
      <w:r>
        <w:rPr>
          <w:spacing w:val="-9"/>
          <w:sz w:val="24"/>
        </w:rPr>
        <w:t> </w:t>
      </w:r>
      <w:r>
        <w:rPr>
          <w:sz w:val="24"/>
        </w:rPr>
        <w:t>as</w:t>
      </w:r>
      <w:r>
        <w:rPr>
          <w:spacing w:val="-11"/>
          <w:sz w:val="24"/>
        </w:rPr>
        <w:t> </w:t>
      </w:r>
      <w:r>
        <w:rPr>
          <w:sz w:val="24"/>
        </w:rPr>
        <w:t>provided</w:t>
      </w:r>
      <w:r>
        <w:rPr>
          <w:spacing w:val="-12"/>
          <w:sz w:val="24"/>
        </w:rPr>
        <w:t> </w:t>
      </w:r>
      <w:r>
        <w:rPr>
          <w:sz w:val="24"/>
        </w:rPr>
        <w:t>for</w:t>
      </w:r>
      <w:r>
        <w:rPr>
          <w:spacing w:val="-12"/>
          <w:sz w:val="24"/>
        </w:rPr>
        <w:t> </w:t>
      </w:r>
      <w:r>
        <w:rPr>
          <w:sz w:val="24"/>
        </w:rPr>
        <w:t>in</w:t>
      </w:r>
      <w:r>
        <w:rPr>
          <w:spacing w:val="-8"/>
          <w:sz w:val="24"/>
        </w:rPr>
        <w:t> </w:t>
      </w:r>
      <w:r>
        <w:rPr>
          <w:sz w:val="24"/>
        </w:rPr>
        <w:t>the</w:t>
      </w:r>
      <w:r>
        <w:rPr>
          <w:spacing w:val="-10"/>
          <w:sz w:val="24"/>
        </w:rPr>
        <w:t> </w:t>
      </w:r>
      <w:r>
        <w:rPr>
          <w:sz w:val="24"/>
        </w:rPr>
        <w:t>Building</w:t>
      </w:r>
      <w:r>
        <w:rPr>
          <w:spacing w:val="-7"/>
          <w:sz w:val="24"/>
        </w:rPr>
        <w:t> </w:t>
      </w:r>
      <w:r>
        <w:rPr>
          <w:sz w:val="24"/>
        </w:rPr>
        <w:t>Documents</w:t>
      </w:r>
      <w:r>
        <w:rPr>
          <w:spacing w:val="-11"/>
          <w:sz w:val="24"/>
        </w:rPr>
        <w:t> </w:t>
      </w:r>
      <w:r>
        <w:rPr>
          <w:sz w:val="24"/>
        </w:rPr>
        <w:t>or</w:t>
      </w:r>
      <w:r>
        <w:rPr>
          <w:spacing w:val="-7"/>
          <w:sz w:val="24"/>
        </w:rPr>
        <w:t> </w:t>
      </w:r>
      <w:r>
        <w:rPr>
          <w:sz w:val="24"/>
        </w:rPr>
        <w:t>prejudice</w:t>
      </w:r>
      <w:r>
        <w:rPr>
          <w:spacing w:val="-10"/>
          <w:sz w:val="24"/>
        </w:rPr>
        <w:t> </w:t>
      </w:r>
      <w:r>
        <w:rPr>
          <w:sz w:val="24"/>
        </w:rPr>
        <w:t>the</w:t>
      </w:r>
      <w:r>
        <w:rPr>
          <w:spacing w:val="-10"/>
          <w:sz w:val="24"/>
        </w:rPr>
        <w:t> </w:t>
      </w:r>
      <w:r>
        <w:rPr>
          <w:sz w:val="24"/>
        </w:rPr>
        <w:t>use</w:t>
      </w:r>
      <w:r>
        <w:rPr>
          <w:spacing w:val="-10"/>
          <w:sz w:val="24"/>
        </w:rPr>
        <w:t> </w:t>
      </w:r>
      <w:r>
        <w:rPr>
          <w:sz w:val="24"/>
        </w:rPr>
        <w:t>of</w:t>
      </w:r>
      <w:r>
        <w:rPr>
          <w:spacing w:val="-14"/>
          <w:sz w:val="24"/>
        </w:rPr>
        <w:t> </w:t>
      </w:r>
      <w:r>
        <w:rPr>
          <w:sz w:val="24"/>
        </w:rPr>
        <w:t>the </w:t>
      </w:r>
      <w:r>
        <w:rPr>
          <w:spacing w:val="-2"/>
          <w:sz w:val="24"/>
        </w:rPr>
        <w:t>Property.</w:t>
      </w:r>
    </w:p>
    <w:p>
      <w:pPr>
        <w:pStyle w:val="BodyText"/>
        <w:spacing w:before="42"/>
      </w:pPr>
    </w:p>
    <w:p>
      <w:pPr>
        <w:pStyle w:val="ListParagraph"/>
        <w:numPr>
          <w:ilvl w:val="1"/>
          <w:numId w:val="13"/>
        </w:numPr>
        <w:tabs>
          <w:tab w:pos="1431" w:val="left" w:leader="none"/>
        </w:tabs>
        <w:spacing w:line="240" w:lineRule="auto" w:before="0" w:after="0"/>
        <w:ind w:left="1431" w:right="0" w:hanging="720"/>
        <w:jc w:val="left"/>
        <w:rPr>
          <w:sz w:val="24"/>
        </w:rPr>
      </w:pPr>
      <w:r>
        <w:rPr>
          <w:sz w:val="24"/>
        </w:rPr>
        <w:t>"</w:t>
      </w:r>
      <w:r>
        <w:rPr>
          <w:b/>
          <w:sz w:val="24"/>
        </w:rPr>
        <w:t>Permitted</w:t>
      </w:r>
      <w:r>
        <w:rPr>
          <w:b/>
          <w:spacing w:val="-7"/>
          <w:sz w:val="24"/>
        </w:rPr>
        <w:t> </w:t>
      </w:r>
      <w:r>
        <w:rPr>
          <w:b/>
          <w:sz w:val="24"/>
        </w:rPr>
        <w:t>Variation</w:t>
      </w:r>
      <w:r>
        <w:rPr>
          <w:sz w:val="24"/>
        </w:rPr>
        <w:t>"</w:t>
      </w:r>
      <w:r>
        <w:rPr>
          <w:spacing w:val="-4"/>
          <w:sz w:val="24"/>
        </w:rPr>
        <w:t> </w:t>
      </w:r>
      <w:r>
        <w:rPr>
          <w:sz w:val="24"/>
        </w:rPr>
        <w:t>means:</w:t>
      </w:r>
      <w:r>
        <w:rPr>
          <w:spacing w:val="-5"/>
          <w:sz w:val="24"/>
        </w:rPr>
        <w:t> </w:t>
      </w:r>
      <w:r>
        <w:rPr>
          <w:spacing w:val="-10"/>
          <w:sz w:val="24"/>
        </w:rPr>
        <w:t>-</w:t>
      </w:r>
    </w:p>
    <w:p>
      <w:pPr>
        <w:pStyle w:val="BodyText"/>
        <w:spacing w:before="81"/>
      </w:pPr>
    </w:p>
    <w:p>
      <w:pPr>
        <w:pStyle w:val="ListParagraph"/>
        <w:numPr>
          <w:ilvl w:val="2"/>
          <w:numId w:val="13"/>
        </w:numPr>
        <w:tabs>
          <w:tab w:pos="2133" w:val="left" w:leader="none"/>
          <w:tab w:pos="2137" w:val="left" w:leader="none"/>
        </w:tabs>
        <w:spacing w:line="276" w:lineRule="auto" w:before="0" w:after="0"/>
        <w:ind w:left="2137" w:right="717" w:hanging="577"/>
        <w:jc w:val="both"/>
        <w:rPr>
          <w:sz w:val="24"/>
        </w:rPr>
      </w:pPr>
      <w:r>
        <w:rPr>
          <w:sz w:val="24"/>
        </w:rPr>
        <w:t>any Variation which is not an Unacceptable Variation and which is required</w:t>
      </w:r>
      <w:r>
        <w:rPr>
          <w:spacing w:val="-14"/>
          <w:sz w:val="24"/>
        </w:rPr>
        <w:t> </w:t>
      </w:r>
      <w:r>
        <w:rPr>
          <w:sz w:val="24"/>
        </w:rPr>
        <w:t>by</w:t>
      </w:r>
      <w:r>
        <w:rPr>
          <w:spacing w:val="-13"/>
          <w:sz w:val="24"/>
        </w:rPr>
        <w:t> </w:t>
      </w:r>
      <w:r>
        <w:rPr>
          <w:sz w:val="24"/>
        </w:rPr>
        <w:t>any</w:t>
      </w:r>
      <w:r>
        <w:rPr>
          <w:spacing w:val="-13"/>
          <w:sz w:val="24"/>
        </w:rPr>
        <w:t> </w:t>
      </w:r>
      <w:r>
        <w:rPr>
          <w:sz w:val="24"/>
        </w:rPr>
        <w:t>local</w:t>
      </w:r>
      <w:r>
        <w:rPr>
          <w:spacing w:val="-13"/>
          <w:sz w:val="24"/>
        </w:rPr>
        <w:t> </w:t>
      </w:r>
      <w:r>
        <w:rPr>
          <w:sz w:val="24"/>
        </w:rPr>
        <w:t>or</w:t>
      </w:r>
      <w:r>
        <w:rPr>
          <w:spacing w:val="-14"/>
          <w:sz w:val="24"/>
        </w:rPr>
        <w:t> </w:t>
      </w:r>
      <w:r>
        <w:rPr>
          <w:sz w:val="24"/>
        </w:rPr>
        <w:t>other</w:t>
      </w:r>
      <w:r>
        <w:rPr>
          <w:spacing w:val="-13"/>
          <w:sz w:val="24"/>
        </w:rPr>
        <w:t> </w:t>
      </w:r>
      <w:r>
        <w:rPr>
          <w:sz w:val="24"/>
        </w:rPr>
        <w:t>competent</w:t>
      </w:r>
      <w:r>
        <w:rPr>
          <w:spacing w:val="-13"/>
          <w:sz w:val="24"/>
        </w:rPr>
        <w:t> </w:t>
      </w:r>
      <w:r>
        <w:rPr>
          <w:sz w:val="24"/>
        </w:rPr>
        <w:t>authority</w:t>
      </w:r>
      <w:r>
        <w:rPr>
          <w:spacing w:val="-13"/>
          <w:sz w:val="24"/>
        </w:rPr>
        <w:t> </w:t>
      </w:r>
      <w:r>
        <w:rPr>
          <w:sz w:val="24"/>
        </w:rPr>
        <w:t>either</w:t>
      </w:r>
      <w:r>
        <w:rPr>
          <w:spacing w:val="-13"/>
          <w:sz w:val="24"/>
        </w:rPr>
        <w:t> </w:t>
      </w:r>
      <w:r>
        <w:rPr>
          <w:sz w:val="24"/>
        </w:rPr>
        <w:t>as</w:t>
      </w:r>
      <w:r>
        <w:rPr>
          <w:spacing w:val="-14"/>
          <w:sz w:val="24"/>
        </w:rPr>
        <w:t> </w:t>
      </w:r>
      <w:r>
        <w:rPr>
          <w:sz w:val="24"/>
        </w:rPr>
        <w:t>a</w:t>
      </w:r>
      <w:r>
        <w:rPr>
          <w:spacing w:val="-13"/>
          <w:sz w:val="24"/>
        </w:rPr>
        <w:t> </w:t>
      </w:r>
      <w:r>
        <w:rPr>
          <w:sz w:val="24"/>
        </w:rPr>
        <w:t>condition of</w:t>
      </w:r>
      <w:r>
        <w:rPr>
          <w:spacing w:val="-1"/>
          <w:sz w:val="24"/>
        </w:rPr>
        <w:t> </w:t>
      </w:r>
      <w:r>
        <w:rPr>
          <w:sz w:val="24"/>
        </w:rPr>
        <w:t>the</w:t>
      </w:r>
      <w:r>
        <w:rPr>
          <w:spacing w:val="-5"/>
          <w:sz w:val="24"/>
        </w:rPr>
        <w:t> </w:t>
      </w:r>
      <w:r>
        <w:rPr>
          <w:sz w:val="24"/>
        </w:rPr>
        <w:t>grant</w:t>
      </w:r>
      <w:r>
        <w:rPr>
          <w:spacing w:val="-4"/>
          <w:sz w:val="24"/>
        </w:rPr>
        <w:t> </w:t>
      </w:r>
      <w:r>
        <w:rPr>
          <w:sz w:val="24"/>
        </w:rPr>
        <w:t>or continuance</w:t>
      </w:r>
      <w:r>
        <w:rPr>
          <w:spacing w:val="-2"/>
          <w:sz w:val="24"/>
        </w:rPr>
        <w:t> </w:t>
      </w:r>
      <w:r>
        <w:rPr>
          <w:sz w:val="24"/>
        </w:rPr>
        <w:t>in force</w:t>
      </w:r>
      <w:r>
        <w:rPr>
          <w:spacing w:val="-2"/>
          <w:sz w:val="24"/>
        </w:rPr>
        <w:t> </w:t>
      </w:r>
      <w:r>
        <w:rPr>
          <w:sz w:val="24"/>
        </w:rPr>
        <w:t>of</w:t>
      </w:r>
      <w:r>
        <w:rPr>
          <w:spacing w:val="-1"/>
          <w:sz w:val="24"/>
        </w:rPr>
        <w:t> </w:t>
      </w:r>
      <w:r>
        <w:rPr>
          <w:sz w:val="24"/>
        </w:rPr>
        <w:t>any Approval or in</w:t>
      </w:r>
      <w:r>
        <w:rPr>
          <w:spacing w:val="-4"/>
          <w:sz w:val="24"/>
        </w:rPr>
        <w:t> </w:t>
      </w:r>
      <w:r>
        <w:rPr>
          <w:sz w:val="24"/>
        </w:rPr>
        <w:t>consequence of any variation relaxation or waiver of any Approval;</w:t>
      </w:r>
    </w:p>
    <w:p>
      <w:pPr>
        <w:pStyle w:val="ListParagraph"/>
        <w:spacing w:after="0" w:line="276" w:lineRule="auto"/>
        <w:jc w:val="both"/>
        <w:rPr>
          <w:sz w:val="24"/>
        </w:rPr>
        <w:sectPr>
          <w:pgSz w:w="12240" w:h="15840"/>
          <w:pgMar w:header="0" w:footer="974" w:top="1060" w:bottom="1160" w:left="1440" w:right="720"/>
        </w:sectPr>
      </w:pPr>
    </w:p>
    <w:p>
      <w:pPr>
        <w:pStyle w:val="ListParagraph"/>
        <w:numPr>
          <w:ilvl w:val="2"/>
          <w:numId w:val="13"/>
        </w:numPr>
        <w:tabs>
          <w:tab w:pos="2133" w:val="left" w:leader="none"/>
          <w:tab w:pos="2137" w:val="left" w:leader="none"/>
        </w:tabs>
        <w:spacing w:line="276" w:lineRule="auto" w:before="70" w:after="0"/>
        <w:ind w:left="2137" w:right="718" w:hanging="721"/>
        <w:jc w:val="both"/>
        <w:rPr>
          <w:sz w:val="24"/>
        </w:rPr>
      </w:pPr>
      <w:r>
        <w:rPr>
          <w:sz w:val="24"/>
        </w:rPr>
        <w:t>any Variations to the interior of the Apartment suggested by the Purchaser provided that the changes do not affect the exterior of the apartment building and the changes are approved by the Architect in </w:t>
      </w:r>
      <w:r>
        <w:rPr>
          <w:spacing w:val="-2"/>
          <w:sz w:val="24"/>
        </w:rPr>
        <w:t>accordance</w:t>
      </w:r>
      <w:r>
        <w:rPr>
          <w:spacing w:val="-8"/>
          <w:sz w:val="24"/>
        </w:rPr>
        <w:t> </w:t>
      </w:r>
      <w:r>
        <w:rPr>
          <w:spacing w:val="-2"/>
          <w:sz w:val="24"/>
        </w:rPr>
        <w:t>with</w:t>
      </w:r>
      <w:r>
        <w:rPr>
          <w:spacing w:val="-3"/>
          <w:sz w:val="24"/>
        </w:rPr>
        <w:t> </w:t>
      </w:r>
      <w:r>
        <w:rPr>
          <w:spacing w:val="-2"/>
          <w:sz w:val="24"/>
        </w:rPr>
        <w:t>a</w:t>
      </w:r>
      <w:r>
        <w:rPr>
          <w:spacing w:val="-8"/>
          <w:sz w:val="24"/>
        </w:rPr>
        <w:t> </w:t>
      </w:r>
      <w:r>
        <w:rPr>
          <w:spacing w:val="-2"/>
          <w:sz w:val="24"/>
        </w:rPr>
        <w:t>set down</w:t>
      </w:r>
      <w:r>
        <w:rPr>
          <w:spacing w:val="-4"/>
          <w:sz w:val="24"/>
        </w:rPr>
        <w:t> </w:t>
      </w:r>
      <w:r>
        <w:rPr>
          <w:spacing w:val="-2"/>
          <w:sz w:val="24"/>
        </w:rPr>
        <w:t>procedure</w:t>
      </w:r>
      <w:r>
        <w:rPr>
          <w:spacing w:val="-8"/>
          <w:sz w:val="24"/>
        </w:rPr>
        <w:t> </w:t>
      </w:r>
      <w:r>
        <w:rPr>
          <w:spacing w:val="-2"/>
          <w:sz w:val="24"/>
        </w:rPr>
        <w:t>which</w:t>
      </w:r>
      <w:r>
        <w:rPr>
          <w:spacing w:val="-3"/>
          <w:sz w:val="24"/>
        </w:rPr>
        <w:t> </w:t>
      </w:r>
      <w:r>
        <w:rPr>
          <w:spacing w:val="-2"/>
          <w:sz w:val="24"/>
        </w:rPr>
        <w:t>will</w:t>
      </w:r>
      <w:r>
        <w:rPr>
          <w:spacing w:val="-3"/>
          <w:sz w:val="24"/>
        </w:rPr>
        <w:t> </w:t>
      </w:r>
      <w:r>
        <w:rPr>
          <w:spacing w:val="-2"/>
          <w:sz w:val="24"/>
        </w:rPr>
        <w:t>include</w:t>
      </w:r>
      <w:r>
        <w:rPr>
          <w:spacing w:val="-8"/>
          <w:sz w:val="24"/>
        </w:rPr>
        <w:t> </w:t>
      </w:r>
      <w:r>
        <w:rPr>
          <w:spacing w:val="-2"/>
          <w:sz w:val="24"/>
        </w:rPr>
        <w:t>the</w:t>
      </w:r>
      <w:r>
        <w:rPr>
          <w:spacing w:val="-8"/>
          <w:sz w:val="24"/>
        </w:rPr>
        <w:t> </w:t>
      </w:r>
      <w:r>
        <w:rPr>
          <w:spacing w:val="-2"/>
          <w:sz w:val="24"/>
        </w:rPr>
        <w:t>additional </w:t>
      </w:r>
      <w:r>
        <w:rPr>
          <w:sz w:val="24"/>
        </w:rPr>
        <w:t>costs for such variation; and</w:t>
      </w:r>
    </w:p>
    <w:p>
      <w:pPr>
        <w:pStyle w:val="BodyText"/>
        <w:spacing w:before="46"/>
      </w:pPr>
    </w:p>
    <w:p>
      <w:pPr>
        <w:pStyle w:val="ListParagraph"/>
        <w:numPr>
          <w:ilvl w:val="2"/>
          <w:numId w:val="13"/>
        </w:numPr>
        <w:tabs>
          <w:tab w:pos="2133" w:val="left" w:leader="none"/>
          <w:tab w:pos="2137" w:val="left" w:leader="none"/>
        </w:tabs>
        <w:spacing w:line="276" w:lineRule="auto" w:before="0" w:after="0"/>
        <w:ind w:left="2137" w:right="713" w:hanging="721"/>
        <w:jc w:val="both"/>
        <w:rPr>
          <w:sz w:val="24"/>
        </w:rPr>
      </w:pPr>
      <w:r>
        <w:rPr>
          <w:sz w:val="24"/>
        </w:rPr>
        <w:t>any Variation made in accordance with paragraph 4.1 and 4.5 and any other Variation which is not an Unacceptable Variation and which is proposed by the Architect and "</w:t>
      </w:r>
      <w:r>
        <w:rPr>
          <w:b/>
          <w:sz w:val="24"/>
        </w:rPr>
        <w:t>Permitted Variations</w:t>
      </w:r>
      <w:r>
        <w:rPr>
          <w:sz w:val="24"/>
        </w:rPr>
        <w:t>" shall be construed accordingly.</w:t>
      </w:r>
    </w:p>
    <w:p>
      <w:pPr>
        <w:pStyle w:val="BodyText"/>
        <w:spacing w:before="42"/>
      </w:pPr>
    </w:p>
    <w:p>
      <w:pPr>
        <w:pStyle w:val="ListParagraph"/>
        <w:numPr>
          <w:ilvl w:val="1"/>
          <w:numId w:val="13"/>
        </w:numPr>
        <w:tabs>
          <w:tab w:pos="1429" w:val="left" w:leader="none"/>
          <w:tab w:pos="1431" w:val="left" w:leader="none"/>
        </w:tabs>
        <w:spacing w:line="276" w:lineRule="auto" w:before="0" w:after="0"/>
        <w:ind w:left="1431" w:right="722" w:hanging="720"/>
        <w:jc w:val="both"/>
        <w:rPr>
          <w:sz w:val="24"/>
        </w:rPr>
      </w:pPr>
      <w:r>
        <w:rPr>
          <w:sz w:val="24"/>
        </w:rPr>
        <w:t>References in this schedule to "Building Documents" shall be construed as referring to the Building Documents as from time to time varied by any Permitted Variations.</w:t>
      </w:r>
    </w:p>
    <w:p>
      <w:pPr>
        <w:pStyle w:val="BodyText"/>
        <w:spacing w:before="40"/>
      </w:pPr>
    </w:p>
    <w:p>
      <w:pPr>
        <w:pStyle w:val="ListParagraph"/>
        <w:numPr>
          <w:ilvl w:val="1"/>
          <w:numId w:val="13"/>
        </w:numPr>
        <w:tabs>
          <w:tab w:pos="1429" w:val="left" w:leader="none"/>
          <w:tab w:pos="1431" w:val="left" w:leader="none"/>
        </w:tabs>
        <w:spacing w:line="276" w:lineRule="auto" w:before="0" w:after="0"/>
        <w:ind w:left="1431" w:right="716" w:hanging="720"/>
        <w:jc w:val="both"/>
        <w:rPr>
          <w:sz w:val="24"/>
        </w:rPr>
      </w:pPr>
      <w:r>
        <w:rPr>
          <w:sz w:val="24"/>
        </w:rPr>
        <w:t>The Vendor may from time to time make variations to the design, layout or position</w:t>
      </w:r>
      <w:r>
        <w:rPr>
          <w:spacing w:val="-4"/>
          <w:sz w:val="24"/>
        </w:rPr>
        <w:t> </w:t>
      </w:r>
      <w:r>
        <w:rPr>
          <w:sz w:val="24"/>
        </w:rPr>
        <w:t>of the Apartment and</w:t>
      </w:r>
      <w:r>
        <w:rPr>
          <w:spacing w:val="-2"/>
          <w:sz w:val="24"/>
        </w:rPr>
        <w:t> </w:t>
      </w:r>
      <w:r>
        <w:rPr>
          <w:sz w:val="24"/>
        </w:rPr>
        <w:t>other apartments</w:t>
      </w:r>
      <w:r>
        <w:rPr>
          <w:spacing w:val="-1"/>
          <w:sz w:val="24"/>
        </w:rPr>
        <w:t> </w:t>
      </w:r>
      <w:r>
        <w:rPr>
          <w:sz w:val="24"/>
        </w:rPr>
        <w:t>in the</w:t>
      </w:r>
      <w:r>
        <w:rPr>
          <w:spacing w:val="-1"/>
          <w:sz w:val="24"/>
        </w:rPr>
        <w:t> </w:t>
      </w:r>
      <w:r>
        <w:rPr>
          <w:sz w:val="24"/>
        </w:rPr>
        <w:t>Estate due</w:t>
      </w:r>
      <w:r>
        <w:rPr>
          <w:spacing w:val="-1"/>
          <w:sz w:val="24"/>
        </w:rPr>
        <w:t> </w:t>
      </w:r>
      <w:r>
        <w:rPr>
          <w:sz w:val="24"/>
        </w:rPr>
        <w:t>to</w:t>
      </w:r>
      <w:r>
        <w:rPr>
          <w:spacing w:val="-1"/>
          <w:sz w:val="24"/>
        </w:rPr>
        <w:t> </w:t>
      </w:r>
      <w:r>
        <w:rPr>
          <w:sz w:val="24"/>
        </w:rPr>
        <w:t>the</w:t>
      </w:r>
      <w:r>
        <w:rPr>
          <w:spacing w:val="-1"/>
          <w:sz w:val="24"/>
        </w:rPr>
        <w:t> </w:t>
      </w:r>
      <w:r>
        <w:rPr>
          <w:sz w:val="24"/>
        </w:rPr>
        <w:t>need to preserve existing trees provided any such variations shall not be an Unacceptable Variation.</w:t>
      </w:r>
    </w:p>
    <w:p>
      <w:pPr>
        <w:pStyle w:val="BodyText"/>
        <w:spacing w:before="42"/>
      </w:pPr>
    </w:p>
    <w:p>
      <w:pPr>
        <w:pStyle w:val="ListParagraph"/>
        <w:numPr>
          <w:ilvl w:val="0"/>
          <w:numId w:val="13"/>
        </w:numPr>
        <w:tabs>
          <w:tab w:pos="711" w:val="left" w:leader="none"/>
        </w:tabs>
        <w:spacing w:line="240" w:lineRule="auto" w:before="0" w:after="0"/>
        <w:ind w:left="711" w:right="0" w:hanging="711"/>
        <w:jc w:val="left"/>
        <w:rPr>
          <w:b/>
          <w:sz w:val="24"/>
        </w:rPr>
      </w:pPr>
      <w:r>
        <w:rPr>
          <w:b/>
          <w:sz w:val="24"/>
          <w:u w:val="single"/>
        </w:rPr>
        <w:t>Carrying</w:t>
      </w:r>
      <w:r>
        <w:rPr>
          <w:b/>
          <w:spacing w:val="-2"/>
          <w:sz w:val="24"/>
          <w:u w:val="single"/>
        </w:rPr>
        <w:t> </w:t>
      </w:r>
      <w:r>
        <w:rPr>
          <w:b/>
          <w:sz w:val="24"/>
          <w:u w:val="single"/>
        </w:rPr>
        <w:t>out</w:t>
      </w:r>
      <w:r>
        <w:rPr>
          <w:b/>
          <w:spacing w:val="-3"/>
          <w:sz w:val="24"/>
          <w:u w:val="single"/>
        </w:rPr>
        <w:t> </w:t>
      </w:r>
      <w:r>
        <w:rPr>
          <w:b/>
          <w:sz w:val="24"/>
          <w:u w:val="single"/>
        </w:rPr>
        <w:t>of</w:t>
      </w:r>
      <w:r>
        <w:rPr>
          <w:b/>
          <w:spacing w:val="-3"/>
          <w:sz w:val="24"/>
          <w:u w:val="single"/>
        </w:rPr>
        <w:t> </w:t>
      </w:r>
      <w:r>
        <w:rPr>
          <w:b/>
          <w:spacing w:val="-4"/>
          <w:sz w:val="24"/>
          <w:u w:val="single"/>
        </w:rPr>
        <w:t>Works</w:t>
      </w:r>
    </w:p>
    <w:p>
      <w:pPr>
        <w:pStyle w:val="BodyText"/>
        <w:spacing w:before="85"/>
        <w:rPr>
          <w:b/>
        </w:rPr>
      </w:pPr>
    </w:p>
    <w:p>
      <w:pPr>
        <w:pStyle w:val="ListParagraph"/>
        <w:numPr>
          <w:ilvl w:val="1"/>
          <w:numId w:val="13"/>
        </w:numPr>
        <w:tabs>
          <w:tab w:pos="1429" w:val="left" w:leader="none"/>
          <w:tab w:pos="1431" w:val="left" w:leader="none"/>
        </w:tabs>
        <w:spacing w:line="276" w:lineRule="auto" w:before="0" w:after="0"/>
        <w:ind w:left="1431" w:right="715" w:hanging="720"/>
        <w:jc w:val="both"/>
        <w:rPr>
          <w:sz w:val="24"/>
        </w:rPr>
      </w:pPr>
      <w:r>
        <w:rPr>
          <w:sz w:val="24"/>
        </w:rPr>
        <w:t>The Vendor shall obtain all necessary Approvals to enable it lawfully commence</w:t>
      </w:r>
      <w:r>
        <w:rPr>
          <w:spacing w:val="-11"/>
          <w:sz w:val="24"/>
        </w:rPr>
        <w:t> </w:t>
      </w:r>
      <w:r>
        <w:rPr>
          <w:sz w:val="24"/>
        </w:rPr>
        <w:t>the</w:t>
      </w:r>
      <w:r>
        <w:rPr>
          <w:spacing w:val="-14"/>
          <w:sz w:val="24"/>
        </w:rPr>
        <w:t> </w:t>
      </w:r>
      <w:r>
        <w:rPr>
          <w:sz w:val="24"/>
        </w:rPr>
        <w:t>Works.</w:t>
      </w:r>
      <w:r>
        <w:rPr>
          <w:spacing w:val="-9"/>
          <w:sz w:val="24"/>
        </w:rPr>
        <w:t> </w:t>
      </w:r>
      <w:r>
        <w:rPr>
          <w:sz w:val="24"/>
        </w:rPr>
        <w:t>The</w:t>
      </w:r>
      <w:r>
        <w:rPr>
          <w:spacing w:val="-10"/>
          <w:sz w:val="24"/>
        </w:rPr>
        <w:t> </w:t>
      </w:r>
      <w:r>
        <w:rPr>
          <w:sz w:val="24"/>
        </w:rPr>
        <w:t>Vendor</w:t>
      </w:r>
      <w:r>
        <w:rPr>
          <w:spacing w:val="-12"/>
          <w:sz w:val="24"/>
        </w:rPr>
        <w:t> </w:t>
      </w:r>
      <w:r>
        <w:rPr>
          <w:sz w:val="24"/>
        </w:rPr>
        <w:t>shall</w:t>
      </w:r>
      <w:r>
        <w:rPr>
          <w:spacing w:val="-7"/>
          <w:sz w:val="24"/>
        </w:rPr>
        <w:t> </w:t>
      </w:r>
      <w:r>
        <w:rPr>
          <w:sz w:val="24"/>
        </w:rPr>
        <w:t>at</w:t>
      </w:r>
      <w:r>
        <w:rPr>
          <w:spacing w:val="-13"/>
          <w:sz w:val="24"/>
        </w:rPr>
        <w:t> </w:t>
      </w:r>
      <w:r>
        <w:rPr>
          <w:sz w:val="24"/>
        </w:rPr>
        <w:t>its</w:t>
      </w:r>
      <w:r>
        <w:rPr>
          <w:spacing w:val="-11"/>
          <w:sz w:val="24"/>
        </w:rPr>
        <w:t> </w:t>
      </w:r>
      <w:r>
        <w:rPr>
          <w:sz w:val="24"/>
        </w:rPr>
        <w:t>own</w:t>
      </w:r>
      <w:r>
        <w:rPr>
          <w:spacing w:val="-8"/>
          <w:sz w:val="24"/>
        </w:rPr>
        <w:t> </w:t>
      </w:r>
      <w:r>
        <w:rPr>
          <w:sz w:val="24"/>
        </w:rPr>
        <w:t>expense</w:t>
      </w:r>
      <w:r>
        <w:rPr>
          <w:spacing w:val="-10"/>
          <w:sz w:val="24"/>
        </w:rPr>
        <w:t> </w:t>
      </w:r>
      <w:r>
        <w:rPr>
          <w:sz w:val="24"/>
        </w:rPr>
        <w:t>diligently</w:t>
      </w:r>
      <w:r>
        <w:rPr>
          <w:spacing w:val="-9"/>
          <w:sz w:val="24"/>
        </w:rPr>
        <w:t> </w:t>
      </w:r>
      <w:r>
        <w:rPr>
          <w:sz w:val="24"/>
        </w:rPr>
        <w:t>carry</w:t>
      </w:r>
      <w:r>
        <w:rPr>
          <w:spacing w:val="-9"/>
          <w:sz w:val="24"/>
        </w:rPr>
        <w:t> </w:t>
      </w:r>
      <w:r>
        <w:rPr>
          <w:sz w:val="24"/>
        </w:rPr>
        <w:t>out and complete the Works:</w:t>
      </w:r>
    </w:p>
    <w:p>
      <w:pPr>
        <w:pStyle w:val="BodyText"/>
        <w:spacing w:before="45"/>
      </w:pPr>
    </w:p>
    <w:p>
      <w:pPr>
        <w:pStyle w:val="ListParagraph"/>
        <w:numPr>
          <w:ilvl w:val="2"/>
          <w:numId w:val="13"/>
        </w:numPr>
        <w:tabs>
          <w:tab w:pos="2408" w:val="left" w:leader="none"/>
          <w:tab w:pos="2411" w:val="left" w:leader="none"/>
        </w:tabs>
        <w:spacing w:line="273" w:lineRule="auto" w:before="0" w:after="0"/>
        <w:ind w:left="2411" w:right="728" w:hanging="994"/>
        <w:jc w:val="both"/>
        <w:rPr>
          <w:sz w:val="24"/>
        </w:rPr>
      </w:pPr>
      <w:r>
        <w:rPr>
          <w:sz w:val="24"/>
        </w:rPr>
        <w:t>in a good and workmanlike manner and with sound materials of their respective kinds;</w:t>
      </w:r>
    </w:p>
    <w:p>
      <w:pPr>
        <w:pStyle w:val="BodyText"/>
        <w:spacing w:before="46"/>
      </w:pPr>
    </w:p>
    <w:p>
      <w:pPr>
        <w:pStyle w:val="ListParagraph"/>
        <w:numPr>
          <w:ilvl w:val="2"/>
          <w:numId w:val="13"/>
        </w:numPr>
        <w:tabs>
          <w:tab w:pos="2408" w:val="left" w:leader="none"/>
          <w:tab w:pos="2411" w:val="left" w:leader="none"/>
        </w:tabs>
        <w:spacing w:line="278" w:lineRule="auto" w:before="1" w:after="0"/>
        <w:ind w:left="2411" w:right="729" w:hanging="994"/>
        <w:jc w:val="both"/>
        <w:rPr>
          <w:sz w:val="24"/>
        </w:rPr>
      </w:pPr>
      <w:r>
        <w:rPr>
          <w:sz w:val="24"/>
        </w:rPr>
        <w:t>in accordance with the terms of all Approvals and otherwise in compliance with all Restrictions;</w:t>
      </w:r>
    </w:p>
    <w:p>
      <w:pPr>
        <w:pStyle w:val="BodyText"/>
        <w:spacing w:before="35"/>
      </w:pPr>
    </w:p>
    <w:p>
      <w:pPr>
        <w:pStyle w:val="ListParagraph"/>
        <w:numPr>
          <w:ilvl w:val="2"/>
          <w:numId w:val="13"/>
        </w:numPr>
        <w:tabs>
          <w:tab w:pos="2410" w:val="left" w:leader="none"/>
        </w:tabs>
        <w:spacing w:line="240" w:lineRule="auto" w:before="1" w:after="0"/>
        <w:ind w:left="2410" w:right="0" w:hanging="993"/>
        <w:jc w:val="left"/>
        <w:rPr>
          <w:sz w:val="24"/>
        </w:rPr>
      </w:pPr>
      <w:r>
        <w:rPr>
          <w:sz w:val="24"/>
        </w:rPr>
        <w:t>in</w:t>
      </w:r>
      <w:r>
        <w:rPr>
          <w:spacing w:val="-5"/>
          <w:sz w:val="24"/>
        </w:rPr>
        <w:t> </w:t>
      </w:r>
      <w:r>
        <w:rPr>
          <w:sz w:val="24"/>
        </w:rPr>
        <w:t>accordance</w:t>
      </w:r>
      <w:r>
        <w:rPr>
          <w:spacing w:val="-5"/>
          <w:sz w:val="24"/>
        </w:rPr>
        <w:t> </w:t>
      </w:r>
      <w:r>
        <w:rPr>
          <w:sz w:val="24"/>
        </w:rPr>
        <w:t>with</w:t>
      </w:r>
      <w:r>
        <w:rPr>
          <w:spacing w:val="-2"/>
          <w:sz w:val="24"/>
        </w:rPr>
        <w:t> </w:t>
      </w:r>
      <w:r>
        <w:rPr>
          <w:sz w:val="24"/>
        </w:rPr>
        <w:t>the</w:t>
      </w:r>
      <w:r>
        <w:rPr>
          <w:spacing w:val="-4"/>
          <w:sz w:val="24"/>
        </w:rPr>
        <w:t> </w:t>
      </w:r>
      <w:r>
        <w:rPr>
          <w:sz w:val="24"/>
        </w:rPr>
        <w:t>Building</w:t>
      </w:r>
      <w:r>
        <w:rPr>
          <w:spacing w:val="-2"/>
          <w:sz w:val="24"/>
        </w:rPr>
        <w:t> </w:t>
      </w:r>
      <w:r>
        <w:rPr>
          <w:sz w:val="24"/>
        </w:rPr>
        <w:t>Documents;</w:t>
      </w:r>
      <w:r>
        <w:rPr>
          <w:spacing w:val="-3"/>
          <w:sz w:val="24"/>
        </w:rPr>
        <w:t> </w:t>
      </w:r>
      <w:r>
        <w:rPr>
          <w:spacing w:val="-5"/>
          <w:sz w:val="24"/>
        </w:rPr>
        <w:t>and</w:t>
      </w:r>
    </w:p>
    <w:p>
      <w:pPr>
        <w:pStyle w:val="BodyText"/>
        <w:spacing w:before="85"/>
      </w:pPr>
    </w:p>
    <w:p>
      <w:pPr>
        <w:pStyle w:val="ListParagraph"/>
        <w:numPr>
          <w:ilvl w:val="2"/>
          <w:numId w:val="13"/>
        </w:numPr>
        <w:tabs>
          <w:tab w:pos="2410" w:val="left" w:leader="none"/>
        </w:tabs>
        <w:spacing w:line="240" w:lineRule="auto" w:before="0" w:after="0"/>
        <w:ind w:left="2410" w:right="0" w:hanging="993"/>
        <w:jc w:val="left"/>
        <w:rPr>
          <w:sz w:val="24"/>
        </w:rPr>
      </w:pPr>
      <w:r>
        <w:rPr>
          <w:sz w:val="24"/>
        </w:rPr>
        <w:t>otherwise</w:t>
      </w:r>
      <w:r>
        <w:rPr>
          <w:spacing w:val="-5"/>
          <w:sz w:val="24"/>
        </w:rPr>
        <w:t> </w:t>
      </w:r>
      <w:r>
        <w:rPr>
          <w:sz w:val="24"/>
        </w:rPr>
        <w:t>in</w:t>
      </w:r>
      <w:r>
        <w:rPr>
          <w:spacing w:val="-1"/>
          <w:sz w:val="24"/>
        </w:rPr>
        <w:t> </w:t>
      </w:r>
      <w:r>
        <w:rPr>
          <w:sz w:val="24"/>
        </w:rPr>
        <w:t>accordance</w:t>
      </w:r>
      <w:r>
        <w:rPr>
          <w:spacing w:val="-3"/>
          <w:sz w:val="24"/>
        </w:rPr>
        <w:t> </w:t>
      </w:r>
      <w:r>
        <w:rPr>
          <w:sz w:val="24"/>
        </w:rPr>
        <w:t>with the</w:t>
      </w:r>
      <w:r>
        <w:rPr>
          <w:spacing w:val="-2"/>
          <w:sz w:val="24"/>
        </w:rPr>
        <w:t> </w:t>
      </w:r>
      <w:r>
        <w:rPr>
          <w:sz w:val="24"/>
        </w:rPr>
        <w:t>provisions</w:t>
      </w:r>
      <w:r>
        <w:rPr>
          <w:spacing w:val="-3"/>
          <w:sz w:val="24"/>
        </w:rPr>
        <w:t> </w:t>
      </w:r>
      <w:r>
        <w:rPr>
          <w:sz w:val="24"/>
        </w:rPr>
        <w:t>of</w:t>
      </w:r>
      <w:r>
        <w:rPr>
          <w:spacing w:val="-2"/>
          <w:sz w:val="24"/>
        </w:rPr>
        <w:t> </w:t>
      </w:r>
      <w:r>
        <w:rPr>
          <w:sz w:val="24"/>
        </w:rPr>
        <w:t>this</w:t>
      </w:r>
      <w:r>
        <w:rPr>
          <w:spacing w:val="-2"/>
          <w:sz w:val="24"/>
        </w:rPr>
        <w:t> schedule.</w:t>
      </w:r>
    </w:p>
    <w:p>
      <w:pPr>
        <w:pStyle w:val="ListParagraph"/>
        <w:numPr>
          <w:ilvl w:val="1"/>
          <w:numId w:val="13"/>
        </w:numPr>
        <w:tabs>
          <w:tab w:pos="1431" w:val="left" w:leader="none"/>
        </w:tabs>
        <w:spacing w:line="240" w:lineRule="auto" w:before="45" w:after="0"/>
        <w:ind w:left="1431" w:right="0" w:hanging="720"/>
        <w:jc w:val="left"/>
        <w:rPr>
          <w:sz w:val="24"/>
        </w:rPr>
      </w:pPr>
      <w:r>
        <w:rPr>
          <w:sz w:val="24"/>
        </w:rPr>
        <w:t>The</w:t>
      </w:r>
      <w:r>
        <w:rPr>
          <w:spacing w:val="-2"/>
          <w:sz w:val="24"/>
        </w:rPr>
        <w:t> </w:t>
      </w:r>
      <w:r>
        <w:rPr>
          <w:sz w:val="24"/>
        </w:rPr>
        <w:t>Vendor</w:t>
      </w:r>
      <w:r>
        <w:rPr>
          <w:spacing w:val="2"/>
          <w:sz w:val="24"/>
        </w:rPr>
        <w:t> </w:t>
      </w:r>
      <w:r>
        <w:rPr>
          <w:spacing w:val="-2"/>
          <w:sz w:val="24"/>
        </w:rPr>
        <w:t>shall:</w:t>
      </w:r>
    </w:p>
    <w:p>
      <w:pPr>
        <w:pStyle w:val="BodyText"/>
        <w:spacing w:before="81"/>
      </w:pPr>
    </w:p>
    <w:p>
      <w:pPr>
        <w:pStyle w:val="ListParagraph"/>
        <w:numPr>
          <w:ilvl w:val="2"/>
          <w:numId w:val="13"/>
        </w:numPr>
        <w:tabs>
          <w:tab w:pos="2408" w:val="left" w:leader="none"/>
          <w:tab w:pos="2411" w:val="left" w:leader="none"/>
        </w:tabs>
        <w:spacing w:line="276" w:lineRule="auto" w:before="0" w:after="0"/>
        <w:ind w:left="2411" w:right="722" w:hanging="994"/>
        <w:jc w:val="both"/>
        <w:rPr>
          <w:sz w:val="24"/>
        </w:rPr>
      </w:pPr>
      <w:r>
        <w:rPr>
          <w:sz w:val="24"/>
        </w:rPr>
        <w:t>pay and indemnify the Purchaser against all fees charges and other payments</w:t>
      </w:r>
      <w:r>
        <w:rPr>
          <w:spacing w:val="-14"/>
          <w:sz w:val="24"/>
        </w:rPr>
        <w:t> </w:t>
      </w:r>
      <w:r>
        <w:rPr>
          <w:sz w:val="24"/>
        </w:rPr>
        <w:t>whatever</w:t>
      </w:r>
      <w:r>
        <w:rPr>
          <w:spacing w:val="-13"/>
          <w:sz w:val="24"/>
        </w:rPr>
        <w:t> </w:t>
      </w:r>
      <w:r>
        <w:rPr>
          <w:sz w:val="24"/>
        </w:rPr>
        <w:t>which</w:t>
      </w:r>
      <w:r>
        <w:rPr>
          <w:spacing w:val="-11"/>
          <w:sz w:val="24"/>
        </w:rPr>
        <w:t> </w:t>
      </w:r>
      <w:r>
        <w:rPr>
          <w:sz w:val="24"/>
        </w:rPr>
        <w:t>may</w:t>
      </w:r>
      <w:r>
        <w:rPr>
          <w:spacing w:val="-14"/>
          <w:sz w:val="24"/>
        </w:rPr>
        <w:t> </w:t>
      </w:r>
      <w:r>
        <w:rPr>
          <w:sz w:val="24"/>
        </w:rPr>
        <w:t>at</w:t>
      </w:r>
      <w:r>
        <w:rPr>
          <w:spacing w:val="-12"/>
          <w:sz w:val="24"/>
        </w:rPr>
        <w:t> </w:t>
      </w:r>
      <w:r>
        <w:rPr>
          <w:sz w:val="24"/>
        </w:rPr>
        <w:t>any</w:t>
      </w:r>
      <w:r>
        <w:rPr>
          <w:spacing w:val="-9"/>
          <w:sz w:val="24"/>
        </w:rPr>
        <w:t> </w:t>
      </w:r>
      <w:r>
        <w:rPr>
          <w:sz w:val="24"/>
        </w:rPr>
        <w:t>time</w:t>
      </w:r>
      <w:r>
        <w:rPr>
          <w:spacing w:val="-14"/>
          <w:sz w:val="24"/>
        </w:rPr>
        <w:t> </w:t>
      </w:r>
      <w:r>
        <w:rPr>
          <w:sz w:val="24"/>
        </w:rPr>
        <w:t>be</w:t>
      </w:r>
      <w:r>
        <w:rPr>
          <w:spacing w:val="-13"/>
          <w:sz w:val="24"/>
        </w:rPr>
        <w:t> </w:t>
      </w:r>
      <w:r>
        <w:rPr>
          <w:sz w:val="24"/>
        </w:rPr>
        <w:t>payable</w:t>
      </w:r>
      <w:r>
        <w:rPr>
          <w:spacing w:val="-9"/>
          <w:sz w:val="24"/>
        </w:rPr>
        <w:t> </w:t>
      </w:r>
      <w:r>
        <w:rPr>
          <w:sz w:val="24"/>
        </w:rPr>
        <w:t>to</w:t>
      </w:r>
      <w:r>
        <w:rPr>
          <w:spacing w:val="-11"/>
          <w:sz w:val="24"/>
        </w:rPr>
        <w:t> </w:t>
      </w:r>
      <w:r>
        <w:rPr>
          <w:sz w:val="24"/>
        </w:rPr>
        <w:t>any</w:t>
      </w:r>
      <w:r>
        <w:rPr>
          <w:spacing w:val="-14"/>
          <w:sz w:val="24"/>
        </w:rPr>
        <w:t> </w:t>
      </w:r>
      <w:r>
        <w:rPr>
          <w:sz w:val="24"/>
        </w:rPr>
        <w:t>local</w:t>
      </w:r>
      <w:r>
        <w:rPr>
          <w:spacing w:val="-10"/>
          <w:sz w:val="24"/>
        </w:rPr>
        <w:t> </w:t>
      </w:r>
      <w:r>
        <w:rPr>
          <w:sz w:val="24"/>
        </w:rPr>
        <w:t>or other competent authority in respect of the carrying out of the </w:t>
      </w:r>
      <w:r>
        <w:rPr>
          <w:spacing w:val="-2"/>
          <w:sz w:val="24"/>
        </w:rPr>
        <w:t>Works;</w:t>
      </w:r>
    </w:p>
    <w:p>
      <w:pPr>
        <w:pStyle w:val="ListParagraph"/>
        <w:spacing w:after="0" w:line="276" w:lineRule="auto"/>
        <w:jc w:val="both"/>
        <w:rPr>
          <w:sz w:val="24"/>
        </w:rPr>
        <w:sectPr>
          <w:pgSz w:w="12240" w:h="15840"/>
          <w:pgMar w:header="0" w:footer="974" w:top="1060" w:bottom="1160" w:left="1440" w:right="720"/>
        </w:sectPr>
      </w:pPr>
    </w:p>
    <w:p>
      <w:pPr>
        <w:pStyle w:val="ListParagraph"/>
        <w:numPr>
          <w:ilvl w:val="2"/>
          <w:numId w:val="13"/>
        </w:numPr>
        <w:tabs>
          <w:tab w:pos="2408" w:val="left" w:leader="none"/>
          <w:tab w:pos="2411" w:val="left" w:leader="none"/>
        </w:tabs>
        <w:spacing w:line="276" w:lineRule="auto" w:before="77" w:after="0"/>
        <w:ind w:left="2411" w:right="712" w:hanging="994"/>
        <w:jc w:val="both"/>
        <w:rPr>
          <w:sz w:val="24"/>
        </w:rPr>
      </w:pPr>
      <w:r>
        <w:rPr>
          <w:sz w:val="24"/>
        </w:rPr>
        <w:t>be answerable for and indemnify the Purchaser against all actions costs</w:t>
      </w:r>
      <w:r>
        <w:rPr>
          <w:spacing w:val="-14"/>
          <w:sz w:val="24"/>
        </w:rPr>
        <w:t> </w:t>
      </w:r>
      <w:r>
        <w:rPr>
          <w:sz w:val="24"/>
        </w:rPr>
        <w:t>claims</w:t>
      </w:r>
      <w:r>
        <w:rPr>
          <w:spacing w:val="-13"/>
          <w:sz w:val="24"/>
        </w:rPr>
        <w:t> </w:t>
      </w:r>
      <w:r>
        <w:rPr>
          <w:sz w:val="24"/>
        </w:rPr>
        <w:t>demands</w:t>
      </w:r>
      <w:r>
        <w:rPr>
          <w:spacing w:val="-13"/>
          <w:sz w:val="24"/>
        </w:rPr>
        <w:t> </w:t>
      </w:r>
      <w:r>
        <w:rPr>
          <w:sz w:val="24"/>
        </w:rPr>
        <w:t>and</w:t>
      </w:r>
      <w:r>
        <w:rPr>
          <w:spacing w:val="-13"/>
          <w:sz w:val="24"/>
        </w:rPr>
        <w:t> </w:t>
      </w:r>
      <w:r>
        <w:rPr>
          <w:sz w:val="24"/>
        </w:rPr>
        <w:t>liability</w:t>
      </w:r>
      <w:r>
        <w:rPr>
          <w:spacing w:val="-13"/>
          <w:sz w:val="24"/>
        </w:rPr>
        <w:t> </w:t>
      </w:r>
      <w:r>
        <w:rPr>
          <w:sz w:val="24"/>
        </w:rPr>
        <w:t>whatever</w:t>
      </w:r>
      <w:r>
        <w:rPr>
          <w:spacing w:val="-12"/>
          <w:sz w:val="24"/>
        </w:rPr>
        <w:t> </w:t>
      </w:r>
      <w:r>
        <w:rPr>
          <w:sz w:val="24"/>
        </w:rPr>
        <w:t>in</w:t>
      </w:r>
      <w:r>
        <w:rPr>
          <w:spacing w:val="-12"/>
          <w:sz w:val="24"/>
        </w:rPr>
        <w:t> </w:t>
      </w:r>
      <w:r>
        <w:rPr>
          <w:sz w:val="24"/>
        </w:rPr>
        <w:t>relation</w:t>
      </w:r>
      <w:r>
        <w:rPr>
          <w:spacing w:val="-13"/>
          <w:sz w:val="24"/>
        </w:rPr>
        <w:t> </w:t>
      </w:r>
      <w:r>
        <w:rPr>
          <w:sz w:val="24"/>
        </w:rPr>
        <w:t>to</w:t>
      </w:r>
      <w:r>
        <w:rPr>
          <w:spacing w:val="-11"/>
          <w:sz w:val="24"/>
        </w:rPr>
        <w:t> </w:t>
      </w:r>
      <w:r>
        <w:rPr>
          <w:sz w:val="24"/>
        </w:rPr>
        <w:t>any</w:t>
      </w:r>
      <w:r>
        <w:rPr>
          <w:spacing w:val="-13"/>
          <w:sz w:val="24"/>
        </w:rPr>
        <w:t> </w:t>
      </w:r>
      <w:r>
        <w:rPr>
          <w:sz w:val="24"/>
        </w:rPr>
        <w:t>failure by the Vendor to comply with its obligations under paragraph 5.1; </w:t>
      </w:r>
      <w:r>
        <w:rPr>
          <w:spacing w:val="-4"/>
          <w:sz w:val="24"/>
        </w:rPr>
        <w:t>and</w:t>
      </w:r>
    </w:p>
    <w:p>
      <w:pPr>
        <w:pStyle w:val="BodyText"/>
        <w:spacing w:before="42"/>
      </w:pPr>
    </w:p>
    <w:p>
      <w:pPr>
        <w:pStyle w:val="ListParagraph"/>
        <w:numPr>
          <w:ilvl w:val="2"/>
          <w:numId w:val="13"/>
        </w:numPr>
        <w:tabs>
          <w:tab w:pos="2408" w:val="left" w:leader="none"/>
          <w:tab w:pos="2411" w:val="left" w:leader="none"/>
        </w:tabs>
        <w:spacing w:line="276" w:lineRule="auto" w:before="0" w:after="0"/>
        <w:ind w:left="2411" w:right="716" w:hanging="850"/>
        <w:jc w:val="both"/>
        <w:rPr>
          <w:sz w:val="24"/>
        </w:rPr>
      </w:pPr>
      <w:r>
        <w:rPr>
          <w:sz w:val="24"/>
        </w:rPr>
        <w:t>be answerable for and indemnify the Purchaser against all actions costs claims demands and liability whatever in relation to any interference caused by the Works with any rights of light or air or other</w:t>
      </w:r>
      <w:r>
        <w:rPr>
          <w:spacing w:val="-14"/>
          <w:sz w:val="24"/>
        </w:rPr>
        <w:t> </w:t>
      </w:r>
      <w:r>
        <w:rPr>
          <w:sz w:val="24"/>
        </w:rPr>
        <w:t>rights</w:t>
      </w:r>
      <w:r>
        <w:rPr>
          <w:spacing w:val="-13"/>
          <w:sz w:val="24"/>
        </w:rPr>
        <w:t> </w:t>
      </w:r>
      <w:r>
        <w:rPr>
          <w:sz w:val="24"/>
        </w:rPr>
        <w:t>or</w:t>
      </w:r>
      <w:r>
        <w:rPr>
          <w:spacing w:val="-7"/>
          <w:sz w:val="24"/>
        </w:rPr>
        <w:t> </w:t>
      </w:r>
      <w:r>
        <w:rPr>
          <w:sz w:val="24"/>
        </w:rPr>
        <w:t>easements</w:t>
      </w:r>
      <w:r>
        <w:rPr>
          <w:spacing w:val="-11"/>
          <w:sz w:val="24"/>
        </w:rPr>
        <w:t> </w:t>
      </w:r>
      <w:r>
        <w:rPr>
          <w:sz w:val="24"/>
        </w:rPr>
        <w:t>whatever</w:t>
      </w:r>
      <w:r>
        <w:rPr>
          <w:spacing w:val="-8"/>
          <w:sz w:val="24"/>
        </w:rPr>
        <w:t> </w:t>
      </w:r>
      <w:r>
        <w:rPr>
          <w:sz w:val="24"/>
        </w:rPr>
        <w:t>enjoyed</w:t>
      </w:r>
      <w:r>
        <w:rPr>
          <w:spacing w:val="-8"/>
          <w:sz w:val="24"/>
        </w:rPr>
        <w:t> </w:t>
      </w:r>
      <w:r>
        <w:rPr>
          <w:sz w:val="24"/>
        </w:rPr>
        <w:t>over</w:t>
      </w:r>
      <w:r>
        <w:rPr>
          <w:spacing w:val="-8"/>
          <w:sz w:val="24"/>
        </w:rPr>
        <w:t> </w:t>
      </w:r>
      <w:r>
        <w:rPr>
          <w:sz w:val="24"/>
        </w:rPr>
        <w:t>or</w:t>
      </w:r>
      <w:r>
        <w:rPr>
          <w:spacing w:val="-12"/>
          <w:sz w:val="24"/>
        </w:rPr>
        <w:t> </w:t>
      </w:r>
      <w:r>
        <w:rPr>
          <w:sz w:val="24"/>
        </w:rPr>
        <w:t>in</w:t>
      </w:r>
      <w:r>
        <w:rPr>
          <w:spacing w:val="-12"/>
          <w:sz w:val="24"/>
        </w:rPr>
        <w:t> </w:t>
      </w:r>
      <w:r>
        <w:rPr>
          <w:sz w:val="24"/>
        </w:rPr>
        <w:t>respect</w:t>
      </w:r>
      <w:r>
        <w:rPr>
          <w:spacing w:val="-9"/>
          <w:sz w:val="24"/>
        </w:rPr>
        <w:t> </w:t>
      </w:r>
      <w:r>
        <w:rPr>
          <w:sz w:val="24"/>
        </w:rPr>
        <w:t>of</w:t>
      </w:r>
      <w:r>
        <w:rPr>
          <w:spacing w:val="-10"/>
          <w:sz w:val="24"/>
        </w:rPr>
        <w:t> </w:t>
      </w:r>
      <w:r>
        <w:rPr>
          <w:sz w:val="24"/>
        </w:rPr>
        <w:t>the Site by the owners or occupiers of any property adjoining or in the neighborhood of the Site or by any statutory undertaker.</w:t>
      </w:r>
    </w:p>
    <w:p>
      <w:pPr>
        <w:pStyle w:val="BodyText"/>
        <w:spacing w:before="43"/>
      </w:pPr>
    </w:p>
    <w:p>
      <w:pPr>
        <w:pStyle w:val="ListParagraph"/>
        <w:numPr>
          <w:ilvl w:val="0"/>
          <w:numId w:val="13"/>
        </w:numPr>
        <w:tabs>
          <w:tab w:pos="711" w:val="left" w:leader="none"/>
        </w:tabs>
        <w:spacing w:line="240" w:lineRule="auto" w:before="1" w:after="0"/>
        <w:ind w:left="711" w:right="0" w:hanging="711"/>
        <w:jc w:val="left"/>
        <w:rPr>
          <w:b/>
          <w:sz w:val="24"/>
        </w:rPr>
      </w:pPr>
      <w:r>
        <w:rPr>
          <w:b/>
          <w:sz w:val="24"/>
          <w:u w:val="single"/>
        </w:rPr>
        <w:t>Time</w:t>
      </w:r>
      <w:r>
        <w:rPr>
          <w:b/>
          <w:spacing w:val="-2"/>
          <w:sz w:val="24"/>
          <w:u w:val="single"/>
        </w:rPr>
        <w:t> </w:t>
      </w:r>
      <w:r>
        <w:rPr>
          <w:b/>
          <w:sz w:val="24"/>
          <w:u w:val="single"/>
        </w:rPr>
        <w:t>for</w:t>
      </w:r>
      <w:r>
        <w:rPr>
          <w:b/>
          <w:spacing w:val="-4"/>
          <w:sz w:val="24"/>
          <w:u w:val="single"/>
        </w:rPr>
        <w:t> </w:t>
      </w:r>
      <w:r>
        <w:rPr>
          <w:b/>
          <w:sz w:val="24"/>
          <w:u w:val="single"/>
        </w:rPr>
        <w:t>Completion</w:t>
      </w:r>
      <w:r>
        <w:rPr>
          <w:b/>
          <w:spacing w:val="-4"/>
          <w:sz w:val="24"/>
          <w:u w:val="single"/>
        </w:rPr>
        <w:t> </w:t>
      </w:r>
      <w:r>
        <w:rPr>
          <w:b/>
          <w:sz w:val="24"/>
          <w:u w:val="single"/>
        </w:rPr>
        <w:t>of</w:t>
      </w:r>
      <w:r>
        <w:rPr>
          <w:b/>
          <w:spacing w:val="-4"/>
          <w:sz w:val="24"/>
          <w:u w:val="single"/>
        </w:rPr>
        <w:t> Works</w:t>
      </w:r>
    </w:p>
    <w:p>
      <w:pPr>
        <w:pStyle w:val="BodyText"/>
        <w:spacing w:before="80"/>
        <w:rPr>
          <w:b/>
        </w:rPr>
      </w:pPr>
    </w:p>
    <w:p>
      <w:pPr>
        <w:pStyle w:val="ListParagraph"/>
        <w:numPr>
          <w:ilvl w:val="1"/>
          <w:numId w:val="13"/>
        </w:numPr>
        <w:tabs>
          <w:tab w:pos="1429" w:val="left" w:leader="none"/>
          <w:tab w:pos="1431" w:val="left" w:leader="none"/>
        </w:tabs>
        <w:spacing w:line="276" w:lineRule="auto" w:before="1" w:after="0"/>
        <w:ind w:left="1431" w:right="716" w:hanging="720"/>
        <w:jc w:val="both"/>
        <w:rPr>
          <w:sz w:val="24"/>
        </w:rPr>
      </w:pPr>
      <w:r>
        <w:rPr>
          <w:sz w:val="24"/>
        </w:rPr>
        <w:t>"</w:t>
      </w:r>
      <w:r>
        <w:rPr>
          <w:b/>
          <w:sz w:val="24"/>
        </w:rPr>
        <w:t>Delaying</w:t>
      </w:r>
      <w:r>
        <w:rPr>
          <w:b/>
          <w:spacing w:val="-4"/>
          <w:sz w:val="24"/>
        </w:rPr>
        <w:t> </w:t>
      </w:r>
      <w:r>
        <w:rPr>
          <w:b/>
          <w:sz w:val="24"/>
        </w:rPr>
        <w:t>Factor</w:t>
      </w:r>
      <w:r>
        <w:rPr>
          <w:sz w:val="24"/>
        </w:rPr>
        <w:t>"</w:t>
      </w:r>
      <w:r>
        <w:rPr>
          <w:spacing w:val="-2"/>
          <w:sz w:val="24"/>
        </w:rPr>
        <w:t> </w:t>
      </w:r>
      <w:r>
        <w:rPr>
          <w:sz w:val="24"/>
        </w:rPr>
        <w:t>means</w:t>
      </w:r>
      <w:r>
        <w:rPr>
          <w:spacing w:val="-5"/>
          <w:sz w:val="24"/>
        </w:rPr>
        <w:t> </w:t>
      </w:r>
      <w:r>
        <w:rPr>
          <w:sz w:val="24"/>
        </w:rPr>
        <w:t>any</w:t>
      </w:r>
      <w:r>
        <w:rPr>
          <w:spacing w:val="-4"/>
          <w:sz w:val="24"/>
        </w:rPr>
        <w:t> </w:t>
      </w:r>
      <w:r>
        <w:rPr>
          <w:sz w:val="24"/>
        </w:rPr>
        <w:t>circumstance</w:t>
      </w:r>
      <w:r>
        <w:rPr>
          <w:spacing w:val="-5"/>
          <w:sz w:val="24"/>
        </w:rPr>
        <w:t> </w:t>
      </w:r>
      <w:r>
        <w:rPr>
          <w:sz w:val="24"/>
        </w:rPr>
        <w:t>beyond</w:t>
      </w:r>
      <w:r>
        <w:rPr>
          <w:spacing w:val="-2"/>
          <w:sz w:val="24"/>
        </w:rPr>
        <w:t> </w:t>
      </w:r>
      <w:r>
        <w:rPr>
          <w:sz w:val="24"/>
        </w:rPr>
        <w:t>the</w:t>
      </w:r>
      <w:r>
        <w:rPr>
          <w:spacing w:val="-5"/>
          <w:sz w:val="24"/>
        </w:rPr>
        <w:t> </w:t>
      </w:r>
      <w:r>
        <w:rPr>
          <w:sz w:val="24"/>
        </w:rPr>
        <w:t>control</w:t>
      </w:r>
      <w:r>
        <w:rPr>
          <w:spacing w:val="-7"/>
          <w:sz w:val="24"/>
        </w:rPr>
        <w:t> </w:t>
      </w:r>
      <w:r>
        <w:rPr>
          <w:sz w:val="24"/>
        </w:rPr>
        <w:t>of</w:t>
      </w:r>
      <w:r>
        <w:rPr>
          <w:spacing w:val="-4"/>
          <w:sz w:val="24"/>
        </w:rPr>
        <w:t> </w:t>
      </w:r>
      <w:r>
        <w:rPr>
          <w:sz w:val="24"/>
        </w:rPr>
        <w:t>the</w:t>
      </w:r>
      <w:r>
        <w:rPr>
          <w:spacing w:val="-5"/>
          <w:sz w:val="24"/>
        </w:rPr>
        <w:t> </w:t>
      </w:r>
      <w:r>
        <w:rPr>
          <w:sz w:val="24"/>
        </w:rPr>
        <w:t>Vendor or its Contractor for the Works which the Vendor or its Contractor could not have prevented or avoided.</w:t>
      </w:r>
    </w:p>
    <w:p>
      <w:pPr>
        <w:pStyle w:val="BodyText"/>
        <w:spacing w:before="44"/>
      </w:pPr>
    </w:p>
    <w:p>
      <w:pPr>
        <w:pStyle w:val="ListParagraph"/>
        <w:numPr>
          <w:ilvl w:val="1"/>
          <w:numId w:val="13"/>
        </w:numPr>
        <w:tabs>
          <w:tab w:pos="1429" w:val="left" w:leader="none"/>
          <w:tab w:pos="1431" w:val="left" w:leader="none"/>
        </w:tabs>
        <w:spacing w:line="276" w:lineRule="auto" w:before="0" w:after="0"/>
        <w:ind w:left="1431" w:right="708" w:hanging="720"/>
        <w:jc w:val="both"/>
        <w:rPr>
          <w:sz w:val="24"/>
        </w:rPr>
      </w:pPr>
      <w:r>
        <w:rPr>
          <w:sz w:val="24"/>
        </w:rPr>
        <w:t>"</w:t>
      </w:r>
      <w:r>
        <w:rPr>
          <w:b/>
          <w:sz w:val="24"/>
        </w:rPr>
        <w:t>Estimated Completion Date</w:t>
      </w:r>
      <w:r>
        <w:rPr>
          <w:sz w:val="24"/>
        </w:rPr>
        <w:t>" The construction period is projected to take forty (40) months from the 1</w:t>
      </w:r>
      <w:r>
        <w:rPr>
          <w:position w:val="6"/>
          <w:sz w:val="16"/>
        </w:rPr>
        <w:t>st</w:t>
      </w:r>
      <w:r>
        <w:rPr>
          <w:spacing w:val="39"/>
          <w:position w:val="6"/>
          <w:sz w:val="16"/>
        </w:rPr>
        <w:t> </w:t>
      </w:r>
      <w:r>
        <w:rPr>
          <w:sz w:val="24"/>
        </w:rPr>
        <w:t>May, 2025 to the 30</w:t>
      </w:r>
      <w:r>
        <w:rPr>
          <w:position w:val="6"/>
          <w:sz w:val="16"/>
        </w:rPr>
        <w:t>th</w:t>
      </w:r>
      <w:r>
        <w:rPr>
          <w:spacing w:val="39"/>
          <w:position w:val="6"/>
          <w:sz w:val="16"/>
        </w:rPr>
        <w:t> </w:t>
      </w:r>
      <w:r>
        <w:rPr>
          <w:sz w:val="24"/>
        </w:rPr>
        <w:t>September, 2028. The Estimated Completion Date shall therefore be Twenty (21) one days from</w:t>
      </w:r>
      <w:r>
        <w:rPr>
          <w:spacing w:val="-1"/>
          <w:sz w:val="24"/>
        </w:rPr>
        <w:t> </w:t>
      </w:r>
      <w:r>
        <w:rPr>
          <w:sz w:val="24"/>
        </w:rPr>
        <w:t>the date of issuance of the certificate of practical completion by the project Architect and a certificate of occupation issued by the County Government of Mombasa or such earlier or later date as may be permitted pursuant to the provisions of paragraph 6.5.</w:t>
      </w:r>
    </w:p>
    <w:p>
      <w:pPr>
        <w:pStyle w:val="BodyText"/>
        <w:spacing w:before="41"/>
      </w:pPr>
    </w:p>
    <w:p>
      <w:pPr>
        <w:pStyle w:val="ListParagraph"/>
        <w:numPr>
          <w:ilvl w:val="1"/>
          <w:numId w:val="13"/>
        </w:numPr>
        <w:tabs>
          <w:tab w:pos="1429" w:val="left" w:leader="none"/>
          <w:tab w:pos="1431" w:val="left" w:leader="none"/>
        </w:tabs>
        <w:spacing w:line="278" w:lineRule="auto" w:before="0" w:after="0"/>
        <w:ind w:left="1431" w:right="718" w:hanging="720"/>
        <w:jc w:val="both"/>
        <w:rPr>
          <w:sz w:val="24"/>
        </w:rPr>
      </w:pPr>
      <w:r>
        <w:rPr>
          <w:sz w:val="24"/>
        </w:rPr>
        <w:t>Subject to the</w:t>
      </w:r>
      <w:r>
        <w:rPr>
          <w:spacing w:val="-2"/>
          <w:sz w:val="24"/>
        </w:rPr>
        <w:t> </w:t>
      </w:r>
      <w:r>
        <w:rPr>
          <w:sz w:val="24"/>
        </w:rPr>
        <w:t>provisions</w:t>
      </w:r>
      <w:r>
        <w:rPr>
          <w:spacing w:val="-2"/>
          <w:sz w:val="24"/>
        </w:rPr>
        <w:t> </w:t>
      </w:r>
      <w:r>
        <w:rPr>
          <w:sz w:val="24"/>
        </w:rPr>
        <w:t>of</w:t>
      </w:r>
      <w:r>
        <w:rPr>
          <w:spacing w:val="-5"/>
          <w:sz w:val="24"/>
        </w:rPr>
        <w:t> </w:t>
      </w:r>
      <w:r>
        <w:rPr>
          <w:sz w:val="24"/>
        </w:rPr>
        <w:t>paragraph 6.4 the</w:t>
      </w:r>
      <w:r>
        <w:rPr>
          <w:spacing w:val="-2"/>
          <w:sz w:val="24"/>
        </w:rPr>
        <w:t> </w:t>
      </w:r>
      <w:r>
        <w:rPr>
          <w:sz w:val="24"/>
        </w:rPr>
        <w:t>Vendor shall</w:t>
      </w:r>
      <w:r>
        <w:rPr>
          <w:spacing w:val="-3"/>
          <w:sz w:val="24"/>
        </w:rPr>
        <w:t> </w:t>
      </w:r>
      <w:r>
        <w:rPr>
          <w:sz w:val="24"/>
        </w:rPr>
        <w:t>use</w:t>
      </w:r>
      <w:r>
        <w:rPr>
          <w:spacing w:val="-2"/>
          <w:sz w:val="24"/>
        </w:rPr>
        <w:t> </w:t>
      </w:r>
      <w:r>
        <w:rPr>
          <w:sz w:val="24"/>
        </w:rPr>
        <w:t>all reasonable endeavors</w:t>
      </w:r>
      <w:r>
        <w:rPr>
          <w:spacing w:val="-13"/>
          <w:sz w:val="24"/>
        </w:rPr>
        <w:t> </w:t>
      </w:r>
      <w:r>
        <w:rPr>
          <w:sz w:val="24"/>
        </w:rPr>
        <w:t>to</w:t>
      </w:r>
      <w:r>
        <w:rPr>
          <w:spacing w:val="-9"/>
          <w:sz w:val="24"/>
        </w:rPr>
        <w:t> </w:t>
      </w:r>
      <w:r>
        <w:rPr>
          <w:sz w:val="24"/>
        </w:rPr>
        <w:t>carry</w:t>
      </w:r>
      <w:r>
        <w:rPr>
          <w:spacing w:val="-12"/>
          <w:sz w:val="24"/>
        </w:rPr>
        <w:t> </w:t>
      </w:r>
      <w:r>
        <w:rPr>
          <w:sz w:val="24"/>
        </w:rPr>
        <w:t>out</w:t>
      </w:r>
      <w:r>
        <w:rPr>
          <w:spacing w:val="-11"/>
          <w:sz w:val="24"/>
        </w:rPr>
        <w:t> </w:t>
      </w:r>
      <w:r>
        <w:rPr>
          <w:sz w:val="24"/>
        </w:rPr>
        <w:t>the</w:t>
      </w:r>
      <w:r>
        <w:rPr>
          <w:spacing w:val="-13"/>
          <w:sz w:val="24"/>
        </w:rPr>
        <w:t> </w:t>
      </w:r>
      <w:r>
        <w:rPr>
          <w:sz w:val="24"/>
        </w:rPr>
        <w:t>Works</w:t>
      </w:r>
      <w:r>
        <w:rPr>
          <w:spacing w:val="-13"/>
          <w:sz w:val="24"/>
        </w:rPr>
        <w:t> </w:t>
      </w:r>
      <w:r>
        <w:rPr>
          <w:sz w:val="24"/>
        </w:rPr>
        <w:t>to</w:t>
      </w:r>
      <w:r>
        <w:rPr>
          <w:spacing w:val="-9"/>
          <w:sz w:val="24"/>
        </w:rPr>
        <w:t> </w:t>
      </w:r>
      <w:r>
        <w:rPr>
          <w:sz w:val="24"/>
        </w:rPr>
        <w:t>such</w:t>
      </w:r>
      <w:r>
        <w:rPr>
          <w:spacing w:val="-10"/>
          <w:sz w:val="24"/>
        </w:rPr>
        <w:t> </w:t>
      </w:r>
      <w:r>
        <w:rPr>
          <w:sz w:val="24"/>
        </w:rPr>
        <w:t>a</w:t>
      </w:r>
      <w:r>
        <w:rPr>
          <w:spacing w:val="-9"/>
          <w:sz w:val="24"/>
        </w:rPr>
        <w:t> </w:t>
      </w:r>
      <w:r>
        <w:rPr>
          <w:sz w:val="24"/>
        </w:rPr>
        <w:t>stage</w:t>
      </w:r>
      <w:r>
        <w:rPr>
          <w:spacing w:val="-8"/>
          <w:sz w:val="24"/>
        </w:rPr>
        <w:t> </w:t>
      </w:r>
      <w:r>
        <w:rPr>
          <w:sz w:val="24"/>
        </w:rPr>
        <w:t>as</w:t>
      </w:r>
      <w:r>
        <w:rPr>
          <w:spacing w:val="-9"/>
          <w:sz w:val="24"/>
        </w:rPr>
        <w:t> </w:t>
      </w:r>
      <w:r>
        <w:rPr>
          <w:sz w:val="24"/>
        </w:rPr>
        <w:t>would</w:t>
      </w:r>
      <w:r>
        <w:rPr>
          <w:spacing w:val="-10"/>
          <w:sz w:val="24"/>
        </w:rPr>
        <w:t> </w:t>
      </w:r>
      <w:r>
        <w:rPr>
          <w:sz w:val="24"/>
        </w:rPr>
        <w:t>entitle</w:t>
      </w:r>
      <w:r>
        <w:rPr>
          <w:spacing w:val="-13"/>
          <w:sz w:val="24"/>
        </w:rPr>
        <w:t> </w:t>
      </w:r>
      <w:r>
        <w:rPr>
          <w:sz w:val="24"/>
        </w:rPr>
        <w:t>the</w:t>
      </w:r>
      <w:r>
        <w:rPr>
          <w:spacing w:val="-13"/>
          <w:sz w:val="24"/>
        </w:rPr>
        <w:t> </w:t>
      </w:r>
      <w:r>
        <w:rPr>
          <w:sz w:val="24"/>
        </w:rPr>
        <w:t>Architect to issue a certificate in respect of all of the Works pursuant to the Building Contract not later than the Estimated Completion Date.</w:t>
      </w:r>
    </w:p>
    <w:p>
      <w:pPr>
        <w:pStyle w:val="BodyText"/>
        <w:spacing w:before="31"/>
      </w:pPr>
    </w:p>
    <w:p>
      <w:pPr>
        <w:pStyle w:val="ListParagraph"/>
        <w:numPr>
          <w:ilvl w:val="1"/>
          <w:numId w:val="13"/>
        </w:numPr>
        <w:tabs>
          <w:tab w:pos="1429" w:val="left" w:leader="none"/>
          <w:tab w:pos="1431" w:val="left" w:leader="none"/>
        </w:tabs>
        <w:spacing w:line="276" w:lineRule="auto" w:before="0" w:after="0"/>
        <w:ind w:left="1431" w:right="721" w:hanging="720"/>
        <w:jc w:val="both"/>
        <w:rPr>
          <w:sz w:val="24"/>
        </w:rPr>
      </w:pPr>
      <w:r>
        <w:rPr>
          <w:sz w:val="24"/>
        </w:rPr>
        <w:t>If on one or more occasions the carrying out of the Works is delayed and the delay is notified to the Vendor and to the Purchaser by the Architect as being </w:t>
      </w:r>
      <w:r>
        <w:rPr>
          <w:spacing w:val="-2"/>
          <w:sz w:val="24"/>
        </w:rPr>
        <w:t>in</w:t>
      </w:r>
      <w:r>
        <w:rPr>
          <w:spacing w:val="-5"/>
          <w:sz w:val="24"/>
        </w:rPr>
        <w:t> </w:t>
      </w:r>
      <w:r>
        <w:rPr>
          <w:spacing w:val="-2"/>
          <w:sz w:val="24"/>
        </w:rPr>
        <w:t>the</w:t>
      </w:r>
      <w:r>
        <w:rPr>
          <w:spacing w:val="-9"/>
          <w:sz w:val="24"/>
        </w:rPr>
        <w:t> </w:t>
      </w:r>
      <w:r>
        <w:rPr>
          <w:spacing w:val="-2"/>
          <w:sz w:val="24"/>
        </w:rPr>
        <w:t>Architect's</w:t>
      </w:r>
      <w:r>
        <w:rPr>
          <w:spacing w:val="-9"/>
          <w:sz w:val="24"/>
        </w:rPr>
        <w:t> </w:t>
      </w:r>
      <w:r>
        <w:rPr>
          <w:spacing w:val="-2"/>
          <w:sz w:val="24"/>
        </w:rPr>
        <w:t>opinion</w:t>
      </w:r>
      <w:r>
        <w:rPr>
          <w:spacing w:val="-5"/>
          <w:sz w:val="24"/>
        </w:rPr>
        <w:t> </w:t>
      </w:r>
      <w:r>
        <w:rPr>
          <w:spacing w:val="-2"/>
          <w:sz w:val="24"/>
        </w:rPr>
        <w:t>attributable</w:t>
      </w:r>
      <w:r>
        <w:rPr>
          <w:spacing w:val="-9"/>
          <w:sz w:val="24"/>
        </w:rPr>
        <w:t> </w:t>
      </w:r>
      <w:r>
        <w:rPr>
          <w:spacing w:val="-2"/>
          <w:sz w:val="24"/>
        </w:rPr>
        <w:t>to</w:t>
      </w:r>
      <w:r>
        <w:rPr>
          <w:spacing w:val="-3"/>
          <w:sz w:val="24"/>
        </w:rPr>
        <w:t> </w:t>
      </w:r>
      <w:r>
        <w:rPr>
          <w:spacing w:val="-2"/>
          <w:sz w:val="24"/>
        </w:rPr>
        <w:t>any</w:t>
      </w:r>
      <w:r>
        <w:rPr>
          <w:spacing w:val="-6"/>
          <w:sz w:val="24"/>
        </w:rPr>
        <w:t> </w:t>
      </w:r>
      <w:r>
        <w:rPr>
          <w:spacing w:val="-2"/>
          <w:sz w:val="24"/>
        </w:rPr>
        <w:t>Delaying</w:t>
      </w:r>
      <w:r>
        <w:rPr>
          <w:spacing w:val="-5"/>
          <w:sz w:val="24"/>
        </w:rPr>
        <w:t> </w:t>
      </w:r>
      <w:r>
        <w:rPr>
          <w:spacing w:val="-2"/>
          <w:sz w:val="24"/>
        </w:rPr>
        <w:t>Factor</w:t>
      </w:r>
      <w:r>
        <w:rPr>
          <w:spacing w:val="-5"/>
          <w:sz w:val="24"/>
        </w:rPr>
        <w:t> </w:t>
      </w:r>
      <w:r>
        <w:rPr>
          <w:spacing w:val="-2"/>
          <w:sz w:val="24"/>
        </w:rPr>
        <w:t>then</w:t>
      </w:r>
      <w:r>
        <w:rPr>
          <w:spacing w:val="-5"/>
          <w:sz w:val="24"/>
        </w:rPr>
        <w:t> </w:t>
      </w:r>
      <w:r>
        <w:rPr>
          <w:spacing w:val="-2"/>
          <w:sz w:val="24"/>
        </w:rPr>
        <w:t>on</w:t>
      </w:r>
      <w:r>
        <w:rPr>
          <w:spacing w:val="-5"/>
          <w:sz w:val="24"/>
        </w:rPr>
        <w:t> </w:t>
      </w:r>
      <w:r>
        <w:rPr>
          <w:spacing w:val="-2"/>
          <w:sz w:val="24"/>
        </w:rPr>
        <w:t>each</w:t>
      </w:r>
      <w:r>
        <w:rPr>
          <w:spacing w:val="-4"/>
          <w:sz w:val="24"/>
        </w:rPr>
        <w:t> </w:t>
      </w:r>
      <w:r>
        <w:rPr>
          <w:spacing w:val="-2"/>
          <w:sz w:val="24"/>
        </w:rPr>
        <w:t>such </w:t>
      </w:r>
      <w:r>
        <w:rPr>
          <w:sz w:val="24"/>
        </w:rPr>
        <w:t>occasion the Vendor shall be allowed such extension of time for carrying out the Works as may be determined in accordance with paragraph 6.5 and the date by which the Vendor is required to carry out the Works as provided in paragraph 6.2 shall be postponed accordingly.</w:t>
      </w:r>
    </w:p>
    <w:p>
      <w:pPr>
        <w:pStyle w:val="ListParagraph"/>
        <w:spacing w:after="0" w:line="276" w:lineRule="auto"/>
        <w:jc w:val="both"/>
        <w:rPr>
          <w:sz w:val="24"/>
        </w:rPr>
        <w:sectPr>
          <w:pgSz w:w="12240" w:h="15840"/>
          <w:pgMar w:header="0" w:footer="974" w:top="1380" w:bottom="1160" w:left="1440" w:right="720"/>
        </w:sectPr>
      </w:pPr>
    </w:p>
    <w:p>
      <w:pPr>
        <w:pStyle w:val="ListParagraph"/>
        <w:numPr>
          <w:ilvl w:val="1"/>
          <w:numId w:val="13"/>
        </w:numPr>
        <w:tabs>
          <w:tab w:pos="1429" w:val="left" w:leader="none"/>
          <w:tab w:pos="1431" w:val="left" w:leader="none"/>
        </w:tabs>
        <w:spacing w:line="278" w:lineRule="auto" w:before="70" w:after="0"/>
        <w:ind w:left="1431" w:right="728" w:hanging="720"/>
        <w:jc w:val="both"/>
        <w:rPr>
          <w:sz w:val="24"/>
        </w:rPr>
      </w:pPr>
      <w:r>
        <w:rPr>
          <w:sz w:val="24"/>
        </w:rPr>
        <w:t>The period of such extension shall be such (if any) as shall be certified by the Architect as being reasonable having regard to the delay in question.</w:t>
      </w:r>
    </w:p>
    <w:p>
      <w:pPr>
        <w:pStyle w:val="BodyText"/>
        <w:spacing w:before="36"/>
      </w:pPr>
    </w:p>
    <w:p>
      <w:pPr>
        <w:pStyle w:val="ListParagraph"/>
        <w:numPr>
          <w:ilvl w:val="0"/>
          <w:numId w:val="13"/>
        </w:numPr>
        <w:tabs>
          <w:tab w:pos="709" w:val="left" w:leader="none"/>
        </w:tabs>
        <w:spacing w:line="240" w:lineRule="auto" w:before="0" w:after="0"/>
        <w:ind w:left="709" w:right="0" w:hanging="709"/>
        <w:jc w:val="both"/>
        <w:rPr>
          <w:b/>
          <w:sz w:val="24"/>
        </w:rPr>
      </w:pPr>
      <w:r>
        <w:rPr>
          <w:b/>
          <w:sz w:val="24"/>
          <w:u w:val="single"/>
        </w:rPr>
        <w:t>Practical</w:t>
      </w:r>
      <w:r>
        <w:rPr>
          <w:b/>
          <w:spacing w:val="-9"/>
          <w:sz w:val="24"/>
          <w:u w:val="single"/>
        </w:rPr>
        <w:t> </w:t>
      </w:r>
      <w:r>
        <w:rPr>
          <w:b/>
          <w:spacing w:val="-2"/>
          <w:sz w:val="24"/>
          <w:u w:val="single"/>
        </w:rPr>
        <w:t>Completion</w:t>
      </w:r>
    </w:p>
    <w:p>
      <w:pPr>
        <w:pStyle w:val="ListParagraph"/>
        <w:numPr>
          <w:ilvl w:val="1"/>
          <w:numId w:val="13"/>
        </w:numPr>
        <w:tabs>
          <w:tab w:pos="1429" w:val="left" w:leader="none"/>
          <w:tab w:pos="1431" w:val="left" w:leader="none"/>
        </w:tabs>
        <w:spacing w:line="276" w:lineRule="auto" w:before="46" w:after="0"/>
        <w:ind w:left="1431" w:right="711" w:hanging="720"/>
        <w:jc w:val="both"/>
        <w:rPr>
          <w:sz w:val="24"/>
        </w:rPr>
      </w:pPr>
      <w:r>
        <w:rPr>
          <w:sz w:val="24"/>
        </w:rPr>
        <w:t>"</w:t>
      </w:r>
      <w:r>
        <w:rPr>
          <w:b/>
          <w:sz w:val="24"/>
        </w:rPr>
        <w:t>Certificate</w:t>
      </w:r>
      <w:r>
        <w:rPr>
          <w:sz w:val="24"/>
        </w:rPr>
        <w:t>"</w:t>
      </w:r>
      <w:r>
        <w:rPr>
          <w:spacing w:val="-6"/>
          <w:sz w:val="24"/>
        </w:rPr>
        <w:t> </w:t>
      </w:r>
      <w:r>
        <w:rPr>
          <w:sz w:val="24"/>
        </w:rPr>
        <w:t>means</w:t>
      </w:r>
      <w:r>
        <w:rPr>
          <w:spacing w:val="-4"/>
          <w:sz w:val="24"/>
        </w:rPr>
        <w:t> </w:t>
      </w:r>
      <w:r>
        <w:rPr>
          <w:sz w:val="24"/>
        </w:rPr>
        <w:t>a</w:t>
      </w:r>
      <w:r>
        <w:rPr>
          <w:spacing w:val="-1"/>
          <w:sz w:val="24"/>
        </w:rPr>
        <w:t> </w:t>
      </w:r>
      <w:r>
        <w:rPr>
          <w:sz w:val="24"/>
        </w:rPr>
        <w:t>certificate by and</w:t>
      </w:r>
      <w:r>
        <w:rPr>
          <w:spacing w:val="-2"/>
          <w:sz w:val="24"/>
        </w:rPr>
        <w:t> </w:t>
      </w:r>
      <w:r>
        <w:rPr>
          <w:sz w:val="24"/>
        </w:rPr>
        <w:t>in</w:t>
      </w:r>
      <w:r>
        <w:rPr>
          <w:spacing w:val="-3"/>
          <w:sz w:val="24"/>
        </w:rPr>
        <w:t> </w:t>
      </w:r>
      <w:r>
        <w:rPr>
          <w:sz w:val="24"/>
        </w:rPr>
        <w:t>the</w:t>
      </w:r>
      <w:r>
        <w:rPr>
          <w:spacing w:val="-4"/>
          <w:sz w:val="24"/>
        </w:rPr>
        <w:t> </w:t>
      </w:r>
      <w:r>
        <w:rPr>
          <w:sz w:val="24"/>
        </w:rPr>
        <w:t>reasonable</w:t>
      </w:r>
      <w:r>
        <w:rPr>
          <w:spacing w:val="-1"/>
          <w:sz w:val="24"/>
        </w:rPr>
        <w:t> </w:t>
      </w:r>
      <w:r>
        <w:rPr>
          <w:sz w:val="24"/>
        </w:rPr>
        <w:t>and</w:t>
      </w:r>
      <w:r>
        <w:rPr>
          <w:spacing w:val="-2"/>
          <w:sz w:val="24"/>
        </w:rPr>
        <w:t> </w:t>
      </w:r>
      <w:r>
        <w:rPr>
          <w:sz w:val="24"/>
        </w:rPr>
        <w:t>proper</w:t>
      </w:r>
      <w:r>
        <w:rPr>
          <w:spacing w:val="-2"/>
          <w:sz w:val="24"/>
        </w:rPr>
        <w:t> </w:t>
      </w:r>
      <w:r>
        <w:rPr>
          <w:sz w:val="24"/>
        </w:rPr>
        <w:t>opinion of the Architect to the effect that in the opinion of the Architect practical completion of the</w:t>
      </w:r>
      <w:r>
        <w:rPr>
          <w:spacing w:val="-1"/>
          <w:sz w:val="24"/>
        </w:rPr>
        <w:t> </w:t>
      </w:r>
      <w:r>
        <w:rPr>
          <w:sz w:val="24"/>
        </w:rPr>
        <w:t>Works</w:t>
      </w:r>
      <w:r>
        <w:rPr>
          <w:spacing w:val="-1"/>
          <w:sz w:val="24"/>
        </w:rPr>
        <w:t> </w:t>
      </w:r>
      <w:r>
        <w:rPr>
          <w:sz w:val="24"/>
        </w:rPr>
        <w:t>has</w:t>
      </w:r>
      <w:r>
        <w:rPr>
          <w:spacing w:val="-1"/>
          <w:sz w:val="24"/>
        </w:rPr>
        <w:t> </w:t>
      </w:r>
      <w:r>
        <w:rPr>
          <w:sz w:val="24"/>
        </w:rPr>
        <w:t>been achieved (and "Practical Completion"</w:t>
      </w:r>
      <w:r>
        <w:rPr>
          <w:spacing w:val="-2"/>
          <w:sz w:val="24"/>
        </w:rPr>
        <w:t> </w:t>
      </w:r>
      <w:r>
        <w:rPr>
          <w:sz w:val="24"/>
        </w:rPr>
        <w:t>shall for the purposes of this agreement have the same meaning as in the Building </w:t>
      </w:r>
      <w:r>
        <w:rPr>
          <w:spacing w:val="-2"/>
          <w:sz w:val="24"/>
        </w:rPr>
        <w:t>Contract).</w:t>
      </w:r>
    </w:p>
    <w:p>
      <w:pPr>
        <w:pStyle w:val="BodyText"/>
        <w:spacing w:before="40"/>
      </w:pPr>
    </w:p>
    <w:p>
      <w:pPr>
        <w:pStyle w:val="ListParagraph"/>
        <w:numPr>
          <w:ilvl w:val="1"/>
          <w:numId w:val="13"/>
        </w:numPr>
        <w:tabs>
          <w:tab w:pos="1429" w:val="left" w:leader="none"/>
          <w:tab w:pos="1431" w:val="left" w:leader="none"/>
        </w:tabs>
        <w:spacing w:line="278" w:lineRule="auto" w:before="0" w:after="0"/>
        <w:ind w:left="1431" w:right="722" w:hanging="720"/>
        <w:jc w:val="both"/>
        <w:rPr>
          <w:sz w:val="24"/>
        </w:rPr>
      </w:pPr>
      <w:r>
        <w:rPr>
          <w:sz w:val="24"/>
        </w:rPr>
        <w:t>"</w:t>
      </w:r>
      <w:r>
        <w:rPr>
          <w:b/>
          <w:sz w:val="24"/>
        </w:rPr>
        <w:t>Certificate of Practical Completion</w:t>
      </w:r>
      <w:r>
        <w:rPr>
          <w:sz w:val="24"/>
        </w:rPr>
        <w:t>" means the Certificate of that name issued by the Architect pursuant to the Building Contract.</w:t>
      </w:r>
    </w:p>
    <w:p>
      <w:pPr>
        <w:pStyle w:val="BodyText"/>
        <w:spacing w:before="40"/>
      </w:pPr>
    </w:p>
    <w:p>
      <w:pPr>
        <w:pStyle w:val="ListParagraph"/>
        <w:numPr>
          <w:ilvl w:val="1"/>
          <w:numId w:val="13"/>
        </w:numPr>
        <w:tabs>
          <w:tab w:pos="1431" w:val="left" w:leader="none"/>
        </w:tabs>
        <w:spacing w:line="240" w:lineRule="auto" w:before="0" w:after="0"/>
        <w:ind w:left="1431" w:right="0" w:hanging="720"/>
        <w:jc w:val="left"/>
        <w:rPr>
          <w:sz w:val="24"/>
        </w:rPr>
      </w:pPr>
      <w:r>
        <w:rPr>
          <w:sz w:val="24"/>
        </w:rPr>
        <w:t>"</w:t>
      </w:r>
      <w:r>
        <w:rPr>
          <w:b/>
          <w:sz w:val="24"/>
        </w:rPr>
        <w:t>Certificate</w:t>
      </w:r>
      <w:r>
        <w:rPr>
          <w:b/>
          <w:spacing w:val="-4"/>
          <w:sz w:val="24"/>
        </w:rPr>
        <w:t> </w:t>
      </w:r>
      <w:r>
        <w:rPr>
          <w:b/>
          <w:sz w:val="24"/>
        </w:rPr>
        <w:t>Date</w:t>
      </w:r>
      <w:r>
        <w:rPr>
          <w:sz w:val="24"/>
        </w:rPr>
        <w:t>"</w:t>
      </w:r>
      <w:r>
        <w:rPr>
          <w:spacing w:val="-1"/>
          <w:sz w:val="24"/>
        </w:rPr>
        <w:t> </w:t>
      </w:r>
      <w:r>
        <w:rPr>
          <w:sz w:val="24"/>
        </w:rPr>
        <w:t>means</w:t>
      </w:r>
      <w:r>
        <w:rPr>
          <w:spacing w:val="-4"/>
          <w:sz w:val="24"/>
        </w:rPr>
        <w:t> </w:t>
      </w:r>
      <w:r>
        <w:rPr>
          <w:sz w:val="24"/>
        </w:rPr>
        <w:t>the</w:t>
      </w:r>
      <w:r>
        <w:rPr>
          <w:spacing w:val="-4"/>
          <w:sz w:val="24"/>
        </w:rPr>
        <w:t> </w:t>
      </w:r>
      <w:r>
        <w:rPr>
          <w:sz w:val="24"/>
        </w:rPr>
        <w:t>date</w:t>
      </w:r>
      <w:r>
        <w:rPr>
          <w:spacing w:val="-4"/>
          <w:sz w:val="24"/>
        </w:rPr>
        <w:t> </w:t>
      </w:r>
      <w:r>
        <w:rPr>
          <w:sz w:val="24"/>
        </w:rPr>
        <w:t>on</w:t>
      </w:r>
      <w:r>
        <w:rPr>
          <w:spacing w:val="-3"/>
          <w:sz w:val="24"/>
        </w:rPr>
        <w:t> </w:t>
      </w:r>
      <w:r>
        <w:rPr>
          <w:sz w:val="24"/>
        </w:rPr>
        <w:t>which</w:t>
      </w:r>
      <w:r>
        <w:rPr>
          <w:spacing w:val="-1"/>
          <w:sz w:val="24"/>
        </w:rPr>
        <w:t> </w:t>
      </w:r>
      <w:r>
        <w:rPr>
          <w:sz w:val="24"/>
        </w:rPr>
        <w:t>the</w:t>
      </w:r>
      <w:r>
        <w:rPr>
          <w:spacing w:val="-4"/>
          <w:sz w:val="24"/>
        </w:rPr>
        <w:t> </w:t>
      </w:r>
      <w:r>
        <w:rPr>
          <w:sz w:val="24"/>
        </w:rPr>
        <w:t>Certificate</w:t>
      </w:r>
      <w:r>
        <w:rPr>
          <w:spacing w:val="-4"/>
          <w:sz w:val="24"/>
        </w:rPr>
        <w:t> </w:t>
      </w:r>
      <w:r>
        <w:rPr>
          <w:sz w:val="24"/>
        </w:rPr>
        <w:t>is</w:t>
      </w:r>
      <w:r>
        <w:rPr>
          <w:spacing w:val="-3"/>
          <w:sz w:val="24"/>
        </w:rPr>
        <w:t> </w:t>
      </w:r>
      <w:r>
        <w:rPr>
          <w:spacing w:val="-2"/>
          <w:sz w:val="24"/>
        </w:rPr>
        <w:t>issued.</w:t>
      </w:r>
    </w:p>
    <w:p>
      <w:pPr>
        <w:pStyle w:val="BodyText"/>
        <w:spacing w:before="81"/>
      </w:pPr>
    </w:p>
    <w:p>
      <w:pPr>
        <w:pStyle w:val="ListParagraph"/>
        <w:numPr>
          <w:ilvl w:val="1"/>
          <w:numId w:val="13"/>
        </w:numPr>
        <w:tabs>
          <w:tab w:pos="1429" w:val="left" w:leader="none"/>
          <w:tab w:pos="1431" w:val="left" w:leader="none"/>
        </w:tabs>
        <w:spacing w:line="278" w:lineRule="auto" w:before="0" w:after="0"/>
        <w:ind w:left="1431" w:right="720" w:hanging="720"/>
        <w:jc w:val="both"/>
        <w:rPr>
          <w:sz w:val="24"/>
        </w:rPr>
      </w:pPr>
      <w:r>
        <w:rPr>
          <w:sz w:val="24"/>
        </w:rPr>
        <w:t>"</w:t>
      </w:r>
      <w:r>
        <w:rPr>
          <w:b/>
          <w:sz w:val="24"/>
        </w:rPr>
        <w:t>Plant</w:t>
      </w:r>
      <w:r>
        <w:rPr>
          <w:sz w:val="24"/>
        </w:rPr>
        <w:t>" means all plant machinery and equipment installed or to be installed in respect of the borehole to be sunk at the Site.</w:t>
      </w:r>
    </w:p>
    <w:p>
      <w:pPr>
        <w:pStyle w:val="BodyText"/>
        <w:spacing w:before="40"/>
      </w:pPr>
    </w:p>
    <w:p>
      <w:pPr>
        <w:pStyle w:val="ListParagraph"/>
        <w:numPr>
          <w:ilvl w:val="1"/>
          <w:numId w:val="13"/>
        </w:numPr>
        <w:tabs>
          <w:tab w:pos="1429" w:val="left" w:leader="none"/>
          <w:tab w:pos="1431" w:val="left" w:leader="none"/>
        </w:tabs>
        <w:spacing w:line="273" w:lineRule="auto" w:before="1" w:after="0"/>
        <w:ind w:left="1431" w:right="719" w:hanging="720"/>
        <w:jc w:val="both"/>
        <w:rPr>
          <w:sz w:val="24"/>
        </w:rPr>
      </w:pPr>
      <w:r>
        <w:rPr>
          <w:sz w:val="24"/>
        </w:rPr>
        <w:t>"</w:t>
      </w:r>
      <w:r>
        <w:rPr>
          <w:b/>
          <w:sz w:val="24"/>
        </w:rPr>
        <w:t>Maintenance Contracts</w:t>
      </w:r>
      <w:r>
        <w:rPr>
          <w:sz w:val="24"/>
        </w:rPr>
        <w:t>" means contracts with any third parties relating to the inspecting servicing repair or maintenance of any items of Plant.</w:t>
      </w:r>
    </w:p>
    <w:p>
      <w:pPr>
        <w:pStyle w:val="BodyText"/>
        <w:spacing w:before="46"/>
      </w:pPr>
    </w:p>
    <w:p>
      <w:pPr>
        <w:pStyle w:val="ListParagraph"/>
        <w:numPr>
          <w:ilvl w:val="1"/>
          <w:numId w:val="13"/>
        </w:numPr>
        <w:tabs>
          <w:tab w:pos="1429" w:val="left" w:leader="none"/>
          <w:tab w:pos="1431" w:val="left" w:leader="none"/>
        </w:tabs>
        <w:spacing w:line="276" w:lineRule="auto" w:before="1" w:after="0"/>
        <w:ind w:left="1431" w:right="720" w:hanging="720"/>
        <w:jc w:val="both"/>
        <w:rPr>
          <w:sz w:val="24"/>
        </w:rPr>
      </w:pPr>
      <w:r>
        <w:rPr>
          <w:sz w:val="24"/>
        </w:rPr>
        <w:t>"</w:t>
      </w:r>
      <w:r>
        <w:rPr>
          <w:b/>
          <w:sz w:val="24"/>
        </w:rPr>
        <w:t>Guarantees</w:t>
      </w:r>
      <w:r>
        <w:rPr>
          <w:sz w:val="24"/>
        </w:rPr>
        <w:t>"</w:t>
      </w:r>
      <w:r>
        <w:rPr>
          <w:spacing w:val="-14"/>
          <w:sz w:val="24"/>
        </w:rPr>
        <w:t> </w:t>
      </w:r>
      <w:r>
        <w:rPr>
          <w:sz w:val="24"/>
        </w:rPr>
        <w:t>means</w:t>
      </w:r>
      <w:r>
        <w:rPr>
          <w:spacing w:val="-13"/>
          <w:sz w:val="24"/>
        </w:rPr>
        <w:t> </w:t>
      </w:r>
      <w:r>
        <w:rPr>
          <w:sz w:val="24"/>
        </w:rPr>
        <w:t>written</w:t>
      </w:r>
      <w:r>
        <w:rPr>
          <w:spacing w:val="-13"/>
          <w:sz w:val="24"/>
        </w:rPr>
        <w:t> </w:t>
      </w:r>
      <w:r>
        <w:rPr>
          <w:sz w:val="24"/>
        </w:rPr>
        <w:t>guarantees</w:t>
      </w:r>
      <w:r>
        <w:rPr>
          <w:spacing w:val="-13"/>
          <w:sz w:val="24"/>
        </w:rPr>
        <w:t> </w:t>
      </w:r>
      <w:r>
        <w:rPr>
          <w:sz w:val="24"/>
        </w:rPr>
        <w:t>or</w:t>
      </w:r>
      <w:r>
        <w:rPr>
          <w:spacing w:val="-12"/>
          <w:sz w:val="24"/>
        </w:rPr>
        <w:t> </w:t>
      </w:r>
      <w:r>
        <w:rPr>
          <w:sz w:val="24"/>
        </w:rPr>
        <w:t>warranties</w:t>
      </w:r>
      <w:r>
        <w:rPr>
          <w:spacing w:val="-14"/>
          <w:sz w:val="24"/>
        </w:rPr>
        <w:t> </w:t>
      </w:r>
      <w:r>
        <w:rPr>
          <w:sz w:val="24"/>
        </w:rPr>
        <w:t>given</w:t>
      </w:r>
      <w:r>
        <w:rPr>
          <w:spacing w:val="-7"/>
          <w:sz w:val="24"/>
        </w:rPr>
        <w:t> </w:t>
      </w:r>
      <w:r>
        <w:rPr>
          <w:sz w:val="24"/>
        </w:rPr>
        <w:t>or</w:t>
      </w:r>
      <w:r>
        <w:rPr>
          <w:spacing w:val="-12"/>
          <w:sz w:val="24"/>
        </w:rPr>
        <w:t> </w:t>
      </w:r>
      <w:r>
        <w:rPr>
          <w:sz w:val="24"/>
        </w:rPr>
        <w:t>offered</w:t>
      </w:r>
      <w:r>
        <w:rPr>
          <w:spacing w:val="-12"/>
          <w:sz w:val="24"/>
        </w:rPr>
        <w:t> </w:t>
      </w:r>
      <w:r>
        <w:rPr>
          <w:sz w:val="24"/>
        </w:rPr>
        <w:t>by</w:t>
      </w:r>
      <w:r>
        <w:rPr>
          <w:spacing w:val="-10"/>
          <w:sz w:val="24"/>
        </w:rPr>
        <w:t> </w:t>
      </w:r>
      <w:r>
        <w:rPr>
          <w:sz w:val="24"/>
        </w:rPr>
        <w:t>the manufacturers, suppliers or installers of any items of Plant or other items or other items incorporated in the Works.</w:t>
      </w:r>
    </w:p>
    <w:p>
      <w:pPr>
        <w:pStyle w:val="BodyText"/>
        <w:spacing w:before="44"/>
      </w:pPr>
    </w:p>
    <w:p>
      <w:pPr>
        <w:pStyle w:val="ListParagraph"/>
        <w:numPr>
          <w:ilvl w:val="1"/>
          <w:numId w:val="13"/>
        </w:numPr>
        <w:tabs>
          <w:tab w:pos="1429" w:val="left" w:leader="none"/>
          <w:tab w:pos="1431" w:val="left" w:leader="none"/>
        </w:tabs>
        <w:spacing w:line="273" w:lineRule="auto" w:before="0" w:after="0"/>
        <w:ind w:left="1431" w:right="712" w:hanging="720"/>
        <w:jc w:val="both"/>
        <w:rPr>
          <w:sz w:val="24"/>
        </w:rPr>
      </w:pPr>
      <w:r>
        <w:rPr>
          <w:sz w:val="24"/>
        </w:rPr>
        <w:t>The</w:t>
      </w:r>
      <w:r>
        <w:rPr>
          <w:spacing w:val="-3"/>
          <w:sz w:val="24"/>
        </w:rPr>
        <w:t> </w:t>
      </w:r>
      <w:r>
        <w:rPr>
          <w:sz w:val="24"/>
        </w:rPr>
        <w:t>Vendor shall procure</w:t>
      </w:r>
      <w:r>
        <w:rPr>
          <w:spacing w:val="-3"/>
          <w:sz w:val="24"/>
        </w:rPr>
        <w:t> </w:t>
      </w:r>
      <w:r>
        <w:rPr>
          <w:sz w:val="24"/>
        </w:rPr>
        <w:t>the</w:t>
      </w:r>
      <w:r>
        <w:rPr>
          <w:spacing w:val="-3"/>
          <w:sz w:val="24"/>
        </w:rPr>
        <w:t> </w:t>
      </w:r>
      <w:r>
        <w:rPr>
          <w:sz w:val="24"/>
        </w:rPr>
        <w:t>issue</w:t>
      </w:r>
      <w:r>
        <w:rPr>
          <w:spacing w:val="-3"/>
          <w:sz w:val="24"/>
        </w:rPr>
        <w:t> </w:t>
      </w:r>
      <w:r>
        <w:rPr>
          <w:sz w:val="24"/>
        </w:rPr>
        <w:t>of</w:t>
      </w:r>
      <w:r>
        <w:rPr>
          <w:spacing w:val="-2"/>
          <w:sz w:val="24"/>
        </w:rPr>
        <w:t> </w:t>
      </w:r>
      <w:r>
        <w:rPr>
          <w:sz w:val="24"/>
        </w:rPr>
        <w:t>a</w:t>
      </w:r>
      <w:r>
        <w:rPr>
          <w:spacing w:val="-4"/>
          <w:sz w:val="24"/>
        </w:rPr>
        <w:t> </w:t>
      </w:r>
      <w:r>
        <w:rPr>
          <w:sz w:val="24"/>
        </w:rPr>
        <w:t>Certificate</w:t>
      </w:r>
      <w:r>
        <w:rPr>
          <w:spacing w:val="-3"/>
          <w:sz w:val="24"/>
        </w:rPr>
        <w:t> </w:t>
      </w:r>
      <w:r>
        <w:rPr>
          <w:sz w:val="24"/>
        </w:rPr>
        <w:t>as soon</w:t>
      </w:r>
      <w:r>
        <w:rPr>
          <w:spacing w:val="-2"/>
          <w:sz w:val="24"/>
        </w:rPr>
        <w:t> </w:t>
      </w:r>
      <w:r>
        <w:rPr>
          <w:sz w:val="24"/>
        </w:rPr>
        <w:t>as</w:t>
      </w:r>
      <w:r>
        <w:rPr>
          <w:spacing w:val="-4"/>
          <w:sz w:val="24"/>
        </w:rPr>
        <w:t> </w:t>
      </w:r>
      <w:r>
        <w:rPr>
          <w:sz w:val="24"/>
        </w:rPr>
        <w:t>in</w:t>
      </w:r>
      <w:r>
        <w:rPr>
          <w:spacing w:val="-1"/>
          <w:sz w:val="24"/>
        </w:rPr>
        <w:t> </w:t>
      </w:r>
      <w:r>
        <w:rPr>
          <w:sz w:val="24"/>
        </w:rPr>
        <w:t>the</w:t>
      </w:r>
      <w:r>
        <w:rPr>
          <w:spacing w:val="-3"/>
          <w:sz w:val="24"/>
        </w:rPr>
        <w:t> </w:t>
      </w:r>
      <w:r>
        <w:rPr>
          <w:sz w:val="24"/>
        </w:rPr>
        <w:t>opinion</w:t>
      </w:r>
      <w:r>
        <w:rPr>
          <w:spacing w:val="-2"/>
          <w:sz w:val="24"/>
        </w:rPr>
        <w:t> </w:t>
      </w:r>
      <w:r>
        <w:rPr>
          <w:sz w:val="24"/>
        </w:rPr>
        <w:t>of the Architect a Certificate may properly be issued.</w:t>
      </w:r>
    </w:p>
    <w:p>
      <w:pPr>
        <w:pStyle w:val="BodyText"/>
        <w:spacing w:before="46"/>
      </w:pPr>
    </w:p>
    <w:p>
      <w:pPr>
        <w:pStyle w:val="ListParagraph"/>
        <w:numPr>
          <w:ilvl w:val="1"/>
          <w:numId w:val="13"/>
        </w:numPr>
        <w:tabs>
          <w:tab w:pos="1431" w:val="left" w:leader="none"/>
        </w:tabs>
        <w:spacing w:line="240" w:lineRule="auto" w:before="1" w:after="0"/>
        <w:ind w:left="1431" w:right="0" w:hanging="720"/>
        <w:jc w:val="left"/>
        <w:rPr>
          <w:sz w:val="24"/>
        </w:rPr>
      </w:pPr>
      <w:r>
        <w:rPr>
          <w:sz w:val="24"/>
        </w:rPr>
        <w:t>The</w:t>
      </w:r>
      <w:r>
        <w:rPr>
          <w:spacing w:val="-4"/>
          <w:sz w:val="24"/>
        </w:rPr>
        <w:t> </w:t>
      </w:r>
      <w:r>
        <w:rPr>
          <w:sz w:val="24"/>
        </w:rPr>
        <w:t>Vendor shall</w:t>
      </w:r>
      <w:r>
        <w:rPr>
          <w:spacing w:val="-6"/>
          <w:sz w:val="24"/>
        </w:rPr>
        <w:t> </w:t>
      </w:r>
      <w:r>
        <w:rPr>
          <w:sz w:val="24"/>
        </w:rPr>
        <w:t>procure</w:t>
      </w:r>
      <w:r>
        <w:rPr>
          <w:spacing w:val="-3"/>
          <w:sz w:val="24"/>
        </w:rPr>
        <w:t> </w:t>
      </w:r>
      <w:r>
        <w:rPr>
          <w:sz w:val="24"/>
        </w:rPr>
        <w:t>that</w:t>
      </w:r>
      <w:r>
        <w:rPr>
          <w:spacing w:val="-2"/>
          <w:sz w:val="24"/>
        </w:rPr>
        <w:t> </w:t>
      </w:r>
      <w:r>
        <w:rPr>
          <w:sz w:val="24"/>
        </w:rPr>
        <w:t>not</w:t>
      </w:r>
      <w:r>
        <w:rPr>
          <w:spacing w:val="-7"/>
          <w:sz w:val="24"/>
        </w:rPr>
        <w:t> </w:t>
      </w:r>
      <w:r>
        <w:rPr>
          <w:sz w:val="24"/>
        </w:rPr>
        <w:t>later than</w:t>
      </w:r>
      <w:r>
        <w:rPr>
          <w:spacing w:val="-2"/>
          <w:sz w:val="24"/>
        </w:rPr>
        <w:t> </w:t>
      </w:r>
      <w:r>
        <w:rPr>
          <w:sz w:val="24"/>
        </w:rPr>
        <w:t>the</w:t>
      </w:r>
      <w:r>
        <w:rPr>
          <w:spacing w:val="-9"/>
          <w:sz w:val="24"/>
        </w:rPr>
        <w:t> </w:t>
      </w:r>
      <w:r>
        <w:rPr>
          <w:sz w:val="24"/>
        </w:rPr>
        <w:t>Certificate</w:t>
      </w:r>
      <w:r>
        <w:rPr>
          <w:spacing w:val="-3"/>
          <w:sz w:val="24"/>
        </w:rPr>
        <w:t> </w:t>
      </w:r>
      <w:r>
        <w:rPr>
          <w:sz w:val="24"/>
        </w:rPr>
        <w:t>Date:</w:t>
      </w:r>
      <w:r>
        <w:rPr>
          <w:spacing w:val="5"/>
          <w:sz w:val="24"/>
        </w:rPr>
        <w:t> </w:t>
      </w:r>
      <w:r>
        <w:rPr>
          <w:spacing w:val="-10"/>
          <w:sz w:val="24"/>
        </w:rPr>
        <w:t>-</w:t>
      </w:r>
    </w:p>
    <w:p>
      <w:pPr>
        <w:pStyle w:val="BodyText"/>
        <w:spacing w:before="85"/>
      </w:pPr>
    </w:p>
    <w:p>
      <w:pPr>
        <w:pStyle w:val="ListParagraph"/>
        <w:numPr>
          <w:ilvl w:val="2"/>
          <w:numId w:val="13"/>
        </w:numPr>
        <w:tabs>
          <w:tab w:pos="2408" w:val="left" w:leader="none"/>
          <w:tab w:pos="2411" w:val="left" w:leader="none"/>
        </w:tabs>
        <w:spacing w:line="273" w:lineRule="auto" w:before="1" w:after="0"/>
        <w:ind w:left="2411" w:right="722" w:hanging="994"/>
        <w:jc w:val="both"/>
        <w:rPr>
          <w:sz w:val="24"/>
        </w:rPr>
      </w:pPr>
      <w:r>
        <w:rPr>
          <w:sz w:val="24"/>
        </w:rPr>
        <w:t>all items of Plant installed are in good working order and (where applicable)</w:t>
      </w:r>
      <w:r>
        <w:rPr>
          <w:spacing w:val="-14"/>
          <w:sz w:val="24"/>
        </w:rPr>
        <w:t> </w:t>
      </w:r>
      <w:r>
        <w:rPr>
          <w:sz w:val="24"/>
        </w:rPr>
        <w:t>operate</w:t>
      </w:r>
      <w:r>
        <w:rPr>
          <w:spacing w:val="-13"/>
          <w:sz w:val="24"/>
        </w:rPr>
        <w:t> </w:t>
      </w:r>
      <w:r>
        <w:rPr>
          <w:sz w:val="24"/>
        </w:rPr>
        <w:t>to</w:t>
      </w:r>
      <w:r>
        <w:rPr>
          <w:spacing w:val="-13"/>
          <w:sz w:val="24"/>
        </w:rPr>
        <w:t> </w:t>
      </w:r>
      <w:r>
        <w:rPr>
          <w:sz w:val="24"/>
        </w:rPr>
        <w:t>the</w:t>
      </w:r>
      <w:r>
        <w:rPr>
          <w:spacing w:val="-13"/>
          <w:sz w:val="24"/>
        </w:rPr>
        <w:t> </w:t>
      </w:r>
      <w:r>
        <w:rPr>
          <w:sz w:val="24"/>
        </w:rPr>
        <w:t>relevant</w:t>
      </w:r>
      <w:r>
        <w:rPr>
          <w:spacing w:val="-14"/>
          <w:sz w:val="24"/>
        </w:rPr>
        <w:t> </w:t>
      </w:r>
      <w:r>
        <w:rPr>
          <w:sz w:val="24"/>
        </w:rPr>
        <w:t>design</w:t>
      </w:r>
      <w:r>
        <w:rPr>
          <w:spacing w:val="-13"/>
          <w:sz w:val="24"/>
        </w:rPr>
        <w:t> </w:t>
      </w:r>
      <w:r>
        <w:rPr>
          <w:sz w:val="24"/>
        </w:rPr>
        <w:t>specification</w:t>
      </w:r>
      <w:r>
        <w:rPr>
          <w:spacing w:val="-13"/>
          <w:sz w:val="24"/>
        </w:rPr>
        <w:t> </w:t>
      </w:r>
      <w:r>
        <w:rPr>
          <w:sz w:val="24"/>
        </w:rPr>
        <w:t>mentioned</w:t>
      </w:r>
      <w:r>
        <w:rPr>
          <w:spacing w:val="-13"/>
          <w:sz w:val="24"/>
        </w:rPr>
        <w:t> </w:t>
      </w:r>
      <w:r>
        <w:rPr>
          <w:sz w:val="24"/>
        </w:rPr>
        <w:t>in the Building Documents;</w:t>
      </w:r>
    </w:p>
    <w:p>
      <w:pPr>
        <w:pStyle w:val="BodyText"/>
        <w:spacing w:before="47"/>
      </w:pPr>
    </w:p>
    <w:p>
      <w:pPr>
        <w:pStyle w:val="ListParagraph"/>
        <w:numPr>
          <w:ilvl w:val="2"/>
          <w:numId w:val="13"/>
        </w:numPr>
        <w:tabs>
          <w:tab w:pos="2408" w:val="left" w:leader="none"/>
          <w:tab w:pos="2411" w:val="left" w:leader="none"/>
        </w:tabs>
        <w:spacing w:line="278" w:lineRule="auto" w:before="0" w:after="0"/>
        <w:ind w:left="2411" w:right="719" w:hanging="994"/>
        <w:jc w:val="both"/>
        <w:rPr>
          <w:sz w:val="24"/>
        </w:rPr>
      </w:pPr>
      <w:r>
        <w:rPr>
          <w:sz w:val="24"/>
        </w:rPr>
        <w:t>all water electricity and drainage services to the Property as provided for in the Building Documents are fully operational; and</w:t>
      </w:r>
    </w:p>
    <w:p>
      <w:pPr>
        <w:pStyle w:val="BodyText"/>
        <w:spacing w:before="36"/>
      </w:pPr>
    </w:p>
    <w:p>
      <w:pPr>
        <w:pStyle w:val="ListParagraph"/>
        <w:numPr>
          <w:ilvl w:val="2"/>
          <w:numId w:val="13"/>
        </w:numPr>
        <w:tabs>
          <w:tab w:pos="2408" w:val="left" w:leader="none"/>
          <w:tab w:pos="2411" w:val="left" w:leader="none"/>
        </w:tabs>
        <w:spacing w:line="276" w:lineRule="auto" w:before="0" w:after="0"/>
        <w:ind w:left="2411" w:right="720" w:hanging="994"/>
        <w:jc w:val="both"/>
        <w:rPr>
          <w:sz w:val="24"/>
        </w:rPr>
      </w:pPr>
      <w:r>
        <w:rPr>
          <w:sz w:val="24"/>
        </w:rPr>
        <w:t>all water services are separately connected to the borehole electricity services connected to Kenya Power &amp; Lighting Company mains and the drainage services connected to the septic or the conservancy tanks.</w:t>
      </w:r>
    </w:p>
    <w:p>
      <w:pPr>
        <w:pStyle w:val="ListParagraph"/>
        <w:spacing w:after="0" w:line="276" w:lineRule="auto"/>
        <w:jc w:val="both"/>
        <w:rPr>
          <w:sz w:val="24"/>
        </w:rPr>
        <w:sectPr>
          <w:pgSz w:w="12240" w:h="15840"/>
          <w:pgMar w:header="0" w:footer="974" w:top="1060" w:bottom="1160" w:left="1440" w:right="720"/>
        </w:sectPr>
      </w:pPr>
    </w:p>
    <w:p>
      <w:pPr>
        <w:pStyle w:val="ListParagraph"/>
        <w:numPr>
          <w:ilvl w:val="0"/>
          <w:numId w:val="13"/>
        </w:numPr>
        <w:tabs>
          <w:tab w:pos="711" w:val="left" w:leader="none"/>
        </w:tabs>
        <w:spacing w:line="240" w:lineRule="auto" w:before="70" w:after="0"/>
        <w:ind w:left="711" w:right="0" w:hanging="711"/>
        <w:jc w:val="left"/>
        <w:rPr>
          <w:b/>
          <w:sz w:val="24"/>
        </w:rPr>
      </w:pPr>
      <w:r>
        <w:rPr>
          <w:b/>
          <w:sz w:val="24"/>
          <w:u w:val="single"/>
        </w:rPr>
        <w:t>Defects</w:t>
      </w:r>
      <w:r>
        <w:rPr>
          <w:b/>
          <w:spacing w:val="-8"/>
          <w:sz w:val="24"/>
          <w:u w:val="single"/>
        </w:rPr>
        <w:t> </w:t>
      </w:r>
      <w:r>
        <w:rPr>
          <w:b/>
          <w:spacing w:val="-2"/>
          <w:sz w:val="24"/>
          <w:u w:val="single"/>
        </w:rPr>
        <w:t>Liability</w:t>
      </w:r>
    </w:p>
    <w:p>
      <w:pPr>
        <w:pStyle w:val="ListParagraph"/>
        <w:numPr>
          <w:ilvl w:val="1"/>
          <w:numId w:val="13"/>
        </w:numPr>
        <w:tabs>
          <w:tab w:pos="1429" w:val="left" w:leader="none"/>
          <w:tab w:pos="1431" w:val="left" w:leader="none"/>
        </w:tabs>
        <w:spacing w:line="273" w:lineRule="auto" w:before="45" w:after="0"/>
        <w:ind w:left="1431" w:right="722" w:hanging="720"/>
        <w:jc w:val="both"/>
        <w:rPr>
          <w:sz w:val="24"/>
        </w:rPr>
      </w:pPr>
      <w:r>
        <w:rPr>
          <w:sz w:val="24"/>
        </w:rPr>
        <w:t>"</w:t>
      </w:r>
      <w:r>
        <w:rPr>
          <w:b/>
          <w:sz w:val="24"/>
        </w:rPr>
        <w:t>Defects</w:t>
      </w:r>
      <w:r>
        <w:rPr>
          <w:b/>
          <w:spacing w:val="-2"/>
          <w:sz w:val="24"/>
        </w:rPr>
        <w:t> </w:t>
      </w:r>
      <w:r>
        <w:rPr>
          <w:b/>
          <w:sz w:val="24"/>
        </w:rPr>
        <w:t>Liability Period</w:t>
      </w:r>
      <w:r>
        <w:rPr>
          <w:sz w:val="24"/>
        </w:rPr>
        <w:t>" means</w:t>
      </w:r>
      <w:r>
        <w:rPr>
          <w:spacing w:val="-3"/>
          <w:sz w:val="24"/>
        </w:rPr>
        <w:t> </w:t>
      </w:r>
      <w:r>
        <w:rPr>
          <w:sz w:val="24"/>
        </w:rPr>
        <w:t>six (6)</w:t>
      </w:r>
      <w:r>
        <w:rPr>
          <w:spacing w:val="-1"/>
          <w:sz w:val="24"/>
        </w:rPr>
        <w:t> </w:t>
      </w:r>
      <w:r>
        <w:rPr>
          <w:sz w:val="24"/>
        </w:rPr>
        <w:t>months</w:t>
      </w:r>
      <w:r>
        <w:rPr>
          <w:spacing w:val="-4"/>
          <w:sz w:val="24"/>
        </w:rPr>
        <w:t> </w:t>
      </w:r>
      <w:r>
        <w:rPr>
          <w:sz w:val="24"/>
        </w:rPr>
        <w:t>from the</w:t>
      </w:r>
      <w:r>
        <w:rPr>
          <w:spacing w:val="-3"/>
          <w:sz w:val="24"/>
        </w:rPr>
        <w:t> </w:t>
      </w:r>
      <w:r>
        <w:rPr>
          <w:sz w:val="24"/>
        </w:rPr>
        <w:t>date</w:t>
      </w:r>
      <w:r>
        <w:rPr>
          <w:spacing w:val="-3"/>
          <w:sz w:val="24"/>
        </w:rPr>
        <w:t> </w:t>
      </w:r>
      <w:r>
        <w:rPr>
          <w:sz w:val="24"/>
        </w:rPr>
        <w:t>of</w:t>
      </w:r>
      <w:r>
        <w:rPr>
          <w:spacing w:val="-2"/>
          <w:sz w:val="24"/>
        </w:rPr>
        <w:t> </w:t>
      </w:r>
      <w:r>
        <w:rPr>
          <w:sz w:val="24"/>
        </w:rPr>
        <w:t>issuance</w:t>
      </w:r>
      <w:r>
        <w:rPr>
          <w:spacing w:val="-3"/>
          <w:sz w:val="24"/>
        </w:rPr>
        <w:t> </w:t>
      </w:r>
      <w:r>
        <w:rPr>
          <w:sz w:val="24"/>
        </w:rPr>
        <w:t>of the Certificate of Practical Completion.</w:t>
      </w:r>
    </w:p>
    <w:p>
      <w:pPr>
        <w:pStyle w:val="BodyText"/>
        <w:spacing w:before="48"/>
      </w:pPr>
    </w:p>
    <w:p>
      <w:pPr>
        <w:pStyle w:val="ListParagraph"/>
        <w:numPr>
          <w:ilvl w:val="1"/>
          <w:numId w:val="13"/>
        </w:numPr>
        <w:tabs>
          <w:tab w:pos="1429" w:val="left" w:leader="none"/>
          <w:tab w:pos="1431" w:val="left" w:leader="none"/>
        </w:tabs>
        <w:spacing w:line="273" w:lineRule="auto" w:before="0" w:after="0"/>
        <w:ind w:left="1431" w:right="711" w:hanging="720"/>
        <w:jc w:val="both"/>
        <w:rPr>
          <w:sz w:val="24"/>
        </w:rPr>
      </w:pPr>
      <w:r>
        <w:rPr>
          <w:sz w:val="24"/>
        </w:rPr>
        <w:t>"</w:t>
      </w:r>
      <w:r>
        <w:rPr>
          <w:b/>
          <w:sz w:val="24"/>
        </w:rPr>
        <w:t>Defect</w:t>
      </w:r>
      <w:r>
        <w:rPr>
          <w:sz w:val="24"/>
        </w:rPr>
        <w:t>" means any defect in the Works which is attributable to the Works having been carried out otherwise than in accordance with paragraph 5.1.1 -</w:t>
      </w:r>
    </w:p>
    <w:p>
      <w:pPr>
        <w:pStyle w:val="BodyText"/>
        <w:spacing w:before="6"/>
        <w:ind w:left="1431"/>
      </w:pPr>
      <w:r>
        <w:rPr/>
        <w:t>5.1.3</w:t>
      </w:r>
      <w:r>
        <w:rPr>
          <w:spacing w:val="1"/>
        </w:rPr>
        <w:t> </w:t>
      </w:r>
      <w:r>
        <w:rPr/>
        <w:t>of</w:t>
      </w:r>
      <w:r>
        <w:rPr>
          <w:spacing w:val="-1"/>
        </w:rPr>
        <w:t> </w:t>
      </w:r>
      <w:r>
        <w:rPr/>
        <w:t>this</w:t>
      </w:r>
      <w:r>
        <w:rPr>
          <w:spacing w:val="-1"/>
        </w:rPr>
        <w:t> </w:t>
      </w:r>
      <w:r>
        <w:rPr>
          <w:spacing w:val="-2"/>
        </w:rPr>
        <w:t>schedule.</w:t>
      </w:r>
    </w:p>
    <w:p>
      <w:pPr>
        <w:pStyle w:val="BodyText"/>
        <w:spacing w:before="85"/>
      </w:pPr>
    </w:p>
    <w:p>
      <w:pPr>
        <w:pStyle w:val="ListParagraph"/>
        <w:numPr>
          <w:ilvl w:val="1"/>
          <w:numId w:val="13"/>
        </w:numPr>
        <w:tabs>
          <w:tab w:pos="1429" w:val="left" w:leader="none"/>
          <w:tab w:pos="1431" w:val="left" w:leader="none"/>
        </w:tabs>
        <w:spacing w:line="273" w:lineRule="auto" w:before="1" w:after="0"/>
        <w:ind w:left="1431" w:right="718" w:hanging="720"/>
        <w:jc w:val="both"/>
        <w:rPr>
          <w:sz w:val="24"/>
        </w:rPr>
      </w:pPr>
      <w:r>
        <w:rPr>
          <w:sz w:val="24"/>
        </w:rPr>
        <w:t>"</w:t>
      </w:r>
      <w:r>
        <w:rPr>
          <w:b/>
          <w:sz w:val="24"/>
        </w:rPr>
        <w:t>Relevant</w:t>
      </w:r>
      <w:r>
        <w:rPr>
          <w:b/>
          <w:spacing w:val="-1"/>
          <w:sz w:val="24"/>
        </w:rPr>
        <w:t> </w:t>
      </w:r>
      <w:r>
        <w:rPr>
          <w:b/>
          <w:sz w:val="24"/>
        </w:rPr>
        <w:t>Defect</w:t>
      </w:r>
      <w:r>
        <w:rPr>
          <w:sz w:val="24"/>
        </w:rPr>
        <w:t>" means</w:t>
      </w:r>
      <w:r>
        <w:rPr>
          <w:spacing w:val="-2"/>
          <w:sz w:val="24"/>
        </w:rPr>
        <w:t> </w:t>
      </w:r>
      <w:r>
        <w:rPr>
          <w:sz w:val="24"/>
        </w:rPr>
        <w:t>any Defect whose</w:t>
      </w:r>
      <w:r>
        <w:rPr>
          <w:spacing w:val="-2"/>
          <w:sz w:val="24"/>
        </w:rPr>
        <w:t> </w:t>
      </w:r>
      <w:r>
        <w:rPr>
          <w:sz w:val="24"/>
        </w:rPr>
        <w:t>existence</w:t>
      </w:r>
      <w:r>
        <w:rPr>
          <w:spacing w:val="-2"/>
          <w:sz w:val="24"/>
        </w:rPr>
        <w:t> </w:t>
      </w:r>
      <w:r>
        <w:rPr>
          <w:sz w:val="24"/>
        </w:rPr>
        <w:t>is</w:t>
      </w:r>
      <w:r>
        <w:rPr>
          <w:spacing w:val="-2"/>
          <w:sz w:val="24"/>
        </w:rPr>
        <w:t> </w:t>
      </w:r>
      <w:r>
        <w:rPr>
          <w:sz w:val="24"/>
        </w:rPr>
        <w:t>notified in writing</w:t>
      </w:r>
      <w:r>
        <w:rPr>
          <w:spacing w:val="-3"/>
          <w:sz w:val="24"/>
        </w:rPr>
        <w:t> </w:t>
      </w:r>
      <w:r>
        <w:rPr>
          <w:sz w:val="24"/>
        </w:rPr>
        <w:t>to the Vendor by the Architect before the expiry of the Defects Liability Period and "Relevant Defects" shall be construed accordingly.</w:t>
      </w:r>
    </w:p>
    <w:p>
      <w:pPr>
        <w:pStyle w:val="BodyText"/>
        <w:spacing w:before="47"/>
      </w:pPr>
    </w:p>
    <w:p>
      <w:pPr>
        <w:pStyle w:val="ListParagraph"/>
        <w:numPr>
          <w:ilvl w:val="1"/>
          <w:numId w:val="13"/>
        </w:numPr>
        <w:tabs>
          <w:tab w:pos="1429" w:val="left" w:leader="none"/>
        </w:tabs>
        <w:spacing w:line="240" w:lineRule="auto" w:before="1" w:after="0"/>
        <w:ind w:left="1429" w:right="0" w:hanging="718"/>
        <w:jc w:val="both"/>
        <w:rPr>
          <w:sz w:val="24"/>
        </w:rPr>
      </w:pPr>
      <w:r>
        <w:rPr>
          <w:sz w:val="24"/>
        </w:rPr>
        <w:t>The</w:t>
      </w:r>
      <w:r>
        <w:rPr>
          <w:spacing w:val="-5"/>
          <w:sz w:val="24"/>
        </w:rPr>
        <w:t> </w:t>
      </w:r>
      <w:r>
        <w:rPr>
          <w:sz w:val="24"/>
        </w:rPr>
        <w:t>Vendor</w:t>
      </w:r>
      <w:r>
        <w:rPr>
          <w:spacing w:val="-1"/>
          <w:sz w:val="24"/>
        </w:rPr>
        <w:t> </w:t>
      </w:r>
      <w:r>
        <w:rPr>
          <w:sz w:val="24"/>
        </w:rPr>
        <w:t>shall</w:t>
      </w:r>
      <w:r>
        <w:rPr>
          <w:spacing w:val="-1"/>
          <w:sz w:val="24"/>
        </w:rPr>
        <w:t> </w:t>
      </w:r>
      <w:r>
        <w:rPr>
          <w:sz w:val="24"/>
        </w:rPr>
        <w:t>at</w:t>
      </w:r>
      <w:r>
        <w:rPr>
          <w:spacing w:val="-4"/>
          <w:sz w:val="24"/>
        </w:rPr>
        <w:t> </w:t>
      </w:r>
      <w:r>
        <w:rPr>
          <w:sz w:val="24"/>
        </w:rPr>
        <w:t>its</w:t>
      </w:r>
      <w:r>
        <w:rPr>
          <w:spacing w:val="-4"/>
          <w:sz w:val="24"/>
        </w:rPr>
        <w:t> </w:t>
      </w:r>
      <w:r>
        <w:rPr>
          <w:sz w:val="24"/>
        </w:rPr>
        <w:t>own</w:t>
      </w:r>
      <w:r>
        <w:rPr>
          <w:spacing w:val="-3"/>
          <w:sz w:val="24"/>
        </w:rPr>
        <w:t> </w:t>
      </w:r>
      <w:r>
        <w:rPr>
          <w:sz w:val="24"/>
        </w:rPr>
        <w:t>expense: </w:t>
      </w:r>
      <w:r>
        <w:rPr>
          <w:spacing w:val="-10"/>
          <w:sz w:val="24"/>
        </w:rPr>
        <w:t>-</w:t>
      </w:r>
    </w:p>
    <w:p>
      <w:pPr>
        <w:pStyle w:val="BodyText"/>
        <w:spacing w:before="85"/>
      </w:pPr>
    </w:p>
    <w:p>
      <w:pPr>
        <w:pStyle w:val="ListParagraph"/>
        <w:numPr>
          <w:ilvl w:val="2"/>
          <w:numId w:val="13"/>
        </w:numPr>
        <w:tabs>
          <w:tab w:pos="2408" w:val="left" w:leader="none"/>
          <w:tab w:pos="2411" w:val="left" w:leader="none"/>
        </w:tabs>
        <w:spacing w:line="276" w:lineRule="auto" w:before="0" w:after="0"/>
        <w:ind w:left="2411" w:right="718" w:hanging="994"/>
        <w:jc w:val="both"/>
        <w:rPr>
          <w:sz w:val="24"/>
        </w:rPr>
      </w:pPr>
      <w:r>
        <w:rPr>
          <w:sz w:val="24"/>
        </w:rPr>
        <w:t>as soon as practicable after the Certificate Date carry out and complete in accordance with the provisions of this schedule any Works</w:t>
      </w:r>
      <w:r>
        <w:rPr>
          <w:spacing w:val="-11"/>
          <w:sz w:val="24"/>
        </w:rPr>
        <w:t> </w:t>
      </w:r>
      <w:r>
        <w:rPr>
          <w:sz w:val="24"/>
        </w:rPr>
        <w:t>which</w:t>
      </w:r>
      <w:r>
        <w:rPr>
          <w:spacing w:val="-11"/>
          <w:sz w:val="24"/>
        </w:rPr>
        <w:t> </w:t>
      </w:r>
      <w:r>
        <w:rPr>
          <w:sz w:val="24"/>
        </w:rPr>
        <w:t>the</w:t>
      </w:r>
      <w:r>
        <w:rPr>
          <w:spacing w:val="-10"/>
          <w:sz w:val="24"/>
        </w:rPr>
        <w:t> </w:t>
      </w:r>
      <w:r>
        <w:rPr>
          <w:sz w:val="24"/>
        </w:rPr>
        <w:t>Architect</w:t>
      </w:r>
      <w:r>
        <w:rPr>
          <w:spacing w:val="-8"/>
          <w:sz w:val="24"/>
        </w:rPr>
        <w:t> </w:t>
      </w:r>
      <w:r>
        <w:rPr>
          <w:sz w:val="24"/>
        </w:rPr>
        <w:t>may</w:t>
      </w:r>
      <w:r>
        <w:rPr>
          <w:spacing w:val="-9"/>
          <w:sz w:val="24"/>
        </w:rPr>
        <w:t> </w:t>
      </w:r>
      <w:r>
        <w:rPr>
          <w:sz w:val="24"/>
        </w:rPr>
        <w:t>on</w:t>
      </w:r>
      <w:r>
        <w:rPr>
          <w:spacing w:val="-8"/>
          <w:sz w:val="24"/>
        </w:rPr>
        <w:t> </w:t>
      </w:r>
      <w:r>
        <w:rPr>
          <w:sz w:val="24"/>
        </w:rPr>
        <w:t>issuing</w:t>
      </w:r>
      <w:r>
        <w:rPr>
          <w:spacing w:val="-12"/>
          <w:sz w:val="24"/>
        </w:rPr>
        <w:t> </w:t>
      </w:r>
      <w:r>
        <w:rPr>
          <w:sz w:val="24"/>
        </w:rPr>
        <w:t>the</w:t>
      </w:r>
      <w:r>
        <w:rPr>
          <w:spacing w:val="-10"/>
          <w:sz w:val="24"/>
        </w:rPr>
        <w:t> </w:t>
      </w:r>
      <w:r>
        <w:rPr>
          <w:sz w:val="24"/>
        </w:rPr>
        <w:t>Certificate</w:t>
      </w:r>
      <w:r>
        <w:rPr>
          <w:spacing w:val="-10"/>
          <w:sz w:val="24"/>
        </w:rPr>
        <w:t> </w:t>
      </w:r>
      <w:r>
        <w:rPr>
          <w:sz w:val="24"/>
        </w:rPr>
        <w:t>of</w:t>
      </w:r>
      <w:r>
        <w:rPr>
          <w:spacing w:val="-9"/>
          <w:sz w:val="24"/>
        </w:rPr>
        <w:t> </w:t>
      </w:r>
      <w:r>
        <w:rPr>
          <w:sz w:val="24"/>
        </w:rPr>
        <w:t>Practical Completion specify in writing as being still outstanding;</w:t>
      </w:r>
    </w:p>
    <w:p>
      <w:pPr>
        <w:pStyle w:val="BodyText"/>
        <w:spacing w:before="43"/>
      </w:pPr>
    </w:p>
    <w:p>
      <w:pPr>
        <w:pStyle w:val="ListParagraph"/>
        <w:numPr>
          <w:ilvl w:val="2"/>
          <w:numId w:val="13"/>
        </w:numPr>
        <w:tabs>
          <w:tab w:pos="2408" w:val="left" w:leader="none"/>
          <w:tab w:pos="2411" w:val="left" w:leader="none"/>
        </w:tabs>
        <w:spacing w:line="273" w:lineRule="auto" w:before="0" w:after="0"/>
        <w:ind w:left="2411" w:right="721" w:hanging="994"/>
        <w:jc w:val="both"/>
        <w:rPr>
          <w:sz w:val="24"/>
        </w:rPr>
      </w:pPr>
      <w:r>
        <w:rPr>
          <w:sz w:val="24"/>
        </w:rPr>
        <w:t>on completion</w:t>
      </w:r>
      <w:r>
        <w:rPr>
          <w:spacing w:val="-4"/>
          <w:sz w:val="24"/>
        </w:rPr>
        <w:t> </w:t>
      </w:r>
      <w:r>
        <w:rPr>
          <w:sz w:val="24"/>
        </w:rPr>
        <w:t>of the</w:t>
      </w:r>
      <w:r>
        <w:rPr>
          <w:spacing w:val="-1"/>
          <w:sz w:val="24"/>
        </w:rPr>
        <w:t> </w:t>
      </w:r>
      <w:r>
        <w:rPr>
          <w:sz w:val="24"/>
        </w:rPr>
        <w:t>Works</w:t>
      </w:r>
      <w:r>
        <w:rPr>
          <w:spacing w:val="-1"/>
          <w:sz w:val="24"/>
        </w:rPr>
        <w:t> </w:t>
      </w:r>
      <w:r>
        <w:rPr>
          <w:sz w:val="24"/>
        </w:rPr>
        <w:t>procure</w:t>
      </w:r>
      <w:r>
        <w:rPr>
          <w:spacing w:val="-1"/>
          <w:sz w:val="24"/>
        </w:rPr>
        <w:t> </w:t>
      </w:r>
      <w:r>
        <w:rPr>
          <w:sz w:val="24"/>
        </w:rPr>
        <w:t>the</w:t>
      </w:r>
      <w:r>
        <w:rPr>
          <w:spacing w:val="-1"/>
          <w:sz w:val="24"/>
        </w:rPr>
        <w:t> </w:t>
      </w:r>
      <w:r>
        <w:rPr>
          <w:sz w:val="24"/>
        </w:rPr>
        <w:t>removal from</w:t>
      </w:r>
      <w:r>
        <w:rPr>
          <w:spacing w:val="-2"/>
          <w:sz w:val="24"/>
        </w:rPr>
        <w:t> </w:t>
      </w:r>
      <w:r>
        <w:rPr>
          <w:sz w:val="24"/>
        </w:rPr>
        <w:t>the</w:t>
      </w:r>
      <w:r>
        <w:rPr>
          <w:spacing w:val="-5"/>
          <w:sz w:val="24"/>
        </w:rPr>
        <w:t> </w:t>
      </w:r>
      <w:r>
        <w:rPr>
          <w:sz w:val="24"/>
        </w:rPr>
        <w:t>Site</w:t>
      </w:r>
      <w:r>
        <w:rPr>
          <w:spacing w:val="-1"/>
          <w:sz w:val="24"/>
        </w:rPr>
        <w:t> </w:t>
      </w:r>
      <w:r>
        <w:rPr>
          <w:sz w:val="24"/>
        </w:rPr>
        <w:t>of all rubbish and all building and other materials and equipment;</w:t>
      </w:r>
    </w:p>
    <w:p>
      <w:pPr>
        <w:pStyle w:val="BodyText"/>
        <w:spacing w:before="46"/>
      </w:pPr>
    </w:p>
    <w:p>
      <w:pPr>
        <w:pStyle w:val="ListParagraph"/>
        <w:numPr>
          <w:ilvl w:val="2"/>
          <w:numId w:val="13"/>
        </w:numPr>
        <w:tabs>
          <w:tab w:pos="2408" w:val="left" w:leader="none"/>
          <w:tab w:pos="2411" w:val="left" w:leader="none"/>
        </w:tabs>
        <w:spacing w:line="276" w:lineRule="auto" w:before="0" w:after="0"/>
        <w:ind w:left="2411" w:right="720" w:hanging="994"/>
        <w:jc w:val="both"/>
        <w:rPr>
          <w:sz w:val="24"/>
        </w:rPr>
      </w:pPr>
      <w:r>
        <w:rPr>
          <w:sz w:val="24"/>
        </w:rPr>
        <w:t>remedy or cause to be remedied to the satisfaction of the Architect all Relevant Defects as soon as practicable after being notified of them; and</w:t>
      </w:r>
    </w:p>
    <w:p>
      <w:pPr>
        <w:pStyle w:val="BodyText"/>
        <w:spacing w:before="45"/>
      </w:pPr>
    </w:p>
    <w:p>
      <w:pPr>
        <w:pStyle w:val="ListParagraph"/>
        <w:numPr>
          <w:ilvl w:val="2"/>
          <w:numId w:val="13"/>
        </w:numPr>
        <w:tabs>
          <w:tab w:pos="2408" w:val="left" w:leader="none"/>
          <w:tab w:pos="2411" w:val="left" w:leader="none"/>
        </w:tabs>
        <w:spacing w:line="276" w:lineRule="auto" w:before="0" w:after="0"/>
        <w:ind w:left="2411" w:right="717" w:hanging="994"/>
        <w:jc w:val="both"/>
        <w:rPr>
          <w:sz w:val="24"/>
        </w:rPr>
      </w:pPr>
      <w:r>
        <w:rPr>
          <w:sz w:val="24"/>
        </w:rPr>
        <w:t>procure that the Contractor makes good in accordance with the provisions of the Building Contract all defects shrinkage and other faults in the Works which are notified by the Architect to the Contractor in accordance with the relevant clause of the Building </w:t>
      </w:r>
      <w:r>
        <w:rPr>
          <w:spacing w:val="-2"/>
          <w:sz w:val="24"/>
        </w:rPr>
        <w:t>Contract.</w:t>
      </w:r>
    </w:p>
    <w:p>
      <w:pPr>
        <w:pStyle w:val="ListParagraph"/>
        <w:numPr>
          <w:ilvl w:val="1"/>
          <w:numId w:val="13"/>
        </w:numPr>
        <w:tabs>
          <w:tab w:pos="1429" w:val="left" w:leader="none"/>
        </w:tabs>
        <w:spacing w:line="240" w:lineRule="auto" w:before="0" w:after="0"/>
        <w:ind w:left="1429" w:right="0" w:hanging="718"/>
        <w:jc w:val="both"/>
        <w:rPr>
          <w:sz w:val="24"/>
        </w:rPr>
      </w:pPr>
      <w:r>
        <w:rPr>
          <w:sz w:val="24"/>
        </w:rPr>
        <w:t>If</w:t>
      </w:r>
      <w:r>
        <w:rPr>
          <w:spacing w:val="-2"/>
          <w:sz w:val="24"/>
        </w:rPr>
        <w:t> </w:t>
      </w:r>
      <w:r>
        <w:rPr>
          <w:sz w:val="24"/>
        </w:rPr>
        <w:t>in</w:t>
      </w:r>
      <w:r>
        <w:rPr>
          <w:spacing w:val="-1"/>
          <w:sz w:val="24"/>
        </w:rPr>
        <w:t> </w:t>
      </w:r>
      <w:r>
        <w:rPr>
          <w:sz w:val="24"/>
        </w:rPr>
        <w:t>the</w:t>
      </w:r>
      <w:r>
        <w:rPr>
          <w:spacing w:val="-3"/>
          <w:sz w:val="24"/>
        </w:rPr>
        <w:t> </w:t>
      </w:r>
      <w:r>
        <w:rPr>
          <w:sz w:val="24"/>
        </w:rPr>
        <w:t>meantime</w:t>
      </w:r>
      <w:r>
        <w:rPr>
          <w:spacing w:val="-3"/>
          <w:sz w:val="24"/>
        </w:rPr>
        <w:t> </w:t>
      </w:r>
      <w:r>
        <w:rPr>
          <w:sz w:val="24"/>
        </w:rPr>
        <w:t>the</w:t>
      </w:r>
      <w:r>
        <w:rPr>
          <w:spacing w:val="-3"/>
          <w:sz w:val="24"/>
        </w:rPr>
        <w:t> </w:t>
      </w:r>
      <w:r>
        <w:rPr>
          <w:sz w:val="24"/>
        </w:rPr>
        <w:t>registration</w:t>
      </w:r>
      <w:r>
        <w:rPr>
          <w:spacing w:val="-2"/>
          <w:sz w:val="24"/>
        </w:rPr>
        <w:t> </w:t>
      </w:r>
      <w:r>
        <w:rPr>
          <w:sz w:val="24"/>
        </w:rPr>
        <w:t>of</w:t>
      </w:r>
      <w:r>
        <w:rPr>
          <w:spacing w:val="-2"/>
          <w:sz w:val="24"/>
        </w:rPr>
        <w:t> </w:t>
      </w:r>
      <w:r>
        <w:rPr>
          <w:sz w:val="24"/>
        </w:rPr>
        <w:t>the</w:t>
      </w:r>
      <w:r>
        <w:rPr>
          <w:spacing w:val="-3"/>
          <w:sz w:val="24"/>
        </w:rPr>
        <w:t> </w:t>
      </w:r>
      <w:r>
        <w:rPr>
          <w:sz w:val="24"/>
        </w:rPr>
        <w:t>Transfer has</w:t>
      </w:r>
      <w:r>
        <w:rPr>
          <w:spacing w:val="2"/>
          <w:sz w:val="24"/>
        </w:rPr>
        <w:t> </w:t>
      </w:r>
      <w:r>
        <w:rPr>
          <w:sz w:val="24"/>
        </w:rPr>
        <w:t>been</w:t>
      </w:r>
      <w:r>
        <w:rPr>
          <w:spacing w:val="-2"/>
          <w:sz w:val="24"/>
        </w:rPr>
        <w:t> </w:t>
      </w:r>
      <w:r>
        <w:rPr>
          <w:sz w:val="24"/>
        </w:rPr>
        <w:t>completed: </w:t>
      </w:r>
      <w:r>
        <w:rPr>
          <w:spacing w:val="-10"/>
          <w:sz w:val="24"/>
        </w:rPr>
        <w:t>-</w:t>
      </w:r>
    </w:p>
    <w:p>
      <w:pPr>
        <w:pStyle w:val="BodyText"/>
        <w:spacing w:before="85"/>
      </w:pPr>
    </w:p>
    <w:p>
      <w:pPr>
        <w:pStyle w:val="ListParagraph"/>
        <w:numPr>
          <w:ilvl w:val="2"/>
          <w:numId w:val="13"/>
        </w:numPr>
        <w:tabs>
          <w:tab w:pos="2408" w:val="left" w:leader="none"/>
          <w:tab w:pos="2411" w:val="left" w:leader="none"/>
        </w:tabs>
        <w:spacing w:line="276" w:lineRule="auto" w:before="0" w:after="0"/>
        <w:ind w:left="2411" w:right="714" w:hanging="994"/>
        <w:jc w:val="both"/>
        <w:rPr>
          <w:sz w:val="24"/>
        </w:rPr>
      </w:pPr>
      <w:r>
        <w:rPr>
          <w:sz w:val="24"/>
        </w:rPr>
        <w:t>the Purchaser shall afford to the Vendor or (as the case may be) to the</w:t>
      </w:r>
      <w:r>
        <w:rPr>
          <w:spacing w:val="-14"/>
          <w:sz w:val="24"/>
        </w:rPr>
        <w:t> </w:t>
      </w:r>
      <w:r>
        <w:rPr>
          <w:sz w:val="24"/>
        </w:rPr>
        <w:t>Contractor</w:t>
      </w:r>
      <w:r>
        <w:rPr>
          <w:spacing w:val="-13"/>
          <w:sz w:val="24"/>
        </w:rPr>
        <w:t> </w:t>
      </w:r>
      <w:r>
        <w:rPr>
          <w:sz w:val="24"/>
        </w:rPr>
        <w:t>access</w:t>
      </w:r>
      <w:r>
        <w:rPr>
          <w:spacing w:val="-13"/>
          <w:sz w:val="24"/>
        </w:rPr>
        <w:t> </w:t>
      </w:r>
      <w:r>
        <w:rPr>
          <w:sz w:val="24"/>
        </w:rPr>
        <w:t>to</w:t>
      </w:r>
      <w:r>
        <w:rPr>
          <w:spacing w:val="-13"/>
          <w:sz w:val="24"/>
        </w:rPr>
        <w:t> </w:t>
      </w:r>
      <w:r>
        <w:rPr>
          <w:sz w:val="24"/>
        </w:rPr>
        <w:t>the</w:t>
      </w:r>
      <w:r>
        <w:rPr>
          <w:spacing w:val="-14"/>
          <w:sz w:val="24"/>
        </w:rPr>
        <w:t> </w:t>
      </w:r>
      <w:r>
        <w:rPr>
          <w:sz w:val="24"/>
        </w:rPr>
        <w:t>Property</w:t>
      </w:r>
      <w:r>
        <w:rPr>
          <w:spacing w:val="-13"/>
          <w:sz w:val="24"/>
        </w:rPr>
        <w:t> </w:t>
      </w:r>
      <w:r>
        <w:rPr>
          <w:sz w:val="24"/>
        </w:rPr>
        <w:t>to</w:t>
      </w:r>
      <w:r>
        <w:rPr>
          <w:spacing w:val="-13"/>
          <w:sz w:val="24"/>
        </w:rPr>
        <w:t> </w:t>
      </w:r>
      <w:r>
        <w:rPr>
          <w:sz w:val="24"/>
        </w:rPr>
        <w:t>enable</w:t>
      </w:r>
      <w:r>
        <w:rPr>
          <w:spacing w:val="-13"/>
          <w:sz w:val="24"/>
        </w:rPr>
        <w:t> </w:t>
      </w:r>
      <w:r>
        <w:rPr>
          <w:sz w:val="24"/>
        </w:rPr>
        <w:t>the</w:t>
      </w:r>
      <w:r>
        <w:rPr>
          <w:spacing w:val="-13"/>
          <w:sz w:val="24"/>
        </w:rPr>
        <w:t> </w:t>
      </w:r>
      <w:r>
        <w:rPr>
          <w:sz w:val="24"/>
        </w:rPr>
        <w:t>Vendor</w:t>
      </w:r>
      <w:r>
        <w:rPr>
          <w:spacing w:val="-14"/>
          <w:sz w:val="24"/>
        </w:rPr>
        <w:t> </w:t>
      </w:r>
      <w:r>
        <w:rPr>
          <w:sz w:val="24"/>
        </w:rPr>
        <w:t>to</w:t>
      </w:r>
      <w:r>
        <w:rPr>
          <w:spacing w:val="-13"/>
          <w:sz w:val="24"/>
        </w:rPr>
        <w:t> </w:t>
      </w:r>
      <w:r>
        <w:rPr>
          <w:sz w:val="24"/>
        </w:rPr>
        <w:t>comply with its obligations under paragraph 8.4 of this schedule.</w:t>
      </w:r>
    </w:p>
    <w:p>
      <w:pPr>
        <w:pStyle w:val="BodyText"/>
        <w:spacing w:before="40"/>
      </w:pPr>
    </w:p>
    <w:p>
      <w:pPr>
        <w:pStyle w:val="ListParagraph"/>
        <w:numPr>
          <w:ilvl w:val="2"/>
          <w:numId w:val="13"/>
        </w:numPr>
        <w:tabs>
          <w:tab w:pos="2408" w:val="left" w:leader="none"/>
          <w:tab w:pos="2411" w:val="left" w:leader="none"/>
        </w:tabs>
        <w:spacing w:line="276" w:lineRule="auto" w:before="0" w:after="0"/>
        <w:ind w:left="2411" w:right="716" w:hanging="994"/>
        <w:jc w:val="both"/>
        <w:rPr>
          <w:sz w:val="24"/>
        </w:rPr>
      </w:pPr>
      <w:r>
        <w:rPr>
          <w:sz w:val="24"/>
        </w:rPr>
        <w:t>the Vendor shall procure that in the performance of its obligations under paragraph 8.4 of this schedule as little disturbance or inconvenience as is reasonably practicable is caused to any occupiers of the Property.</w:t>
      </w:r>
    </w:p>
    <w:p>
      <w:pPr>
        <w:pStyle w:val="ListParagraph"/>
        <w:spacing w:after="0" w:line="276" w:lineRule="auto"/>
        <w:jc w:val="both"/>
        <w:rPr>
          <w:sz w:val="24"/>
        </w:rPr>
        <w:sectPr>
          <w:pgSz w:w="12240" w:h="15840"/>
          <w:pgMar w:header="0" w:footer="974" w:top="1060" w:bottom="1160" w:left="1440" w:right="720"/>
        </w:sectPr>
      </w:pPr>
    </w:p>
    <w:p>
      <w:pPr>
        <w:pStyle w:val="ListParagraph"/>
        <w:numPr>
          <w:ilvl w:val="1"/>
          <w:numId w:val="13"/>
        </w:numPr>
        <w:tabs>
          <w:tab w:pos="1429" w:val="left" w:leader="none"/>
          <w:tab w:pos="1431" w:val="left" w:leader="none"/>
        </w:tabs>
        <w:spacing w:line="276" w:lineRule="auto" w:before="70" w:after="0"/>
        <w:ind w:left="1431" w:right="722" w:hanging="720"/>
        <w:jc w:val="both"/>
        <w:rPr>
          <w:sz w:val="24"/>
        </w:rPr>
      </w:pPr>
      <w:r>
        <w:rPr>
          <w:sz w:val="24"/>
        </w:rPr>
        <w:t>If on the Certificate Date the Vendor is holding any sum or sums by way of retention</w:t>
      </w:r>
      <w:r>
        <w:rPr>
          <w:spacing w:val="-14"/>
          <w:sz w:val="24"/>
        </w:rPr>
        <w:t> </w:t>
      </w:r>
      <w:r>
        <w:rPr>
          <w:sz w:val="24"/>
        </w:rPr>
        <w:t>in</w:t>
      </w:r>
      <w:r>
        <w:rPr>
          <w:spacing w:val="-13"/>
          <w:sz w:val="24"/>
        </w:rPr>
        <w:t> </w:t>
      </w:r>
      <w:r>
        <w:rPr>
          <w:sz w:val="24"/>
        </w:rPr>
        <w:t>accordance</w:t>
      </w:r>
      <w:r>
        <w:rPr>
          <w:spacing w:val="-13"/>
          <w:sz w:val="24"/>
        </w:rPr>
        <w:t> </w:t>
      </w:r>
      <w:r>
        <w:rPr>
          <w:sz w:val="24"/>
        </w:rPr>
        <w:t>with</w:t>
      </w:r>
      <w:r>
        <w:rPr>
          <w:spacing w:val="-13"/>
          <w:sz w:val="24"/>
        </w:rPr>
        <w:t> </w:t>
      </w:r>
      <w:r>
        <w:rPr>
          <w:sz w:val="24"/>
        </w:rPr>
        <w:t>the</w:t>
      </w:r>
      <w:r>
        <w:rPr>
          <w:spacing w:val="-14"/>
          <w:sz w:val="24"/>
        </w:rPr>
        <w:t> </w:t>
      </w:r>
      <w:r>
        <w:rPr>
          <w:sz w:val="24"/>
        </w:rPr>
        <w:t>Building</w:t>
      </w:r>
      <w:r>
        <w:rPr>
          <w:spacing w:val="-13"/>
          <w:sz w:val="24"/>
        </w:rPr>
        <w:t> </w:t>
      </w:r>
      <w:r>
        <w:rPr>
          <w:sz w:val="24"/>
        </w:rPr>
        <w:t>Contract</w:t>
      </w:r>
      <w:r>
        <w:rPr>
          <w:spacing w:val="-13"/>
          <w:sz w:val="24"/>
        </w:rPr>
        <w:t> </w:t>
      </w:r>
      <w:r>
        <w:rPr>
          <w:sz w:val="24"/>
        </w:rPr>
        <w:t>against</w:t>
      </w:r>
      <w:r>
        <w:rPr>
          <w:spacing w:val="-13"/>
          <w:sz w:val="24"/>
        </w:rPr>
        <w:t> </w:t>
      </w:r>
      <w:r>
        <w:rPr>
          <w:sz w:val="24"/>
        </w:rPr>
        <w:t>the</w:t>
      </w:r>
      <w:r>
        <w:rPr>
          <w:spacing w:val="-13"/>
          <w:sz w:val="24"/>
        </w:rPr>
        <w:t> </w:t>
      </w:r>
      <w:r>
        <w:rPr>
          <w:sz w:val="24"/>
        </w:rPr>
        <w:t>making</w:t>
      </w:r>
      <w:r>
        <w:rPr>
          <w:spacing w:val="-14"/>
          <w:sz w:val="24"/>
        </w:rPr>
        <w:t> </w:t>
      </w:r>
      <w:r>
        <w:rPr>
          <w:sz w:val="24"/>
        </w:rPr>
        <w:t>good</w:t>
      </w:r>
      <w:r>
        <w:rPr>
          <w:spacing w:val="-13"/>
          <w:sz w:val="24"/>
        </w:rPr>
        <w:t> </w:t>
      </w:r>
      <w:r>
        <w:rPr>
          <w:sz w:val="24"/>
        </w:rPr>
        <w:t>by the Contractor at any time after the Certificate Date of any defects shrinkage or</w:t>
      </w:r>
      <w:r>
        <w:rPr>
          <w:spacing w:val="-2"/>
          <w:sz w:val="24"/>
        </w:rPr>
        <w:t> </w:t>
      </w:r>
      <w:r>
        <w:rPr>
          <w:sz w:val="24"/>
        </w:rPr>
        <w:t>other faults</w:t>
      </w:r>
      <w:r>
        <w:rPr>
          <w:spacing w:val="-2"/>
          <w:sz w:val="24"/>
        </w:rPr>
        <w:t> </w:t>
      </w:r>
      <w:r>
        <w:rPr>
          <w:sz w:val="24"/>
        </w:rPr>
        <w:t>in the</w:t>
      </w:r>
      <w:r>
        <w:rPr>
          <w:spacing w:val="-2"/>
          <w:sz w:val="24"/>
        </w:rPr>
        <w:t> </w:t>
      </w:r>
      <w:r>
        <w:rPr>
          <w:sz w:val="24"/>
        </w:rPr>
        <w:t>Works</w:t>
      </w:r>
      <w:r>
        <w:rPr>
          <w:spacing w:val="-2"/>
          <w:sz w:val="24"/>
        </w:rPr>
        <w:t> </w:t>
      </w:r>
      <w:r>
        <w:rPr>
          <w:sz w:val="24"/>
        </w:rPr>
        <w:t>the</w:t>
      </w:r>
      <w:r>
        <w:rPr>
          <w:spacing w:val="-2"/>
          <w:sz w:val="24"/>
        </w:rPr>
        <w:t> </w:t>
      </w:r>
      <w:r>
        <w:rPr>
          <w:sz w:val="24"/>
        </w:rPr>
        <w:t>Vendor</w:t>
      </w:r>
      <w:r>
        <w:rPr>
          <w:spacing w:val="-2"/>
          <w:sz w:val="24"/>
        </w:rPr>
        <w:t> </w:t>
      </w:r>
      <w:r>
        <w:rPr>
          <w:sz w:val="24"/>
        </w:rPr>
        <w:t>shall</w:t>
      </w:r>
      <w:r>
        <w:rPr>
          <w:spacing w:val="-2"/>
          <w:sz w:val="24"/>
        </w:rPr>
        <w:t> </w:t>
      </w:r>
      <w:r>
        <w:rPr>
          <w:sz w:val="24"/>
        </w:rPr>
        <w:t>not release</w:t>
      </w:r>
      <w:r>
        <w:rPr>
          <w:spacing w:val="-2"/>
          <w:sz w:val="24"/>
        </w:rPr>
        <w:t> </w:t>
      </w:r>
      <w:r>
        <w:rPr>
          <w:sz w:val="24"/>
        </w:rPr>
        <w:t>such sum or sums</w:t>
      </w:r>
      <w:r>
        <w:rPr>
          <w:spacing w:val="-2"/>
          <w:sz w:val="24"/>
        </w:rPr>
        <w:t> </w:t>
      </w:r>
      <w:r>
        <w:rPr>
          <w:sz w:val="24"/>
        </w:rPr>
        <w:t>to the</w:t>
      </w:r>
      <w:r>
        <w:rPr>
          <w:spacing w:val="-14"/>
          <w:sz w:val="24"/>
        </w:rPr>
        <w:t> </w:t>
      </w:r>
      <w:r>
        <w:rPr>
          <w:sz w:val="24"/>
        </w:rPr>
        <w:t>Contractor</w:t>
      </w:r>
      <w:r>
        <w:rPr>
          <w:spacing w:val="-12"/>
          <w:sz w:val="24"/>
        </w:rPr>
        <w:t> </w:t>
      </w:r>
      <w:r>
        <w:rPr>
          <w:sz w:val="24"/>
        </w:rPr>
        <w:t>until</w:t>
      </w:r>
      <w:r>
        <w:rPr>
          <w:spacing w:val="-10"/>
          <w:sz w:val="24"/>
        </w:rPr>
        <w:t> </w:t>
      </w:r>
      <w:r>
        <w:rPr>
          <w:sz w:val="24"/>
        </w:rPr>
        <w:t>any</w:t>
      </w:r>
      <w:r>
        <w:rPr>
          <w:spacing w:val="-13"/>
          <w:sz w:val="24"/>
        </w:rPr>
        <w:t> </w:t>
      </w:r>
      <w:r>
        <w:rPr>
          <w:sz w:val="24"/>
        </w:rPr>
        <w:t>such</w:t>
      </w:r>
      <w:r>
        <w:rPr>
          <w:spacing w:val="-11"/>
          <w:sz w:val="24"/>
        </w:rPr>
        <w:t> </w:t>
      </w:r>
      <w:r>
        <w:rPr>
          <w:sz w:val="24"/>
        </w:rPr>
        <w:t>defects</w:t>
      </w:r>
      <w:r>
        <w:rPr>
          <w:spacing w:val="-10"/>
          <w:sz w:val="24"/>
        </w:rPr>
        <w:t> </w:t>
      </w:r>
      <w:r>
        <w:rPr>
          <w:sz w:val="24"/>
        </w:rPr>
        <w:t>have</w:t>
      </w:r>
      <w:r>
        <w:rPr>
          <w:spacing w:val="-9"/>
          <w:sz w:val="24"/>
        </w:rPr>
        <w:t> </w:t>
      </w:r>
      <w:r>
        <w:rPr>
          <w:sz w:val="24"/>
        </w:rPr>
        <w:t>been</w:t>
      </w:r>
      <w:r>
        <w:rPr>
          <w:spacing w:val="-7"/>
          <w:sz w:val="24"/>
        </w:rPr>
        <w:t> </w:t>
      </w:r>
      <w:r>
        <w:rPr>
          <w:sz w:val="24"/>
        </w:rPr>
        <w:t>made</w:t>
      </w:r>
      <w:r>
        <w:rPr>
          <w:spacing w:val="-14"/>
          <w:sz w:val="24"/>
        </w:rPr>
        <w:t> </w:t>
      </w:r>
      <w:r>
        <w:rPr>
          <w:sz w:val="24"/>
        </w:rPr>
        <w:t>good</w:t>
      </w:r>
      <w:r>
        <w:rPr>
          <w:spacing w:val="-10"/>
          <w:sz w:val="24"/>
        </w:rPr>
        <w:t> </w:t>
      </w:r>
      <w:r>
        <w:rPr>
          <w:sz w:val="24"/>
        </w:rPr>
        <w:t>or</w:t>
      </w:r>
      <w:r>
        <w:rPr>
          <w:spacing w:val="-11"/>
          <w:sz w:val="24"/>
        </w:rPr>
        <w:t> </w:t>
      </w:r>
      <w:r>
        <w:rPr>
          <w:sz w:val="24"/>
        </w:rPr>
        <w:t>(as</w:t>
      </w:r>
      <w:r>
        <w:rPr>
          <w:spacing w:val="-14"/>
          <w:sz w:val="24"/>
        </w:rPr>
        <w:t> </w:t>
      </w:r>
      <w:r>
        <w:rPr>
          <w:sz w:val="24"/>
        </w:rPr>
        <w:t>the</w:t>
      </w:r>
      <w:r>
        <w:rPr>
          <w:spacing w:val="-13"/>
          <w:sz w:val="24"/>
        </w:rPr>
        <w:t> </w:t>
      </w:r>
      <w:r>
        <w:rPr>
          <w:sz w:val="24"/>
        </w:rPr>
        <w:t>case</w:t>
      </w:r>
      <w:r>
        <w:rPr>
          <w:spacing w:val="-13"/>
          <w:sz w:val="24"/>
        </w:rPr>
        <w:t> </w:t>
      </w:r>
      <w:r>
        <w:rPr>
          <w:sz w:val="24"/>
        </w:rPr>
        <w:t>may be) the Vendor is otherwise obliged by the terms of the Building Contract to release the same to the Contractor.</w:t>
      </w:r>
    </w:p>
    <w:p>
      <w:pPr>
        <w:pStyle w:val="BodyText"/>
        <w:spacing w:before="46"/>
      </w:pPr>
    </w:p>
    <w:p>
      <w:pPr>
        <w:pStyle w:val="ListParagraph"/>
        <w:numPr>
          <w:ilvl w:val="1"/>
          <w:numId w:val="13"/>
        </w:numPr>
        <w:tabs>
          <w:tab w:pos="1429" w:val="left" w:leader="none"/>
          <w:tab w:pos="1431" w:val="left" w:leader="none"/>
        </w:tabs>
        <w:spacing w:line="276" w:lineRule="auto" w:before="1" w:after="0"/>
        <w:ind w:left="1431" w:right="722" w:hanging="720"/>
        <w:jc w:val="both"/>
        <w:rPr>
          <w:sz w:val="24"/>
        </w:rPr>
      </w:pPr>
      <w:r>
        <w:rPr>
          <w:sz w:val="24"/>
        </w:rPr>
        <w:t>Save as provided in paragraph 5.2.2 of this schedule and in this paragraph 8, the Vendor shall with effect from the Certificate Date be under no liability to the Purchaser under this schedule in respect of any failure by the Vendor for any</w:t>
      </w:r>
      <w:r>
        <w:rPr>
          <w:spacing w:val="18"/>
          <w:sz w:val="24"/>
        </w:rPr>
        <w:t> </w:t>
      </w:r>
      <w:r>
        <w:rPr>
          <w:sz w:val="24"/>
        </w:rPr>
        <w:t>reason</w:t>
      </w:r>
      <w:r>
        <w:rPr>
          <w:spacing w:val="19"/>
          <w:sz w:val="24"/>
        </w:rPr>
        <w:t> </w:t>
      </w:r>
      <w:r>
        <w:rPr>
          <w:sz w:val="24"/>
        </w:rPr>
        <w:t>to</w:t>
      </w:r>
      <w:r>
        <w:rPr>
          <w:spacing w:val="21"/>
          <w:sz w:val="24"/>
        </w:rPr>
        <w:t> </w:t>
      </w:r>
      <w:r>
        <w:rPr>
          <w:sz w:val="24"/>
        </w:rPr>
        <w:t>comply</w:t>
      </w:r>
      <w:r>
        <w:rPr>
          <w:spacing w:val="17"/>
          <w:sz w:val="24"/>
        </w:rPr>
        <w:t> </w:t>
      </w:r>
      <w:r>
        <w:rPr>
          <w:sz w:val="24"/>
        </w:rPr>
        <w:t>with</w:t>
      </w:r>
      <w:r>
        <w:rPr>
          <w:spacing w:val="20"/>
          <w:sz w:val="24"/>
        </w:rPr>
        <w:t> </w:t>
      </w:r>
      <w:r>
        <w:rPr>
          <w:sz w:val="24"/>
        </w:rPr>
        <w:t>its obligations under</w:t>
      </w:r>
      <w:r>
        <w:rPr>
          <w:spacing w:val="20"/>
          <w:sz w:val="24"/>
        </w:rPr>
        <w:t> </w:t>
      </w:r>
      <w:r>
        <w:rPr>
          <w:sz w:val="24"/>
        </w:rPr>
        <w:t>paragraphs 5.1.1,</w:t>
      </w:r>
      <w:r>
        <w:rPr>
          <w:spacing w:val="17"/>
          <w:sz w:val="24"/>
        </w:rPr>
        <w:t> </w:t>
      </w:r>
      <w:r>
        <w:rPr>
          <w:sz w:val="24"/>
        </w:rPr>
        <w:t>5.1.2</w:t>
      </w:r>
      <w:r>
        <w:rPr>
          <w:spacing w:val="19"/>
          <w:sz w:val="24"/>
        </w:rPr>
        <w:t> </w:t>
      </w:r>
      <w:r>
        <w:rPr>
          <w:sz w:val="24"/>
        </w:rPr>
        <w:t>and</w:t>
      </w:r>
    </w:p>
    <w:p>
      <w:pPr>
        <w:pStyle w:val="BodyText"/>
        <w:spacing w:line="279" w:lineRule="exact"/>
        <w:ind w:left="1431"/>
        <w:jc w:val="both"/>
      </w:pPr>
      <w:r>
        <w:rPr/>
        <w:t>5.1.3</w:t>
      </w:r>
      <w:r>
        <w:rPr>
          <w:spacing w:val="1"/>
        </w:rPr>
        <w:t> </w:t>
      </w:r>
      <w:r>
        <w:rPr/>
        <w:t>of</w:t>
      </w:r>
      <w:r>
        <w:rPr>
          <w:spacing w:val="-1"/>
        </w:rPr>
        <w:t> </w:t>
      </w:r>
      <w:r>
        <w:rPr/>
        <w:t>this</w:t>
      </w:r>
      <w:r>
        <w:rPr>
          <w:spacing w:val="-1"/>
        </w:rPr>
        <w:t> </w:t>
      </w:r>
      <w:r>
        <w:rPr>
          <w:spacing w:val="-2"/>
        </w:rPr>
        <w:t>Schedule.</w:t>
      </w:r>
    </w:p>
    <w:p>
      <w:pPr>
        <w:pStyle w:val="BodyText"/>
        <w:spacing w:before="85"/>
      </w:pPr>
    </w:p>
    <w:p>
      <w:pPr>
        <w:pStyle w:val="BodyText"/>
        <w:spacing w:line="273" w:lineRule="auto" w:before="1"/>
        <w:ind w:right="721"/>
      </w:pPr>
      <w:r>
        <w:rPr>
          <w:b/>
          <w:u w:val="single"/>
        </w:rPr>
        <w:t>IN</w:t>
      </w:r>
      <w:r>
        <w:rPr>
          <w:b/>
          <w:spacing w:val="-5"/>
          <w:u w:val="single"/>
        </w:rPr>
        <w:t> </w:t>
      </w:r>
      <w:r>
        <w:rPr>
          <w:b/>
          <w:u w:val="single"/>
        </w:rPr>
        <w:t>WITNESS</w:t>
      </w:r>
      <w:r>
        <w:rPr>
          <w:b/>
          <w:spacing w:val="-3"/>
          <w:u w:val="single"/>
        </w:rPr>
        <w:t> </w:t>
      </w:r>
      <w:r>
        <w:rPr>
          <w:b/>
          <w:u w:val="single"/>
        </w:rPr>
        <w:t>WHEREOF</w:t>
      </w:r>
      <w:r>
        <w:rPr>
          <w:b/>
          <w:spacing w:val="-2"/>
        </w:rPr>
        <w:t> </w:t>
      </w:r>
      <w:r>
        <w:rPr/>
        <w:t>the</w:t>
      </w:r>
      <w:r>
        <w:rPr>
          <w:spacing w:val="-6"/>
        </w:rPr>
        <w:t> </w:t>
      </w:r>
      <w:r>
        <w:rPr/>
        <w:t>Vendor</w:t>
      </w:r>
      <w:r>
        <w:rPr>
          <w:spacing w:val="-3"/>
        </w:rPr>
        <w:t> </w:t>
      </w:r>
      <w:r>
        <w:rPr/>
        <w:t>and</w:t>
      </w:r>
      <w:r>
        <w:rPr>
          <w:spacing w:val="-3"/>
        </w:rPr>
        <w:t> </w:t>
      </w:r>
      <w:r>
        <w:rPr/>
        <w:t>the</w:t>
      </w:r>
      <w:r>
        <w:rPr>
          <w:spacing w:val="-6"/>
        </w:rPr>
        <w:t> </w:t>
      </w:r>
      <w:r>
        <w:rPr/>
        <w:t>Purchaser</w:t>
      </w:r>
      <w:r>
        <w:rPr>
          <w:spacing w:val="-3"/>
        </w:rPr>
        <w:t> </w:t>
      </w:r>
      <w:r>
        <w:rPr/>
        <w:t>hereto</w:t>
      </w:r>
      <w:r>
        <w:rPr>
          <w:spacing w:val="-3"/>
        </w:rPr>
        <w:t> </w:t>
      </w:r>
      <w:r>
        <w:rPr/>
        <w:t>have</w:t>
      </w:r>
      <w:r>
        <w:rPr>
          <w:spacing w:val="-6"/>
        </w:rPr>
        <w:t> </w:t>
      </w:r>
      <w:r>
        <w:rPr/>
        <w:t>executed</w:t>
      </w:r>
      <w:r>
        <w:rPr>
          <w:spacing w:val="-4"/>
        </w:rPr>
        <w:t> </w:t>
      </w:r>
      <w:r>
        <w:rPr/>
        <w:t>this Agreement the day and year first hereinbefore written.</w:t>
      </w:r>
    </w:p>
    <w:p>
      <w:pPr>
        <w:pStyle w:val="BodyText"/>
        <w:spacing w:before="46"/>
      </w:pPr>
    </w:p>
    <w:p>
      <w:pPr>
        <w:pStyle w:val="BodyText"/>
      </w:pPr>
      <w:r>
        <w:rPr/>
        <mc:AlternateContent>
          <mc:Choice Requires="wps">
            <w:drawing>
              <wp:anchor distT="0" distB="0" distL="0" distR="0" allowOverlap="1" layoutInCell="1" locked="0" behindDoc="1" simplePos="0" relativeHeight="487234048">
                <wp:simplePos x="0" y="0"/>
                <wp:positionH relativeFrom="page">
                  <wp:posOffset>3606800</wp:posOffset>
                </wp:positionH>
                <wp:positionV relativeFrom="paragraph">
                  <wp:posOffset>17276</wp:posOffset>
                </wp:positionV>
                <wp:extent cx="508000" cy="176530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08000" cy="1765300"/>
                        </a:xfrm>
                        <a:custGeom>
                          <a:avLst/>
                          <a:gdLst/>
                          <a:ahLst/>
                          <a:cxnLst/>
                          <a:rect l="l" t="t" r="r" b="b"/>
                          <a:pathLst>
                            <a:path w="508000" h="1765300">
                              <a:moveTo>
                                <a:pt x="0" y="0"/>
                              </a:moveTo>
                              <a:lnTo>
                                <a:pt x="80304" y="2154"/>
                              </a:lnTo>
                              <a:lnTo>
                                <a:pt x="150032" y="8156"/>
                              </a:lnTo>
                              <a:lnTo>
                                <a:pt x="205008" y="17309"/>
                              </a:lnTo>
                              <a:lnTo>
                                <a:pt x="254000" y="42290"/>
                              </a:lnTo>
                              <a:lnTo>
                                <a:pt x="254000" y="840231"/>
                              </a:lnTo>
                              <a:lnTo>
                                <a:pt x="266943" y="853665"/>
                              </a:lnTo>
                              <a:lnTo>
                                <a:pt x="302991" y="865312"/>
                              </a:lnTo>
                              <a:lnTo>
                                <a:pt x="357967" y="874485"/>
                              </a:lnTo>
                              <a:lnTo>
                                <a:pt x="427695" y="880494"/>
                              </a:lnTo>
                              <a:lnTo>
                                <a:pt x="508000" y="882650"/>
                              </a:lnTo>
                              <a:lnTo>
                                <a:pt x="427695" y="884804"/>
                              </a:lnTo>
                              <a:lnTo>
                                <a:pt x="357967" y="890806"/>
                              </a:lnTo>
                              <a:lnTo>
                                <a:pt x="302991" y="899959"/>
                              </a:lnTo>
                              <a:lnTo>
                                <a:pt x="266943" y="911569"/>
                              </a:lnTo>
                              <a:lnTo>
                                <a:pt x="254000" y="924940"/>
                              </a:lnTo>
                              <a:lnTo>
                                <a:pt x="254000" y="1722881"/>
                              </a:lnTo>
                              <a:lnTo>
                                <a:pt x="241056" y="1736315"/>
                              </a:lnTo>
                              <a:lnTo>
                                <a:pt x="205008" y="1747962"/>
                              </a:lnTo>
                              <a:lnTo>
                                <a:pt x="150032" y="1757135"/>
                              </a:lnTo>
                              <a:lnTo>
                                <a:pt x="80304" y="1763144"/>
                              </a:lnTo>
                              <a:lnTo>
                                <a:pt x="0" y="176530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4pt;margin-top:1.360393pt;width:40pt;height:139pt;mso-position-horizontal-relative:page;mso-position-vertical-relative:paragraph;z-index:-16082432" id="docshape2" coordorigin="5680,27" coordsize="800,2780" path="m5680,27l5806,31,5916,40,6003,54,6080,94,6080,1350,6100,1372,6157,1390,6244,1404,6354,1414,6480,1417,6354,1421,6244,1430,6157,1444,6100,1463,6080,1484,6080,2740,6060,2762,6003,2780,5916,2794,5806,2804,5680,2807e" filled="false" stroked="true" strokeweight=".5pt" strokecolor="#000000">
                <v:path arrowok="t"/>
                <v:stroke dashstyle="solid"/>
                <w10:wrap type="none"/>
              </v:shape>
            </w:pict>
          </mc:Fallback>
        </mc:AlternateContent>
      </w:r>
      <w:r>
        <w:rPr>
          <w:b/>
          <w:u w:val="single"/>
        </w:rPr>
        <w:t>SIGNED</w:t>
      </w:r>
      <w:r>
        <w:rPr>
          <w:b/>
          <w:spacing w:val="-1"/>
          <w:u w:val="single"/>
        </w:rPr>
        <w:t> </w:t>
      </w:r>
      <w:r>
        <w:rPr/>
        <w:t>by</w:t>
      </w:r>
      <w:r>
        <w:rPr>
          <w:spacing w:val="-1"/>
        </w:rPr>
        <w:t> </w:t>
      </w:r>
      <w:r>
        <w:rPr/>
        <w:t>the</w:t>
      </w:r>
      <w:r>
        <w:rPr>
          <w:spacing w:val="-2"/>
        </w:rPr>
        <w:t> </w:t>
      </w:r>
      <w:r>
        <w:rPr/>
        <w:t>Director</w:t>
      </w:r>
      <w:r>
        <w:rPr>
          <w:spacing w:val="2"/>
        </w:rPr>
        <w:t> </w:t>
      </w:r>
      <w:r>
        <w:rPr/>
        <w:t>of</w:t>
      </w:r>
      <w:r>
        <w:rPr>
          <w:spacing w:val="-1"/>
        </w:rPr>
        <w:t> </w:t>
      </w:r>
      <w:r>
        <w:rPr/>
        <w:t>the</w:t>
      </w:r>
      <w:r>
        <w:rPr>
          <w:spacing w:val="-2"/>
        </w:rPr>
        <w:t> Vendor</w:t>
      </w:r>
    </w:p>
    <w:p>
      <w:pPr>
        <w:pStyle w:val="Heading1"/>
        <w:spacing w:before="45"/>
        <w:ind w:left="0"/>
        <w:rPr>
          <w:u w:val="none"/>
        </w:rPr>
      </w:pPr>
      <w:r>
        <w:rPr>
          <w:u w:val="none"/>
        </w:rPr>
        <w:t>ULTRA</w:t>
      </w:r>
      <w:r>
        <w:rPr>
          <w:spacing w:val="-3"/>
          <w:u w:val="none"/>
        </w:rPr>
        <w:t> </w:t>
      </w:r>
      <w:r>
        <w:rPr>
          <w:u w:val="none"/>
        </w:rPr>
        <w:t>BEACH</w:t>
      </w:r>
      <w:r>
        <w:rPr>
          <w:spacing w:val="-3"/>
          <w:u w:val="none"/>
        </w:rPr>
        <w:t> </w:t>
      </w:r>
      <w:r>
        <w:rPr>
          <w:u w:val="none"/>
        </w:rPr>
        <w:t>RESIDENCE</w:t>
      </w:r>
      <w:r>
        <w:rPr>
          <w:spacing w:val="-2"/>
          <w:u w:val="none"/>
        </w:rPr>
        <w:t> </w:t>
      </w:r>
      <w:r>
        <w:rPr>
          <w:spacing w:val="-5"/>
          <w:u w:val="none"/>
        </w:rPr>
        <w:t>LTD</w:t>
      </w:r>
    </w:p>
    <w:p>
      <w:pPr>
        <w:pStyle w:val="BodyText"/>
        <w:spacing w:before="81"/>
        <w:rPr>
          <w:b/>
        </w:rPr>
      </w:pPr>
    </w:p>
    <w:p>
      <w:pPr>
        <w:pStyle w:val="BodyText"/>
      </w:pPr>
      <w:r>
        <w:rPr/>
        <w:t>In</w:t>
      </w:r>
      <w:r>
        <w:rPr>
          <w:spacing w:val="-4"/>
        </w:rPr>
        <w:t> </w:t>
      </w:r>
      <w:r>
        <w:rPr/>
        <w:t>the</w:t>
      </w:r>
      <w:r>
        <w:rPr>
          <w:spacing w:val="-4"/>
        </w:rPr>
        <w:t> </w:t>
      </w:r>
      <w:r>
        <w:rPr/>
        <w:t>presence</w:t>
      </w:r>
      <w:r>
        <w:rPr>
          <w:spacing w:val="-4"/>
        </w:rPr>
        <w:t> </w:t>
      </w:r>
      <w:r>
        <w:rPr>
          <w:spacing w:val="-5"/>
        </w:rPr>
        <w:t>of:</w:t>
      </w:r>
    </w:p>
    <w:p>
      <w:pPr>
        <w:pStyle w:val="BodyText"/>
        <w:tabs>
          <w:tab w:pos="7792" w:val="left" w:leader="none"/>
        </w:tabs>
        <w:spacing w:before="45"/>
        <w:ind w:left="5042"/>
      </w:pPr>
      <w:r>
        <w:rPr/>
        <w:t>Signature: </w:t>
      </w:r>
      <w:r>
        <w:rPr>
          <w:u w:val="single"/>
        </w:rPr>
        <w:tab/>
      </w:r>
    </w:p>
    <w:p>
      <w:pPr>
        <w:pStyle w:val="BodyText"/>
        <w:spacing w:before="85"/>
      </w:pPr>
    </w:p>
    <w:p>
      <w:pPr>
        <w:pStyle w:val="BodyText"/>
        <w:ind w:left="4917"/>
      </w:pPr>
      <w:r>
        <w:rPr/>
        <w:t>Name</w:t>
      </w:r>
      <w:r>
        <w:rPr>
          <w:spacing w:val="-5"/>
        </w:rPr>
        <w:t> </w:t>
      </w:r>
      <w:r>
        <w:rPr/>
        <w:t>of</w:t>
      </w:r>
      <w:r>
        <w:rPr>
          <w:spacing w:val="-4"/>
        </w:rPr>
        <w:t> </w:t>
      </w:r>
      <w:r>
        <w:rPr/>
        <w:t>Director:</w:t>
      </w:r>
      <w:r>
        <w:rPr>
          <w:spacing w:val="-3"/>
        </w:rPr>
        <w:t> </w:t>
      </w:r>
      <w:r>
        <w:rPr/>
        <w:t>Said</w:t>
      </w:r>
      <w:r>
        <w:rPr>
          <w:spacing w:val="-2"/>
        </w:rPr>
        <w:t> </w:t>
      </w:r>
      <w:r>
        <w:rPr/>
        <w:t>Hassan</w:t>
      </w:r>
      <w:r>
        <w:rPr>
          <w:spacing w:val="-3"/>
        </w:rPr>
        <w:t> </w:t>
      </w:r>
      <w:r>
        <w:rPr>
          <w:spacing w:val="-4"/>
        </w:rPr>
        <w:t>Boboo</w:t>
      </w:r>
    </w:p>
    <w:p>
      <w:pPr>
        <w:pStyle w:val="BodyText"/>
      </w:pPr>
    </w:p>
    <w:p>
      <w:pPr>
        <w:pStyle w:val="BodyText"/>
      </w:pPr>
    </w:p>
    <w:p>
      <w:pPr>
        <w:pStyle w:val="BodyText"/>
        <w:spacing w:before="166"/>
      </w:pPr>
    </w:p>
    <w:p>
      <w:pPr>
        <w:pStyle w:val="Heading1"/>
        <w:spacing w:before="1"/>
        <w:ind w:left="3318"/>
        <w:rPr>
          <w:u w:val="none"/>
        </w:rPr>
      </w:pPr>
      <w:r>
        <w:rPr>
          <w:u w:val="single"/>
        </w:rPr>
        <w:t>ADVOCATE’S</w:t>
      </w:r>
      <w:r>
        <w:rPr>
          <w:spacing w:val="-5"/>
          <w:u w:val="single"/>
        </w:rPr>
        <w:t> </w:t>
      </w:r>
      <w:r>
        <w:rPr>
          <w:spacing w:val="-2"/>
          <w:u w:val="single"/>
        </w:rPr>
        <w:t>CERTICATE</w:t>
      </w:r>
    </w:p>
    <w:p>
      <w:pPr>
        <w:pStyle w:val="BodyText"/>
        <w:spacing w:before="85"/>
        <w:rPr>
          <w:b/>
        </w:rPr>
      </w:pPr>
    </w:p>
    <w:p>
      <w:pPr>
        <w:pStyle w:val="BodyText"/>
        <w:tabs>
          <w:tab w:pos="3638" w:val="left" w:leader="none"/>
          <w:tab w:pos="5421" w:val="left" w:leader="dot"/>
        </w:tabs>
        <w:spacing w:line="278" w:lineRule="auto"/>
        <w:ind w:right="718"/>
        <w:jc w:val="both"/>
      </w:pPr>
      <w:r>
        <w:rPr>
          <w:spacing w:val="-2"/>
        </w:rPr>
        <w:t>I,</w:t>
      </w:r>
      <w:r>
        <w:rPr>
          <w:spacing w:val="-7"/>
        </w:rPr>
        <w:t> </w:t>
      </w:r>
      <w:r>
        <w:rPr>
          <w:spacing w:val="-2"/>
        </w:rPr>
        <w:t>certify</w:t>
      </w:r>
      <w:r>
        <w:rPr>
          <w:spacing w:val="-8"/>
        </w:rPr>
        <w:t> </w:t>
      </w:r>
      <w:r>
        <w:rPr>
          <w:spacing w:val="-2"/>
        </w:rPr>
        <w:t>that the</w:t>
      </w:r>
      <w:r>
        <w:rPr>
          <w:spacing w:val="-8"/>
        </w:rPr>
        <w:t> </w:t>
      </w:r>
      <w:r>
        <w:rPr>
          <w:spacing w:val="-2"/>
        </w:rPr>
        <w:t>Director</w:t>
      </w:r>
      <w:r>
        <w:rPr>
          <w:spacing w:val="-3"/>
        </w:rPr>
        <w:t> </w:t>
      </w:r>
      <w:r>
        <w:rPr>
          <w:spacing w:val="-2"/>
        </w:rPr>
        <w:t>of</w:t>
      </w:r>
      <w:r>
        <w:rPr>
          <w:spacing w:val="-7"/>
        </w:rPr>
        <w:t> </w:t>
      </w:r>
      <w:r>
        <w:rPr>
          <w:spacing w:val="-2"/>
        </w:rPr>
        <w:t>the</w:t>
      </w:r>
      <w:r>
        <w:rPr>
          <w:spacing w:val="-8"/>
        </w:rPr>
        <w:t> </w:t>
      </w:r>
      <w:r>
        <w:rPr>
          <w:spacing w:val="-2"/>
        </w:rPr>
        <w:t>above-named</w:t>
      </w:r>
      <w:r>
        <w:rPr>
          <w:spacing w:val="-4"/>
        </w:rPr>
        <w:t> </w:t>
      </w:r>
      <w:r>
        <w:rPr>
          <w:spacing w:val="-2"/>
        </w:rPr>
        <w:t>Vendor SAID</w:t>
      </w:r>
      <w:r>
        <w:rPr>
          <w:spacing w:val="-5"/>
        </w:rPr>
        <w:t> </w:t>
      </w:r>
      <w:r>
        <w:rPr>
          <w:spacing w:val="-2"/>
        </w:rPr>
        <w:t>HASSAN</w:t>
      </w:r>
      <w:r>
        <w:rPr>
          <w:spacing w:val="-5"/>
        </w:rPr>
        <w:t> </w:t>
      </w:r>
      <w:r>
        <w:rPr>
          <w:spacing w:val="-2"/>
        </w:rPr>
        <w:t>BOBOO appeared</w:t>
      </w:r>
      <w:r>
        <w:rPr>
          <w:spacing w:val="-4"/>
        </w:rPr>
        <w:t> </w:t>
      </w:r>
      <w:r>
        <w:rPr>
          <w:spacing w:val="-2"/>
        </w:rPr>
        <w:t>before </w:t>
      </w:r>
      <w:r>
        <w:rPr/>
        <w:t>me</w:t>
      </w:r>
      <w:r>
        <w:rPr>
          <w:spacing w:val="24"/>
        </w:rPr>
        <w:t> </w:t>
      </w:r>
      <w:r>
        <w:rPr/>
        <w:t>on</w:t>
      </w:r>
      <w:r>
        <w:rPr>
          <w:spacing w:val="27"/>
        </w:rPr>
        <w:t> </w:t>
      </w:r>
      <w:r>
        <w:rPr/>
        <w:t>the</w:t>
      </w:r>
      <w:r>
        <w:rPr>
          <w:spacing w:val="21"/>
        </w:rPr>
        <w:t> </w:t>
      </w:r>
      <w:r>
        <w:rPr>
          <w:rFonts w:ascii="Times New Roman"/>
          <w:spacing w:val="80"/>
          <w:u w:val="single"/>
        </w:rPr>
        <w:t>   </w:t>
      </w:r>
      <w:r>
        <w:rPr>
          <w:rFonts w:ascii="Times New Roman"/>
          <w:spacing w:val="-36"/>
        </w:rPr>
        <w:t> </w:t>
      </w:r>
      <w:r>
        <w:rPr/>
        <w:t>day</w:t>
      </w:r>
      <w:r>
        <w:rPr>
          <w:spacing w:val="25"/>
        </w:rPr>
        <w:t> </w:t>
      </w:r>
      <w:r>
        <w:rPr/>
        <w:t>of</w:t>
      </w:r>
      <w:r>
        <w:rPr>
          <w:spacing w:val="23"/>
        </w:rPr>
        <w:t> </w:t>
      </w:r>
      <w:r>
        <w:rPr>
          <w:rFonts w:ascii="Times New Roman"/>
          <w:u w:val="single"/>
        </w:rPr>
        <w:tab/>
      </w:r>
      <w:r>
        <w:rPr/>
        <w:t>,</w:t>
      </w:r>
      <w:r>
        <w:rPr>
          <w:spacing w:val="20"/>
        </w:rPr>
        <w:t> </w:t>
      </w:r>
      <w:r>
        <w:rPr>
          <w:spacing w:val="-5"/>
        </w:rPr>
        <w:t>20</w:t>
      </w:r>
      <w:r>
        <w:rPr>
          <w:rFonts w:ascii="Times New Roman"/>
        </w:rPr>
        <w:tab/>
      </w:r>
      <w:r>
        <w:rPr/>
        <w:t>and</w:t>
      </w:r>
      <w:r>
        <w:rPr>
          <w:spacing w:val="21"/>
        </w:rPr>
        <w:t> </w:t>
      </w:r>
      <w:r>
        <w:rPr/>
        <w:t>being</w:t>
      </w:r>
      <w:r>
        <w:rPr>
          <w:spacing w:val="22"/>
        </w:rPr>
        <w:t> </w:t>
      </w:r>
      <w:r>
        <w:rPr/>
        <w:t>known</w:t>
      </w:r>
      <w:r>
        <w:rPr>
          <w:spacing w:val="22"/>
        </w:rPr>
        <w:t> </w:t>
      </w:r>
      <w:r>
        <w:rPr/>
        <w:t>to</w:t>
      </w:r>
      <w:r>
        <w:rPr>
          <w:spacing w:val="24"/>
        </w:rPr>
        <w:t> </w:t>
      </w:r>
      <w:r>
        <w:rPr/>
        <w:t>me/identified</w:t>
      </w:r>
      <w:r>
        <w:rPr>
          <w:spacing w:val="23"/>
        </w:rPr>
        <w:t> </w:t>
      </w:r>
      <w:r>
        <w:rPr>
          <w:spacing w:val="-5"/>
        </w:rPr>
        <w:t>by</w:t>
      </w:r>
    </w:p>
    <w:p>
      <w:pPr>
        <w:pStyle w:val="BodyText"/>
        <w:spacing w:line="276" w:lineRule="auto"/>
        <w:ind w:right="715"/>
        <w:jc w:val="both"/>
      </w:pPr>
      <w:r>
        <w:rPr/>
        <w:t>………………………………………………of…………………………………. acknowledged the above signature to be theirs and that they had freely and voluntarily executed this Deed and understood its contents.</w:t>
      </w:r>
    </w:p>
    <w:p>
      <w:pPr>
        <w:pStyle w:val="BodyText"/>
      </w:pPr>
    </w:p>
    <w:p>
      <w:pPr>
        <w:pStyle w:val="BodyText"/>
      </w:pPr>
    </w:p>
    <w:p>
      <w:pPr>
        <w:pStyle w:val="BodyText"/>
        <w:spacing w:before="120"/>
      </w:pPr>
    </w:p>
    <w:p>
      <w:pPr>
        <w:spacing w:before="0"/>
        <w:ind w:left="0" w:right="718" w:firstLine="0"/>
        <w:jc w:val="center"/>
        <w:rPr>
          <w:sz w:val="24"/>
        </w:rPr>
      </w:pPr>
      <w:r>
        <w:rPr>
          <w:spacing w:val="-2"/>
          <w:sz w:val="24"/>
        </w:rPr>
        <w:t>……………………………………………..…………………………….</w:t>
      </w:r>
    </w:p>
    <w:p>
      <w:pPr>
        <w:pStyle w:val="Heading1"/>
        <w:spacing w:before="45"/>
        <w:ind w:left="0" w:right="710"/>
        <w:jc w:val="center"/>
        <w:rPr>
          <w:u w:val="none"/>
        </w:rPr>
      </w:pPr>
      <w:r>
        <w:rPr>
          <w:spacing w:val="-2"/>
          <w:u w:val="none"/>
        </w:rPr>
        <w:t>ADVOCATE</w:t>
      </w:r>
    </w:p>
    <w:p>
      <w:pPr>
        <w:pStyle w:val="Heading1"/>
        <w:spacing w:after="0"/>
        <w:jc w:val="center"/>
        <w:sectPr>
          <w:pgSz w:w="12240" w:h="15840"/>
          <w:pgMar w:header="0" w:footer="974" w:top="1060" w:bottom="1160" w:left="1440" w:right="720"/>
        </w:sectPr>
      </w:pPr>
    </w:p>
    <w:p>
      <w:pPr>
        <w:spacing w:before="178"/>
        <w:ind w:left="0" w:right="0" w:firstLine="0"/>
        <w:jc w:val="left"/>
        <w:rPr>
          <w:sz w:val="24"/>
        </w:rPr>
      </w:pPr>
      <w:r>
        <w:rPr>
          <w:sz w:val="24"/>
        </w:rPr>
        <mc:AlternateContent>
          <mc:Choice Requires="wps">
            <w:drawing>
              <wp:anchor distT="0" distB="0" distL="0" distR="0" allowOverlap="1" layoutInCell="1" locked="0" behindDoc="1" simplePos="0" relativeHeight="487234560">
                <wp:simplePos x="0" y="0"/>
                <wp:positionH relativeFrom="page">
                  <wp:posOffset>3199764</wp:posOffset>
                </wp:positionH>
                <wp:positionV relativeFrom="paragraph">
                  <wp:posOffset>8636</wp:posOffset>
                </wp:positionV>
                <wp:extent cx="371475" cy="176847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371475" cy="1768475"/>
                        </a:xfrm>
                        <a:custGeom>
                          <a:avLst/>
                          <a:gdLst/>
                          <a:ahLst/>
                          <a:cxnLst/>
                          <a:rect l="l" t="t" r="r" b="b"/>
                          <a:pathLst>
                            <a:path w="371475" h="1768475">
                              <a:moveTo>
                                <a:pt x="0" y="0"/>
                              </a:moveTo>
                              <a:lnTo>
                                <a:pt x="72302" y="2430"/>
                              </a:lnTo>
                              <a:lnTo>
                                <a:pt x="131318" y="9064"/>
                              </a:lnTo>
                              <a:lnTo>
                                <a:pt x="171092" y="18913"/>
                              </a:lnTo>
                              <a:lnTo>
                                <a:pt x="185674" y="30988"/>
                              </a:lnTo>
                              <a:lnTo>
                                <a:pt x="185674" y="853313"/>
                              </a:lnTo>
                              <a:lnTo>
                                <a:pt x="200275" y="865314"/>
                              </a:lnTo>
                              <a:lnTo>
                                <a:pt x="240093" y="875125"/>
                              </a:lnTo>
                              <a:lnTo>
                                <a:pt x="299152" y="881745"/>
                              </a:lnTo>
                              <a:lnTo>
                                <a:pt x="371475" y="884174"/>
                              </a:lnTo>
                              <a:lnTo>
                                <a:pt x="299152" y="886604"/>
                              </a:lnTo>
                              <a:lnTo>
                                <a:pt x="240093" y="893238"/>
                              </a:lnTo>
                              <a:lnTo>
                                <a:pt x="200275" y="903087"/>
                              </a:lnTo>
                              <a:lnTo>
                                <a:pt x="185674" y="915162"/>
                              </a:lnTo>
                              <a:lnTo>
                                <a:pt x="185674" y="1737487"/>
                              </a:lnTo>
                              <a:lnTo>
                                <a:pt x="171092" y="1749561"/>
                              </a:lnTo>
                              <a:lnTo>
                                <a:pt x="131318" y="1759410"/>
                              </a:lnTo>
                              <a:lnTo>
                                <a:pt x="72302" y="1766044"/>
                              </a:lnTo>
                              <a:lnTo>
                                <a:pt x="0" y="1768475"/>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1.949997pt;margin-top:.68pt;width:29.25pt;height:139.25pt;mso-position-horizontal-relative:page;mso-position-vertical-relative:paragraph;z-index:-16081920" id="docshape3" coordorigin="5039,14" coordsize="585,2785" path="m5039,14l5153,17,5246,28,5308,43,5331,62,5331,1357,5354,1376,5417,1392,5510,1402,5624,1406,5510,1410,5417,1420,5354,1436,5331,1455,5331,2750,5308,2769,5246,2784,5153,2795,5039,2799e" filled="false" stroked="true" strokeweight=".5pt" strokecolor="#000000">
                <v:path arrowok="t"/>
                <v:stroke dashstyle="solid"/>
                <w10:wrap type="none"/>
              </v:shape>
            </w:pict>
          </mc:Fallback>
        </mc:AlternateContent>
      </w:r>
      <w:r>
        <w:rPr>
          <w:b/>
          <w:sz w:val="24"/>
        </w:rPr>
        <w:t>SIGNED</w:t>
      </w:r>
      <w:r>
        <w:rPr>
          <w:b/>
          <w:spacing w:val="-3"/>
          <w:sz w:val="24"/>
        </w:rPr>
        <w:t> </w:t>
      </w:r>
      <w:r>
        <w:rPr>
          <w:sz w:val="24"/>
        </w:rPr>
        <w:t>by</w:t>
      </w:r>
      <w:r>
        <w:rPr>
          <w:spacing w:val="-2"/>
          <w:sz w:val="24"/>
        </w:rPr>
        <w:t> </w:t>
      </w:r>
      <w:r>
        <w:rPr>
          <w:sz w:val="24"/>
        </w:rPr>
        <w:t>the</w:t>
      </w:r>
      <w:r>
        <w:rPr>
          <w:spacing w:val="-3"/>
          <w:sz w:val="24"/>
        </w:rPr>
        <w:t> </w:t>
      </w:r>
      <w:r>
        <w:rPr>
          <w:spacing w:val="-2"/>
          <w:sz w:val="24"/>
        </w:rPr>
        <w:t>Purchaser</w:t>
      </w:r>
    </w:p>
    <w:p>
      <w:pPr>
        <w:tabs>
          <w:tab w:pos="4307" w:val="left" w:leader="none"/>
          <w:tab w:pos="7514" w:val="left" w:leader="none"/>
        </w:tabs>
        <w:spacing w:line="278" w:lineRule="auto" w:before="41"/>
        <w:ind w:left="4490" w:right="2563" w:hanging="4490"/>
        <w:jc w:val="left"/>
        <w:rPr>
          <w:b/>
          <w:sz w:val="24"/>
        </w:rPr>
      </w:pPr>
      <w:r>
        <w:rPr>
          <w:b/>
          <w:sz w:val="24"/>
        </w:rPr>
        <w:t>RAMADHAN KASSIM</w:t>
        <w:tab/>
        <w:t>Signature:</w:t>
      </w:r>
      <w:r>
        <w:rPr>
          <w:b/>
          <w:spacing w:val="80"/>
          <w:sz w:val="24"/>
        </w:rPr>
        <w:t> </w:t>
      </w:r>
      <w:r>
        <w:rPr>
          <w:b/>
          <w:sz w:val="24"/>
          <w:u w:val="single"/>
        </w:rPr>
        <w:tab/>
      </w:r>
      <w:r>
        <w:rPr>
          <w:b/>
          <w:sz w:val="24"/>
        </w:rPr>
        <w:t> PP Number: TAE387018</w:t>
      </w:r>
    </w:p>
    <w:p>
      <w:pPr>
        <w:pStyle w:val="BodyText"/>
        <w:spacing w:before="40"/>
        <w:rPr>
          <w:b/>
        </w:rPr>
      </w:pPr>
    </w:p>
    <w:p>
      <w:pPr>
        <w:tabs>
          <w:tab w:pos="4394" w:val="left" w:leader="none"/>
          <w:tab w:pos="7601" w:val="left" w:leader="none"/>
        </w:tabs>
        <w:spacing w:before="1"/>
        <w:ind w:left="0" w:right="0" w:firstLine="0"/>
        <w:jc w:val="left"/>
        <w:rPr>
          <w:b/>
          <w:sz w:val="24"/>
        </w:rPr>
      </w:pPr>
      <w:r>
        <w:rPr>
          <w:b/>
          <w:sz w:val="24"/>
        </w:rPr>
        <w:t>SUREIYA</w:t>
      </w:r>
      <w:r>
        <w:rPr>
          <w:b/>
          <w:spacing w:val="-3"/>
          <w:sz w:val="24"/>
        </w:rPr>
        <w:t> </w:t>
      </w:r>
      <w:r>
        <w:rPr>
          <w:b/>
          <w:sz w:val="24"/>
        </w:rPr>
        <w:t>ABDULRAZAK</w:t>
      </w:r>
      <w:r>
        <w:rPr>
          <w:b/>
          <w:spacing w:val="-3"/>
          <w:sz w:val="24"/>
        </w:rPr>
        <w:t> </w:t>
      </w:r>
      <w:r>
        <w:rPr>
          <w:b/>
          <w:spacing w:val="-2"/>
          <w:sz w:val="24"/>
        </w:rPr>
        <w:t>HUSSEIN</w:t>
      </w:r>
      <w:r>
        <w:rPr>
          <w:b/>
          <w:sz w:val="24"/>
        </w:rPr>
        <w:tab/>
        <w:t>Signature:</w:t>
      </w:r>
      <w:r>
        <w:rPr>
          <w:b/>
          <w:spacing w:val="80"/>
          <w:sz w:val="24"/>
        </w:rPr>
        <w:t> </w:t>
      </w:r>
      <w:r>
        <w:rPr>
          <w:b/>
          <w:sz w:val="24"/>
          <w:u w:val="single"/>
        </w:rPr>
        <w:tab/>
      </w:r>
    </w:p>
    <w:p>
      <w:pPr>
        <w:spacing w:before="40"/>
        <w:ind w:left="4490" w:right="0" w:firstLine="0"/>
        <w:jc w:val="left"/>
        <w:rPr>
          <w:b/>
          <w:sz w:val="24"/>
        </w:rPr>
      </w:pPr>
      <w:r>
        <w:rPr>
          <w:b/>
          <w:sz w:val="24"/>
        </w:rPr>
        <w:t>ID.</w:t>
      </w:r>
      <w:r>
        <w:rPr>
          <w:b/>
          <w:spacing w:val="2"/>
          <w:sz w:val="24"/>
        </w:rPr>
        <w:t> </w:t>
      </w:r>
      <w:r>
        <w:rPr>
          <w:b/>
          <w:sz w:val="24"/>
        </w:rPr>
        <w:t>Number:</w:t>
      </w:r>
      <w:r>
        <w:rPr>
          <w:b/>
          <w:spacing w:val="-2"/>
          <w:sz w:val="24"/>
        </w:rPr>
        <w:t> 32867993</w:t>
      </w:r>
    </w:p>
    <w:p>
      <w:pPr>
        <w:pStyle w:val="BodyText"/>
        <w:rPr>
          <w:b/>
        </w:rPr>
      </w:pPr>
    </w:p>
    <w:p>
      <w:pPr>
        <w:pStyle w:val="BodyText"/>
        <w:rPr>
          <w:b/>
        </w:rPr>
      </w:pPr>
    </w:p>
    <w:p>
      <w:pPr>
        <w:pStyle w:val="BodyText"/>
        <w:rPr>
          <w:b/>
        </w:rPr>
      </w:pPr>
    </w:p>
    <w:p>
      <w:pPr>
        <w:pStyle w:val="BodyText"/>
        <w:spacing w:before="211"/>
        <w:rPr>
          <w:b/>
        </w:rPr>
      </w:pPr>
    </w:p>
    <w:p>
      <w:pPr>
        <w:pStyle w:val="Heading1"/>
        <w:ind w:left="3213"/>
        <w:rPr>
          <w:u w:val="none"/>
        </w:rPr>
      </w:pPr>
      <w:r>
        <w:rPr>
          <w:u w:val="single"/>
        </w:rPr>
        <w:t>ADVOCATE’S</w:t>
      </w:r>
      <w:r>
        <w:rPr>
          <w:spacing w:val="-5"/>
          <w:u w:val="single"/>
        </w:rPr>
        <w:t> </w:t>
      </w:r>
      <w:r>
        <w:rPr>
          <w:spacing w:val="-2"/>
          <w:u w:val="single"/>
        </w:rPr>
        <w:t>CERTIFICATE</w:t>
      </w:r>
    </w:p>
    <w:p>
      <w:pPr>
        <w:pStyle w:val="BodyText"/>
        <w:spacing w:line="276" w:lineRule="auto" w:before="45"/>
        <w:ind w:right="721"/>
      </w:pPr>
      <w:r>
        <w:rPr/>
        <w:t>I certify that I was present and saw </w:t>
      </w:r>
      <w:r>
        <w:rPr>
          <w:b/>
        </w:rPr>
        <w:t>RAMADHAN KASSIM </w:t>
      </w:r>
      <w:r>
        <w:rPr/>
        <w:t>and </w:t>
      </w:r>
      <w:r>
        <w:rPr>
          <w:b/>
        </w:rPr>
        <w:t>SUREIYA ABDULRAZAK HUSSEIN </w:t>
      </w:r>
      <w:r>
        <w:rPr/>
        <w:t>who both appeared before</w:t>
      </w:r>
      <w:r>
        <w:rPr>
          <w:spacing w:val="-2"/>
        </w:rPr>
        <w:t> </w:t>
      </w:r>
      <w:r>
        <w:rPr/>
        <w:t>me on.………………………….20……… and being known</w:t>
      </w:r>
      <w:r>
        <w:rPr>
          <w:spacing w:val="-1"/>
        </w:rPr>
        <w:t> </w:t>
      </w:r>
      <w:r>
        <w:rPr/>
        <w:t>to me</w:t>
      </w:r>
      <w:r>
        <w:rPr>
          <w:spacing w:val="-5"/>
        </w:rPr>
        <w:t> </w:t>
      </w:r>
      <w:r>
        <w:rPr/>
        <w:t>acknowledged</w:t>
      </w:r>
      <w:r>
        <w:rPr>
          <w:spacing w:val="-3"/>
        </w:rPr>
        <w:t> </w:t>
      </w:r>
      <w:r>
        <w:rPr/>
        <w:t>the</w:t>
      </w:r>
      <w:r>
        <w:rPr>
          <w:spacing w:val="-5"/>
        </w:rPr>
        <w:t> </w:t>
      </w:r>
      <w:r>
        <w:rPr/>
        <w:t>above</w:t>
      </w:r>
      <w:r>
        <w:rPr>
          <w:spacing w:val="-5"/>
        </w:rPr>
        <w:t> </w:t>
      </w:r>
      <w:r>
        <w:rPr/>
        <w:t>signature</w:t>
      </w:r>
      <w:r>
        <w:rPr>
          <w:spacing w:val="-5"/>
        </w:rPr>
        <w:t> </w:t>
      </w:r>
      <w:r>
        <w:rPr/>
        <w:t>or</w:t>
      </w:r>
      <w:r>
        <w:rPr>
          <w:spacing w:val="-2"/>
        </w:rPr>
        <w:t> </w:t>
      </w:r>
      <w:r>
        <w:rPr/>
        <w:t>mark</w:t>
      </w:r>
      <w:r>
        <w:rPr>
          <w:spacing w:val="-8"/>
        </w:rPr>
        <w:t> </w:t>
      </w:r>
      <w:r>
        <w:rPr/>
        <w:t>to be</w:t>
      </w:r>
      <w:r>
        <w:rPr>
          <w:spacing w:val="-5"/>
        </w:rPr>
        <w:t> </w:t>
      </w:r>
      <w:r>
        <w:rPr/>
        <w:t>his/hers/theirs</w:t>
      </w:r>
      <w:r>
        <w:rPr>
          <w:spacing w:val="-5"/>
        </w:rPr>
        <w:t> </w:t>
      </w:r>
      <w:r>
        <w:rPr/>
        <w:t>and</w:t>
      </w:r>
      <w:r>
        <w:rPr>
          <w:spacing w:val="-2"/>
        </w:rPr>
        <w:t> </w:t>
      </w:r>
      <w:r>
        <w:rPr/>
        <w:t>that</w:t>
      </w:r>
      <w:r>
        <w:rPr>
          <w:spacing w:val="-3"/>
        </w:rPr>
        <w:t> </w:t>
      </w:r>
      <w:r>
        <w:rPr/>
        <w:t>he/she/they had freely and voluntarily executed this instrument and understood its contents.</w:t>
      </w:r>
    </w:p>
    <w:p>
      <w:pPr>
        <w:pStyle w:val="BodyText"/>
      </w:pPr>
    </w:p>
    <w:p>
      <w:pPr>
        <w:pStyle w:val="BodyText"/>
      </w:pPr>
    </w:p>
    <w:p>
      <w:pPr>
        <w:pStyle w:val="BodyText"/>
      </w:pPr>
    </w:p>
    <w:p>
      <w:pPr>
        <w:pStyle w:val="BodyText"/>
        <w:spacing w:before="82"/>
      </w:pPr>
    </w:p>
    <w:p>
      <w:pPr>
        <w:spacing w:before="0"/>
        <w:ind w:left="0" w:right="713" w:firstLine="0"/>
        <w:jc w:val="center"/>
        <w:rPr>
          <w:sz w:val="24"/>
        </w:rPr>
      </w:pPr>
      <w:r>
        <w:rPr>
          <w:spacing w:val="-2"/>
          <w:sz w:val="24"/>
        </w:rPr>
        <w:t>……………………………………………..…………………………….</w:t>
      </w:r>
    </w:p>
    <w:p>
      <w:pPr>
        <w:pStyle w:val="Heading1"/>
        <w:spacing w:before="40"/>
        <w:ind w:left="0" w:right="720"/>
        <w:jc w:val="center"/>
        <w:rPr>
          <w:u w:val="none"/>
        </w:rPr>
      </w:pPr>
      <w:r>
        <w:rPr>
          <w:spacing w:val="-2"/>
          <w:u w:val="none"/>
        </w:rPr>
        <w:t>ADVOCATE</w:t>
      </w:r>
    </w:p>
    <w:p>
      <w:pPr>
        <w:pStyle w:val="BodyText"/>
        <w:rPr>
          <w:b/>
        </w:rPr>
      </w:pPr>
    </w:p>
    <w:p>
      <w:pPr>
        <w:pStyle w:val="BodyText"/>
        <w:rPr>
          <w:b/>
        </w:rPr>
      </w:pPr>
    </w:p>
    <w:p>
      <w:pPr>
        <w:pStyle w:val="BodyText"/>
        <w:spacing w:before="166"/>
        <w:rPr>
          <w:b/>
        </w:rPr>
      </w:pPr>
    </w:p>
    <w:p>
      <w:pPr>
        <w:spacing w:before="0"/>
        <w:ind w:left="2991" w:right="0" w:firstLine="0"/>
        <w:jc w:val="left"/>
        <w:rPr>
          <w:b/>
          <w:sz w:val="24"/>
        </w:rPr>
      </w:pPr>
      <w:r>
        <w:rPr>
          <w:b/>
          <w:spacing w:val="-5"/>
          <w:sz w:val="24"/>
          <w:u w:val="single"/>
        </w:rPr>
        <w:t>DRAWN</w:t>
      </w:r>
      <w:r>
        <w:rPr>
          <w:b/>
          <w:spacing w:val="-6"/>
          <w:sz w:val="24"/>
          <w:u w:val="single"/>
        </w:rPr>
        <w:t> </w:t>
      </w:r>
      <w:r>
        <w:rPr>
          <w:b/>
          <w:spacing w:val="-5"/>
          <w:sz w:val="24"/>
          <w:u w:val="single"/>
        </w:rPr>
        <w:t>BY:</w:t>
      </w:r>
    </w:p>
    <w:p>
      <w:pPr>
        <w:pStyle w:val="BodyText"/>
        <w:spacing w:line="273" w:lineRule="auto" w:before="45"/>
        <w:ind w:left="2991" w:right="2982"/>
      </w:pPr>
      <w:r>
        <w:rPr/>
        <w:drawing>
          <wp:anchor distT="0" distB="0" distL="0" distR="0" allowOverlap="1" layoutInCell="1" locked="0" behindDoc="0" simplePos="0" relativeHeight="15732224">
            <wp:simplePos x="0" y="0"/>
            <wp:positionH relativeFrom="page">
              <wp:posOffset>1093690</wp:posOffset>
            </wp:positionH>
            <wp:positionV relativeFrom="paragraph">
              <wp:posOffset>74657</wp:posOffset>
            </wp:positionV>
            <wp:extent cx="1516588" cy="648033"/>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1516588" cy="648033"/>
                    </a:xfrm>
                    <a:prstGeom prst="rect">
                      <a:avLst/>
                    </a:prstGeom>
                  </pic:spPr>
                </pic:pic>
              </a:graphicData>
            </a:graphic>
          </wp:anchor>
        </w:drawing>
      </w:r>
      <w:r>
        <w:rPr>
          <w:spacing w:val="-4"/>
        </w:rPr>
        <w:t>ABDULLAHI</w:t>
      </w:r>
      <w:r>
        <w:rPr>
          <w:spacing w:val="-11"/>
        </w:rPr>
        <w:t> </w:t>
      </w:r>
      <w:r>
        <w:rPr>
          <w:spacing w:val="-4"/>
        </w:rPr>
        <w:t>YUSSUF</w:t>
      </w:r>
      <w:r>
        <w:rPr>
          <w:spacing w:val="-10"/>
        </w:rPr>
        <w:t> </w:t>
      </w:r>
      <w:r>
        <w:rPr>
          <w:spacing w:val="-4"/>
        </w:rPr>
        <w:t>&amp;</w:t>
      </w:r>
      <w:r>
        <w:rPr>
          <w:spacing w:val="-12"/>
        </w:rPr>
        <w:t> </w:t>
      </w:r>
      <w:r>
        <w:rPr>
          <w:spacing w:val="-4"/>
        </w:rPr>
        <w:t>CO.</w:t>
      </w:r>
      <w:r>
        <w:rPr>
          <w:spacing w:val="-9"/>
        </w:rPr>
        <w:t> </w:t>
      </w:r>
      <w:r>
        <w:rPr>
          <w:spacing w:val="-4"/>
        </w:rPr>
        <w:t>ADVOCATES </w:t>
      </w:r>
      <w:r>
        <w:rPr/>
        <w:t>RALLI HOUSE, 3</w:t>
      </w:r>
      <w:r>
        <w:rPr>
          <w:position w:val="6"/>
          <w:sz w:val="16"/>
        </w:rPr>
        <w:t>RD</w:t>
      </w:r>
      <w:r>
        <w:rPr>
          <w:spacing w:val="40"/>
          <w:position w:val="6"/>
          <w:sz w:val="16"/>
        </w:rPr>
        <w:t> </w:t>
      </w:r>
      <w:r>
        <w:rPr/>
        <w:t>FLOOR,</w:t>
      </w:r>
    </w:p>
    <w:p>
      <w:pPr>
        <w:pStyle w:val="BodyText"/>
        <w:spacing w:before="7"/>
        <w:ind w:left="2991"/>
      </w:pPr>
      <w:r>
        <w:rPr/>
        <w:t>NYERERE</w:t>
      </w:r>
      <w:r>
        <w:rPr>
          <w:spacing w:val="-2"/>
        </w:rPr>
        <w:t> AVENUE</w:t>
      </w:r>
    </w:p>
    <w:p>
      <w:pPr>
        <w:pStyle w:val="Heading1"/>
        <w:spacing w:before="41"/>
        <w:ind w:left="2991"/>
        <w:rPr>
          <w:u w:val="none"/>
        </w:rPr>
      </w:pPr>
      <w:r>
        <w:rPr>
          <w:spacing w:val="-2"/>
          <w:u w:val="single"/>
        </w:rPr>
        <w:t>MOMBASA</w:t>
      </w:r>
    </w:p>
    <w:p>
      <w:pPr>
        <w:spacing w:before="40"/>
        <w:ind w:left="25" w:right="724" w:firstLine="0"/>
        <w:jc w:val="center"/>
        <w:rPr>
          <w:b/>
          <w:sz w:val="24"/>
        </w:rPr>
      </w:pPr>
      <w:r>
        <w:rPr>
          <w:b/>
          <w:sz w:val="24"/>
          <w:u w:val="single"/>
        </w:rPr>
        <w:t>Email:</w:t>
      </w:r>
      <w:r>
        <w:rPr>
          <w:b/>
          <w:spacing w:val="1"/>
          <w:sz w:val="24"/>
          <w:u w:val="single"/>
        </w:rPr>
        <w:t> </w:t>
      </w:r>
      <w:hyperlink r:id="rId10">
        <w:r>
          <w:rPr>
            <w:b/>
            <w:color w:val="0462C1"/>
            <w:spacing w:val="-2"/>
            <w:sz w:val="24"/>
            <w:u w:val="single" w:color="0462C1"/>
          </w:rPr>
          <w:t>info@aycadvocates.com</w:t>
        </w:r>
      </w:hyperlink>
    </w:p>
    <w:sectPr>
      <w:pgSz w:w="12240" w:h="15840"/>
      <w:pgMar w:header="0" w:footer="974" w:top="1600" w:bottom="1160" w:left="144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31488">
              <wp:simplePos x="0" y="0"/>
              <wp:positionH relativeFrom="page">
                <wp:posOffset>3524250</wp:posOffset>
              </wp:positionH>
              <wp:positionV relativeFrom="page">
                <wp:posOffset>9300382</wp:posOffset>
              </wp:positionV>
              <wp:extent cx="727075" cy="1676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727075" cy="167640"/>
                      </a:xfrm>
                      <a:prstGeom prst="rect">
                        <a:avLst/>
                      </a:prstGeom>
                    </wps:spPr>
                    <wps:txbx>
                      <w:txbxContent>
                        <w:p>
                          <w:pPr>
                            <w:spacing w:before="13"/>
                            <w:ind w:left="20" w:right="0" w:firstLine="0"/>
                            <w:jc w:val="left"/>
                            <w:rPr>
                              <w:rFonts w:ascii="Times New Roman"/>
                              <w:b/>
                              <w:sz w:val="20"/>
                            </w:rPr>
                          </w:pPr>
                          <w:r>
                            <w:rPr>
                              <w:rFonts w:ascii="Times New Roman"/>
                              <w:sz w:val="20"/>
                            </w:rPr>
                            <w:t>Page</w:t>
                          </w:r>
                          <w:r>
                            <w:rPr>
                              <w:rFonts w:ascii="Times New Roman"/>
                              <w:spacing w:val="-3"/>
                              <w:sz w:val="20"/>
                            </w:rPr>
                            <w:t> </w:t>
                          </w:r>
                          <w:r>
                            <w:rPr>
                              <w:rFonts w:ascii="Times New Roman"/>
                              <w:b/>
                              <w:sz w:val="20"/>
                            </w:rPr>
                            <w:fldChar w:fldCharType="begin"/>
                          </w:r>
                          <w:r>
                            <w:rPr>
                              <w:rFonts w:ascii="Times New Roman"/>
                              <w:b/>
                              <w:sz w:val="20"/>
                            </w:rPr>
                            <w:instrText> PAGE </w:instrText>
                          </w:r>
                          <w:r>
                            <w:rPr>
                              <w:rFonts w:ascii="Times New Roman"/>
                              <w:b/>
                              <w:sz w:val="20"/>
                            </w:rPr>
                            <w:fldChar w:fldCharType="separate"/>
                          </w:r>
                          <w:r>
                            <w:rPr>
                              <w:rFonts w:ascii="Times New Roman"/>
                              <w:b/>
                              <w:sz w:val="20"/>
                            </w:rPr>
                            <w:t>10</w:t>
                          </w:r>
                          <w:r>
                            <w:rPr>
                              <w:rFonts w:ascii="Times New Roman"/>
                              <w:b/>
                              <w:sz w:val="20"/>
                            </w:rPr>
                            <w:fldChar w:fldCharType="end"/>
                          </w:r>
                          <w:r>
                            <w:rPr>
                              <w:rFonts w:ascii="Times New Roman"/>
                              <w:b/>
                              <w:spacing w:val="-4"/>
                              <w:sz w:val="20"/>
                            </w:rPr>
                            <w:t> </w:t>
                          </w:r>
                          <w:r>
                            <w:rPr>
                              <w:rFonts w:ascii="Times New Roman"/>
                              <w:sz w:val="20"/>
                            </w:rPr>
                            <w:t>of</w:t>
                          </w:r>
                          <w:r>
                            <w:rPr>
                              <w:rFonts w:ascii="Times New Roman"/>
                              <w:spacing w:val="-3"/>
                              <w:sz w:val="20"/>
                            </w:rPr>
                            <w:t> </w:t>
                          </w:r>
                          <w:r>
                            <w:rPr>
                              <w:rFonts w:ascii="Times New Roman"/>
                              <w:b/>
                              <w:spacing w:val="-5"/>
                              <w:sz w:val="20"/>
                            </w:rPr>
                            <w:fldChar w:fldCharType="begin"/>
                          </w:r>
                          <w:r>
                            <w:rPr>
                              <w:rFonts w:ascii="Times New Roman"/>
                              <w:b/>
                              <w:spacing w:val="-5"/>
                              <w:sz w:val="20"/>
                            </w:rPr>
                            <w:instrText> NUMPAGES </w:instrText>
                          </w:r>
                          <w:r>
                            <w:rPr>
                              <w:rFonts w:ascii="Times New Roman"/>
                              <w:b/>
                              <w:spacing w:val="-5"/>
                              <w:sz w:val="20"/>
                            </w:rPr>
                            <w:fldChar w:fldCharType="separate"/>
                          </w:r>
                          <w:r>
                            <w:rPr>
                              <w:rFonts w:ascii="Times New Roman"/>
                              <w:b/>
                              <w:spacing w:val="-5"/>
                              <w:sz w:val="20"/>
                            </w:rPr>
                            <w:t>27</w:t>
                          </w:r>
                          <w:r>
                            <w:rPr>
                              <w:rFonts w:ascii="Times New Roman"/>
                              <w:b/>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77.5pt;margin-top:732.313599pt;width:57.25pt;height:13.2pt;mso-position-horizontal-relative:page;mso-position-vertical-relative:page;z-index:-16084992" type="#_x0000_t202" id="docshape1" filled="false" stroked="false">
              <v:textbox inset="0,0,0,0">
                <w:txbxContent>
                  <w:p>
                    <w:pPr>
                      <w:spacing w:before="13"/>
                      <w:ind w:left="20" w:right="0" w:firstLine="0"/>
                      <w:jc w:val="left"/>
                      <w:rPr>
                        <w:rFonts w:ascii="Times New Roman"/>
                        <w:b/>
                        <w:sz w:val="20"/>
                      </w:rPr>
                    </w:pPr>
                    <w:r>
                      <w:rPr>
                        <w:rFonts w:ascii="Times New Roman"/>
                        <w:sz w:val="20"/>
                      </w:rPr>
                      <w:t>Page</w:t>
                    </w:r>
                    <w:r>
                      <w:rPr>
                        <w:rFonts w:ascii="Times New Roman"/>
                        <w:spacing w:val="-3"/>
                        <w:sz w:val="20"/>
                      </w:rPr>
                      <w:t> </w:t>
                    </w:r>
                    <w:r>
                      <w:rPr>
                        <w:rFonts w:ascii="Times New Roman"/>
                        <w:b/>
                        <w:sz w:val="20"/>
                      </w:rPr>
                      <w:fldChar w:fldCharType="begin"/>
                    </w:r>
                    <w:r>
                      <w:rPr>
                        <w:rFonts w:ascii="Times New Roman"/>
                        <w:b/>
                        <w:sz w:val="20"/>
                      </w:rPr>
                      <w:instrText> PAGE </w:instrText>
                    </w:r>
                    <w:r>
                      <w:rPr>
                        <w:rFonts w:ascii="Times New Roman"/>
                        <w:b/>
                        <w:sz w:val="20"/>
                      </w:rPr>
                      <w:fldChar w:fldCharType="separate"/>
                    </w:r>
                    <w:r>
                      <w:rPr>
                        <w:rFonts w:ascii="Times New Roman"/>
                        <w:b/>
                        <w:sz w:val="20"/>
                      </w:rPr>
                      <w:t>10</w:t>
                    </w:r>
                    <w:r>
                      <w:rPr>
                        <w:rFonts w:ascii="Times New Roman"/>
                        <w:b/>
                        <w:sz w:val="20"/>
                      </w:rPr>
                      <w:fldChar w:fldCharType="end"/>
                    </w:r>
                    <w:r>
                      <w:rPr>
                        <w:rFonts w:ascii="Times New Roman"/>
                        <w:b/>
                        <w:spacing w:val="-4"/>
                        <w:sz w:val="20"/>
                      </w:rPr>
                      <w:t> </w:t>
                    </w:r>
                    <w:r>
                      <w:rPr>
                        <w:rFonts w:ascii="Times New Roman"/>
                        <w:sz w:val="20"/>
                      </w:rPr>
                      <w:t>of</w:t>
                    </w:r>
                    <w:r>
                      <w:rPr>
                        <w:rFonts w:ascii="Times New Roman"/>
                        <w:spacing w:val="-3"/>
                        <w:sz w:val="20"/>
                      </w:rPr>
                      <w:t> </w:t>
                    </w:r>
                    <w:r>
                      <w:rPr>
                        <w:rFonts w:ascii="Times New Roman"/>
                        <w:b/>
                        <w:spacing w:val="-5"/>
                        <w:sz w:val="20"/>
                      </w:rPr>
                      <w:fldChar w:fldCharType="begin"/>
                    </w:r>
                    <w:r>
                      <w:rPr>
                        <w:rFonts w:ascii="Times New Roman"/>
                        <w:b/>
                        <w:spacing w:val="-5"/>
                        <w:sz w:val="20"/>
                      </w:rPr>
                      <w:instrText> NUMPAGES </w:instrText>
                    </w:r>
                    <w:r>
                      <w:rPr>
                        <w:rFonts w:ascii="Times New Roman"/>
                        <w:b/>
                        <w:spacing w:val="-5"/>
                        <w:sz w:val="20"/>
                      </w:rPr>
                      <w:fldChar w:fldCharType="separate"/>
                    </w:r>
                    <w:r>
                      <w:rPr>
                        <w:rFonts w:ascii="Times New Roman"/>
                        <w:b/>
                        <w:spacing w:val="-5"/>
                        <w:sz w:val="20"/>
                      </w:rPr>
                      <w:t>27</w:t>
                    </w:r>
                    <w:r>
                      <w:rPr>
                        <w:rFonts w:ascii="Times New Roman"/>
                        <w:b/>
                        <w:spacing w:val="-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1"/>
      <w:numFmt w:val="decimal"/>
      <w:lvlText w:val="%1."/>
      <w:lvlJc w:val="left"/>
      <w:pPr>
        <w:ind w:left="711" w:hanging="711"/>
        <w:jc w:val="left"/>
      </w:pPr>
      <w:rPr>
        <w:rFonts w:hint="default" w:ascii="Cambria" w:hAnsi="Cambria" w:eastAsia="Cambria" w:cs="Cambria"/>
        <w:b/>
        <w:bCs/>
        <w:i w:val="0"/>
        <w:iCs w:val="0"/>
        <w:spacing w:val="0"/>
        <w:w w:val="100"/>
        <w:sz w:val="24"/>
        <w:szCs w:val="24"/>
        <w:lang w:val="en-US" w:eastAsia="en-US" w:bidi="ar-SA"/>
      </w:rPr>
    </w:lvl>
    <w:lvl w:ilvl="1">
      <w:start w:val="1"/>
      <w:numFmt w:val="decimal"/>
      <w:lvlText w:val="%1.%2."/>
      <w:lvlJc w:val="left"/>
      <w:pPr>
        <w:ind w:left="1417" w:hanging="706"/>
        <w:jc w:val="left"/>
      </w:pPr>
      <w:rPr>
        <w:rFonts w:hint="default" w:ascii="Cambria" w:hAnsi="Cambria" w:eastAsia="Cambria" w:cs="Cambria"/>
        <w:b w:val="0"/>
        <w:bCs w:val="0"/>
        <w:i w:val="0"/>
        <w:iCs w:val="0"/>
        <w:spacing w:val="-2"/>
        <w:w w:val="100"/>
        <w:sz w:val="24"/>
        <w:szCs w:val="24"/>
        <w:lang w:val="en-US" w:eastAsia="en-US" w:bidi="ar-SA"/>
      </w:rPr>
    </w:lvl>
    <w:lvl w:ilvl="2">
      <w:start w:val="1"/>
      <w:numFmt w:val="decimal"/>
      <w:lvlText w:val="%1.%2.%3."/>
      <w:lvlJc w:val="left"/>
      <w:pPr>
        <w:ind w:left="2267" w:hanging="850"/>
        <w:jc w:val="left"/>
      </w:pPr>
      <w:rPr>
        <w:rFonts w:hint="default" w:ascii="Cambria" w:hAnsi="Cambria" w:eastAsia="Cambria" w:cs="Cambria"/>
        <w:b w:val="0"/>
        <w:bCs w:val="0"/>
        <w:i w:val="0"/>
        <w:iCs w:val="0"/>
        <w:spacing w:val="-2"/>
        <w:w w:val="100"/>
        <w:sz w:val="24"/>
        <w:szCs w:val="24"/>
        <w:lang w:val="en-US" w:eastAsia="en-US" w:bidi="ar-SA"/>
      </w:rPr>
    </w:lvl>
    <w:lvl w:ilvl="3">
      <w:start w:val="0"/>
      <w:numFmt w:val="bullet"/>
      <w:lvlText w:val="•"/>
      <w:lvlJc w:val="left"/>
      <w:pPr>
        <w:ind w:left="2140" w:hanging="850"/>
      </w:pPr>
      <w:rPr>
        <w:rFonts w:hint="default"/>
        <w:lang w:val="en-US" w:eastAsia="en-US" w:bidi="ar-SA"/>
      </w:rPr>
    </w:lvl>
    <w:lvl w:ilvl="4">
      <w:start w:val="0"/>
      <w:numFmt w:val="bullet"/>
      <w:lvlText w:val="•"/>
      <w:lvlJc w:val="left"/>
      <w:pPr>
        <w:ind w:left="2260" w:hanging="850"/>
      </w:pPr>
      <w:rPr>
        <w:rFonts w:hint="default"/>
        <w:lang w:val="en-US" w:eastAsia="en-US" w:bidi="ar-SA"/>
      </w:rPr>
    </w:lvl>
    <w:lvl w:ilvl="5">
      <w:start w:val="0"/>
      <w:numFmt w:val="bullet"/>
      <w:lvlText w:val="•"/>
      <w:lvlJc w:val="left"/>
      <w:pPr>
        <w:ind w:left="2420" w:hanging="850"/>
      </w:pPr>
      <w:rPr>
        <w:rFonts w:hint="default"/>
        <w:lang w:val="en-US" w:eastAsia="en-US" w:bidi="ar-SA"/>
      </w:rPr>
    </w:lvl>
    <w:lvl w:ilvl="6">
      <w:start w:val="0"/>
      <w:numFmt w:val="bullet"/>
      <w:lvlText w:val="•"/>
      <w:lvlJc w:val="left"/>
      <w:pPr>
        <w:ind w:left="3952" w:hanging="850"/>
      </w:pPr>
      <w:rPr>
        <w:rFonts w:hint="default"/>
        <w:lang w:val="en-US" w:eastAsia="en-US" w:bidi="ar-SA"/>
      </w:rPr>
    </w:lvl>
    <w:lvl w:ilvl="7">
      <w:start w:val="0"/>
      <w:numFmt w:val="bullet"/>
      <w:lvlText w:val="•"/>
      <w:lvlJc w:val="left"/>
      <w:pPr>
        <w:ind w:left="5484" w:hanging="850"/>
      </w:pPr>
      <w:rPr>
        <w:rFonts w:hint="default"/>
        <w:lang w:val="en-US" w:eastAsia="en-US" w:bidi="ar-SA"/>
      </w:rPr>
    </w:lvl>
    <w:lvl w:ilvl="8">
      <w:start w:val="0"/>
      <w:numFmt w:val="bullet"/>
      <w:lvlText w:val="•"/>
      <w:lvlJc w:val="left"/>
      <w:pPr>
        <w:ind w:left="7016" w:hanging="850"/>
      </w:pPr>
      <w:rPr>
        <w:rFonts w:hint="default"/>
        <w:lang w:val="en-US" w:eastAsia="en-US" w:bidi="ar-SA"/>
      </w:rPr>
    </w:lvl>
  </w:abstractNum>
  <w:abstractNum w:abstractNumId="11">
    <w:multiLevelType w:val="hybridMultilevel"/>
    <w:lvl w:ilvl="0">
      <w:start w:val="1"/>
      <w:numFmt w:val="lowerLetter"/>
      <w:lvlText w:val="(%1)"/>
      <w:lvlJc w:val="left"/>
      <w:pPr>
        <w:ind w:left="721" w:hanging="361"/>
        <w:jc w:val="left"/>
      </w:pPr>
      <w:rPr>
        <w:rFonts w:hint="default" w:ascii="Cambria" w:hAnsi="Cambria" w:eastAsia="Cambria" w:cs="Cambria"/>
        <w:b w:val="0"/>
        <w:bCs w:val="0"/>
        <w:i w:val="0"/>
        <w:iCs w:val="0"/>
        <w:spacing w:val="-3"/>
        <w:w w:val="100"/>
        <w:sz w:val="24"/>
        <w:szCs w:val="24"/>
        <w:lang w:val="en-US" w:eastAsia="en-US" w:bidi="ar-SA"/>
      </w:rPr>
    </w:lvl>
    <w:lvl w:ilvl="1">
      <w:start w:val="0"/>
      <w:numFmt w:val="bullet"/>
      <w:lvlText w:val="•"/>
      <w:lvlJc w:val="left"/>
      <w:pPr>
        <w:ind w:left="1656" w:hanging="361"/>
      </w:pPr>
      <w:rPr>
        <w:rFonts w:hint="default"/>
        <w:lang w:val="en-US" w:eastAsia="en-US" w:bidi="ar-SA"/>
      </w:rPr>
    </w:lvl>
    <w:lvl w:ilvl="2">
      <w:start w:val="0"/>
      <w:numFmt w:val="bullet"/>
      <w:lvlText w:val="•"/>
      <w:lvlJc w:val="left"/>
      <w:pPr>
        <w:ind w:left="2592" w:hanging="361"/>
      </w:pPr>
      <w:rPr>
        <w:rFonts w:hint="default"/>
        <w:lang w:val="en-US" w:eastAsia="en-US" w:bidi="ar-SA"/>
      </w:rPr>
    </w:lvl>
    <w:lvl w:ilvl="3">
      <w:start w:val="0"/>
      <w:numFmt w:val="bullet"/>
      <w:lvlText w:val="•"/>
      <w:lvlJc w:val="left"/>
      <w:pPr>
        <w:ind w:left="3528" w:hanging="361"/>
      </w:pPr>
      <w:rPr>
        <w:rFonts w:hint="default"/>
        <w:lang w:val="en-US" w:eastAsia="en-US" w:bidi="ar-SA"/>
      </w:rPr>
    </w:lvl>
    <w:lvl w:ilvl="4">
      <w:start w:val="0"/>
      <w:numFmt w:val="bullet"/>
      <w:lvlText w:val="•"/>
      <w:lvlJc w:val="left"/>
      <w:pPr>
        <w:ind w:left="4464" w:hanging="361"/>
      </w:pPr>
      <w:rPr>
        <w:rFonts w:hint="default"/>
        <w:lang w:val="en-US" w:eastAsia="en-US" w:bidi="ar-SA"/>
      </w:rPr>
    </w:lvl>
    <w:lvl w:ilvl="5">
      <w:start w:val="0"/>
      <w:numFmt w:val="bullet"/>
      <w:lvlText w:val="•"/>
      <w:lvlJc w:val="left"/>
      <w:pPr>
        <w:ind w:left="5400" w:hanging="361"/>
      </w:pPr>
      <w:rPr>
        <w:rFonts w:hint="default"/>
        <w:lang w:val="en-US" w:eastAsia="en-US" w:bidi="ar-SA"/>
      </w:rPr>
    </w:lvl>
    <w:lvl w:ilvl="6">
      <w:start w:val="0"/>
      <w:numFmt w:val="bullet"/>
      <w:lvlText w:val="•"/>
      <w:lvlJc w:val="left"/>
      <w:pPr>
        <w:ind w:left="6336" w:hanging="361"/>
      </w:pPr>
      <w:rPr>
        <w:rFonts w:hint="default"/>
        <w:lang w:val="en-US" w:eastAsia="en-US" w:bidi="ar-SA"/>
      </w:rPr>
    </w:lvl>
    <w:lvl w:ilvl="7">
      <w:start w:val="0"/>
      <w:numFmt w:val="bullet"/>
      <w:lvlText w:val="•"/>
      <w:lvlJc w:val="left"/>
      <w:pPr>
        <w:ind w:left="7272" w:hanging="361"/>
      </w:pPr>
      <w:rPr>
        <w:rFonts w:hint="default"/>
        <w:lang w:val="en-US" w:eastAsia="en-US" w:bidi="ar-SA"/>
      </w:rPr>
    </w:lvl>
    <w:lvl w:ilvl="8">
      <w:start w:val="0"/>
      <w:numFmt w:val="bullet"/>
      <w:lvlText w:val="•"/>
      <w:lvlJc w:val="left"/>
      <w:pPr>
        <w:ind w:left="8208" w:hanging="361"/>
      </w:pPr>
      <w:rPr>
        <w:rFonts w:hint="default"/>
        <w:lang w:val="en-US" w:eastAsia="en-US" w:bidi="ar-SA"/>
      </w:rPr>
    </w:lvl>
  </w:abstractNum>
  <w:abstractNum w:abstractNumId="10">
    <w:multiLevelType w:val="hybridMultilevel"/>
    <w:lvl w:ilvl="0">
      <w:start w:val="1"/>
      <w:numFmt w:val="decimal"/>
      <w:lvlText w:val="%1."/>
      <w:lvlJc w:val="left"/>
      <w:pPr>
        <w:ind w:left="360" w:hanging="360"/>
        <w:jc w:val="left"/>
      </w:pPr>
      <w:rPr>
        <w:rFonts w:hint="default" w:ascii="Cambria" w:hAnsi="Cambria" w:eastAsia="Cambria" w:cs="Cambria"/>
        <w:b w:val="0"/>
        <w:bCs w:val="0"/>
        <w:i w:val="0"/>
        <w:iCs w:val="0"/>
        <w:spacing w:val="0"/>
        <w:w w:val="100"/>
        <w:sz w:val="24"/>
        <w:szCs w:val="24"/>
        <w:lang w:val="en-US" w:eastAsia="en-US" w:bidi="ar-SA"/>
      </w:rPr>
    </w:lvl>
    <w:lvl w:ilvl="1">
      <w:start w:val="0"/>
      <w:numFmt w:val="bullet"/>
      <w:lvlText w:val="•"/>
      <w:lvlJc w:val="left"/>
      <w:pPr>
        <w:ind w:left="1332" w:hanging="360"/>
      </w:pPr>
      <w:rPr>
        <w:rFonts w:hint="default"/>
        <w:lang w:val="en-US" w:eastAsia="en-US" w:bidi="ar-SA"/>
      </w:rPr>
    </w:lvl>
    <w:lvl w:ilvl="2">
      <w:start w:val="0"/>
      <w:numFmt w:val="bullet"/>
      <w:lvlText w:val="•"/>
      <w:lvlJc w:val="left"/>
      <w:pPr>
        <w:ind w:left="2304" w:hanging="360"/>
      </w:pPr>
      <w:rPr>
        <w:rFonts w:hint="default"/>
        <w:lang w:val="en-US" w:eastAsia="en-US" w:bidi="ar-SA"/>
      </w:rPr>
    </w:lvl>
    <w:lvl w:ilvl="3">
      <w:start w:val="0"/>
      <w:numFmt w:val="bullet"/>
      <w:lvlText w:val="•"/>
      <w:lvlJc w:val="left"/>
      <w:pPr>
        <w:ind w:left="3276" w:hanging="360"/>
      </w:pPr>
      <w:rPr>
        <w:rFonts w:hint="default"/>
        <w:lang w:val="en-US" w:eastAsia="en-US" w:bidi="ar-SA"/>
      </w:rPr>
    </w:lvl>
    <w:lvl w:ilvl="4">
      <w:start w:val="0"/>
      <w:numFmt w:val="bullet"/>
      <w:lvlText w:val="•"/>
      <w:lvlJc w:val="left"/>
      <w:pPr>
        <w:ind w:left="4248"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92" w:hanging="360"/>
      </w:pPr>
      <w:rPr>
        <w:rFonts w:hint="default"/>
        <w:lang w:val="en-US" w:eastAsia="en-US" w:bidi="ar-SA"/>
      </w:rPr>
    </w:lvl>
    <w:lvl w:ilvl="7">
      <w:start w:val="0"/>
      <w:numFmt w:val="bullet"/>
      <w:lvlText w:val="•"/>
      <w:lvlJc w:val="left"/>
      <w:pPr>
        <w:ind w:left="7164" w:hanging="360"/>
      </w:pPr>
      <w:rPr>
        <w:rFonts w:hint="default"/>
        <w:lang w:val="en-US" w:eastAsia="en-US" w:bidi="ar-SA"/>
      </w:rPr>
    </w:lvl>
    <w:lvl w:ilvl="8">
      <w:start w:val="0"/>
      <w:numFmt w:val="bullet"/>
      <w:lvlText w:val="•"/>
      <w:lvlJc w:val="left"/>
      <w:pPr>
        <w:ind w:left="8136" w:hanging="360"/>
      </w:pPr>
      <w:rPr>
        <w:rFonts w:hint="default"/>
        <w:lang w:val="en-US" w:eastAsia="en-US" w:bidi="ar-SA"/>
      </w:rPr>
    </w:lvl>
  </w:abstractNum>
  <w:abstractNum w:abstractNumId="9">
    <w:multiLevelType w:val="hybridMultilevel"/>
    <w:lvl w:ilvl="0">
      <w:start w:val="13"/>
      <w:numFmt w:val="decimal"/>
      <w:lvlText w:val="%1"/>
      <w:lvlJc w:val="left"/>
      <w:pPr>
        <w:ind w:left="721" w:hanging="721"/>
        <w:jc w:val="left"/>
      </w:pPr>
      <w:rPr>
        <w:rFonts w:hint="default"/>
        <w:lang w:val="en-US" w:eastAsia="en-US" w:bidi="ar-SA"/>
      </w:rPr>
    </w:lvl>
    <w:lvl w:ilvl="1">
      <w:start w:val="1"/>
      <w:numFmt w:val="decimal"/>
      <w:lvlText w:val="%1.%2."/>
      <w:lvlJc w:val="left"/>
      <w:pPr>
        <w:ind w:left="721" w:hanging="721"/>
        <w:jc w:val="left"/>
      </w:pPr>
      <w:rPr>
        <w:rFonts w:hint="default" w:ascii="Cambria" w:hAnsi="Cambria" w:eastAsia="Cambria" w:cs="Cambria"/>
        <w:b w:val="0"/>
        <w:bCs w:val="0"/>
        <w:i w:val="0"/>
        <w:iCs w:val="0"/>
        <w:spacing w:val="-2"/>
        <w:w w:val="100"/>
        <w:sz w:val="24"/>
        <w:szCs w:val="24"/>
        <w:lang w:val="en-US" w:eastAsia="en-US" w:bidi="ar-SA"/>
      </w:rPr>
    </w:lvl>
    <w:lvl w:ilvl="2">
      <w:start w:val="0"/>
      <w:numFmt w:val="bullet"/>
      <w:lvlText w:val="•"/>
      <w:lvlJc w:val="left"/>
      <w:pPr>
        <w:ind w:left="2592" w:hanging="721"/>
      </w:pPr>
      <w:rPr>
        <w:rFonts w:hint="default"/>
        <w:lang w:val="en-US" w:eastAsia="en-US" w:bidi="ar-SA"/>
      </w:rPr>
    </w:lvl>
    <w:lvl w:ilvl="3">
      <w:start w:val="0"/>
      <w:numFmt w:val="bullet"/>
      <w:lvlText w:val="•"/>
      <w:lvlJc w:val="left"/>
      <w:pPr>
        <w:ind w:left="3528" w:hanging="721"/>
      </w:pPr>
      <w:rPr>
        <w:rFonts w:hint="default"/>
        <w:lang w:val="en-US" w:eastAsia="en-US" w:bidi="ar-SA"/>
      </w:rPr>
    </w:lvl>
    <w:lvl w:ilvl="4">
      <w:start w:val="0"/>
      <w:numFmt w:val="bullet"/>
      <w:lvlText w:val="•"/>
      <w:lvlJc w:val="left"/>
      <w:pPr>
        <w:ind w:left="4464" w:hanging="721"/>
      </w:pPr>
      <w:rPr>
        <w:rFonts w:hint="default"/>
        <w:lang w:val="en-US" w:eastAsia="en-US" w:bidi="ar-SA"/>
      </w:rPr>
    </w:lvl>
    <w:lvl w:ilvl="5">
      <w:start w:val="0"/>
      <w:numFmt w:val="bullet"/>
      <w:lvlText w:val="•"/>
      <w:lvlJc w:val="left"/>
      <w:pPr>
        <w:ind w:left="5400" w:hanging="721"/>
      </w:pPr>
      <w:rPr>
        <w:rFonts w:hint="default"/>
        <w:lang w:val="en-US" w:eastAsia="en-US" w:bidi="ar-SA"/>
      </w:rPr>
    </w:lvl>
    <w:lvl w:ilvl="6">
      <w:start w:val="0"/>
      <w:numFmt w:val="bullet"/>
      <w:lvlText w:val="•"/>
      <w:lvlJc w:val="left"/>
      <w:pPr>
        <w:ind w:left="6336" w:hanging="721"/>
      </w:pPr>
      <w:rPr>
        <w:rFonts w:hint="default"/>
        <w:lang w:val="en-US" w:eastAsia="en-US" w:bidi="ar-SA"/>
      </w:rPr>
    </w:lvl>
    <w:lvl w:ilvl="7">
      <w:start w:val="0"/>
      <w:numFmt w:val="bullet"/>
      <w:lvlText w:val="•"/>
      <w:lvlJc w:val="left"/>
      <w:pPr>
        <w:ind w:left="7272" w:hanging="721"/>
      </w:pPr>
      <w:rPr>
        <w:rFonts w:hint="default"/>
        <w:lang w:val="en-US" w:eastAsia="en-US" w:bidi="ar-SA"/>
      </w:rPr>
    </w:lvl>
    <w:lvl w:ilvl="8">
      <w:start w:val="0"/>
      <w:numFmt w:val="bullet"/>
      <w:lvlText w:val="•"/>
      <w:lvlJc w:val="left"/>
      <w:pPr>
        <w:ind w:left="8208" w:hanging="721"/>
      </w:pPr>
      <w:rPr>
        <w:rFonts w:hint="default"/>
        <w:lang w:val="en-US" w:eastAsia="en-US" w:bidi="ar-SA"/>
      </w:rPr>
    </w:lvl>
  </w:abstractNum>
  <w:abstractNum w:abstractNumId="8">
    <w:multiLevelType w:val="hybridMultilevel"/>
    <w:lvl w:ilvl="0">
      <w:start w:val="12"/>
      <w:numFmt w:val="decimal"/>
      <w:lvlText w:val="%1"/>
      <w:lvlJc w:val="left"/>
      <w:pPr>
        <w:ind w:left="360" w:hanging="360"/>
        <w:jc w:val="left"/>
      </w:pPr>
      <w:rPr>
        <w:rFonts w:hint="default" w:ascii="Cambria" w:hAnsi="Cambria" w:eastAsia="Cambria" w:cs="Cambria"/>
        <w:b w:val="0"/>
        <w:bCs w:val="0"/>
        <w:i w:val="0"/>
        <w:iCs w:val="0"/>
        <w:spacing w:val="0"/>
        <w:w w:val="100"/>
        <w:sz w:val="24"/>
        <w:szCs w:val="24"/>
        <w:lang w:val="en-US" w:eastAsia="en-US" w:bidi="ar-SA"/>
      </w:rPr>
    </w:lvl>
    <w:lvl w:ilvl="1">
      <w:start w:val="1"/>
      <w:numFmt w:val="decimal"/>
      <w:lvlText w:val="%1.%2"/>
      <w:lvlJc w:val="left"/>
      <w:pPr>
        <w:ind w:left="850" w:hanging="851"/>
        <w:jc w:val="left"/>
      </w:pPr>
      <w:rPr>
        <w:rFonts w:hint="default" w:ascii="Cambria" w:hAnsi="Cambria" w:eastAsia="Cambria" w:cs="Cambria"/>
        <w:b w:val="0"/>
        <w:bCs w:val="0"/>
        <w:i w:val="0"/>
        <w:iCs w:val="0"/>
        <w:spacing w:val="-2"/>
        <w:w w:val="100"/>
        <w:sz w:val="24"/>
        <w:szCs w:val="24"/>
        <w:lang w:val="en-US" w:eastAsia="en-US" w:bidi="ar-SA"/>
      </w:rPr>
    </w:lvl>
    <w:lvl w:ilvl="2">
      <w:start w:val="1"/>
      <w:numFmt w:val="decimal"/>
      <w:lvlText w:val="%1.%2.%3"/>
      <w:lvlJc w:val="left"/>
      <w:pPr>
        <w:ind w:left="2161" w:hanging="721"/>
        <w:jc w:val="left"/>
      </w:pPr>
      <w:rPr>
        <w:rFonts w:hint="default" w:ascii="Cambria" w:hAnsi="Cambria" w:eastAsia="Cambria" w:cs="Cambria"/>
        <w:b w:val="0"/>
        <w:bCs w:val="0"/>
        <w:i w:val="0"/>
        <w:iCs w:val="0"/>
        <w:spacing w:val="-2"/>
        <w:w w:val="100"/>
        <w:sz w:val="24"/>
        <w:szCs w:val="24"/>
        <w:lang w:val="en-US" w:eastAsia="en-US" w:bidi="ar-SA"/>
      </w:rPr>
    </w:lvl>
    <w:lvl w:ilvl="3">
      <w:start w:val="0"/>
      <w:numFmt w:val="bullet"/>
      <w:lvlText w:val="•"/>
      <w:lvlJc w:val="left"/>
      <w:pPr>
        <w:ind w:left="860" w:hanging="721"/>
      </w:pPr>
      <w:rPr>
        <w:rFonts w:hint="default"/>
        <w:lang w:val="en-US" w:eastAsia="en-US" w:bidi="ar-SA"/>
      </w:rPr>
    </w:lvl>
    <w:lvl w:ilvl="4">
      <w:start w:val="0"/>
      <w:numFmt w:val="bullet"/>
      <w:lvlText w:val="•"/>
      <w:lvlJc w:val="left"/>
      <w:pPr>
        <w:ind w:left="2160" w:hanging="721"/>
      </w:pPr>
      <w:rPr>
        <w:rFonts w:hint="default"/>
        <w:lang w:val="en-US" w:eastAsia="en-US" w:bidi="ar-SA"/>
      </w:rPr>
    </w:lvl>
    <w:lvl w:ilvl="5">
      <w:start w:val="0"/>
      <w:numFmt w:val="bullet"/>
      <w:lvlText w:val="•"/>
      <w:lvlJc w:val="left"/>
      <w:pPr>
        <w:ind w:left="3480" w:hanging="721"/>
      </w:pPr>
      <w:rPr>
        <w:rFonts w:hint="default"/>
        <w:lang w:val="en-US" w:eastAsia="en-US" w:bidi="ar-SA"/>
      </w:rPr>
    </w:lvl>
    <w:lvl w:ilvl="6">
      <w:start w:val="0"/>
      <w:numFmt w:val="bullet"/>
      <w:lvlText w:val="•"/>
      <w:lvlJc w:val="left"/>
      <w:pPr>
        <w:ind w:left="4800" w:hanging="721"/>
      </w:pPr>
      <w:rPr>
        <w:rFonts w:hint="default"/>
        <w:lang w:val="en-US" w:eastAsia="en-US" w:bidi="ar-SA"/>
      </w:rPr>
    </w:lvl>
    <w:lvl w:ilvl="7">
      <w:start w:val="0"/>
      <w:numFmt w:val="bullet"/>
      <w:lvlText w:val="•"/>
      <w:lvlJc w:val="left"/>
      <w:pPr>
        <w:ind w:left="6120" w:hanging="721"/>
      </w:pPr>
      <w:rPr>
        <w:rFonts w:hint="default"/>
        <w:lang w:val="en-US" w:eastAsia="en-US" w:bidi="ar-SA"/>
      </w:rPr>
    </w:lvl>
    <w:lvl w:ilvl="8">
      <w:start w:val="0"/>
      <w:numFmt w:val="bullet"/>
      <w:lvlText w:val="•"/>
      <w:lvlJc w:val="left"/>
      <w:pPr>
        <w:ind w:left="7440" w:hanging="721"/>
      </w:pPr>
      <w:rPr>
        <w:rFonts w:hint="default"/>
        <w:lang w:val="en-US" w:eastAsia="en-US" w:bidi="ar-SA"/>
      </w:rPr>
    </w:lvl>
  </w:abstractNum>
  <w:abstractNum w:abstractNumId="7">
    <w:multiLevelType w:val="hybridMultilevel"/>
    <w:lvl w:ilvl="0">
      <w:start w:val="10"/>
      <w:numFmt w:val="decimal"/>
      <w:lvlText w:val="%1"/>
      <w:lvlJc w:val="left"/>
      <w:pPr>
        <w:ind w:left="711" w:hanging="711"/>
        <w:jc w:val="left"/>
      </w:pPr>
      <w:rPr>
        <w:rFonts w:hint="default"/>
        <w:lang w:val="en-US" w:eastAsia="en-US" w:bidi="ar-SA"/>
      </w:rPr>
    </w:lvl>
    <w:lvl w:ilvl="1">
      <w:start w:val="1"/>
      <w:numFmt w:val="decimal"/>
      <w:lvlText w:val="%1.%2"/>
      <w:lvlJc w:val="left"/>
      <w:pPr>
        <w:ind w:left="711" w:hanging="711"/>
        <w:jc w:val="left"/>
      </w:pPr>
      <w:rPr>
        <w:rFonts w:hint="default" w:ascii="Cambria" w:hAnsi="Cambria" w:eastAsia="Cambria" w:cs="Cambria"/>
        <w:b w:val="0"/>
        <w:bCs w:val="0"/>
        <w:i w:val="0"/>
        <w:iCs w:val="0"/>
        <w:spacing w:val="-2"/>
        <w:w w:val="100"/>
        <w:sz w:val="24"/>
        <w:szCs w:val="24"/>
        <w:lang w:val="en-US" w:eastAsia="en-US" w:bidi="ar-SA"/>
      </w:rPr>
    </w:lvl>
    <w:lvl w:ilvl="2">
      <w:start w:val="1"/>
      <w:numFmt w:val="decimal"/>
      <w:lvlText w:val="%1.%2.%3"/>
      <w:lvlJc w:val="left"/>
      <w:pPr>
        <w:ind w:left="2161" w:hanging="721"/>
        <w:jc w:val="left"/>
      </w:pPr>
      <w:rPr>
        <w:rFonts w:hint="default" w:ascii="Cambria" w:hAnsi="Cambria" w:eastAsia="Cambria" w:cs="Cambria"/>
        <w:b w:val="0"/>
        <w:bCs w:val="0"/>
        <w:i w:val="0"/>
        <w:iCs w:val="0"/>
        <w:spacing w:val="-2"/>
        <w:w w:val="100"/>
        <w:sz w:val="24"/>
        <w:szCs w:val="24"/>
        <w:lang w:val="en-US" w:eastAsia="en-US" w:bidi="ar-SA"/>
      </w:rPr>
    </w:lvl>
    <w:lvl w:ilvl="3">
      <w:start w:val="0"/>
      <w:numFmt w:val="bullet"/>
      <w:lvlText w:val="•"/>
      <w:lvlJc w:val="left"/>
      <w:pPr>
        <w:ind w:left="3920" w:hanging="721"/>
      </w:pPr>
      <w:rPr>
        <w:rFonts w:hint="default"/>
        <w:lang w:val="en-US" w:eastAsia="en-US" w:bidi="ar-SA"/>
      </w:rPr>
    </w:lvl>
    <w:lvl w:ilvl="4">
      <w:start w:val="0"/>
      <w:numFmt w:val="bullet"/>
      <w:lvlText w:val="•"/>
      <w:lvlJc w:val="left"/>
      <w:pPr>
        <w:ind w:left="4800" w:hanging="721"/>
      </w:pPr>
      <w:rPr>
        <w:rFonts w:hint="default"/>
        <w:lang w:val="en-US" w:eastAsia="en-US" w:bidi="ar-SA"/>
      </w:rPr>
    </w:lvl>
    <w:lvl w:ilvl="5">
      <w:start w:val="0"/>
      <w:numFmt w:val="bullet"/>
      <w:lvlText w:val="•"/>
      <w:lvlJc w:val="left"/>
      <w:pPr>
        <w:ind w:left="5680" w:hanging="721"/>
      </w:pPr>
      <w:rPr>
        <w:rFonts w:hint="default"/>
        <w:lang w:val="en-US" w:eastAsia="en-US" w:bidi="ar-SA"/>
      </w:rPr>
    </w:lvl>
    <w:lvl w:ilvl="6">
      <w:start w:val="0"/>
      <w:numFmt w:val="bullet"/>
      <w:lvlText w:val="•"/>
      <w:lvlJc w:val="left"/>
      <w:pPr>
        <w:ind w:left="6560" w:hanging="721"/>
      </w:pPr>
      <w:rPr>
        <w:rFonts w:hint="default"/>
        <w:lang w:val="en-US" w:eastAsia="en-US" w:bidi="ar-SA"/>
      </w:rPr>
    </w:lvl>
    <w:lvl w:ilvl="7">
      <w:start w:val="0"/>
      <w:numFmt w:val="bullet"/>
      <w:lvlText w:val="•"/>
      <w:lvlJc w:val="left"/>
      <w:pPr>
        <w:ind w:left="7440" w:hanging="721"/>
      </w:pPr>
      <w:rPr>
        <w:rFonts w:hint="default"/>
        <w:lang w:val="en-US" w:eastAsia="en-US" w:bidi="ar-SA"/>
      </w:rPr>
    </w:lvl>
    <w:lvl w:ilvl="8">
      <w:start w:val="0"/>
      <w:numFmt w:val="bullet"/>
      <w:lvlText w:val="•"/>
      <w:lvlJc w:val="left"/>
      <w:pPr>
        <w:ind w:left="8320" w:hanging="721"/>
      </w:pPr>
      <w:rPr>
        <w:rFonts w:hint="default"/>
        <w:lang w:val="en-US" w:eastAsia="en-US" w:bidi="ar-SA"/>
      </w:rPr>
    </w:lvl>
  </w:abstractNum>
  <w:abstractNum w:abstractNumId="6">
    <w:multiLevelType w:val="hybridMultilevel"/>
    <w:lvl w:ilvl="0">
      <w:start w:val="9"/>
      <w:numFmt w:val="decimal"/>
      <w:lvlText w:val="%1."/>
      <w:lvlJc w:val="left"/>
      <w:pPr>
        <w:ind w:left="360" w:hanging="360"/>
        <w:jc w:val="left"/>
      </w:pPr>
      <w:rPr>
        <w:rFonts w:hint="default" w:ascii="Cambria" w:hAnsi="Cambria" w:eastAsia="Cambria" w:cs="Cambria"/>
        <w:b/>
        <w:bCs/>
        <w:i w:val="0"/>
        <w:iCs w:val="0"/>
        <w:spacing w:val="0"/>
        <w:w w:val="100"/>
        <w:sz w:val="24"/>
        <w:szCs w:val="24"/>
        <w:lang w:val="en-US" w:eastAsia="en-US" w:bidi="ar-SA"/>
      </w:rPr>
    </w:lvl>
    <w:lvl w:ilvl="1">
      <w:start w:val="1"/>
      <w:numFmt w:val="decimal"/>
      <w:lvlText w:val="%1.%2"/>
      <w:lvlJc w:val="left"/>
      <w:pPr>
        <w:ind w:left="427" w:hanging="428"/>
        <w:jc w:val="left"/>
      </w:pPr>
      <w:rPr>
        <w:rFonts w:hint="default" w:ascii="Cambria" w:hAnsi="Cambria" w:eastAsia="Cambria" w:cs="Cambria"/>
        <w:b w:val="0"/>
        <w:bCs w:val="0"/>
        <w:i w:val="0"/>
        <w:iCs w:val="0"/>
        <w:spacing w:val="-2"/>
        <w:w w:val="100"/>
        <w:sz w:val="24"/>
        <w:szCs w:val="24"/>
        <w:lang w:val="en-US" w:eastAsia="en-US" w:bidi="ar-SA"/>
      </w:rPr>
    </w:lvl>
    <w:lvl w:ilvl="2">
      <w:start w:val="0"/>
      <w:numFmt w:val="bullet"/>
      <w:lvlText w:val="•"/>
      <w:lvlJc w:val="left"/>
      <w:pPr>
        <w:ind w:left="1493" w:hanging="428"/>
      </w:pPr>
      <w:rPr>
        <w:rFonts w:hint="default"/>
        <w:lang w:val="en-US" w:eastAsia="en-US" w:bidi="ar-SA"/>
      </w:rPr>
    </w:lvl>
    <w:lvl w:ilvl="3">
      <w:start w:val="0"/>
      <w:numFmt w:val="bullet"/>
      <w:lvlText w:val="•"/>
      <w:lvlJc w:val="left"/>
      <w:pPr>
        <w:ind w:left="2566" w:hanging="428"/>
      </w:pPr>
      <w:rPr>
        <w:rFonts w:hint="default"/>
        <w:lang w:val="en-US" w:eastAsia="en-US" w:bidi="ar-SA"/>
      </w:rPr>
    </w:lvl>
    <w:lvl w:ilvl="4">
      <w:start w:val="0"/>
      <w:numFmt w:val="bullet"/>
      <w:lvlText w:val="•"/>
      <w:lvlJc w:val="left"/>
      <w:pPr>
        <w:ind w:left="3640" w:hanging="428"/>
      </w:pPr>
      <w:rPr>
        <w:rFonts w:hint="default"/>
        <w:lang w:val="en-US" w:eastAsia="en-US" w:bidi="ar-SA"/>
      </w:rPr>
    </w:lvl>
    <w:lvl w:ilvl="5">
      <w:start w:val="0"/>
      <w:numFmt w:val="bullet"/>
      <w:lvlText w:val="•"/>
      <w:lvlJc w:val="left"/>
      <w:pPr>
        <w:ind w:left="4713" w:hanging="428"/>
      </w:pPr>
      <w:rPr>
        <w:rFonts w:hint="default"/>
        <w:lang w:val="en-US" w:eastAsia="en-US" w:bidi="ar-SA"/>
      </w:rPr>
    </w:lvl>
    <w:lvl w:ilvl="6">
      <w:start w:val="0"/>
      <w:numFmt w:val="bullet"/>
      <w:lvlText w:val="•"/>
      <w:lvlJc w:val="left"/>
      <w:pPr>
        <w:ind w:left="5786" w:hanging="428"/>
      </w:pPr>
      <w:rPr>
        <w:rFonts w:hint="default"/>
        <w:lang w:val="en-US" w:eastAsia="en-US" w:bidi="ar-SA"/>
      </w:rPr>
    </w:lvl>
    <w:lvl w:ilvl="7">
      <w:start w:val="0"/>
      <w:numFmt w:val="bullet"/>
      <w:lvlText w:val="•"/>
      <w:lvlJc w:val="left"/>
      <w:pPr>
        <w:ind w:left="6860" w:hanging="428"/>
      </w:pPr>
      <w:rPr>
        <w:rFonts w:hint="default"/>
        <w:lang w:val="en-US" w:eastAsia="en-US" w:bidi="ar-SA"/>
      </w:rPr>
    </w:lvl>
    <w:lvl w:ilvl="8">
      <w:start w:val="0"/>
      <w:numFmt w:val="bullet"/>
      <w:lvlText w:val="•"/>
      <w:lvlJc w:val="left"/>
      <w:pPr>
        <w:ind w:left="7933" w:hanging="428"/>
      </w:pPr>
      <w:rPr>
        <w:rFonts w:hint="default"/>
        <w:lang w:val="en-US" w:eastAsia="en-US" w:bidi="ar-SA"/>
      </w:rPr>
    </w:lvl>
  </w:abstractNum>
  <w:abstractNum w:abstractNumId="5">
    <w:multiLevelType w:val="hybridMultilevel"/>
    <w:lvl w:ilvl="0">
      <w:start w:val="6"/>
      <w:numFmt w:val="decimal"/>
      <w:lvlText w:val="%1"/>
      <w:lvlJc w:val="left"/>
      <w:pPr>
        <w:ind w:left="360" w:hanging="360"/>
        <w:jc w:val="left"/>
      </w:pPr>
      <w:rPr>
        <w:rFonts w:hint="default" w:ascii="Cambria" w:hAnsi="Cambria" w:eastAsia="Cambria" w:cs="Cambria"/>
        <w:b/>
        <w:bCs/>
        <w:i w:val="0"/>
        <w:iCs w:val="0"/>
        <w:spacing w:val="0"/>
        <w:w w:val="100"/>
        <w:sz w:val="24"/>
        <w:szCs w:val="24"/>
        <w:lang w:val="en-US" w:eastAsia="en-US" w:bidi="ar-SA"/>
      </w:rPr>
    </w:lvl>
    <w:lvl w:ilvl="1">
      <w:start w:val="1"/>
      <w:numFmt w:val="decimal"/>
      <w:lvlText w:val="%1.%2"/>
      <w:lvlJc w:val="left"/>
      <w:pPr>
        <w:ind w:left="427" w:hanging="428"/>
        <w:jc w:val="left"/>
      </w:pPr>
      <w:rPr>
        <w:rFonts w:hint="default" w:ascii="Cambria" w:hAnsi="Cambria" w:eastAsia="Cambria" w:cs="Cambria"/>
        <w:b w:val="0"/>
        <w:bCs w:val="0"/>
        <w:i w:val="0"/>
        <w:iCs w:val="0"/>
        <w:spacing w:val="-2"/>
        <w:w w:val="100"/>
        <w:sz w:val="24"/>
        <w:szCs w:val="24"/>
        <w:lang w:val="en-US" w:eastAsia="en-US" w:bidi="ar-SA"/>
      </w:rPr>
    </w:lvl>
    <w:lvl w:ilvl="2">
      <w:start w:val="1"/>
      <w:numFmt w:val="decimal"/>
      <w:lvlText w:val="%1.%2.%3"/>
      <w:lvlJc w:val="left"/>
      <w:pPr>
        <w:ind w:left="1263" w:hanging="721"/>
        <w:jc w:val="left"/>
      </w:pPr>
      <w:rPr>
        <w:rFonts w:hint="default" w:ascii="Cambria" w:hAnsi="Cambria" w:eastAsia="Cambria" w:cs="Cambria"/>
        <w:b w:val="0"/>
        <w:bCs w:val="0"/>
        <w:i w:val="0"/>
        <w:iCs w:val="0"/>
        <w:spacing w:val="-2"/>
        <w:w w:val="100"/>
        <w:sz w:val="24"/>
        <w:szCs w:val="24"/>
        <w:lang w:val="en-US" w:eastAsia="en-US" w:bidi="ar-SA"/>
      </w:rPr>
    </w:lvl>
    <w:lvl w:ilvl="3">
      <w:start w:val="0"/>
      <w:numFmt w:val="bullet"/>
      <w:lvlText w:val="•"/>
      <w:lvlJc w:val="left"/>
      <w:pPr>
        <w:ind w:left="2362" w:hanging="721"/>
      </w:pPr>
      <w:rPr>
        <w:rFonts w:hint="default"/>
        <w:lang w:val="en-US" w:eastAsia="en-US" w:bidi="ar-SA"/>
      </w:rPr>
    </w:lvl>
    <w:lvl w:ilvl="4">
      <w:start w:val="0"/>
      <w:numFmt w:val="bullet"/>
      <w:lvlText w:val="•"/>
      <w:lvlJc w:val="left"/>
      <w:pPr>
        <w:ind w:left="3465" w:hanging="721"/>
      </w:pPr>
      <w:rPr>
        <w:rFonts w:hint="default"/>
        <w:lang w:val="en-US" w:eastAsia="en-US" w:bidi="ar-SA"/>
      </w:rPr>
    </w:lvl>
    <w:lvl w:ilvl="5">
      <w:start w:val="0"/>
      <w:numFmt w:val="bullet"/>
      <w:lvlText w:val="•"/>
      <w:lvlJc w:val="left"/>
      <w:pPr>
        <w:ind w:left="4567" w:hanging="721"/>
      </w:pPr>
      <w:rPr>
        <w:rFonts w:hint="default"/>
        <w:lang w:val="en-US" w:eastAsia="en-US" w:bidi="ar-SA"/>
      </w:rPr>
    </w:lvl>
    <w:lvl w:ilvl="6">
      <w:start w:val="0"/>
      <w:numFmt w:val="bullet"/>
      <w:lvlText w:val="•"/>
      <w:lvlJc w:val="left"/>
      <w:pPr>
        <w:ind w:left="5670" w:hanging="721"/>
      </w:pPr>
      <w:rPr>
        <w:rFonts w:hint="default"/>
        <w:lang w:val="en-US" w:eastAsia="en-US" w:bidi="ar-SA"/>
      </w:rPr>
    </w:lvl>
    <w:lvl w:ilvl="7">
      <w:start w:val="0"/>
      <w:numFmt w:val="bullet"/>
      <w:lvlText w:val="•"/>
      <w:lvlJc w:val="left"/>
      <w:pPr>
        <w:ind w:left="6772" w:hanging="721"/>
      </w:pPr>
      <w:rPr>
        <w:rFonts w:hint="default"/>
        <w:lang w:val="en-US" w:eastAsia="en-US" w:bidi="ar-SA"/>
      </w:rPr>
    </w:lvl>
    <w:lvl w:ilvl="8">
      <w:start w:val="0"/>
      <w:numFmt w:val="bullet"/>
      <w:lvlText w:val="•"/>
      <w:lvlJc w:val="left"/>
      <w:pPr>
        <w:ind w:left="7875" w:hanging="721"/>
      </w:pPr>
      <w:rPr>
        <w:rFonts w:hint="default"/>
        <w:lang w:val="en-US" w:eastAsia="en-US" w:bidi="ar-SA"/>
      </w:rPr>
    </w:lvl>
  </w:abstractNum>
  <w:abstractNum w:abstractNumId="4">
    <w:multiLevelType w:val="hybridMultilevel"/>
    <w:lvl w:ilvl="0">
      <w:start w:val="4"/>
      <w:numFmt w:val="decimal"/>
      <w:lvlText w:val="%1"/>
      <w:lvlJc w:val="left"/>
      <w:pPr>
        <w:ind w:left="567" w:hanging="567"/>
        <w:jc w:val="left"/>
      </w:pPr>
      <w:rPr>
        <w:rFonts w:hint="default"/>
        <w:lang w:val="en-US" w:eastAsia="en-US" w:bidi="ar-SA"/>
      </w:rPr>
    </w:lvl>
    <w:lvl w:ilvl="1">
      <w:start w:val="1"/>
      <w:numFmt w:val="decimal"/>
      <w:lvlText w:val="%1.%2."/>
      <w:lvlJc w:val="left"/>
      <w:pPr>
        <w:ind w:left="567" w:hanging="567"/>
        <w:jc w:val="left"/>
      </w:pPr>
      <w:rPr>
        <w:rFonts w:hint="default" w:ascii="Cambria" w:hAnsi="Cambria" w:eastAsia="Cambria" w:cs="Cambria"/>
        <w:b w:val="0"/>
        <w:bCs w:val="0"/>
        <w:i w:val="0"/>
        <w:iCs w:val="0"/>
        <w:spacing w:val="-2"/>
        <w:w w:val="100"/>
        <w:sz w:val="24"/>
        <w:szCs w:val="24"/>
        <w:lang w:val="en-US" w:eastAsia="en-US" w:bidi="ar-SA"/>
      </w:rPr>
    </w:lvl>
    <w:lvl w:ilvl="2">
      <w:start w:val="1"/>
      <w:numFmt w:val="decimal"/>
      <w:lvlText w:val="%1.%2.%3"/>
      <w:lvlJc w:val="left"/>
      <w:pPr>
        <w:ind w:left="1287" w:hanging="720"/>
        <w:jc w:val="left"/>
      </w:pPr>
      <w:rPr>
        <w:rFonts w:hint="default" w:ascii="Cambria" w:hAnsi="Cambria" w:eastAsia="Cambria" w:cs="Cambria"/>
        <w:b w:val="0"/>
        <w:bCs w:val="0"/>
        <w:i w:val="0"/>
        <w:iCs w:val="0"/>
        <w:spacing w:val="-2"/>
        <w:w w:val="100"/>
        <w:sz w:val="24"/>
        <w:szCs w:val="24"/>
        <w:lang w:val="en-US" w:eastAsia="en-US" w:bidi="ar-SA"/>
      </w:rPr>
    </w:lvl>
    <w:lvl w:ilvl="3">
      <w:start w:val="0"/>
      <w:numFmt w:val="bullet"/>
      <w:lvlText w:val="•"/>
      <w:lvlJc w:val="left"/>
      <w:pPr>
        <w:ind w:left="3235" w:hanging="720"/>
      </w:pPr>
      <w:rPr>
        <w:rFonts w:hint="default"/>
        <w:lang w:val="en-US" w:eastAsia="en-US" w:bidi="ar-SA"/>
      </w:rPr>
    </w:lvl>
    <w:lvl w:ilvl="4">
      <w:start w:val="0"/>
      <w:numFmt w:val="bullet"/>
      <w:lvlText w:val="•"/>
      <w:lvlJc w:val="left"/>
      <w:pPr>
        <w:ind w:left="4213" w:hanging="720"/>
      </w:pPr>
      <w:rPr>
        <w:rFonts w:hint="default"/>
        <w:lang w:val="en-US" w:eastAsia="en-US" w:bidi="ar-SA"/>
      </w:rPr>
    </w:lvl>
    <w:lvl w:ilvl="5">
      <w:start w:val="0"/>
      <w:numFmt w:val="bullet"/>
      <w:lvlText w:val="•"/>
      <w:lvlJc w:val="left"/>
      <w:pPr>
        <w:ind w:left="5191" w:hanging="720"/>
      </w:pPr>
      <w:rPr>
        <w:rFonts w:hint="default"/>
        <w:lang w:val="en-US" w:eastAsia="en-US" w:bidi="ar-SA"/>
      </w:rPr>
    </w:lvl>
    <w:lvl w:ilvl="6">
      <w:start w:val="0"/>
      <w:numFmt w:val="bullet"/>
      <w:lvlText w:val="•"/>
      <w:lvlJc w:val="left"/>
      <w:pPr>
        <w:ind w:left="6168" w:hanging="720"/>
      </w:pPr>
      <w:rPr>
        <w:rFonts w:hint="default"/>
        <w:lang w:val="en-US" w:eastAsia="en-US" w:bidi="ar-SA"/>
      </w:rPr>
    </w:lvl>
    <w:lvl w:ilvl="7">
      <w:start w:val="0"/>
      <w:numFmt w:val="bullet"/>
      <w:lvlText w:val="•"/>
      <w:lvlJc w:val="left"/>
      <w:pPr>
        <w:ind w:left="7146" w:hanging="720"/>
      </w:pPr>
      <w:rPr>
        <w:rFonts w:hint="default"/>
        <w:lang w:val="en-US" w:eastAsia="en-US" w:bidi="ar-SA"/>
      </w:rPr>
    </w:lvl>
    <w:lvl w:ilvl="8">
      <w:start w:val="0"/>
      <w:numFmt w:val="bullet"/>
      <w:lvlText w:val="•"/>
      <w:lvlJc w:val="left"/>
      <w:pPr>
        <w:ind w:left="8124" w:hanging="720"/>
      </w:pPr>
      <w:rPr>
        <w:rFonts w:hint="default"/>
        <w:lang w:val="en-US" w:eastAsia="en-US" w:bidi="ar-SA"/>
      </w:rPr>
    </w:lvl>
  </w:abstractNum>
  <w:abstractNum w:abstractNumId="3">
    <w:multiLevelType w:val="hybridMultilevel"/>
    <w:lvl w:ilvl="0">
      <w:start w:val="1"/>
      <w:numFmt w:val="lowerLetter"/>
      <w:lvlText w:val="%1)"/>
      <w:lvlJc w:val="left"/>
      <w:pPr>
        <w:ind w:left="1441" w:hanging="360"/>
        <w:jc w:val="left"/>
      </w:pPr>
      <w:rPr>
        <w:rFonts w:hint="default" w:ascii="Cambria" w:hAnsi="Cambria" w:eastAsia="Cambria" w:cs="Cambria"/>
        <w:b/>
        <w:bCs/>
        <w:i w:val="0"/>
        <w:iCs w:val="0"/>
        <w:spacing w:val="0"/>
        <w:w w:val="100"/>
        <w:sz w:val="24"/>
        <w:szCs w:val="24"/>
        <w:lang w:val="en-US" w:eastAsia="en-US" w:bidi="ar-SA"/>
      </w:rPr>
    </w:lvl>
    <w:lvl w:ilvl="1">
      <w:start w:val="0"/>
      <w:numFmt w:val="bullet"/>
      <w:lvlText w:val="•"/>
      <w:lvlJc w:val="left"/>
      <w:pPr>
        <w:ind w:left="230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032" w:hanging="360"/>
      </w:pPr>
      <w:rPr>
        <w:rFonts w:hint="default"/>
        <w:lang w:val="en-US" w:eastAsia="en-US" w:bidi="ar-SA"/>
      </w:rPr>
    </w:lvl>
    <w:lvl w:ilvl="4">
      <w:start w:val="0"/>
      <w:numFmt w:val="bullet"/>
      <w:lvlText w:val="•"/>
      <w:lvlJc w:val="left"/>
      <w:pPr>
        <w:ind w:left="4896"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24" w:hanging="360"/>
      </w:pPr>
      <w:rPr>
        <w:rFonts w:hint="default"/>
        <w:lang w:val="en-US" w:eastAsia="en-US" w:bidi="ar-SA"/>
      </w:rPr>
    </w:lvl>
    <w:lvl w:ilvl="7">
      <w:start w:val="0"/>
      <w:numFmt w:val="bullet"/>
      <w:lvlText w:val="•"/>
      <w:lvlJc w:val="left"/>
      <w:pPr>
        <w:ind w:left="748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2">
    <w:multiLevelType w:val="hybridMultilevel"/>
    <w:lvl w:ilvl="0">
      <w:start w:val="3"/>
      <w:numFmt w:val="decimal"/>
      <w:lvlText w:val="%1"/>
      <w:lvlJc w:val="left"/>
      <w:pPr>
        <w:ind w:left="432" w:hanging="432"/>
        <w:jc w:val="left"/>
      </w:pPr>
      <w:rPr>
        <w:rFonts w:hint="default"/>
        <w:lang w:val="en-US" w:eastAsia="en-US" w:bidi="ar-SA"/>
      </w:rPr>
    </w:lvl>
    <w:lvl w:ilvl="1">
      <w:start w:val="1"/>
      <w:numFmt w:val="decimal"/>
      <w:lvlText w:val="%1.%2."/>
      <w:lvlJc w:val="left"/>
      <w:pPr>
        <w:ind w:left="432" w:hanging="432"/>
        <w:jc w:val="left"/>
      </w:pPr>
      <w:rPr>
        <w:rFonts w:hint="default" w:ascii="Cambria" w:hAnsi="Cambria" w:eastAsia="Cambria" w:cs="Cambria"/>
        <w:b w:val="0"/>
        <w:bCs w:val="0"/>
        <w:i w:val="0"/>
        <w:iCs w:val="0"/>
        <w:spacing w:val="-2"/>
        <w:w w:val="100"/>
        <w:sz w:val="24"/>
        <w:szCs w:val="24"/>
        <w:lang w:val="en-US" w:eastAsia="en-US" w:bidi="ar-SA"/>
      </w:rPr>
    </w:lvl>
    <w:lvl w:ilvl="2">
      <w:start w:val="1"/>
      <w:numFmt w:val="decimal"/>
      <w:lvlText w:val="%1.%2.%3."/>
      <w:lvlJc w:val="left"/>
      <w:pPr>
        <w:ind w:left="1287" w:hanging="720"/>
        <w:jc w:val="left"/>
      </w:pPr>
      <w:rPr>
        <w:rFonts w:hint="default" w:ascii="Cambria" w:hAnsi="Cambria" w:eastAsia="Cambria" w:cs="Cambria"/>
        <w:b w:val="0"/>
        <w:bCs w:val="0"/>
        <w:i w:val="0"/>
        <w:iCs w:val="0"/>
        <w:spacing w:val="-2"/>
        <w:w w:val="100"/>
        <w:sz w:val="24"/>
        <w:szCs w:val="24"/>
        <w:lang w:val="en-US" w:eastAsia="en-US" w:bidi="ar-SA"/>
      </w:rPr>
    </w:lvl>
    <w:lvl w:ilvl="3">
      <w:start w:val="0"/>
      <w:numFmt w:val="bullet"/>
      <w:lvlText w:val="•"/>
      <w:lvlJc w:val="left"/>
      <w:pPr>
        <w:ind w:left="3235" w:hanging="720"/>
      </w:pPr>
      <w:rPr>
        <w:rFonts w:hint="default"/>
        <w:lang w:val="en-US" w:eastAsia="en-US" w:bidi="ar-SA"/>
      </w:rPr>
    </w:lvl>
    <w:lvl w:ilvl="4">
      <w:start w:val="0"/>
      <w:numFmt w:val="bullet"/>
      <w:lvlText w:val="•"/>
      <w:lvlJc w:val="left"/>
      <w:pPr>
        <w:ind w:left="4213" w:hanging="720"/>
      </w:pPr>
      <w:rPr>
        <w:rFonts w:hint="default"/>
        <w:lang w:val="en-US" w:eastAsia="en-US" w:bidi="ar-SA"/>
      </w:rPr>
    </w:lvl>
    <w:lvl w:ilvl="5">
      <w:start w:val="0"/>
      <w:numFmt w:val="bullet"/>
      <w:lvlText w:val="•"/>
      <w:lvlJc w:val="left"/>
      <w:pPr>
        <w:ind w:left="5191" w:hanging="720"/>
      </w:pPr>
      <w:rPr>
        <w:rFonts w:hint="default"/>
        <w:lang w:val="en-US" w:eastAsia="en-US" w:bidi="ar-SA"/>
      </w:rPr>
    </w:lvl>
    <w:lvl w:ilvl="6">
      <w:start w:val="0"/>
      <w:numFmt w:val="bullet"/>
      <w:lvlText w:val="•"/>
      <w:lvlJc w:val="left"/>
      <w:pPr>
        <w:ind w:left="6168" w:hanging="720"/>
      </w:pPr>
      <w:rPr>
        <w:rFonts w:hint="default"/>
        <w:lang w:val="en-US" w:eastAsia="en-US" w:bidi="ar-SA"/>
      </w:rPr>
    </w:lvl>
    <w:lvl w:ilvl="7">
      <w:start w:val="0"/>
      <w:numFmt w:val="bullet"/>
      <w:lvlText w:val="•"/>
      <w:lvlJc w:val="left"/>
      <w:pPr>
        <w:ind w:left="7146" w:hanging="720"/>
      </w:pPr>
      <w:rPr>
        <w:rFonts w:hint="default"/>
        <w:lang w:val="en-US" w:eastAsia="en-US" w:bidi="ar-SA"/>
      </w:rPr>
    </w:lvl>
    <w:lvl w:ilvl="8">
      <w:start w:val="0"/>
      <w:numFmt w:val="bullet"/>
      <w:lvlText w:val="•"/>
      <w:lvlJc w:val="left"/>
      <w:pPr>
        <w:ind w:left="8124" w:hanging="720"/>
      </w:pPr>
      <w:rPr>
        <w:rFonts w:hint="default"/>
        <w:lang w:val="en-US" w:eastAsia="en-US" w:bidi="ar-SA"/>
      </w:rPr>
    </w:lvl>
  </w:abstractNum>
  <w:abstractNum w:abstractNumId="1">
    <w:multiLevelType w:val="hybridMultilevel"/>
    <w:lvl w:ilvl="0">
      <w:start w:val="2"/>
      <w:numFmt w:val="decimal"/>
      <w:lvlText w:val="%1"/>
      <w:lvlJc w:val="left"/>
      <w:pPr>
        <w:ind w:left="432" w:hanging="432"/>
        <w:jc w:val="left"/>
      </w:pPr>
      <w:rPr>
        <w:rFonts w:hint="default"/>
        <w:lang w:val="en-US" w:eastAsia="en-US" w:bidi="ar-SA"/>
      </w:rPr>
    </w:lvl>
    <w:lvl w:ilvl="1">
      <w:start w:val="1"/>
      <w:numFmt w:val="decimal"/>
      <w:lvlText w:val="%1.%2."/>
      <w:lvlJc w:val="left"/>
      <w:pPr>
        <w:ind w:left="432" w:hanging="432"/>
        <w:jc w:val="left"/>
      </w:pPr>
      <w:rPr>
        <w:rFonts w:hint="default" w:ascii="Cambria" w:hAnsi="Cambria" w:eastAsia="Cambria" w:cs="Cambria"/>
        <w:b w:val="0"/>
        <w:bCs w:val="0"/>
        <w:i w:val="0"/>
        <w:iCs w:val="0"/>
        <w:spacing w:val="-2"/>
        <w:w w:val="100"/>
        <w:sz w:val="24"/>
        <w:szCs w:val="24"/>
        <w:lang w:val="en-US" w:eastAsia="en-US" w:bidi="ar-SA"/>
      </w:rPr>
    </w:lvl>
    <w:lvl w:ilvl="2">
      <w:start w:val="1"/>
      <w:numFmt w:val="decimal"/>
      <w:lvlText w:val="%1.%2.%3."/>
      <w:lvlJc w:val="left"/>
      <w:pPr>
        <w:ind w:left="2161" w:hanging="1225"/>
        <w:jc w:val="left"/>
      </w:pPr>
      <w:rPr>
        <w:rFonts w:hint="default" w:ascii="Cambria" w:hAnsi="Cambria" w:eastAsia="Cambria" w:cs="Cambria"/>
        <w:b/>
        <w:bCs/>
        <w:i w:val="0"/>
        <w:iCs w:val="0"/>
        <w:spacing w:val="-3"/>
        <w:w w:val="100"/>
        <w:sz w:val="24"/>
        <w:szCs w:val="24"/>
        <w:lang w:val="en-US" w:eastAsia="en-US" w:bidi="ar-SA"/>
      </w:rPr>
    </w:lvl>
    <w:lvl w:ilvl="3">
      <w:start w:val="0"/>
      <w:numFmt w:val="bullet"/>
      <w:lvlText w:val="•"/>
      <w:lvlJc w:val="left"/>
      <w:pPr>
        <w:ind w:left="3920" w:hanging="1225"/>
      </w:pPr>
      <w:rPr>
        <w:rFonts w:hint="default"/>
        <w:lang w:val="en-US" w:eastAsia="en-US" w:bidi="ar-SA"/>
      </w:rPr>
    </w:lvl>
    <w:lvl w:ilvl="4">
      <w:start w:val="0"/>
      <w:numFmt w:val="bullet"/>
      <w:lvlText w:val="•"/>
      <w:lvlJc w:val="left"/>
      <w:pPr>
        <w:ind w:left="4800" w:hanging="1225"/>
      </w:pPr>
      <w:rPr>
        <w:rFonts w:hint="default"/>
        <w:lang w:val="en-US" w:eastAsia="en-US" w:bidi="ar-SA"/>
      </w:rPr>
    </w:lvl>
    <w:lvl w:ilvl="5">
      <w:start w:val="0"/>
      <w:numFmt w:val="bullet"/>
      <w:lvlText w:val="•"/>
      <w:lvlJc w:val="left"/>
      <w:pPr>
        <w:ind w:left="5680" w:hanging="1225"/>
      </w:pPr>
      <w:rPr>
        <w:rFonts w:hint="default"/>
        <w:lang w:val="en-US" w:eastAsia="en-US" w:bidi="ar-SA"/>
      </w:rPr>
    </w:lvl>
    <w:lvl w:ilvl="6">
      <w:start w:val="0"/>
      <w:numFmt w:val="bullet"/>
      <w:lvlText w:val="•"/>
      <w:lvlJc w:val="left"/>
      <w:pPr>
        <w:ind w:left="6560" w:hanging="1225"/>
      </w:pPr>
      <w:rPr>
        <w:rFonts w:hint="default"/>
        <w:lang w:val="en-US" w:eastAsia="en-US" w:bidi="ar-SA"/>
      </w:rPr>
    </w:lvl>
    <w:lvl w:ilvl="7">
      <w:start w:val="0"/>
      <w:numFmt w:val="bullet"/>
      <w:lvlText w:val="•"/>
      <w:lvlJc w:val="left"/>
      <w:pPr>
        <w:ind w:left="7440" w:hanging="1225"/>
      </w:pPr>
      <w:rPr>
        <w:rFonts w:hint="default"/>
        <w:lang w:val="en-US" w:eastAsia="en-US" w:bidi="ar-SA"/>
      </w:rPr>
    </w:lvl>
    <w:lvl w:ilvl="8">
      <w:start w:val="0"/>
      <w:numFmt w:val="bullet"/>
      <w:lvlText w:val="•"/>
      <w:lvlJc w:val="left"/>
      <w:pPr>
        <w:ind w:left="8320" w:hanging="1225"/>
      </w:pPr>
      <w:rPr>
        <w:rFonts w:hint="default"/>
        <w:lang w:val="en-US" w:eastAsia="en-US" w:bidi="ar-SA"/>
      </w:rPr>
    </w:lvl>
  </w:abstractNum>
  <w:abstractNum w:abstractNumId="0">
    <w:multiLevelType w:val="hybridMultilevel"/>
    <w:lvl w:ilvl="0">
      <w:start w:val="1"/>
      <w:numFmt w:val="upperLetter"/>
      <w:lvlText w:val="%1."/>
      <w:lvlJc w:val="left"/>
      <w:pPr>
        <w:ind w:left="360" w:hanging="360"/>
        <w:jc w:val="left"/>
      </w:pPr>
      <w:rPr>
        <w:rFonts w:hint="default" w:ascii="Cambria" w:hAnsi="Cambria" w:eastAsia="Cambria" w:cs="Cambria"/>
        <w:b/>
        <w:bCs/>
        <w:i w:val="0"/>
        <w:iCs w:val="0"/>
        <w:spacing w:val="0"/>
        <w:w w:val="100"/>
        <w:sz w:val="24"/>
        <w:szCs w:val="24"/>
        <w:lang w:val="en-US" w:eastAsia="en-US" w:bidi="ar-SA"/>
      </w:rPr>
    </w:lvl>
    <w:lvl w:ilvl="1">
      <w:start w:val="1"/>
      <w:numFmt w:val="decimal"/>
      <w:lvlText w:val="%2."/>
      <w:lvlJc w:val="left"/>
      <w:pPr>
        <w:ind w:left="360" w:hanging="360"/>
        <w:jc w:val="left"/>
      </w:pPr>
      <w:rPr>
        <w:rFonts w:hint="default"/>
        <w:spacing w:val="0"/>
        <w:w w:val="87"/>
        <w:lang w:val="en-US" w:eastAsia="en-US" w:bidi="ar-SA"/>
      </w:rPr>
    </w:lvl>
    <w:lvl w:ilvl="2">
      <w:start w:val="1"/>
      <w:numFmt w:val="decimal"/>
      <w:lvlText w:val="%2.%3"/>
      <w:lvlJc w:val="left"/>
      <w:pPr>
        <w:ind w:left="721" w:hanging="721"/>
        <w:jc w:val="left"/>
      </w:pPr>
      <w:rPr>
        <w:rFonts w:hint="default" w:ascii="Cambria" w:hAnsi="Cambria" w:eastAsia="Cambria" w:cs="Cambria"/>
        <w:b w:val="0"/>
        <w:bCs w:val="0"/>
        <w:i w:val="0"/>
        <w:iCs w:val="0"/>
        <w:spacing w:val="-7"/>
        <w:w w:val="100"/>
        <w:sz w:val="24"/>
        <w:szCs w:val="24"/>
        <w:lang w:val="en-US" w:eastAsia="en-US" w:bidi="ar-SA"/>
      </w:rPr>
    </w:lvl>
    <w:lvl w:ilvl="3">
      <w:start w:val="1"/>
      <w:numFmt w:val="decimal"/>
      <w:lvlText w:val="%2.%3.%4"/>
      <w:lvlJc w:val="left"/>
      <w:pPr>
        <w:ind w:left="721" w:hanging="721"/>
        <w:jc w:val="left"/>
      </w:pPr>
      <w:rPr>
        <w:rFonts w:hint="default"/>
        <w:spacing w:val="-7"/>
        <w:w w:val="100"/>
        <w:lang w:val="en-US" w:eastAsia="en-US" w:bidi="ar-SA"/>
      </w:rPr>
    </w:lvl>
    <w:lvl w:ilvl="4">
      <w:start w:val="0"/>
      <w:numFmt w:val="bullet"/>
      <w:lvlText w:val="•"/>
      <w:lvlJc w:val="left"/>
      <w:pPr>
        <w:ind w:left="3291" w:hanging="721"/>
      </w:pPr>
      <w:rPr>
        <w:rFonts w:hint="default"/>
        <w:lang w:val="en-US" w:eastAsia="en-US" w:bidi="ar-SA"/>
      </w:rPr>
    </w:lvl>
    <w:lvl w:ilvl="5">
      <w:start w:val="0"/>
      <w:numFmt w:val="bullet"/>
      <w:lvlText w:val="•"/>
      <w:lvlJc w:val="left"/>
      <w:pPr>
        <w:ind w:left="4422" w:hanging="721"/>
      </w:pPr>
      <w:rPr>
        <w:rFonts w:hint="default"/>
        <w:lang w:val="en-US" w:eastAsia="en-US" w:bidi="ar-SA"/>
      </w:rPr>
    </w:lvl>
    <w:lvl w:ilvl="6">
      <w:start w:val="0"/>
      <w:numFmt w:val="bullet"/>
      <w:lvlText w:val="•"/>
      <w:lvlJc w:val="left"/>
      <w:pPr>
        <w:ind w:left="5554" w:hanging="721"/>
      </w:pPr>
      <w:rPr>
        <w:rFonts w:hint="default"/>
        <w:lang w:val="en-US" w:eastAsia="en-US" w:bidi="ar-SA"/>
      </w:rPr>
    </w:lvl>
    <w:lvl w:ilvl="7">
      <w:start w:val="0"/>
      <w:numFmt w:val="bullet"/>
      <w:lvlText w:val="•"/>
      <w:lvlJc w:val="left"/>
      <w:pPr>
        <w:ind w:left="6685" w:hanging="721"/>
      </w:pPr>
      <w:rPr>
        <w:rFonts w:hint="default"/>
        <w:lang w:val="en-US" w:eastAsia="en-US" w:bidi="ar-SA"/>
      </w:rPr>
    </w:lvl>
    <w:lvl w:ilvl="8">
      <w:start w:val="0"/>
      <w:numFmt w:val="bullet"/>
      <w:lvlText w:val="•"/>
      <w:lvlJc w:val="left"/>
      <w:pPr>
        <w:ind w:left="7817" w:hanging="721"/>
      </w:pPr>
      <w:rPr>
        <w:rFonts w:hint="default"/>
        <w:lang w:val="en-U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rPr>
      <w:rFonts w:ascii="Cambria" w:hAnsi="Cambria" w:eastAsia="Cambria" w:cs="Cambria"/>
      <w:sz w:val="24"/>
      <w:szCs w:val="24"/>
      <w:lang w:val="en-US" w:eastAsia="en-US" w:bidi="ar-SA"/>
    </w:rPr>
  </w:style>
  <w:style w:styleId="Heading1" w:type="paragraph">
    <w:name w:val="Heading 1"/>
    <w:basedOn w:val="Normal"/>
    <w:uiPriority w:val="1"/>
    <w:qFormat/>
    <w:pPr>
      <w:ind w:left="359"/>
      <w:outlineLvl w:val="1"/>
    </w:pPr>
    <w:rPr>
      <w:rFonts w:ascii="Cambria" w:hAnsi="Cambria" w:eastAsia="Cambria" w:cs="Cambria"/>
      <w:b/>
      <w:bCs/>
      <w:sz w:val="24"/>
      <w:szCs w:val="24"/>
      <w:u w:val="single" w:color="000000"/>
      <w:lang w:val="en-US" w:eastAsia="en-US" w:bidi="ar-SA"/>
    </w:rPr>
  </w:style>
  <w:style w:styleId="ListParagraph" w:type="paragraph">
    <w:name w:val="List Paragraph"/>
    <w:basedOn w:val="Normal"/>
    <w:uiPriority w:val="1"/>
    <w:qFormat/>
    <w:pPr>
      <w:ind w:left="2161" w:hanging="721"/>
      <w:jc w:val="both"/>
    </w:pPr>
    <w:rPr>
      <w:rFonts w:ascii="Cambria" w:hAnsi="Cambria" w:eastAsia="Cambria" w:cs="Cambria"/>
      <w:lang w:val="en-US" w:eastAsia="en-US" w:bidi="ar-SA"/>
    </w:rPr>
  </w:style>
  <w:style w:styleId="TableParagraph" w:type="paragraph">
    <w:name w:val="Table Paragraph"/>
    <w:basedOn w:val="Normal"/>
    <w:uiPriority w:val="1"/>
    <w:qFormat/>
    <w:pPr>
      <w:spacing w:before="20"/>
      <w:ind w:left="229"/>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hyperlink" Target="mailto:info@aycadvocates.com" TargetMode="Externa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dc:creator>
  <dcterms:created xsi:type="dcterms:W3CDTF">2025-12-13T08:14:55Z</dcterms:created>
  <dcterms:modified xsi:type="dcterms:W3CDTF">2025-12-13T08:14:55Z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2025-12-12T00:00:00Z</vt:filetime>
  </property>
  <property fmtid="{D5CDD505-2E9C-101B-9397-08002B2CF9AE}" pid="3" name="Creator">
    <vt:lpwstr>Microsoft® Word 2016</vt:lpwstr>
  </property>
  <property fmtid="{D5CDD505-2E9C-101B-9397-08002B2CF9AE}" pid="4" name="LastSaved">
    <vt:filetime>2025-12-13T00:00:00Z</vt:filetime>
  </property>
  <property fmtid="{D5CDD505-2E9C-101B-9397-08002B2CF9AE}" pid="5" name="Producer">
    <vt:lpwstr>www.ilovepdf.com</vt:lpwstr>
  </property>
</Properties>
</file>