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</w:r>
    </w:p>
    <w:p/>
    <w:p>
      <w:r>
        <w:t>System Architecture</w:t>
      </w:r>
    </w:p>
    <w:p/>
    <w:p>
      <w:r>
        <w:t>1. Data Source</w:t>
      </w:r>
    </w:p>
    <w:p>
      <w:r>
        <w:t>Excel or CSV file containing employee information.</w:t>
      </w:r>
    </w:p>
    <w:p/>
    <w:p>
      <w:r>
        <w:t>2. Import Set Table</w:t>
      </w:r>
    </w:p>
    <w:p>
      <w:r>
        <w:t>Temporary table used to store imported data.</w:t>
      </w:r>
    </w:p>
    <w:p/>
    <w:p>
      <w:r>
        <w:t>3. Transform Map</w:t>
      </w:r>
    </w:p>
    <w:p>
      <w:r>
        <w:t>Maps the fields from the import table to the ServiceNow user table.</w:t>
      </w:r>
    </w:p>
    <w:p/>
    <w:p>
      <w:r>
        <w:t>4. User Table (sys_user)</w:t>
      </w:r>
    </w:p>
    <w:p>
      <w:r>
        <w:t>Stores employee information.</w:t>
      </w:r>
    </w:p>
    <w:p/>
    <w:p>
      <w:r>
        <w:t>5. Incident Table</w:t>
      </w:r>
    </w:p>
    <w:p>
      <w:r>
        <w:t>Displays department and manager information using dot walking.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