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Cerebro RAG — Semantic Retrieval Baseline</w:t>
      </w:r>
    </w:p>
    <w:p>
      <w:r>
        <w:t>Generated: 2026-10-17 09:58</w:t>
      </w:r>
    </w:p>
    <w:p>
      <w:r>
        <w:t>Scope: Chroma vector retrieval using all-MiniLM-L6-v2 over 752 chunks from 30 PDFs. This report intentionally excludes BM25, hybrid retrieval, reranking, and answer-generation evaluation.</w:t>
      </w:r>
    </w:p>
    <w:p>
      <w:pPr>
        <w:pStyle w:val="Heading1"/>
      </w:pPr>
      <w:r>
        <w:t>Method</w:t>
      </w:r>
    </w:p>
    <w:p>
      <w:r>
        <w:t>The supplied retrieval_test_questions.csv was queried against the local semantic-search API. A result was counted relevant when its source PDF matched an expected PDF or when its detected source/entity IDs overlapped with the expected document IDs. Metrics therefore measure retrieval evidence, not LLM answer correctness.</w:t>
      </w:r>
    </w:p>
    <w:p>
      <w:pPr>
        <w:pStyle w:val="Heading1"/>
      </w:pPr>
      <w:r>
        <w:t>Aggregate results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6"/>
              </w:rPr>
              <w:t>K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Recall@K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MRR@K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nDCG@K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59.5%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59.5%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59.5%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97.3%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76.1%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49.8%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97.3%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76.1%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50.7%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100.0%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76.6%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55.6%</w:t>
            </w:r>
          </w:p>
        </w:tc>
      </w:tr>
    </w:tbl>
    <w:p>
      <w:r>
        <w:t>Top-1 evidence accuracy (Recall@1): 59.5%. Use this semantic-only result as the control baseline before adding BM25.</w:t>
      </w:r>
    </w:p>
    <w:p>
      <w:pPr>
        <w:pStyle w:val="Heading1"/>
      </w:pPr>
      <w:r>
        <w:t>Per-question retrieval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6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Question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First relevant rank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Expected PDF(s)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Top retrieved PDF(s)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6"/>
              </w:rPr>
              <w:t>Q-001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What is the hard budget limit and deadline type for JOB-003?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CR-01_Project_Briefs_JOB-001_to_JOB-005.pdf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CR-07_Clarification_QA_JOB-006_to_JOB-010.pdf; FP-04_Estimation_Examples_JOB-001_to_JOB-005.pdf; CR-06_Clarification_QA_JOB-001_to_JOB-005.pdf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6"/>
              </w:rPr>
              <w:t>Q-002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Which skills are mandatory for JOB-004?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CR-01_Project_Briefs_JOB-001_to_JOB-005.pdf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EK-01_Scoring_Criteria_and_Skill_Matching.pdf; CR-04_Requirements_Specification_Writing_Guide.pdf; CR-03_Requirements_Specs_and_Acceptance_Criteria.pdf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6"/>
              </w:rPr>
              <w:t>Q-003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Which requirements and acceptance criteria apply to the order confirmation email in JOB-001?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CR-03_Requirements_Specs_and_Acceptance_Criteria.pdf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CR-03_Requirements_Specs_and_Acceptance_Criteria.pdf; CR-03_Requirements_Specs_and_Acceptance_Criteria.pdf; CR-03_Requirements_Specs_and_Acceptance_Criteria.pdf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6"/>
              </w:rPr>
              <w:t>Q-004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What does the client of JOB-002 accept as proof of keyboard accessibility?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CR-03_Requirements_Specs_and_Acceptance_Criteria.pdf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CR-03_Requirements_Specs_and_Acceptance_Criteria.pdf; FP-03_Proposals_JOB-008_to_JOB-010_and_Portfolios.pdf; FP-03_Proposals_JOB-008_to_JOB-010_and_Portfolios.pdf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6"/>
              </w:rPr>
              <w:t>Q-005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Which job has a hard deadline tied to a conference date?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CR-01_Project_Briefs_JOB-001_to_JOB-005.pdf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EK-02_Budget_and_Time_Estimation.pdf; FP-01_Freelancer_Proposals_JOB-001_to_JOB-003.pdf; FP-01_Freelancer_Proposals_JOB-001_to_JOB-003.pdf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6"/>
              </w:rPr>
              <w:t>Q-006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Which preferences can be traded off in JOB-005?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CR-01_Project_Briefs_JOB-001_to_JOB-005.pdf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CR-02_Project_Briefs_JOB-006_to_JOB-010.pdf; CR-02_Project_Briefs_JOB-006_to_JOB-010.pdf; CR-01_Project_Briefs_JOB-001_to_JOB-005.pdf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6"/>
              </w:rPr>
              <w:t>Q-007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What price and duration does PRP-001 offer for JOB-001?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CR-01_Project_Briefs_JOB-001_to_JOB-005.pdf; FP-01_Freelancer_Proposals_JOB-001_to_JOB-003.pdf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FP-01_Freelancer_Proposals_JOB-001_to_JOB-003.pdf; FP-02_Freelancer_Proposals_JOB-004_to_JOB-007.pdf; FP-01_Freelancer_Proposals_JOB-001_to_JOB-003.pdf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6"/>
              </w:rPr>
              <w:t>Q-008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Which proposals exclude testing?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FP-01_Freelancer_Proposals_JOB-001_to_JOB-003.pdf; FP-02_Freelancer_Proposals_JOB-004_to_JOB-007.pdf; FP-03_Proposals_JOB-008_to_JOB-010_and_Portfolios.pdf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CR-05_Acceptance_Criteria_Catalogue.pdf; CR-05_Acceptance_Criteria_Catalogue.pdf; FP-07_Technical_Approach_and_Reference_Architectures.pdf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6"/>
              </w:rPr>
              <w:t>Q-009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What milestone plan does the proposal for JOB-008 by FRE-003 offer?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FP-03_Proposals_JOB-008_to_JOB-010_and_Portfolios.pdf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FP-06_Milestone_Plan_and_Payment_Schedule_Examples.pdf; FP-03_Proposals_JOB-008_to_JOB-010_and_Portfolios.pdf; FP-01_Freelancer_Proposals_JOB-001_to_JOB-003.pdf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6"/>
              </w:rPr>
              <w:t>Q-010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Which freelancer has documented experience with Spring Boot and PostgreSQL?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FP-03_Proposals_JOB-008_to_JOB-010_and_Portfolios.pdf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FP-01_Freelancer_Proposals_JOB-001_to_JOB-003.pdf; FP-02_Freelancer_Proposals_JOB-004_to_JOB-007.pdf; FP-03_Proposals_JOB-008_to_JOB-010_and_Portfolios.pdf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6"/>
              </w:rPr>
              <w:t>Q-011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Does FRE-001 have project evidence for Kubernetes?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FP-03_Proposals_JOB-008_to_JOB-010_and_Portfolios.pdf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FP-03_Proposals_JOB-008_to_JOB-010_and_Portfolios.pdf; FP-03_Proposals_JOB-008_to_JOB-010_and_Portfolios.pdf; CR-07_Clarification_QA_JOB-006_to_JOB-010.pdf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6"/>
              </w:rPr>
              <w:t>Q-012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Did FRE-005 complete the production Kubernetes migration in PRJ-005?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FP-03_Proposals_JOB-008_to_JOB-010_and_Portfolios.pdf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FP-03_Proposals_JOB-008_to_JOB-010_and_Portfolios.pdf; CR-07_Clarification_QA_JOB-006_to_JOB-010.pdf; FP-03_Proposals_JOB-008_to_JOB-010_and_Portfolios.pdf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6"/>
              </w:rPr>
              <w:t>Q-013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Who built the RAG pipeline with ChromaDB in PRJ-004?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FP-03_Proposals_JOB-008_to_JOB-010_and_Portfolios.pdf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CR-03_Requirements_Specs_and_Acceptance_Criteria.pdf; FP-01_Freelancer_Proposals_JOB-001_to_JOB-003.pdf; CR-03_Requirements_Specs_and_Acceptance_Criteria.pdf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6"/>
              </w:rPr>
              <w:t>Q-014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How is the budget score computed above the preferred maximum?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EK-02_Budget_and_Time_Estimation.pdf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EK-02_Budget_and_Time_Estimation.pdf; EK-02_Budget_and_Time_Estimation.pdf; EK-02_Budget_and_Time_Estimation.pdf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6"/>
              </w:rPr>
              <w:t>Q-015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What happens when a price exceeds the hard budget limit?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EK-01_Scoring_Criteria_and_Skill_Matching.pdf; EK-02_Budget_and_Time_Estimation.pdf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EK-02_Budget_and_Time_Estimation.pdf; EK-02_Budget_and_Time_Estimation.pdf; EK-02_Budget_and_Time_Estimation.pdf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6"/>
              </w:rPr>
              <w:t>Q-016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How is a missing review criterion handled?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EK-01_Scoring_Criteria_and_Skill_Matching.pdf; EK-03_Risk_Analysis_Reviews_and_Proposal_Quality.pdf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EK-03_Risk_Analysis_Reviews_and_Proposal_Quality.pdf; EK-01_Scoring_Criteria_and_Skill_Matching.pdf; EK-03_Risk_Analysis_Reviews_and_Proposal_Quality.pdf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6"/>
              </w:rPr>
              <w:t>Q-017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What is the default weight of technical skill match?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EK-01_Scoring_Criteria_and_Skill_Matching.pdf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CR-08_Client_Evaluation_Priorities_and_Weights.pdf; EK-05_Scoring_Rubric_Reference_Card.pdf; CR-01_Project_Briefs_JOB-001_to_JOB-005.pdf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6"/>
              </w:rPr>
              <w:t>Q-018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What credit does an unsupported skill claim receive?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EK-01_Scoring_Criteria_and_Skill_Matching.pdf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EK-01_Scoring_Criteria_and_Skill_Matching.pdf; EK-05_Scoring_Rubric_Reference_Card.pdf; EK-01_Scoring_Criteria_and_Skill_Matching.pdf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6"/>
              </w:rPr>
              <w:t>Q-019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When is delivery promise flagged as unsupported fast delivery?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EK-02_Budget_and_Time_Estimation.pdf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EK-02_Budget_and_Time_Estimation.pdf; EK-02_Budget_and_Time_Estimation.pdf; EK-02_Budget_and_Time_Estimation.pdf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6"/>
              </w:rPr>
              <w:t>Q-020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What items does the proposal completeness checklist contain?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EK-03_Risk_Analysis_Reviews_and_Proposal_Quality.pdf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EK-03_Risk_Analysis_Reviews_and_Proposal_Quality.pdf; EK-03_Risk_Analysis_Reviews_and_Proposal_Quality.pdf; EK-03_Risk_Analysis_Reviews_and_Proposal_Quality.pdf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6"/>
              </w:rPr>
              <w:t>Q-021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Why is the lowest bid not automatically best value?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EK-02_Budget_and_Time_Estimation.pdf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EK-02_Budget_and_Time_Estimation.pdf; EK-14_Glossary_FAQ_and_Edge_Cases.pdf; EK-02_Budget_and_Time_Estimation.pdf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6"/>
              </w:rPr>
              <w:t>Q-022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Which protected characteristics must not be used in evaluation?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EK-03_Risk_Analysis_Reviews_and_Proposal_Quality.pdf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CR-05_Acceptance_Criteria_Catalogue.pdf; EK-03_Risk_Analysis_Reviews_and_Proposal_Quality.pdf; CR-05_Acceptance_Criteria_Catalogue.pdf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6"/>
              </w:rPr>
              <w:t>Q-023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What distinguishes superficial Angular familiarity from practical experience?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EK-04_Technical_Competency_and_Quality_Standards.pdf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EK-04_Technical_Competency_and_Quality_Standards.pdf; EK-04_Technical_Competency_and_Quality_Standards.pdf; EK-01_Scoring_Criteria_and_Skill_Matching.pdf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6"/>
              </w:rPr>
              <w:t>Q-024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Which proposal ranks first for JOB-001 under default weights?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CR-01_Project_Briefs_JOB-001_to_JOB-005.pdf; FP-01_Freelancer_Proposals_JOB-001_to_JOB-003.pdf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CR-02_Project_Briefs_JOB-006_to_JOB-010.pdf; CR-02_Project_Briefs_JOB-006_to_JOB-010.pdf; CR-02_Project_Briefs_JOB-006_to_JOB-010.pdf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6"/>
              </w:rPr>
              <w:t>Q-025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Is the 5,000-dollar budget of JOB-002 flexible?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CR-01_Project_Briefs_JOB-001_to_JOB-005.pdf; CR-06_Clarification_QA_JOB-001_to_JOB-005.pdf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CR-07_Clarification_QA_JOB-006_to_JOB-010.pdf; CR-06_Clarification_QA_JOB-001_to_JOB-005.pdf; FP-01_Freelancer_Proposals_JOB-001_to_JOB-003.pdf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6"/>
              </w:rPr>
              <w:t>Q-026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When will the client provide the data export for JOB-006?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CR-02_Project_Briefs_JOB-006_to_JOB-010.pdf; CR-07_Clarification_QA_JOB-006_to_JOB-010.pdf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CR-01_Project_Briefs_JOB-001_to_JOB-005.pdf; CR-03_Requirements_Specs_and_Acceptance_Criteria.pdf; CR-07_Clarification_QA_JOB-006_to_JOB-010.pdf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6"/>
              </w:rPr>
              <w:t>Q-027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How do rankings for JOB-001 change when the client prioritizes budget?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CR-08_Client_Evaluation_Priorities_and_Weights.pdf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CR-02_Project_Briefs_JOB-006_to_JOB-010.pdf; CR-02_Project_Briefs_JOB-006_to_JOB-010.pdf; CR-08_Client_Evaluation_Priorities_and_Weights.pdf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6"/>
              </w:rPr>
              <w:t>Q-028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What is the median price of the proposals for JOB-004?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CR-01_Project_Briefs_JOB-001_to_JOB-005.pdf; FP-04_Estimation_Examples_JOB-001_to_JOB-005.pdf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FP-03_Proposals_JOB-008_to_JOB-010_and_Portfolios.pdf; FP-05_Estimation_Examples_JOB-006_to_JOB-010.pdf; FP-02_Freelancer_Proposals_JOB-004_to_JOB-007.pdf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6"/>
              </w:rPr>
              <w:t>Q-029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Which proposals have an upfront payment above 50 percent?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FP-06_Milestone_Plan_and_Payment_Schedule_Examples.pdf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FP-06_Milestone_Plan_and_Payment_Schedule_Examples.pdf; FP-06_Milestone_Plan_and_Payment_Schedule_Examples.pdf; FP-06_Milestone_Plan_and_Payment_Schedule_Examples.pdf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6"/>
              </w:rPr>
              <w:t>Q-030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How many hours per week does FRE-003 commit across all proposals?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FP-03_Proposals_JOB-008_to_JOB-010_and_Portfolios.pdf; FP-08_Freelancer_Availability_and_Workload_Plans.pdf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FP-08_Freelancer_Availability_and_Workload_Plans.pdf; FP-08_Freelancer_Availability_and_Workload_Plans.pdf; FP-01_Freelancer_Proposals_JOB-001_to_JOB-003.pdf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6"/>
              </w:rPr>
              <w:t>Q-031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How was the score of PRP-006 calculated?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EK-06_Worked_Scoring_Examples_Library.pdf; FP-01_Freelancer_Proposals_JOB-001_to_JOB-003.pdf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EK-06_Worked_Scoring_Examples_Library.pdf; EK-06_Worked_Scoring_Examples_Library.pdf; EK-06_Worked_Scoring_Examples_Library.pdf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6"/>
              </w:rPr>
              <w:t>Q-032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Which weights apply to JOB-002?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CR-01_Project_Briefs_JOB-001_to_JOB-005.pdf; CR-08_Client_Evaluation_Priorities_and_Weights.pdf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CR-08_Client_Evaluation_Priorities_and_Weights.pdf; CR-02_Project_Briefs_JOB-006_to_JOB-010.pdf; CR-02_Project_Briefs_JOB-006_to_JOB-010.pdf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6"/>
              </w:rPr>
              <w:t>Q-033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Which skills are related to Kubernetes for indirect evidence?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EK-01_Scoring_Criteria_and_Skill_Matching.pdf; EK-08_Skill_Taxonomy_and_Synonyms.pdf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EK-01_Scoring_Criteria_and_Skill_Matching.pdf; EK-01_Scoring_Criteria_and_Skill_Matching.pdf; EK-04_Technical_Competency_and_Quality_Standards.pdf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6"/>
              </w:rPr>
              <w:t>Q-034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What is the capacity needed to support a 420-hour job?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EK-02_Budget_and_Time_Estimation.pdf; EK-10_Time_Estimation_and_Capacity_Planning.pdf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FP-05_Estimation_Examples_JOB-006_to_JOB-010.pdf; FP-03_Proposals_JOB-008_to_JOB-010_and_Portfolios.pdf; FP-04_Estimation_Examples_JOB-001_to_JOB-005.pdf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6"/>
              </w:rPr>
              <w:t>Q-035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What is reciprocal rank fusion?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EK-13_RAG_Retrieval_and_Citation_Guide.pdf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EK-13_RAG_Retrieval_and_Citation_Guide.pdf; EK-01_Scoring_Criteria_and_Skill_Matching.pdf; EK-01_Scoring_Criteria_and_Skill_Matching.pdf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6"/>
              </w:rPr>
              <w:t>Q-036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What should the assistant do if all proposals are ineligible?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EK-14_Glossary_FAQ_and_Edge_Cases.pdf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CR-02_Project_Briefs_JOB-006_to_JOB-010.pdf; EK-14_Glossary_FAQ_and_Edge_Cases.pdf; FP-07_Technical_Approach_and_Reference_Architectures.pdf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6"/>
              </w:rPr>
              <w:t>Q-037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Which risk ID covers a capacity shortfall?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EK-11_Risk_Register_and_Proposal_Flags.pdf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EK-02_Budget_and_Time_Estimation.pdf; EK-02_Budget_and_Time_Estimation.pdf; EK-11_Risk_Register_and_Proposal_Flags.pdf</w:t>
            </w:r>
          </w:p>
        </w:tc>
      </w:tr>
    </w:tbl>
    <w:p>
      <w:pPr>
        <w:pStyle w:val="Heading1"/>
      </w:pPr>
      <w:r>
        <w:t>Next decision</w:t>
      </w:r>
    </w:p>
    <w:p>
      <w:r>
        <w:t>Review these baseline metrics and the failed/low-rank questions before introducing BM25. If BM25 is added later, rerun this identical report and compare the deltas at each K; do not change the test set or relevance rule between runs.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