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CoverKicker"/>
      </w:pPr>
      <w:r>
        <w:t>Training programme</w:t>
      </w:r>
      <w:r>
        <w:drawing>
          <wp:anchor xmlns:a="http://schemas.openxmlformats.org/drawingml/2006/main" xmlns:pic="http://schemas.openxmlformats.org/drawingml/2006/picture"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2835000"/>
            <wp:effectExtent l="0" t="0" r="0" b="0"/>
            <wp:wrapNone/>
            <wp:docPr id="900" name="Cover tiles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2835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rogCoverTitle"/>
      </w:pPr>
      <w:r>
        <w:t>Classical AI</w:t>
      </w:r>
    </w:p>
    <w:p>
      <w:pPr>
        <w:pStyle w:val="ProgCoverSub"/>
      </w:pPr>
      <w:r>
        <w:t>Search, logic and probabilistic reasoning: the foundations of artificial intelligence</w:t>
      </w:r>
    </w:p>
    <w:p>
      <w:pPr>
        <w:pStyle w:val="ProgCoverStat"/>
      </w:pPr>
      <w:r>
        <w:t>90</w:t>
      </w:r>
      <w:r>
        <w:rPr>
          <w:rStyle w:val="ProgCoverUnit"/>
        </w:rPr>
        <w:t xml:space="preserve">  Hours</w:t>
      </w:r>
    </w:p>
    <w:p>
      <w:pPr>
        <w:pStyle w:val="ProgCoverLine"/>
      </w:pPr>
      <w:r>
        <w:rPr>
          <w:rStyle w:val="ProgCoverLabel"/>
        </w:rPr>
        <w:t>For</w:t>
      </w:r>
      <w:r>
        <w:t xml:space="preserve">   University students in computer science and 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leftFromText="0" w:rightFromText="0" w:vertAnchor="page" w:horzAnchor="margin" w:tblpY="14592"/>
      </w:tblPr>
      <w:tblGrid>
        <w:gridCol w:w="4819"/>
        <w:gridCol w:w="4819"/>
      </w:tblGrid>
      <w:tr>
        <w:tc>
          <w:tcPr>
            <w:tcW w:type="dxa" w:w="1077"/>
          </w:tcPr>
          <w:p>
            <w:pPr>
              <w:pStyle w:val="ProgCoverName"/>
            </w:pPr>
            <w:r>
              <w:drawing>
                <wp:inline xmlns:a="http://schemas.openxmlformats.org/drawingml/2006/main" xmlns:pic="http://schemas.openxmlformats.org/drawingml/2006/picture">
                  <wp:extent cx="516649" cy="486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49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</w:tcPr>
          <w:p>
            <w:pPr>
              <w:pStyle w:val="ProgCoverName"/>
            </w:pPr>
            <w:r>
              <w:t>Mohamed Aziz BEN HAHA</w:t>
            </w:r>
          </w:p>
          <w:p>
            <w:pPr>
              <w:pStyle w:val="ProgCoverSite"/>
            </w:pPr>
            <w:r>
              <w:t>mohamedazizbenhaha.netlify.app</w:t>
            </w:r>
          </w:p>
        </w:tc>
      </w:tr>
    </w:tbl>
    <w:p>
      <w:pPr>
        <w:pStyle w:val="ProgBody"/>
        <w:spacing w:after="0"/>
      </w:pPr>
      <w:r>
        <w:br w:type="page"/>
      </w:r>
    </w:p>
    <w:p>
      <w:pPr>
        <w:pStyle w:val="Heading2"/>
        <w:spacing w:before="0"/>
      </w:pPr>
      <w:r>
        <w:t>Overview</w:t>
      </w:r>
    </w:p>
    <w:p>
      <w:pPr>
        <w:pStyle w:val="ProgBody"/>
      </w:pPr>
      <w:r>
        <w:t>This one-semester academic course covers the foundations of artificial intelligence: rational agents, search and problem solving, game playing, knowledge representation and logic, and reasoning under uncertainty and over time. It follows the structure of Russell and Norvig's Artificial Intelligence: A Modern Approach (4th edition). Each part combines lectures that derive the algorithms with an implementation mini-project in Python, so that students both understand and build each method. The course closes with a capstone project: an AI system combining search, logic or probabilistic reasoning, proposed, developed and presented by each team.</w:t>
      </w:r>
    </w:p>
    <w:p>
      <w:pPr>
        <w:pStyle w:val="Heading2"/>
      </w:pPr>
      <w:r>
        <w:t>At a glance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680"/>
        <w:gridCol w:w="2948"/>
        <w:gridCol w:w="4989"/>
        <w:gridCol w:w="1020"/>
      </w:tblGrid>
      <w:tr>
        <w:tc>
          <w:tcPr>
            <w:tcW w:type="dxa" w:w="680"/>
          </w:tcPr>
          <w:p>
            <w:pPr>
              <w:pStyle w:val="ProgTableHead"/>
              <w:keepNext/>
            </w:pPr>
            <w:r>
              <w:t>#</w:t>
            </w:r>
          </w:p>
        </w:tc>
        <w:tc>
          <w:tcPr>
            <w:tcW w:type="dxa" w:w="2948"/>
          </w:tcPr>
          <w:p>
            <w:pPr>
              <w:pStyle w:val="ProgTableHead"/>
              <w:keepNext/>
            </w:pPr>
            <w:r>
              <w:t>Phase</w:t>
            </w:r>
          </w:p>
        </w:tc>
        <w:tc>
          <w:tcPr>
            <w:tcW w:type="dxa" w:w="4989"/>
          </w:tcPr>
          <w:p>
            <w:pPr>
              <w:pStyle w:val="ProgTableHead"/>
              <w:keepNext/>
            </w:pPr>
            <w:r>
              <w:t>Focus</w:t>
            </w:r>
          </w:p>
        </w:tc>
        <w:tc>
          <w:tcPr>
            <w:tcW w:type="dxa" w:w="1020"/>
          </w:tcPr>
          <w:p>
            <w:pPr>
              <w:pStyle w:val="ProgTableHead"/>
              <w:keepNext/>
              <w:jc w:val="right"/>
            </w:pPr>
            <w:r>
              <w:t>Hours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01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Introduction &amp; Intelligent Agents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What AI is, agents and environments, rationality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9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02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Search &amp; Problem Solving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Uninformed and heuristic search, local search, evolutionary methods, CSPs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18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03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Game Playing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Minimax, alpha-beta pruning, evaluation functions, Monte Carlo tree search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6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04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Knowledge Representation &amp; Logic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Propositional and first-order logic, inference, knowledge engineering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15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05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Probabilistic Reasoning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Probability, Bayesian networks, exact and approximate inference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15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06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Reasoning over Time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Markov processes, hidden Markov models, filtering, smoothing, Viterbi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9 h</w:t>
            </w:r>
          </w:p>
        </w:tc>
      </w:tr>
      <w:tr>
        <w:tc>
          <w:tcPr>
            <w:tcW w:type="dxa" w:w="680"/>
          </w:tcPr>
          <w:p>
            <w:pPr>
              <w:pStyle w:val="ProgTableNumber"/>
              <w:keepNext/>
            </w:pPr>
            <w:r>
              <w:t>07</w:t>
            </w: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Final Project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A capstone AI system, proposed, developed and presented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9 h</w:t>
            </w:r>
          </w:p>
        </w:tc>
      </w:tr>
      <w:tr>
        <w:tc>
          <w:tcPr>
            <w:tcW w:type="dxa" w:w="680"/>
          </w:tcPr>
          <w:p>
            <w:pPr>
              <w:pStyle w:val="ProgTableText"/>
              <w:keepNext/>
            </w:pPr>
          </w:p>
        </w:tc>
        <w:tc>
          <w:tcPr>
            <w:tcW w:type="dxa" w:w="2948"/>
          </w:tcPr>
          <w:p>
            <w:pPr>
              <w:pStyle w:val="ProgTableStrong"/>
              <w:keepNext/>
            </w:pPr>
            <w:r>
              <w:t>Buffer</w:t>
            </w:r>
          </w:p>
        </w:tc>
        <w:tc>
          <w:tcPr>
            <w:tcW w:type="dxa" w:w="4989"/>
          </w:tcPr>
          <w:p>
            <w:pPr>
              <w:pStyle w:val="ProgTableMuted"/>
              <w:keepNext/>
            </w:pPr>
            <w:r>
              <w:t>Catch-up, revision, extra lab time</w:t>
            </w:r>
          </w:p>
        </w:tc>
        <w:tc>
          <w:tcPr>
            <w:tcW w:type="dxa" w:w="1020"/>
          </w:tcPr>
          <w:p>
            <w:pPr>
              <w:pStyle w:val="ProgTableHours"/>
              <w:keepNext/>
            </w:pPr>
            <w:r>
              <w:t>9 h</w:t>
            </w:r>
          </w:p>
        </w:tc>
      </w:tr>
      <w:tr>
        <w:tc>
          <w:tcPr>
            <w:tcW w:type="dxa" w:w="680"/>
            <w:tcBorders>
              <w:top w:val="single" w:sz="10" w:space="0" w:color="1A1814"/>
            </w:tcBorders>
          </w:tcPr>
          <w:p>
            <w:pPr>
              <w:pStyle w:val="ProgTableText"/>
              <w:keepNext/>
            </w:pPr>
          </w:p>
        </w:tc>
        <w:tc>
          <w:tcPr>
            <w:tcW w:type="dxa" w:w="2948"/>
            <w:tcBorders>
              <w:top w:val="single" w:sz="10" w:space="0" w:color="1A1814"/>
            </w:tcBorders>
          </w:tcPr>
          <w:p>
            <w:pPr>
              <w:pStyle w:val="ProgTableStrong"/>
              <w:keepNext/>
            </w:pPr>
            <w:r>
              <w:t>Total</w:t>
            </w:r>
          </w:p>
        </w:tc>
        <w:tc>
          <w:tcPr>
            <w:tcW w:type="dxa" w:w="4989"/>
            <w:tcBorders>
              <w:top w:val="single" w:sz="10" w:space="0" w:color="1A1814"/>
            </w:tcBorders>
          </w:tcPr>
          <w:p>
            <w:pPr>
              <w:pStyle w:val="ProgTableMuted"/>
              <w:keepNext/>
            </w:pPr>
          </w:p>
        </w:tc>
        <w:tc>
          <w:tcPr>
            <w:tcW w:type="dxa" w:w="1020"/>
            <w:tcBorders>
              <w:top w:val="single" w:sz="10" w:space="0" w:color="1A1814"/>
            </w:tcBorders>
          </w:tcPr>
          <w:p>
            <w:pPr>
              <w:pStyle w:val="ProgTableTotal"/>
              <w:keepNext/>
            </w:pPr>
            <w:r>
              <w:t>90 h</w:t>
            </w:r>
          </w:p>
        </w:tc>
      </w:tr>
    </w:tbl>
    <w:p>
      <w:pPr>
        <w:pStyle w:val="ProgBody"/>
      </w:pPr>
    </w:p>
    <w:p>
      <w:pPr>
        <w:pStyle w:val="Heading2"/>
      </w:pPr>
      <w:r>
        <w:t>Key facts</w:t>
      </w:r>
    </w:p>
    <w:tbl>
      <w:tblPr>
        <w:tblStyle w:val="ProgTable"/>
        <w:tblW w:type="auto" w:w="0"/>
        <w:jc w:val="center"/>
        <w:tblLayout w:type="fixed"/>
        <w:tblLook w:firstColumn="0" w:firstRow="0" w:lastColumn="0" w:lastRow="0" w:noHBand="1" w:noVBand="1" w:val="04A0"/>
      </w:tblPr>
      <w:tblGrid>
        <w:gridCol w:w="2381"/>
        <w:gridCol w:w="7257"/>
      </w:tblGrid>
      <w:tr>
        <w:tc>
          <w:tcPr>
            <w:tcW w:type="dxa" w:w="2381"/>
          </w:tcPr>
          <w:p>
            <w:pPr>
              <w:pStyle w:val="ProgTableKey"/>
            </w:pPr>
            <w:r>
              <w:t>Audience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University students in computer science and engineering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Prerequisites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Python programming (course: Python Programming Fundamentals), or equivalent; discrete mathematics and basic probability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Duration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90 h: 81 h of chapters + 9 h buffer, over one academic semester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Format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Lectures that derive each algorithm, followed by implementation mini-projects in Python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Lab environment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One laptop per student with Python 3, Jupyter and VS Code; course code and datasets in a shared repository; no account or cost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Assessment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Six mini-projects and a capstone project presented to the class; certificate of completion for students who complete both; grading follows the host institution's rules</w:t>
            </w:r>
          </w:p>
        </w:tc>
      </w:tr>
      <w:tr>
        <w:tc>
          <w:tcPr>
            <w:tcW w:type="dxa" w:w="2381"/>
          </w:tcPr>
          <w:p>
            <w:pPr>
              <w:pStyle w:val="ProgTableKey"/>
            </w:pPr>
            <w:r>
              <w:t>Outcome</w:t>
            </w:r>
          </w:p>
        </w:tc>
        <w:tc>
          <w:tcPr>
            <w:tcW w:type="dxa" w:w="7257"/>
          </w:tcPr>
          <w:p>
            <w:pPr>
              <w:pStyle w:val="ProgTableText"/>
            </w:pPr>
            <w:r>
              <w:t>Students can formulate AI problems, implement and compare search, logic and probabilistic algorithms, and justify which method fits a problem</w:t>
            </w:r>
          </w:p>
        </w:tc>
      </w:tr>
    </w:tbl>
    <w:p>
      <w:pPr>
        <w:pStyle w:val="ProgKicker"/>
      </w:pPr>
      <w:r>
        <w:t>Phase 01</w:t>
        <w:tab/>
        <w:t>9 h</w:t>
      </w:r>
    </w:p>
    <w:p>
      <w:pPr>
        <w:pStyle w:val="Heading1"/>
      </w:pPr>
      <w:r>
        <w:t>Introduction &amp; Intelligent Agents</w:t>
      </w:r>
    </w:p>
    <w:p>
      <w:pPr>
        <w:pStyle w:val="ProgIntro"/>
      </w:pPr>
      <w:r>
        <w:t>Students see what AI is, where it came from and where it is used, including its ethical questions, then learn the agent framework used throughout the course: environments, rationality and agent architectures. Mini-project: a simple agent designed and simulated in a grid environment.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What AI Is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Definitions, history, applications, ethics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Workshop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Intelligent Agents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Agents, environments, rationality, agent architectures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1.3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Agents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Design and simulate a simple agent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Kicker"/>
      </w:pPr>
      <w:r>
        <w:t>Phase 02</w:t>
        <w:tab/>
        <w:t>18 h</w:t>
      </w:r>
    </w:p>
    <w:p>
      <w:pPr>
        <w:pStyle w:val="Heading1"/>
      </w:pPr>
      <w:r>
        <w:t>Search &amp; Problem Solving</w:t>
      </w:r>
    </w:p>
    <w:p>
      <w:pPr>
        <w:pStyle w:val="ProgIntro"/>
      </w:pPr>
      <w:r>
        <w:t>Students formulate problems as state spaces and solve them with uninformed and heuristic search, local search, genetic algorithms and particle swarms, and constraint satisfaction. Mini-project: a planning or optimisation problem solved and compared with at least two search methods.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Uninformed Search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Problem formulation, BFS, DFS, uniform-cost search, iterative deepening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Heuristic Search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Greedy best-first, A*, admissibility and consistency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Local Search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Hill climbing, simulated annealing, local beam search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Evolutionary &amp; Swarm Methods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Genetic algorithms, particle swarm optimisation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2.5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Constraint Satisfaction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CSPs, backtracking, arc consistency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2.6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Search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Solve a planning or optimisation problem with search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Body"/>
      </w:pPr>
    </w:p>
    <w:p>
      <w:pPr>
        <w:pStyle w:val="ProgBoxTag"/>
      </w:pPr>
      <w:r>
        <w:t>Maths covered in this phase</w:t>
      </w:r>
    </w:p>
    <w:p>
      <w:pPr>
        <w:pStyle w:val="ProgBoxText"/>
        <w:keepNext w:val="0"/>
      </w:pPr>
      <w:r>
        <w:t>Graph theory (state spaces, paths) · Complexity (time and space of search algorithms) · Optimisation (objective functions, local optima, annealing schedules)</w:t>
      </w:r>
    </w:p>
    <w:p>
      <w:pPr>
        <w:pStyle w:val="ProgKicker"/>
      </w:pPr>
      <w:r>
        <w:t>Phase 03</w:t>
        <w:tab/>
        <w:t>6 h</w:t>
      </w:r>
    </w:p>
    <w:p>
      <w:pPr>
        <w:pStyle w:val="Heading1"/>
      </w:pPr>
      <w:r>
        <w:t>Game Playing</w:t>
      </w:r>
    </w:p>
    <w:p>
      <w:pPr>
        <w:pStyle w:val="ProgIntro"/>
      </w:pPr>
      <w:r>
        <w:t>Students search against an opponent with minimax and alpha-beta pruning, design evaluation functions, and use Monte Carlo tree search when the game tree is too large. Mini-project: a game-playing agent evaluated against baseline players.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Adversarial Search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Minimax, alpha-beta pruning, evaluation functions, Monte Carlo tree search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3.2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Game Agent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Build and evaluate a game-playing agent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Body"/>
      </w:pPr>
    </w:p>
    <w:p>
      <w:pPr>
        <w:pStyle w:val="ProgBoxTag"/>
      </w:pPr>
      <w:r>
        <w:t>Maths covered in this phase</w:t>
      </w:r>
    </w:p>
    <w:p>
      <w:pPr>
        <w:pStyle w:val="ProgBoxText"/>
        <w:keepNext w:val="0"/>
      </w:pPr>
      <w:r>
        <w:t>Game theory (zero-sum games, minimax value) · Probability (Monte Carlo estimates, UCB1 in MCTS)</w:t>
      </w:r>
    </w:p>
    <w:p>
      <w:pPr>
        <w:pStyle w:val="ProgKicker"/>
      </w:pPr>
      <w:r>
        <w:t>Phase 04</w:t>
        <w:tab/>
        <w:t>15 h</w:t>
      </w:r>
    </w:p>
    <w:p>
      <w:pPr>
        <w:pStyle w:val="Heading1"/>
      </w:pPr>
      <w:r>
        <w:t>Knowledge Representation &amp; Logic</w:t>
      </w:r>
    </w:p>
    <w:p>
      <w:pPr>
        <w:pStyle w:val="ProgIntro"/>
      </w:pPr>
      <w:r>
        <w:t>Students represent knowledge in propositional and first-order logic and derive new facts with resolution, DPLL, forward and backward chaining and unification. Mini-project: a small knowledge base and reasoner that answers queries in a chosen domain.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Propositional Logic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Syntax, semantics, entailment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Propositional Inference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Resolution, DPLL, forward and backward chaining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First-Order Logic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Syntax, semantics, knowledge engineering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First-Order Inference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Unification, chaining, resolution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4.5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Knowledge-Based Agent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Build a small knowledge base and reasoner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Body"/>
      </w:pPr>
    </w:p>
    <w:p>
      <w:pPr>
        <w:pStyle w:val="ProgBoxTag"/>
      </w:pPr>
      <w:r>
        <w:t>Maths covered in this phase</w:t>
      </w:r>
    </w:p>
    <w:p>
      <w:pPr>
        <w:pStyle w:val="ProgBoxText"/>
        <w:keepNext w:val="0"/>
      </w:pPr>
      <w:r>
        <w:t>Formal logic (syntax, semantics, entailment, soundness and completeness) · Satisfiability · Unification</w:t>
      </w:r>
    </w:p>
    <w:p>
      <w:pPr>
        <w:pStyle w:val="ProgKicker"/>
      </w:pPr>
      <w:r>
        <w:t>Phase 05</w:t>
        <w:tab/>
        <w:t>15 h</w:t>
      </w:r>
    </w:p>
    <w:p>
      <w:pPr>
        <w:pStyle w:val="Heading1"/>
      </w:pPr>
      <w:r>
        <w:t>Probabilistic Reasoning</w:t>
      </w:r>
    </w:p>
    <w:p>
      <w:pPr>
        <w:pStyle w:val="ProgIntro"/>
      </w:pPr>
      <w:r>
        <w:t>Students reason under uncertainty with probability and Bayes' rule, model dependencies with Bayesian networks, and answer queries with exact inference and with sampling methods. Mini-project: a Bayesian network for a real decision problem, queried and checked against data.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5.1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Uncertainty &amp; Probability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Probability axioms, Bayes' rule, independence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5.2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Bayesian Networks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Structure, conditional independence, semantics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5.3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Exact Inference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Enumeration, variable elimination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5.4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Approximate Inference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Sampling, likelihood weighting, MCMC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5.5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Bayesian Network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Model and query a real decision problem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Body"/>
      </w:pPr>
    </w:p>
    <w:p>
      <w:pPr>
        <w:pStyle w:val="ProgBoxTag"/>
      </w:pPr>
      <w:r>
        <w:t>Maths covered in this phase</w:t>
      </w:r>
    </w:p>
    <w:p>
      <w:pPr>
        <w:pStyle w:val="ProgBoxText"/>
        <w:keepNext w:val="0"/>
      </w:pPr>
      <w:r>
        <w:t>Probability (axioms, conditional probability, Bayes' rule, independence) · Sampling and Markov chain Monte Carlo</w:t>
      </w:r>
    </w:p>
    <w:p>
      <w:pPr>
        <w:pStyle w:val="ProgKicker"/>
      </w:pPr>
      <w:r>
        <w:t>Phase 06</w:t>
        <w:tab/>
        <w:t>9 h</w:t>
      </w:r>
    </w:p>
    <w:p>
      <w:pPr>
        <w:pStyle w:val="Heading1"/>
      </w:pPr>
      <w:r>
        <w:t>Reasoning over Time</w:t>
      </w:r>
    </w:p>
    <w:p>
      <w:pPr>
        <w:pStyle w:val="ProgIntro"/>
      </w:pPr>
      <w:r>
        <w:t>Students model processes that change over time with Markov chains and hidden Markov models, and infer hidden states with filtering, smoothing and the Viterbi algorithm. Mini-project: sequence labelling or tracking with a hidden Markov model.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6.1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Temporal Models &amp; HMMs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Markov processes, hidden Markov models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6.2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Inference over Time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Filtering, smoothing, Viterbi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Lecture + Lab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6.3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Mini-Project: HMM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Sequence labelling or tracking with an HMM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</w:tbl>
    <w:p>
      <w:pPr>
        <w:pStyle w:val="ProgBody"/>
      </w:pPr>
    </w:p>
    <w:p>
      <w:pPr>
        <w:pStyle w:val="ProgBoxTag"/>
      </w:pPr>
      <w:r>
        <w:t>Maths covered in this phase</w:t>
      </w:r>
    </w:p>
    <w:p>
      <w:pPr>
        <w:pStyle w:val="ProgBoxText"/>
        <w:keepNext w:val="0"/>
      </w:pPr>
      <w:r>
        <w:t>Markov chains · Dynamic programming (forward-backward, Viterbi)</w:t>
      </w:r>
    </w:p>
    <w:p>
      <w:pPr>
        <w:pStyle w:val="ProgKicker"/>
      </w:pPr>
      <w:r>
        <w:t>Phase 07</w:t>
        <w:tab/>
        <w:t>9 h</w:t>
      </w:r>
    </w:p>
    <w:p>
      <w:pPr>
        <w:pStyle w:val="Heading1"/>
      </w:pPr>
      <w:r>
        <w:t>Final Project</w:t>
      </w:r>
    </w:p>
    <w:p>
      <w:pPr>
        <w:pStyle w:val="ProgIntro"/>
      </w:pPr>
      <w:r>
        <w:t>Teams of two or three propose and build an AI system that combines at least two parts of the course, reusing their mini-projects, then present it to the class.</w:t>
      </w:r>
    </w:p>
    <w:tbl>
      <w:tblPr>
        <w:tblStyle w:val="ProgTable"/>
        <w:tblW w:type="auto" w:w="0"/>
        <w:jc w:val="center"/>
        <w:tblLayout w:type="fixed"/>
        <w:tblLook w:firstColumn="0" w:firstRow="1" w:lastColumn="0" w:lastRow="0" w:noHBand="1" w:noVBand="1" w:val="04A0"/>
      </w:tblPr>
      <w:tblGrid>
        <w:gridCol w:w="567"/>
        <w:gridCol w:w="2211"/>
        <w:gridCol w:w="4876"/>
        <w:gridCol w:w="1134"/>
        <w:gridCol w:w="850"/>
      </w:tblGrid>
      <w:tr>
        <w:tc>
          <w:tcPr>
            <w:tcW w:type="dxa" w:w="567"/>
          </w:tcPr>
          <w:p>
            <w:pPr>
              <w:pStyle w:val="ProgTableHead"/>
            </w:pPr>
            <w:r>
              <w:t>#</w:t>
            </w:r>
          </w:p>
        </w:tc>
        <w:tc>
          <w:tcPr>
            <w:tcW w:type="dxa" w:w="2211"/>
          </w:tcPr>
          <w:p>
            <w:pPr>
              <w:pStyle w:val="ProgTableHead"/>
            </w:pPr>
            <w:r>
              <w:t>Chapter</w:t>
            </w:r>
          </w:p>
        </w:tc>
        <w:tc>
          <w:tcPr>
            <w:tcW w:type="dxa" w:w="4876"/>
          </w:tcPr>
          <w:p>
            <w:pPr>
              <w:pStyle w:val="ProgTableHead"/>
            </w:pPr>
            <w:r>
              <w:t>Content</w:t>
            </w:r>
          </w:p>
        </w:tc>
        <w:tc>
          <w:tcPr>
            <w:tcW w:type="dxa" w:w="1134"/>
          </w:tcPr>
          <w:p>
            <w:pPr>
              <w:pStyle w:val="ProgTableHead"/>
            </w:pPr>
            <w:r>
              <w:t>Format</w:t>
            </w:r>
          </w:p>
        </w:tc>
        <w:tc>
          <w:tcPr>
            <w:tcW w:type="dxa" w:w="850"/>
          </w:tcPr>
          <w:p>
            <w:pPr>
              <w:pStyle w:val="ProgTableHead"/>
              <w:jc w:val="right"/>
            </w:pPr>
            <w:r>
              <w:t>Hours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7.1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Proposal &amp; Design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Problem statement, choice of methods, design and evaluation plan, approved by the lecturer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7.2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Development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Implementation and experiments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3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7.3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Evaluation &amp; Report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Results, comparison with a baseline, written report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  <w:tr>
        <w:tc>
          <w:tcPr>
            <w:tcW w:type="dxa" w:w="567"/>
          </w:tcPr>
          <w:p>
            <w:pPr>
              <w:pStyle w:val="ProgTableId"/>
            </w:pPr>
            <w:r>
              <w:t>7.4</w:t>
            </w:r>
          </w:p>
        </w:tc>
        <w:tc>
          <w:tcPr>
            <w:tcW w:type="dxa" w:w="2211"/>
          </w:tcPr>
          <w:p>
            <w:pPr>
              <w:pStyle w:val="ProgTableStrong"/>
            </w:pPr>
            <w:r>
              <w:t>Presentation</w:t>
            </w:r>
          </w:p>
        </w:tc>
        <w:tc>
          <w:tcPr>
            <w:tcW w:type="dxa" w:w="4876"/>
          </w:tcPr>
          <w:p>
            <w:pPr>
              <w:pStyle w:val="ProgTableText"/>
            </w:pPr>
            <w:r>
              <w:t>Presentation to the class; questions and feedback</w:t>
            </w:r>
          </w:p>
        </w:tc>
        <w:tc>
          <w:tcPr>
            <w:tcW w:type="dxa" w:w="1134"/>
          </w:tcPr>
          <w:p>
            <w:pPr>
              <w:pStyle w:val="ProgTableMuted"/>
            </w:pPr>
            <w:r>
              <w:t>Project</w:t>
            </w:r>
          </w:p>
        </w:tc>
        <w:tc>
          <w:tcPr>
            <w:tcW w:type="dxa" w:w="850"/>
          </w:tcPr>
          <w:p>
            <w:pPr>
              <w:pStyle w:val="ProgTableHours"/>
            </w:pPr>
            <w:r>
              <w:t>1.5 h</w:t>
            </w:r>
          </w:p>
        </w:tc>
      </w:tr>
    </w:tbl>
    <w:p>
      <w:pPr>
        <w:pStyle w:val="ProgBody"/>
      </w:pPr>
    </w:p>
    <w:p>
      <w:pPr>
        <w:pStyle w:val="ProgBoxTag"/>
      </w:pPr>
      <w:r>
        <w:t>Final project</w:t>
      </w:r>
    </w:p>
    <w:p>
      <w:pPr>
        <w:pStyle w:val="ProgBoxTitle"/>
      </w:pPr>
      <w:r>
        <w:t>Capstone AI System</w:t>
      </w:r>
    </w:p>
    <w:p>
      <w:pPr>
        <w:pStyle w:val="ProgBoxText"/>
      </w:pPr>
      <w:r>
        <w:t>An AI system that combines at least two of the course's methods (search, game playing, logic, probabilistic or temporal reasoning) to solve a problem chosen by the team, evaluated against a baseline and explained in a written report.</w:t>
      </w:r>
    </w:p>
    <w:p>
      <w:pPr>
        <w:pStyle w:val="ProgBoxText"/>
      </w:pPr>
      <w:r>
        <w:rPr>
          <w:rStyle w:val="ProgLabel"/>
        </w:rPr>
        <w:t>Stack</w:t>
      </w:r>
      <w:r>
        <w:t xml:space="preserve">  Python 3, Jupyter, NumPy, aima-python, NetworkX, pgmpy, hmmlearn</w:t>
      </w:r>
    </w:p>
    <w:p>
      <w:pPr>
        <w:pStyle w:val="ProgBoxText"/>
        <w:keepNext w:val="0"/>
      </w:pPr>
      <w:r>
        <w:rPr>
          <w:rStyle w:val="ProgLabel"/>
        </w:rPr>
        <w:t>Deliverable</w:t>
      </w:r>
      <w:r>
        <w:t xml:space="preserve">  Proposal, code repository, written report, presentation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14811" cy="1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811" cy="108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Style w:val="ProgStrong"/>
      </w:rPr>
      <w:t>Mohamed Aziz BEN HAHA</w:t>
    </w:r>
    <w:r>
      <w:t xml:space="preserve">  ·  mohamedazizbenhaha.netlify.app</w:t>
      <w:tab/>
      <w:t xml:space="preserve">Page </w:t>
    </w:r>
    <w:r>
      <w:fldChar w:fldCharType="begin"/>
      <w:instrText xml:space="preserve">PAGE</w:instrText>
      <w:fldChar w:fldCharType="separate"/>
      <w:t xml:space="preserve"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Style w:val="ProgLabel"/>
      </w:rPr>
      <w:t>Training programme</w:t>
    </w:r>
    <w:r>
      <w:tab/>
      <w:t>Classical AI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rogCoverLine"/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Cover black"/>
          <wp:cNvGraphicFramePr/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 w:eastAsia="Calibri"/>
      <w:color w:val="1A18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638" w:val="right"/>
      </w:tabs>
      <w:spacing w:after="0" w:line="240" w:lineRule="auto"/>
      <w:pBdr>
        <w:bottom w:val="single" w:sz="6" w:space="4" w:color="D4A024"/>
      </w:pBdr>
    </w:pPr>
    <w:rPr>
      <w:rFonts w:ascii="Calibri" w:hAnsi="Calibri"/>
      <w:color w:val="6B665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638" w:val="right"/>
      </w:tabs>
      <w:spacing w:after="0" w:line="240" w:lineRule="auto"/>
      <w:pBdr>
        <w:top w:val="single" w:sz="4" w:space="6" w:color="E6DECB"/>
      </w:pBdr>
    </w:pPr>
    <w:rPr>
      <w:rFonts w:ascii="Calibri" w:hAnsi="Calibri"/>
      <w:color w:val="6B665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  <w:pBdr>
        <w:bottom w:val="single" w:sz="12" w:space="6" w:color="D4A024"/>
      </w:pBdr>
    </w:pPr>
    <w:rPr>
      <w:rFonts w:asciiTheme="majorHAnsi" w:eastAsiaTheme="majorEastAsia" w:hAnsiTheme="majorHAnsi" w:cstheme="majorBidi" w:ascii="Calibri" w:hAnsi="Calibri"/>
      <w:b/>
      <w:bCs/>
      <w:color w:val="1A18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81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Kicker">
    <w:name w:val="Prog Kicker"/>
    <w:basedOn w:val="Normal"/>
    <w:qFormat/>
    <w:pPr>
      <w:keepNext/>
      <w:pageBreakBefore/>
      <w:tabs>
        <w:tab w:pos="9638" w:val="right"/>
      </w:tabs>
      <w:spacing w:before="0" w:after="40"/>
    </w:pPr>
    <w:rPr>
      <w:rFonts w:ascii="Calibri" w:hAnsi="Calibri"/>
      <w:b/>
      <w:caps/>
      <w:color w:val="9A7413"/>
      <w:sz w:val="17"/>
      <w:spacing w:val="24"/>
    </w:rPr>
  </w:style>
  <w:style w:type="paragraph" w:customStyle="1" w:styleId="ProgCoverKicker">
    <w:name w:val="Prog Cover Kicker"/>
    <w:basedOn w:val="Normal"/>
    <w:qFormat/>
    <w:pPr>
      <w:spacing w:before="4900" w:after="160"/>
    </w:pPr>
    <w:rPr>
      <w:rFonts w:ascii="Calibri" w:hAnsi="Calibri"/>
      <w:b/>
      <w:caps/>
      <w:color w:val="D4A024"/>
      <w:sz w:val="18"/>
      <w:spacing w:val="40"/>
    </w:rPr>
  </w:style>
  <w:style w:type="paragraph" w:customStyle="1" w:styleId="ProgCoverTitle">
    <w:name w:val="Prog Cover Title"/>
    <w:basedOn w:val="Normal"/>
    <w:qFormat/>
    <w:pPr>
      <w:spacing w:before="0" w:after="160" w:line="228" w:lineRule="auto"/>
    </w:pPr>
    <w:rPr>
      <w:rFonts w:ascii="Calibri" w:hAnsi="Calibri"/>
      <w:b/>
      <w:color w:val="F3EFE6"/>
      <w:sz w:val="72"/>
    </w:rPr>
  </w:style>
  <w:style w:type="paragraph" w:customStyle="1" w:styleId="ProgCoverSub">
    <w:name w:val="Prog Cover Sub"/>
    <w:basedOn w:val="Normal"/>
    <w:qFormat/>
    <w:pPr>
      <w:spacing w:before="0" w:after="440"/>
      <w:pBdr>
        <w:bottom w:val="single" w:sz="12" w:space="18" w:color="D4A024"/>
      </w:pBdr>
    </w:pPr>
    <w:rPr>
      <w:rFonts w:ascii="Calibri" w:hAnsi="Calibri"/>
      <w:color w:val="A29D92"/>
      <w:sz w:val="26"/>
    </w:rPr>
  </w:style>
  <w:style w:type="paragraph" w:customStyle="1" w:styleId="ProgCoverLine">
    <w:name w:val="Prog Cover Line"/>
    <w:basedOn w:val="Normal"/>
    <w:qFormat/>
    <w:pPr>
      <w:spacing w:before="0" w:after="120" w:line="276" w:lineRule="auto"/>
    </w:pPr>
    <w:rPr>
      <w:rFonts w:ascii="Calibri" w:hAnsi="Calibri"/>
      <w:color w:val="F3EFE6"/>
      <w:sz w:val="21"/>
    </w:rPr>
  </w:style>
  <w:style w:type="paragraph" w:customStyle="1" w:styleId="ProgCoverStat">
    <w:name w:val="Prog Cover Stat"/>
    <w:basedOn w:val="Normal"/>
    <w:qFormat/>
    <w:pPr>
      <w:spacing w:before="40" w:after="320" w:line="240" w:lineRule="auto"/>
    </w:pPr>
    <w:rPr>
      <w:rFonts w:ascii="Calibri" w:hAnsi="Calibri"/>
      <w:b/>
      <w:color w:val="D4A024"/>
      <w:sz w:val="92"/>
    </w:rPr>
  </w:style>
  <w:style w:type="paragraph" w:customStyle="1" w:styleId="ProgCoverName">
    <w:name w:val="Prog Cover Name"/>
    <w:basedOn w:val="Normal"/>
    <w:qFormat/>
    <w:pPr>
      <w:spacing w:before="0" w:after="20"/>
    </w:pPr>
    <w:rPr>
      <w:rFonts w:ascii="Calibri" w:hAnsi="Calibri"/>
      <w:b/>
      <w:color w:val="F3EFE6"/>
      <w:sz w:val="24"/>
    </w:rPr>
  </w:style>
  <w:style w:type="paragraph" w:customStyle="1" w:styleId="ProgCoverSite">
    <w:name w:val="Prog Cover Site"/>
    <w:basedOn w:val="Normal"/>
    <w:qFormat/>
    <w:pPr>
      <w:spacing w:before="0" w:after="0"/>
    </w:pPr>
    <w:rPr>
      <w:rFonts w:ascii="Calibri" w:hAnsi="Calibri"/>
      <w:color w:val="A29D92"/>
      <w:sz w:val="18"/>
    </w:rPr>
  </w:style>
  <w:style w:type="paragraph" w:customStyle="1" w:styleId="ProgBody">
    <w:name w:val="Prog Body"/>
    <w:basedOn w:val="Normal"/>
    <w:qFormat/>
    <w:pPr>
      <w:spacing w:before="0" w:after="120" w:line="276" w:lineRule="auto"/>
    </w:pPr>
    <w:rPr>
      <w:rFonts w:ascii="Calibri" w:hAnsi="Calibri"/>
      <w:sz w:val="21"/>
    </w:rPr>
  </w:style>
  <w:style w:type="paragraph" w:customStyle="1" w:styleId="ProgIntro">
    <w:name w:val="Prog Intro"/>
    <w:basedOn w:val="Normal"/>
    <w:qFormat/>
    <w:pPr>
      <w:spacing w:before="0" w:after="120" w:line="276" w:lineRule="auto"/>
    </w:pPr>
    <w:rPr>
      <w:rFonts w:ascii="Calibri" w:hAnsi="Calibri"/>
      <w:color w:val="6B665C"/>
      <w:sz w:val="21"/>
    </w:rPr>
  </w:style>
  <w:style w:type="paragraph" w:customStyle="1" w:styleId="ProgNote">
    <w:name w:val="Prog Note"/>
    <w:basedOn w:val="Normal"/>
    <w:qFormat/>
    <w:pPr>
      <w:spacing w:before="0" w:after="160"/>
    </w:pPr>
    <w:rPr>
      <w:rFonts w:ascii="Calibri" w:hAnsi="Calibri"/>
      <w:color w:val="6B665C"/>
      <w:sz w:val="19"/>
    </w:rPr>
  </w:style>
  <w:style w:type="paragraph" w:customStyle="1" w:styleId="ProgTableHead">
    <w:name w:val="Prog Table Head"/>
    <w:basedOn w:val="Normal"/>
    <w:qFormat/>
    <w:pPr>
      <w:spacing w:before="0" w:after="0"/>
    </w:pPr>
    <w:rPr>
      <w:rFonts w:ascii="Calibri" w:hAnsi="Calibri"/>
      <w:b/>
      <w:caps/>
      <w:color w:val="9A7413"/>
      <w:sz w:val="16"/>
      <w:spacing w:val="8"/>
    </w:rPr>
  </w:style>
  <w:style w:type="paragraph" w:customStyle="1" w:styleId="ProgTableKey">
    <w:name w:val="Prog Table Key"/>
    <w:basedOn w:val="Normal"/>
    <w:qFormat/>
    <w:pPr>
      <w:spacing w:before="0" w:after="0"/>
    </w:pPr>
    <w:rPr>
      <w:rFonts w:ascii="Calibri" w:hAnsi="Calibri"/>
      <w:b/>
      <w:caps/>
      <w:color w:val="9A7413"/>
      <w:sz w:val="17"/>
      <w:spacing w:val="12"/>
    </w:rPr>
  </w:style>
  <w:style w:type="paragraph" w:customStyle="1" w:styleId="ProgTableText">
    <w:name w:val="Prog Table Text"/>
    <w:basedOn w:val="Normal"/>
    <w:qFormat/>
    <w:pPr>
      <w:spacing w:before="0" w:after="0"/>
    </w:pPr>
    <w:rPr>
      <w:rFonts w:ascii="Calibri" w:hAnsi="Calibri"/>
      <w:sz w:val="19"/>
    </w:rPr>
  </w:style>
  <w:style w:type="paragraph" w:customStyle="1" w:styleId="ProgTableStrong">
    <w:name w:val="Prog Table Strong"/>
    <w:basedOn w:val="Normal"/>
    <w:qFormat/>
    <w:pPr>
      <w:spacing w:before="0" w:after="0"/>
    </w:pPr>
    <w:rPr>
      <w:rFonts w:ascii="Calibri" w:hAnsi="Calibri"/>
      <w:b/>
      <w:sz w:val="19"/>
    </w:rPr>
  </w:style>
  <w:style w:type="paragraph" w:customStyle="1" w:styleId="ProgTableMuted">
    <w:name w:val="Prog Table Muted"/>
    <w:basedOn w:val="Normal"/>
    <w:qFormat/>
    <w:pPr>
      <w:spacing w:before="0" w:after="0"/>
    </w:pPr>
    <w:rPr>
      <w:rFonts w:ascii="Calibri" w:hAnsi="Calibri"/>
      <w:color w:val="6B665C"/>
      <w:sz w:val="17"/>
    </w:rPr>
  </w:style>
  <w:style w:type="paragraph" w:customStyle="1" w:styleId="ProgTableId">
    <w:name w:val="Prog Table Id"/>
    <w:basedOn w:val="Normal"/>
    <w:qFormat/>
    <w:pPr>
      <w:spacing w:before="0" w:after="0"/>
    </w:pPr>
    <w:rPr>
      <w:rFonts w:ascii="Calibri" w:hAnsi="Calibri"/>
      <w:b/>
      <w:color w:val="9A7413"/>
      <w:sz w:val="18"/>
    </w:rPr>
  </w:style>
  <w:style w:type="paragraph" w:customStyle="1" w:styleId="ProgTableNumber">
    <w:name w:val="Prog Table Number"/>
    <w:basedOn w:val="Normal"/>
    <w:qFormat/>
    <w:pPr>
      <w:spacing w:before="0" w:after="0"/>
    </w:pPr>
    <w:rPr>
      <w:rFonts w:ascii="Calibri" w:hAnsi="Calibri"/>
      <w:b/>
      <w:color w:val="D4A024"/>
      <w:sz w:val="22"/>
    </w:rPr>
  </w:style>
  <w:style w:type="paragraph" w:customStyle="1" w:styleId="ProgTableHours">
    <w:name w:val="Prog Table Hours"/>
    <w:basedOn w:val="Normal"/>
    <w:qFormat/>
    <w:pPr>
      <w:spacing w:before="0" w:after="0"/>
      <w:jc w:val="right"/>
    </w:pPr>
    <w:rPr>
      <w:rFonts w:ascii="Calibri" w:hAnsi="Calibri"/>
      <w:b/>
      <w:sz w:val="19"/>
    </w:rPr>
  </w:style>
  <w:style w:type="paragraph" w:customStyle="1" w:styleId="ProgTableTotal">
    <w:name w:val="Prog Table Total"/>
    <w:basedOn w:val="Normal"/>
    <w:qFormat/>
    <w:pPr>
      <w:spacing w:before="0" w:after="0"/>
      <w:jc w:val="right"/>
    </w:pPr>
    <w:rPr>
      <w:rFonts w:ascii="Calibri" w:hAnsi="Calibri"/>
      <w:b/>
      <w:color w:val="9A7413"/>
      <w:sz w:val="22"/>
    </w:rPr>
  </w:style>
  <w:style w:type="paragraph" w:customStyle="1" w:styleId="ProgBoxTag">
    <w:name w:val="Prog Box Tag"/>
    <w:basedOn w:val="Normal"/>
    <w:qFormat/>
    <w:pPr>
      <w:keepNext/>
      <w:spacing w:before="0" w:after="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caps/>
      <w:color w:val="9A7413"/>
      <w:sz w:val="16"/>
      <w:spacing w:val="24"/>
    </w:rPr>
  </w:style>
  <w:style w:type="paragraph" w:customStyle="1" w:styleId="ProgBoxTitle">
    <w:name w:val="Prog Box Title"/>
    <w:basedOn w:val="Normal"/>
    <w:qFormat/>
    <w:pPr>
      <w:keepNext/>
      <w:spacing w:before="0" w:after="8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b/>
      <w:sz w:val="24"/>
    </w:rPr>
  </w:style>
  <w:style w:type="paragraph" w:customStyle="1" w:styleId="ProgBoxText">
    <w:name w:val="Prog Box Text"/>
    <w:basedOn w:val="Normal"/>
    <w:qFormat/>
    <w:pPr>
      <w:keepNext/>
      <w:spacing w:before="0" w:after="60" w:line="276" w:lineRule="auto"/>
      <w:ind w:left="260" w:right="210"/>
      <w:pBdr>
        <w:top w:val="single" w:sz="4" w:space="6" w:color="FBF4E2"/>
        <w:left w:val="single" w:sz="24" w:space="10" w:color="D4A024"/>
        <w:bottom w:val="single" w:sz="4" w:space="6" w:color="FBF4E2"/>
        <w:right w:val="single" w:sz="4" w:space="10" w:color="FBF4E2"/>
      </w:pBdr>
      <w:shd w:val="clear" w:color="auto" w:fill="FBF4E2"/>
    </w:pPr>
    <w:rPr>
      <w:rFonts w:ascii="Calibri" w:hAnsi="Calibri"/>
      <w:sz w:val="19"/>
    </w:rPr>
  </w:style>
  <w:style w:type="paragraph" w:customStyle="1" w:styleId="ProgBullet">
    <w:name w:val="Prog Bullet"/>
    <w:basedOn w:val="ListBullet"/>
    <w:qFormat/>
    <w:pPr>
      <w:spacing w:before="0" w:after="80" w:line="276" w:lineRule="auto"/>
    </w:pPr>
    <w:rPr>
      <w:rFonts w:ascii="Calibri" w:hAnsi="Calibri"/>
      <w:sz w:val="20"/>
    </w:rPr>
  </w:style>
  <w:style w:type="character" w:customStyle="1" w:styleId="ProgLabel">
    <w:name w:val="Prog Label"/>
    <w:qFormat/>
    <w:rPr>
      <w:rFonts w:ascii="Calibri" w:hAnsi="Calibri"/>
      <w:b/>
      <w:caps/>
      <w:color w:val="9A7413"/>
      <w:sz w:val="17"/>
      <w:spacing w:val="12"/>
    </w:rPr>
  </w:style>
  <w:style w:type="character" w:customStyle="1" w:styleId="ProgStrong">
    <w:name w:val="Prog Strong"/>
    <w:qFormat/>
    <w:rPr>
      <w:rFonts w:ascii="Calibri" w:hAnsi="Calibri"/>
      <w:b/>
      <w:color w:val="1A1814"/>
    </w:rPr>
  </w:style>
  <w:style w:type="character" w:customStyle="1" w:styleId="ProgCoverLabel">
    <w:name w:val="Prog Cover Label"/>
    <w:qFormat/>
    <w:rPr>
      <w:rFonts w:ascii="Calibri" w:hAnsi="Calibri"/>
      <w:b/>
      <w:caps/>
      <w:color w:val="D4A024"/>
      <w:sz w:val="17"/>
      <w:spacing w:val="16"/>
    </w:rPr>
  </w:style>
  <w:style w:type="character" w:customStyle="1" w:styleId="ProgCoverUnit">
    <w:name w:val="Prog Cover Unit"/>
    <w:qFormat/>
    <w:rPr>
      <w:rFonts w:ascii="Calibri" w:hAnsi="Calibri"/>
      <w:b/>
      <w:caps/>
      <w:color w:val="A29D92"/>
      <w:sz w:val="20"/>
      <w:spacing w:val="30"/>
    </w:rPr>
  </w:style>
  <w:style w:type="table" w:customStyle="1" w:styleId="ProgTable">
    <w:name w:val="Prog Table"/>
    <w:basedOn w:val="TableNormal"/>
    <w:uiPriority w:val="40"/>
    <w:qFormat/>
    <w:pPr>
      <w:spacing w:after="0"/>
    </w:pPr>
    <w:tblPr>
      <w:tblBorders>
        <w:bottom w:val="single" w:sz="4" w:space="0" w:color="E6DECB"/>
        <w:insideH w:val="single" w:sz="4" w:space="0" w:color="E6DECB"/>
      </w:tblBorders>
      <w:tblCellMar>
        <w:top w:w="70" w:type="dxa"/>
        <w:left w:w="90" w:type="dxa"/>
        <w:bottom w:w="70" w:type="dxa"/>
        <w:right w:w="90" w:type="dxa"/>
      </w:tblCellMar>
    </w:tblPr>
    <w:trPr>
      <w:cantSplit/>
    </w:trPr>
    <w:tblStylePr w:type="firstRow">
      <w:tblPr/>
      <w:trPr>
        <w:tblHeader/>
      </w:trPr>
      <w:tcPr>
        <w:tcBorders>
          <w:bottom w:val="single" w:sz="8" w:space="0" w:color="D4A024"/>
        </w:tcBorders>
        <w:shd w:val="clear" w:color="auto" w:fill="FBF4E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Classical AI</dc:title>
  <dc:subject>Training programme</dc:subject>
  <dc:creator>Mohamed Aziz BEN HAHA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