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>جذاذة فنية</w:t>
      </w:r>
      <w:r w:rsidRPr="002B0520">
        <w:rPr>
          <w:sz w:val="32"/>
          <w:szCs w:val="32"/>
        </w:rPr>
        <w:t xml:space="preserve"> </w:t>
      </w:r>
    </w:p>
    <w:p w:rsidR="002B0520" w:rsidRPr="002B0520" w:rsidRDefault="002B0520" w:rsidP="002B0520">
      <w:pPr>
        <w:bidi/>
        <w:rPr>
          <w:sz w:val="32"/>
          <w:szCs w:val="32"/>
        </w:rPr>
      </w:pPr>
      <w:bookmarkStart w:id="0" w:name="_GoBack"/>
      <w:bookmarkEnd w:id="0"/>
      <w:r w:rsidRPr="002B0520">
        <w:rPr>
          <w:rFonts w:cs="Arial"/>
          <w:sz w:val="32"/>
          <w:szCs w:val="32"/>
          <w:rtl/>
        </w:rPr>
        <w:t xml:space="preserve">أولاد سالم _ </w:t>
      </w:r>
      <w:proofErr w:type="spellStart"/>
      <w:r w:rsidRPr="002B0520">
        <w:rPr>
          <w:rFonts w:cs="Arial"/>
          <w:sz w:val="32"/>
          <w:szCs w:val="32"/>
          <w:rtl/>
        </w:rPr>
        <w:t>نفزة</w:t>
      </w:r>
      <w:proofErr w:type="spellEnd"/>
    </w:p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>عدد التلاميذ</w:t>
      </w:r>
      <w:r>
        <w:rPr>
          <w:rFonts w:cs="Arial" w:hint="cs"/>
          <w:sz w:val="32"/>
          <w:szCs w:val="32"/>
          <w:rtl/>
        </w:rPr>
        <w:t> </w:t>
      </w:r>
      <w:r>
        <w:rPr>
          <w:rFonts w:cs="Arial"/>
          <w:sz w:val="32"/>
          <w:szCs w:val="32"/>
        </w:rPr>
        <w:t>:</w:t>
      </w:r>
      <w:r w:rsidRPr="002B0520">
        <w:rPr>
          <w:rFonts w:cs="Arial"/>
          <w:sz w:val="32"/>
          <w:szCs w:val="32"/>
          <w:rtl/>
        </w:rPr>
        <w:t xml:space="preserve"> 150</w:t>
      </w:r>
    </w:p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>البئر</w:t>
      </w:r>
      <w:r>
        <w:rPr>
          <w:rFonts w:cs="Arial" w:hint="cs"/>
          <w:sz w:val="32"/>
          <w:szCs w:val="32"/>
          <w:rtl/>
        </w:rPr>
        <w:t> </w:t>
      </w:r>
      <w:r>
        <w:rPr>
          <w:rFonts w:cs="Arial"/>
          <w:sz w:val="32"/>
          <w:szCs w:val="32"/>
        </w:rPr>
        <w:t>:</w:t>
      </w:r>
      <w:r w:rsidRPr="002B0520">
        <w:rPr>
          <w:rFonts w:cs="Arial"/>
          <w:sz w:val="32"/>
          <w:szCs w:val="32"/>
          <w:rtl/>
        </w:rPr>
        <w:t>سد فلاحي</w:t>
      </w:r>
    </w:p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 xml:space="preserve">قطعة الأرض - مساحته 1.20 ه </w:t>
      </w:r>
      <w:proofErr w:type="spellStart"/>
      <w:r w:rsidRPr="002B0520">
        <w:rPr>
          <w:rFonts w:cs="Arial"/>
          <w:sz w:val="32"/>
          <w:szCs w:val="32"/>
          <w:rtl/>
        </w:rPr>
        <w:t>محترثة</w:t>
      </w:r>
      <w:proofErr w:type="spellEnd"/>
      <w:r w:rsidRPr="002B0520">
        <w:rPr>
          <w:rFonts w:cs="Arial"/>
          <w:sz w:val="32"/>
          <w:szCs w:val="32"/>
          <w:rtl/>
        </w:rPr>
        <w:t xml:space="preserve"> و صالحة </w:t>
      </w:r>
      <w:proofErr w:type="spellStart"/>
      <w:r w:rsidRPr="002B0520">
        <w:rPr>
          <w:rFonts w:cs="Arial"/>
          <w:sz w:val="32"/>
          <w:szCs w:val="32"/>
          <w:rtl/>
        </w:rPr>
        <w:t>للإستغلال</w:t>
      </w:r>
      <w:proofErr w:type="spellEnd"/>
      <w:r w:rsidRPr="002B0520">
        <w:rPr>
          <w:rFonts w:cs="Arial"/>
          <w:sz w:val="32"/>
          <w:szCs w:val="32"/>
          <w:rtl/>
        </w:rPr>
        <w:t xml:space="preserve"> الفلاحي</w:t>
      </w:r>
      <w:r w:rsidRPr="002B0520">
        <w:rPr>
          <w:sz w:val="32"/>
          <w:szCs w:val="32"/>
        </w:rPr>
        <w:t xml:space="preserve"> . </w:t>
      </w:r>
    </w:p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sz w:val="32"/>
          <w:szCs w:val="32"/>
        </w:rPr>
        <w:t xml:space="preserve">- </w:t>
      </w:r>
      <w:r w:rsidRPr="002B0520">
        <w:rPr>
          <w:rFonts w:cs="Arial"/>
          <w:sz w:val="32"/>
          <w:szCs w:val="32"/>
          <w:rtl/>
        </w:rPr>
        <w:t>بها أشجار مثمرة</w:t>
      </w:r>
      <w:r w:rsidRPr="002B0520">
        <w:rPr>
          <w:sz w:val="32"/>
          <w:szCs w:val="32"/>
        </w:rPr>
        <w:t xml:space="preserve">. </w:t>
      </w:r>
    </w:p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>الموقع بالنسبة للمعبد</w:t>
      </w:r>
      <w:r>
        <w:rPr>
          <w:rFonts w:cs="Arial" w:hint="cs"/>
          <w:sz w:val="32"/>
          <w:szCs w:val="32"/>
          <w:rtl/>
        </w:rPr>
        <w:t> </w:t>
      </w:r>
      <w:r>
        <w:rPr>
          <w:sz w:val="32"/>
          <w:szCs w:val="32"/>
        </w:rPr>
        <w:t>:</w:t>
      </w:r>
      <w:proofErr w:type="gramStart"/>
      <w:r w:rsidRPr="002B0520">
        <w:rPr>
          <w:rFonts w:cs="Arial"/>
          <w:sz w:val="32"/>
          <w:szCs w:val="32"/>
          <w:rtl/>
        </w:rPr>
        <w:t>طريق</w:t>
      </w:r>
      <w:proofErr w:type="gramEnd"/>
      <w:r w:rsidRPr="002B0520">
        <w:rPr>
          <w:rFonts w:cs="Arial"/>
          <w:sz w:val="32"/>
          <w:szCs w:val="32"/>
          <w:rtl/>
        </w:rPr>
        <w:t xml:space="preserve"> معبد</w:t>
      </w:r>
    </w:p>
    <w:p w:rsidR="002B0520" w:rsidRPr="002B0520" w:rsidRDefault="002B0520" w:rsidP="002B0520">
      <w:pPr>
        <w:bidi/>
        <w:rPr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>رأي التنمية الفلاحية</w:t>
      </w:r>
      <w:r>
        <w:rPr>
          <w:rFonts w:cs="Arial" w:hint="cs"/>
          <w:sz w:val="32"/>
          <w:szCs w:val="32"/>
          <w:rtl/>
        </w:rPr>
        <w:t> </w:t>
      </w:r>
      <w:r>
        <w:rPr>
          <w:rFonts w:cs="Arial"/>
          <w:sz w:val="32"/>
          <w:szCs w:val="32"/>
        </w:rPr>
        <w:t>:</w:t>
      </w:r>
    </w:p>
    <w:p w:rsidR="002B0520" w:rsidRPr="002B0520" w:rsidRDefault="002B0520" w:rsidP="002B0520">
      <w:pPr>
        <w:bidi/>
        <w:rPr>
          <w:sz w:val="32"/>
          <w:szCs w:val="32"/>
        </w:rPr>
      </w:pPr>
      <w:proofErr w:type="gramStart"/>
      <w:r w:rsidRPr="002B0520">
        <w:rPr>
          <w:rFonts w:cs="Arial"/>
          <w:sz w:val="32"/>
          <w:szCs w:val="32"/>
          <w:rtl/>
        </w:rPr>
        <w:t>توفر</w:t>
      </w:r>
      <w:proofErr w:type="gramEnd"/>
      <w:r w:rsidRPr="002B0520">
        <w:rPr>
          <w:rFonts w:cs="Arial"/>
          <w:sz w:val="32"/>
          <w:szCs w:val="32"/>
          <w:rtl/>
        </w:rPr>
        <w:t xml:space="preserve"> الإمكانيات الأساسية لبعث مشروع: ماء صالح للري + قطعة أرض ذات مساحة كافية+ نوعية التربة جيدة</w:t>
      </w:r>
      <w:r w:rsidRPr="002B0520">
        <w:rPr>
          <w:sz w:val="32"/>
          <w:szCs w:val="32"/>
        </w:rPr>
        <w:t xml:space="preserve">. </w:t>
      </w:r>
    </w:p>
    <w:p w:rsidR="002B0520" w:rsidRPr="002B0520" w:rsidRDefault="002B0520" w:rsidP="002B0520">
      <w:pPr>
        <w:bidi/>
        <w:rPr>
          <w:sz w:val="32"/>
          <w:szCs w:val="32"/>
        </w:rPr>
      </w:pPr>
      <w:proofErr w:type="gramStart"/>
      <w:r w:rsidRPr="002B0520">
        <w:rPr>
          <w:rFonts w:cs="Arial"/>
          <w:sz w:val="32"/>
          <w:szCs w:val="32"/>
          <w:rtl/>
        </w:rPr>
        <w:t>التجهيزات</w:t>
      </w:r>
      <w:proofErr w:type="gramEnd"/>
      <w:r w:rsidRPr="002B0520">
        <w:rPr>
          <w:rFonts w:cs="Arial"/>
          <w:sz w:val="32"/>
          <w:szCs w:val="32"/>
          <w:rtl/>
        </w:rPr>
        <w:t xml:space="preserve"> الضرورية</w:t>
      </w:r>
      <w:r>
        <w:rPr>
          <w:rFonts w:cs="Arial" w:hint="cs"/>
          <w:sz w:val="32"/>
          <w:szCs w:val="32"/>
          <w:rtl/>
        </w:rPr>
        <w:t> </w:t>
      </w:r>
      <w:r>
        <w:rPr>
          <w:rFonts w:cs="Arial"/>
          <w:sz w:val="32"/>
          <w:szCs w:val="32"/>
        </w:rPr>
        <w:t>:</w:t>
      </w:r>
    </w:p>
    <w:p w:rsidR="006D5CFE" w:rsidRDefault="002B0520" w:rsidP="002B0520">
      <w:pPr>
        <w:bidi/>
        <w:jc w:val="center"/>
        <w:rPr>
          <w:rFonts w:cs="Arial"/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 xml:space="preserve">بيت مكيف مكيفة - أدوات بستنة - تجهيزات الري قطرة </w:t>
      </w:r>
      <w:proofErr w:type="spellStart"/>
      <w:r w:rsidRPr="002B0520">
        <w:rPr>
          <w:rFonts w:cs="Arial"/>
          <w:sz w:val="32"/>
          <w:szCs w:val="32"/>
          <w:rtl/>
        </w:rPr>
        <w:t>قطرة</w:t>
      </w:r>
      <w:proofErr w:type="spellEnd"/>
      <w:r w:rsidRPr="002B0520">
        <w:rPr>
          <w:rFonts w:cs="Arial"/>
          <w:sz w:val="32"/>
          <w:szCs w:val="32"/>
          <w:rtl/>
        </w:rPr>
        <w:t xml:space="preserve"> لهكتار - مصاريف </w:t>
      </w:r>
      <w:proofErr w:type="spellStart"/>
      <w:r w:rsidRPr="002B0520">
        <w:rPr>
          <w:rFonts w:cs="Arial"/>
          <w:sz w:val="32"/>
          <w:szCs w:val="32"/>
          <w:rtl/>
        </w:rPr>
        <w:t>الإستغلال</w:t>
      </w:r>
      <w:proofErr w:type="spellEnd"/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jc w:val="center"/>
        <w:rPr>
          <w:rFonts w:cs="Arial"/>
          <w:sz w:val="32"/>
          <w:szCs w:val="32"/>
        </w:rPr>
      </w:pPr>
    </w:p>
    <w:p w:rsidR="002B0520" w:rsidRDefault="002B0520" w:rsidP="002B0520">
      <w:pPr>
        <w:bidi/>
        <w:rPr>
          <w:rFonts w:cs="Arial"/>
          <w:sz w:val="32"/>
          <w:szCs w:val="32"/>
        </w:rPr>
      </w:pP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>المندوبية الجهوية للتربية بباجة</w:t>
      </w:r>
      <w:r w:rsidRPr="002B0520">
        <w:rPr>
          <w:rFonts w:cs="Arial"/>
          <w:sz w:val="32"/>
          <w:szCs w:val="32"/>
        </w:rPr>
        <w:t xml:space="preserve"> 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 xml:space="preserve">الوحدة المحلية </w:t>
      </w:r>
      <w:proofErr w:type="spellStart"/>
      <w:r w:rsidRPr="002B0520">
        <w:rPr>
          <w:rFonts w:cs="Arial"/>
          <w:sz w:val="32"/>
          <w:szCs w:val="32"/>
          <w:rtl/>
        </w:rPr>
        <w:t>بتستور</w:t>
      </w:r>
      <w:proofErr w:type="spellEnd"/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2B0520">
        <w:rPr>
          <w:rFonts w:cs="Arial"/>
          <w:sz w:val="32"/>
          <w:szCs w:val="32"/>
          <w:rtl/>
        </w:rPr>
        <w:t>الإبتدائية</w:t>
      </w:r>
      <w:proofErr w:type="spellEnd"/>
      <w:r w:rsidRPr="002B0520">
        <w:rPr>
          <w:rFonts w:cs="Arial"/>
          <w:sz w:val="32"/>
          <w:szCs w:val="32"/>
          <w:rtl/>
        </w:rPr>
        <w:t xml:space="preserve"> وادي جدرة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>القاعات : 04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proofErr w:type="gramStart"/>
      <w:r w:rsidRPr="002B0520">
        <w:rPr>
          <w:rFonts w:cs="Arial"/>
          <w:sz w:val="32"/>
          <w:szCs w:val="32"/>
          <w:rtl/>
        </w:rPr>
        <w:t>مكونات</w:t>
      </w:r>
      <w:proofErr w:type="gramEnd"/>
      <w:r w:rsidRPr="002B0520">
        <w:rPr>
          <w:rFonts w:cs="Arial"/>
          <w:sz w:val="32"/>
          <w:szCs w:val="32"/>
          <w:rtl/>
        </w:rPr>
        <w:t xml:space="preserve"> المؤسسة</w:t>
      </w:r>
      <w:r w:rsidRPr="002B0520">
        <w:rPr>
          <w:rFonts w:cs="Arial"/>
          <w:sz w:val="32"/>
          <w:szCs w:val="32"/>
        </w:rPr>
        <w:t xml:space="preserve">: 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>مشروع الحديقة البيداغوجية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>أ-مساحتها: 01 هك و 750 آر محاذية للمدرسة و غير مستغلة</w:t>
      </w:r>
      <w:r w:rsidRPr="002B0520">
        <w:rPr>
          <w:rFonts w:cs="Arial"/>
          <w:sz w:val="32"/>
          <w:szCs w:val="32"/>
        </w:rPr>
        <w:t xml:space="preserve">. 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>ب-</w:t>
      </w:r>
      <w:proofErr w:type="gramStart"/>
      <w:r w:rsidRPr="002B0520">
        <w:rPr>
          <w:rFonts w:cs="Arial"/>
          <w:sz w:val="32"/>
          <w:szCs w:val="32"/>
          <w:rtl/>
        </w:rPr>
        <w:t>قطعة</w:t>
      </w:r>
      <w:proofErr w:type="gramEnd"/>
      <w:r w:rsidRPr="002B0520">
        <w:rPr>
          <w:rFonts w:cs="Arial"/>
          <w:sz w:val="32"/>
          <w:szCs w:val="32"/>
          <w:rtl/>
        </w:rPr>
        <w:t xml:space="preserve"> واحدة</w:t>
      </w:r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>ج-</w:t>
      </w:r>
      <w:proofErr w:type="spellStart"/>
      <w:r w:rsidRPr="002B0520">
        <w:rPr>
          <w:rFonts w:cs="Arial"/>
          <w:sz w:val="32"/>
          <w:szCs w:val="32"/>
          <w:rtl/>
        </w:rPr>
        <w:t>محترثة</w:t>
      </w:r>
      <w:proofErr w:type="spellEnd"/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 xml:space="preserve">د- غير </w:t>
      </w:r>
      <w:proofErr w:type="spellStart"/>
      <w:r w:rsidRPr="002B0520">
        <w:rPr>
          <w:rFonts w:cs="Arial"/>
          <w:sz w:val="32"/>
          <w:szCs w:val="32"/>
          <w:rtl/>
        </w:rPr>
        <w:t>سقوية</w:t>
      </w:r>
      <w:proofErr w:type="spellEnd"/>
    </w:p>
    <w:p w:rsidR="002B0520" w:rsidRPr="002B0520" w:rsidRDefault="002B0520" w:rsidP="002B0520">
      <w:pPr>
        <w:bidi/>
        <w:rPr>
          <w:rFonts w:cs="Arial"/>
          <w:sz w:val="32"/>
          <w:szCs w:val="32"/>
          <w:rtl/>
        </w:rPr>
      </w:pPr>
      <w:r w:rsidRPr="002B0520">
        <w:rPr>
          <w:rFonts w:cs="Arial"/>
          <w:sz w:val="32"/>
          <w:szCs w:val="32"/>
          <w:rtl/>
        </w:rPr>
        <w:t xml:space="preserve">ه- </w:t>
      </w:r>
      <w:proofErr w:type="gramStart"/>
      <w:r w:rsidRPr="002B0520">
        <w:rPr>
          <w:rFonts w:cs="Arial"/>
          <w:sz w:val="32"/>
          <w:szCs w:val="32"/>
          <w:rtl/>
        </w:rPr>
        <w:t>مصدر</w:t>
      </w:r>
      <w:proofErr w:type="gramEnd"/>
      <w:r w:rsidRPr="002B0520">
        <w:rPr>
          <w:rFonts w:cs="Arial"/>
          <w:sz w:val="32"/>
          <w:szCs w:val="32"/>
          <w:rtl/>
        </w:rPr>
        <w:t xml:space="preserve"> </w:t>
      </w:r>
      <w:proofErr w:type="spellStart"/>
      <w:r w:rsidRPr="002B0520">
        <w:rPr>
          <w:rFonts w:cs="Arial"/>
          <w:sz w:val="32"/>
          <w:szCs w:val="32"/>
          <w:rtl/>
        </w:rPr>
        <w:t>الري:بعلية</w:t>
      </w:r>
      <w:proofErr w:type="spellEnd"/>
    </w:p>
    <w:p w:rsidR="002B0520" w:rsidRPr="002B0520" w:rsidRDefault="002B0520" w:rsidP="002B0520">
      <w:pPr>
        <w:bidi/>
        <w:rPr>
          <w:rFonts w:cs="Arial"/>
          <w:sz w:val="32"/>
          <w:szCs w:val="32"/>
        </w:rPr>
      </w:pPr>
      <w:r w:rsidRPr="002B0520">
        <w:rPr>
          <w:rFonts w:cs="Arial"/>
          <w:sz w:val="32"/>
          <w:szCs w:val="32"/>
          <w:rtl/>
        </w:rPr>
        <w:t xml:space="preserve">و-بها </w:t>
      </w:r>
      <w:proofErr w:type="spellStart"/>
      <w:r w:rsidRPr="002B0520">
        <w:rPr>
          <w:rFonts w:cs="Arial"/>
          <w:sz w:val="32"/>
          <w:szCs w:val="32"/>
          <w:rtl/>
        </w:rPr>
        <w:t>غراسات</w:t>
      </w:r>
      <w:proofErr w:type="spellEnd"/>
      <w:r w:rsidRPr="002B0520">
        <w:rPr>
          <w:rFonts w:cs="Arial"/>
          <w:sz w:val="32"/>
          <w:szCs w:val="32"/>
          <w:rtl/>
        </w:rPr>
        <w:t xml:space="preserve"> داخل المدرسة يوجد أشجار زيتون كما يمكن </w:t>
      </w:r>
      <w:proofErr w:type="spellStart"/>
      <w:r w:rsidRPr="002B0520">
        <w:rPr>
          <w:rFonts w:cs="Arial"/>
          <w:sz w:val="32"/>
          <w:szCs w:val="32"/>
          <w:rtl/>
        </w:rPr>
        <w:t>إستغلال</w:t>
      </w:r>
      <w:proofErr w:type="spellEnd"/>
      <w:r w:rsidRPr="002B0520">
        <w:rPr>
          <w:rFonts w:cs="Arial"/>
          <w:sz w:val="32"/>
          <w:szCs w:val="32"/>
          <w:rtl/>
        </w:rPr>
        <w:t xml:space="preserve"> مساحات داخل المؤسسة لزراعة أحواض للخضر الورقية.</w:t>
      </w:r>
    </w:p>
    <w:sectPr w:rsidR="002B0520" w:rsidRPr="002B0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20"/>
    <w:rsid w:val="002A6D03"/>
    <w:rsid w:val="002B0520"/>
    <w:rsid w:val="005C39BD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2022-03-25T09:04:00Z</dcterms:created>
  <dcterms:modified xsi:type="dcterms:W3CDTF">2022-03-25T09:42:00Z</dcterms:modified>
</cp:coreProperties>
</file>