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Lesson 1: What Is Cybersecurity?</w:t>
      </w:r>
    </w:p>
    <w:p>
      <w:pPr>
        <w:jc w:val="center"/>
      </w:pPr>
      <w:r>
        <w:rPr>
          <w:b/>
          <w:sz w:val="28"/>
        </w:rPr>
        <w:t>Worked Example: Fictional University Asset Inventory</w:t>
      </w:r>
    </w:p>
    <w:p>
      <w:r>
        <w:t>This example contains 10 fictional university assets and their associated threats, classifications, risk levels, and security controls.</w:t>
      </w:r>
    </w:p>
    <w:p>
      <w:r>
        <w:t>Sample institution: Nugaal University (fictional).</w:t>
      </w:r>
    </w:p>
    <w:p>
      <w:r>
        <w:t>Risk levels: Illustrative classroom assessments.</w:t>
      </w:r>
    </w:p>
    <w:p>
      <w:pPr>
        <w:pStyle w:val="Heading2"/>
      </w:pPr>
      <w:r>
        <w:t>Asset / Threat / Asset Classification / Risk / Control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944"/>
            <w:vAlign w:val="center"/>
          </w:tcPr>
          <w:p>
            <w:r>
              <w:rPr>
                <w:b/>
              </w:rPr>
              <w:t>Asset</w:t>
            </w:r>
          </w:p>
        </w:tc>
        <w:tc>
          <w:tcPr>
            <w:tcW w:type="dxa" w:w="3096"/>
            <w:vAlign w:val="center"/>
          </w:tcPr>
          <w:p>
            <w:r>
              <w:rPr>
                <w:b/>
              </w:rPr>
              <w:t>Threat</w:t>
            </w:r>
          </w:p>
        </w:tc>
        <w:tc>
          <w:tcPr>
            <w:tcW w:type="dxa" w:w="1656"/>
            <w:vAlign w:val="center"/>
          </w:tcPr>
          <w:p>
            <w:r>
              <w:rPr>
                <w:b/>
              </w:rPr>
              <w:t>Asset classification</w:t>
            </w:r>
          </w:p>
        </w:tc>
        <w:tc>
          <w:tcPr>
            <w:tcW w:type="dxa" w:w="936"/>
            <w:vAlign w:val="center"/>
          </w:tcPr>
          <w:p>
            <w:r>
              <w:rPr>
                <w:b/>
              </w:rPr>
              <w:t>Risk</w:t>
            </w:r>
          </w:p>
        </w:tc>
        <w:tc>
          <w:tcPr>
            <w:tcW w:type="dxa" w:w="2880"/>
            <w:vAlign w:val="center"/>
          </w:tcPr>
          <w:p>
            <w:r>
              <w:rPr>
                <w:b/>
              </w:rPr>
              <w:t>Control</w:t>
            </w:r>
          </w:p>
        </w:tc>
      </w:tr>
      <w:tr>
        <w:tc>
          <w:tcPr>
            <w:tcW w:type="dxa" w:w="1944"/>
            <w:vAlign w:val="center"/>
          </w:tcPr>
          <w:p>
            <w:r>
              <w:t>Student database</w:t>
            </w:r>
          </w:p>
        </w:tc>
        <w:tc>
          <w:tcPr>
            <w:tcW w:type="dxa" w:w="3096"/>
            <w:vAlign w:val="center"/>
          </w:tcPr>
          <w:p>
            <w:r>
              <w:t>Unauthorized access exposes confidential student records.</w:t>
            </w:r>
          </w:p>
        </w:tc>
        <w:tc>
          <w:tcPr>
            <w:tcW w:type="dxa" w:w="1656"/>
            <w:vAlign w:val="center"/>
          </w:tcPr>
          <w:p>
            <w:r>
              <w:t>Data</w:t>
            </w:r>
          </w:p>
        </w:tc>
        <w:tc>
          <w:tcPr>
            <w:tcW w:type="dxa" w:w="936"/>
            <w:vAlign w:val="center"/>
          </w:tcPr>
          <w:p>
            <w:r>
              <w:t>High</w:t>
            </w:r>
          </w:p>
        </w:tc>
        <w:tc>
          <w:tcPr>
            <w:tcW w:type="dxa" w:w="2880"/>
            <w:vAlign w:val="center"/>
          </w:tcPr>
          <w:p>
            <w:r>
              <w:t>Role-based access control and encryption.</w:t>
            </w:r>
          </w:p>
        </w:tc>
      </w:tr>
      <w:tr>
        <w:tc>
          <w:tcPr>
            <w:tcW w:type="dxa" w:w="1944"/>
            <w:vAlign w:val="center"/>
          </w:tcPr>
          <w:p>
            <w:r>
              <w:t>University identity system</w:t>
            </w:r>
          </w:p>
        </w:tc>
        <w:tc>
          <w:tcPr>
            <w:tcW w:type="dxa" w:w="3096"/>
            <w:vAlign w:val="center"/>
          </w:tcPr>
          <w:p>
            <w:r>
              <w:t>Stolen credentials allow unauthorized access to multiple university systems.</w:t>
            </w:r>
          </w:p>
        </w:tc>
        <w:tc>
          <w:tcPr>
            <w:tcW w:type="dxa" w:w="1656"/>
            <w:vAlign w:val="center"/>
          </w:tcPr>
          <w:p>
            <w:r>
              <w:t>Identity</w:t>
            </w:r>
          </w:p>
        </w:tc>
        <w:tc>
          <w:tcPr>
            <w:tcW w:type="dxa" w:w="936"/>
            <w:vAlign w:val="center"/>
          </w:tcPr>
          <w:p>
            <w:r>
              <w:t>High</w:t>
            </w:r>
          </w:p>
        </w:tc>
        <w:tc>
          <w:tcPr>
            <w:tcW w:type="dxa" w:w="2880"/>
            <w:vAlign w:val="center"/>
          </w:tcPr>
          <w:p>
            <w:r>
              <w:t>Multi-factor authentication and least-privilege access.</w:t>
            </w:r>
          </w:p>
        </w:tc>
      </w:tr>
      <w:tr>
        <w:tc>
          <w:tcPr>
            <w:tcW w:type="dxa" w:w="1944"/>
            <w:vAlign w:val="center"/>
          </w:tcPr>
          <w:p>
            <w:r>
              <w:t>Core network router</w:t>
            </w:r>
          </w:p>
        </w:tc>
        <w:tc>
          <w:tcPr>
            <w:tcW w:type="dxa" w:w="3096"/>
            <w:vAlign w:val="center"/>
          </w:tcPr>
          <w:p>
            <w:r>
              <w:t>Unauthorized configuration changes disrupt network connectivity.</w:t>
            </w:r>
          </w:p>
        </w:tc>
        <w:tc>
          <w:tcPr>
            <w:tcW w:type="dxa" w:w="1656"/>
            <w:vAlign w:val="center"/>
          </w:tcPr>
          <w:p>
            <w:r>
              <w:t>Hardware</w:t>
            </w:r>
          </w:p>
        </w:tc>
        <w:tc>
          <w:tcPr>
            <w:tcW w:type="dxa" w:w="936"/>
            <w:vAlign w:val="center"/>
          </w:tcPr>
          <w:p>
            <w:r>
              <w:t>High</w:t>
            </w:r>
          </w:p>
        </w:tc>
        <w:tc>
          <w:tcPr>
            <w:tcW w:type="dxa" w:w="2880"/>
            <w:vAlign w:val="center"/>
          </w:tcPr>
          <w:p>
            <w:r>
              <w:t>Restrict administrative access and enable configuration monitoring.</w:t>
            </w:r>
          </w:p>
        </w:tc>
      </w:tr>
      <w:tr>
        <w:tc>
          <w:tcPr>
            <w:tcW w:type="dxa" w:w="1944"/>
            <w:vAlign w:val="center"/>
          </w:tcPr>
          <w:p>
            <w:r>
              <w:t>Learning management system</w:t>
            </w:r>
          </w:p>
        </w:tc>
        <w:tc>
          <w:tcPr>
            <w:tcW w:type="dxa" w:w="3096"/>
            <w:vAlign w:val="center"/>
          </w:tcPr>
          <w:p>
            <w:r>
              <w:t>An unpatched vulnerability allows unauthorized access or service disruption.</w:t>
            </w:r>
          </w:p>
        </w:tc>
        <w:tc>
          <w:tcPr>
            <w:tcW w:type="dxa" w:w="1656"/>
            <w:vAlign w:val="center"/>
          </w:tcPr>
          <w:p>
            <w:r>
              <w:t>Software</w:t>
            </w:r>
          </w:p>
        </w:tc>
        <w:tc>
          <w:tcPr>
            <w:tcW w:type="dxa" w:w="936"/>
            <w:vAlign w:val="center"/>
          </w:tcPr>
          <w:p>
            <w:r>
              <w:t>High</w:t>
            </w:r>
          </w:p>
        </w:tc>
        <w:tc>
          <w:tcPr>
            <w:tcW w:type="dxa" w:w="2880"/>
            <w:vAlign w:val="center"/>
          </w:tcPr>
          <w:p>
            <w:r>
              <w:t>Apply security patches and conduct vulnerability assessments.</w:t>
            </w:r>
          </w:p>
        </w:tc>
      </w:tr>
      <w:tr>
        <w:tc>
          <w:tcPr>
            <w:tcW w:type="dxa" w:w="1944"/>
            <w:vAlign w:val="center"/>
          </w:tcPr>
          <w:p>
            <w:r>
              <w:t>Examination results</w:t>
            </w:r>
          </w:p>
        </w:tc>
        <w:tc>
          <w:tcPr>
            <w:tcW w:type="dxa" w:w="3096"/>
            <w:vAlign w:val="center"/>
          </w:tcPr>
          <w:p>
            <w:r>
              <w:t>Unauthorized alteration of student grades.</w:t>
            </w:r>
          </w:p>
        </w:tc>
        <w:tc>
          <w:tcPr>
            <w:tcW w:type="dxa" w:w="1656"/>
            <w:vAlign w:val="center"/>
          </w:tcPr>
          <w:p>
            <w:r>
              <w:t>Data</w:t>
            </w:r>
          </w:p>
        </w:tc>
        <w:tc>
          <w:tcPr>
            <w:tcW w:type="dxa" w:w="936"/>
            <w:vAlign w:val="center"/>
          </w:tcPr>
          <w:p>
            <w:r>
              <w:t>High</w:t>
            </w:r>
          </w:p>
        </w:tc>
        <w:tc>
          <w:tcPr>
            <w:tcW w:type="dxa" w:w="2880"/>
            <w:vAlign w:val="center"/>
          </w:tcPr>
          <w:p>
            <w:r>
              <w:t>Restricted permissions, approval workflows, and audit logs.</w:t>
            </w:r>
          </w:p>
        </w:tc>
      </w:tr>
      <w:tr>
        <w:tc>
          <w:tcPr>
            <w:tcW w:type="dxa" w:w="1944"/>
            <w:vAlign w:val="center"/>
          </w:tcPr>
          <w:p>
            <w:r>
              <w:t>University email service</w:t>
            </w:r>
          </w:p>
        </w:tc>
        <w:tc>
          <w:tcPr>
            <w:tcW w:type="dxa" w:w="3096"/>
            <w:vAlign w:val="center"/>
          </w:tcPr>
          <w:p>
            <w:r>
              <w:t>Phishing compromises accounts and disrupts communication.</w:t>
            </w:r>
          </w:p>
        </w:tc>
        <w:tc>
          <w:tcPr>
            <w:tcW w:type="dxa" w:w="1656"/>
            <w:vAlign w:val="center"/>
          </w:tcPr>
          <w:p>
            <w:r>
              <w:t>Service</w:t>
            </w:r>
          </w:p>
        </w:tc>
        <w:tc>
          <w:tcPr>
            <w:tcW w:type="dxa" w:w="936"/>
            <w:vAlign w:val="center"/>
          </w:tcPr>
          <w:p>
            <w:r>
              <w:t>Medium</w:t>
            </w:r>
          </w:p>
        </w:tc>
        <w:tc>
          <w:tcPr>
            <w:tcW w:type="dxa" w:w="2880"/>
            <w:vAlign w:val="center"/>
          </w:tcPr>
          <w:p>
            <w:r>
              <w:t>Multi-factor authentication and email security filtering.</w:t>
            </w:r>
          </w:p>
        </w:tc>
      </w:tr>
      <w:tr>
        <w:tc>
          <w:tcPr>
            <w:tcW w:type="dxa" w:w="1944"/>
            <w:vAlign w:val="center"/>
          </w:tcPr>
          <w:p>
            <w:r>
              <w:t>File server</w:t>
            </w:r>
          </w:p>
        </w:tc>
        <w:tc>
          <w:tcPr>
            <w:tcW w:type="dxa" w:w="3096"/>
            <w:vAlign w:val="center"/>
          </w:tcPr>
          <w:p>
            <w:r>
              <w:t>Ransomware encrypts shared university files.</w:t>
            </w:r>
          </w:p>
        </w:tc>
        <w:tc>
          <w:tcPr>
            <w:tcW w:type="dxa" w:w="1656"/>
            <w:vAlign w:val="center"/>
          </w:tcPr>
          <w:p>
            <w:r>
              <w:t>Hardware</w:t>
            </w:r>
          </w:p>
        </w:tc>
        <w:tc>
          <w:tcPr>
            <w:tcW w:type="dxa" w:w="936"/>
            <w:vAlign w:val="center"/>
          </w:tcPr>
          <w:p>
            <w:r>
              <w:t>Medium</w:t>
            </w:r>
          </w:p>
        </w:tc>
        <w:tc>
          <w:tcPr>
            <w:tcW w:type="dxa" w:w="2880"/>
            <w:vAlign w:val="center"/>
          </w:tcPr>
          <w:p>
            <w:r>
              <w:t>Regular backups and endpoint protection.</w:t>
            </w:r>
          </w:p>
        </w:tc>
      </w:tr>
      <w:tr>
        <w:tc>
          <w:tcPr>
            <w:tcW w:type="dxa" w:w="1944"/>
            <w:vAlign w:val="center"/>
          </w:tcPr>
          <w:p>
            <w:r>
              <w:t>University mobile application</w:t>
            </w:r>
          </w:p>
        </w:tc>
        <w:tc>
          <w:tcPr>
            <w:tcW w:type="dxa" w:w="3096"/>
            <w:vAlign w:val="center"/>
          </w:tcPr>
          <w:p>
            <w:r>
              <w:t>An application vulnerability exposes user information.</w:t>
            </w:r>
          </w:p>
        </w:tc>
        <w:tc>
          <w:tcPr>
            <w:tcW w:type="dxa" w:w="1656"/>
            <w:vAlign w:val="center"/>
          </w:tcPr>
          <w:p>
            <w:r>
              <w:t>Software</w:t>
            </w:r>
          </w:p>
        </w:tc>
        <w:tc>
          <w:tcPr>
            <w:tcW w:type="dxa" w:w="936"/>
            <w:vAlign w:val="center"/>
          </w:tcPr>
          <w:p>
            <w:r>
              <w:t>Medium</w:t>
            </w:r>
          </w:p>
        </w:tc>
        <w:tc>
          <w:tcPr>
            <w:tcW w:type="dxa" w:w="2880"/>
            <w:vAlign w:val="center"/>
          </w:tcPr>
          <w:p>
            <w:r>
              <w:t>Secure software testing and regular updates.</w:t>
            </w:r>
          </w:p>
        </w:tc>
      </w:tr>
      <w:tr>
        <w:tc>
          <w:tcPr>
            <w:tcW w:type="dxa" w:w="1944"/>
            <w:vAlign w:val="center"/>
          </w:tcPr>
          <w:p>
            <w:r>
              <w:t>Campus Wi-Fi service</w:t>
            </w:r>
          </w:p>
        </w:tc>
        <w:tc>
          <w:tcPr>
            <w:tcW w:type="dxa" w:w="3096"/>
            <w:vAlign w:val="center"/>
          </w:tcPr>
          <w:p>
            <w:r>
              <w:t>Unauthorized access or disruption of wireless connectivity.</w:t>
            </w:r>
          </w:p>
        </w:tc>
        <w:tc>
          <w:tcPr>
            <w:tcW w:type="dxa" w:w="1656"/>
            <w:vAlign w:val="center"/>
          </w:tcPr>
          <w:p>
            <w:r>
              <w:t>Service</w:t>
            </w:r>
          </w:p>
        </w:tc>
        <w:tc>
          <w:tcPr>
            <w:tcW w:type="dxa" w:w="936"/>
            <w:vAlign w:val="center"/>
          </w:tcPr>
          <w:p>
            <w:r>
              <w:t>Medium</w:t>
            </w:r>
          </w:p>
        </w:tc>
        <w:tc>
          <w:tcPr>
            <w:tcW w:type="dxa" w:w="2880"/>
            <w:vAlign w:val="center"/>
          </w:tcPr>
          <w:p>
            <w:r>
              <w:t>Secure wireless authentication and network monitoring.</w:t>
            </w:r>
          </w:p>
        </w:tc>
      </w:tr>
      <w:tr>
        <w:tc>
          <w:tcPr>
            <w:tcW w:type="dxa" w:w="1944"/>
            <w:vAlign w:val="center"/>
          </w:tcPr>
          <w:p>
            <w:r>
              <w:t>Library desktop computer</w:t>
            </w:r>
          </w:p>
        </w:tc>
        <w:tc>
          <w:tcPr>
            <w:tcW w:type="dxa" w:w="3096"/>
            <w:vAlign w:val="center"/>
          </w:tcPr>
          <w:p>
            <w:r>
              <w:t>Malware infection through a removable drive.</w:t>
            </w:r>
          </w:p>
        </w:tc>
        <w:tc>
          <w:tcPr>
            <w:tcW w:type="dxa" w:w="1656"/>
            <w:vAlign w:val="center"/>
          </w:tcPr>
          <w:p>
            <w:r>
              <w:t>Hardware</w:t>
            </w:r>
          </w:p>
        </w:tc>
        <w:tc>
          <w:tcPr>
            <w:tcW w:type="dxa" w:w="936"/>
            <w:vAlign w:val="center"/>
          </w:tcPr>
          <w:p>
            <w:r>
              <w:t>Low</w:t>
            </w:r>
          </w:p>
        </w:tc>
        <w:tc>
          <w:tcPr>
            <w:tcW w:type="dxa" w:w="2880"/>
            <w:vAlign w:val="center"/>
          </w:tcPr>
          <w:p>
            <w:r>
              <w:t>Endpoint protection and removable-media restrictions.</w:t>
            </w:r>
          </w:p>
        </w:tc>
      </w:tr>
    </w:tbl>
    <w:p>
      <w:pPr>
        <w:pStyle w:val="Heading2"/>
      </w:pPr>
      <w:r>
        <w:t>Security Controls for the Five Highest Risks</w:t>
      </w:r>
    </w:p>
    <w:p>
      <w:r>
        <w:t>A security control is a safeguard designed to prevent, detect, or reduce the impact of a security incident.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High-risk asset</w:t>
            </w:r>
          </w:p>
        </w:tc>
        <w:tc>
          <w:tcPr>
            <w:tcW w:type="dxa" w:w="3408"/>
          </w:tcPr>
          <w:p>
            <w:r>
              <w:rPr>
                <w:b/>
              </w:rPr>
              <w:t>Recommended control</w:t>
            </w:r>
          </w:p>
        </w:tc>
        <w:tc>
          <w:tcPr>
            <w:tcW w:type="dxa" w:w="3408"/>
          </w:tcPr>
          <w:p>
            <w:r>
              <w:rPr>
                <w:b/>
              </w:rPr>
              <w:t>Control type</w:t>
            </w:r>
          </w:p>
        </w:tc>
      </w:tr>
      <w:tr>
        <w:tc>
          <w:tcPr>
            <w:tcW w:type="dxa" w:w="3408"/>
          </w:tcPr>
          <w:p>
            <w:r>
              <w:t>Student database</w:t>
            </w:r>
          </w:p>
        </w:tc>
        <w:tc>
          <w:tcPr>
            <w:tcW w:type="dxa" w:w="3408"/>
          </w:tcPr>
          <w:p>
            <w:r>
              <w:t>Role-based access control and encryption.</w:t>
            </w:r>
          </w:p>
        </w:tc>
        <w:tc>
          <w:tcPr>
            <w:tcW w:type="dxa" w:w="3408"/>
          </w:tcPr>
          <w:p>
            <w:r>
              <w:t>Preventive</w:t>
            </w:r>
          </w:p>
        </w:tc>
      </w:tr>
      <w:tr>
        <w:tc>
          <w:tcPr>
            <w:tcW w:type="dxa" w:w="3408"/>
          </w:tcPr>
          <w:p>
            <w:r>
              <w:t>University identity system</w:t>
            </w:r>
          </w:p>
        </w:tc>
        <w:tc>
          <w:tcPr>
            <w:tcW w:type="dxa" w:w="3408"/>
          </w:tcPr>
          <w:p>
            <w:r>
              <w:t>Multi-factor authentication.</w:t>
            </w:r>
          </w:p>
        </w:tc>
        <w:tc>
          <w:tcPr>
            <w:tcW w:type="dxa" w:w="3408"/>
          </w:tcPr>
          <w:p>
            <w:r>
              <w:t>Preventive</w:t>
            </w:r>
          </w:p>
        </w:tc>
      </w:tr>
      <w:tr>
        <w:tc>
          <w:tcPr>
            <w:tcW w:type="dxa" w:w="3408"/>
          </w:tcPr>
          <w:p>
            <w:r>
              <w:t>Core network router</w:t>
            </w:r>
          </w:p>
        </w:tc>
        <w:tc>
          <w:tcPr>
            <w:tcW w:type="dxa" w:w="3408"/>
          </w:tcPr>
          <w:p>
            <w:r>
              <w:t>Secure configuration, restricted administration, and configuration monitoring.</w:t>
            </w:r>
          </w:p>
        </w:tc>
        <w:tc>
          <w:tcPr>
            <w:tcW w:type="dxa" w:w="3408"/>
          </w:tcPr>
          <w:p>
            <w:r>
              <w:t>Preventive and detective</w:t>
            </w:r>
          </w:p>
        </w:tc>
      </w:tr>
      <w:tr>
        <w:tc>
          <w:tcPr>
            <w:tcW w:type="dxa" w:w="3408"/>
          </w:tcPr>
          <w:p>
            <w:r>
              <w:t>Learning management system</w:t>
            </w:r>
          </w:p>
        </w:tc>
        <w:tc>
          <w:tcPr>
            <w:tcW w:type="dxa" w:w="3408"/>
          </w:tcPr>
          <w:p>
            <w:r>
              <w:t>Timely security patching and vulnerability management.</w:t>
            </w:r>
          </w:p>
        </w:tc>
        <w:tc>
          <w:tcPr>
            <w:tcW w:type="dxa" w:w="3408"/>
          </w:tcPr>
          <w:p>
            <w:r>
              <w:t>Preventive</w:t>
            </w:r>
          </w:p>
        </w:tc>
      </w:tr>
      <w:tr>
        <w:tc>
          <w:tcPr>
            <w:tcW w:type="dxa" w:w="3408"/>
          </w:tcPr>
          <w:p>
            <w:r>
              <w:t>Examination results</w:t>
            </w:r>
          </w:p>
        </w:tc>
        <w:tc>
          <w:tcPr>
            <w:tcW w:type="dxa" w:w="3408"/>
          </w:tcPr>
          <w:p>
            <w:r>
              <w:t>Role-based permissions, approval workflows, and audit logs.</w:t>
            </w:r>
          </w:p>
        </w:tc>
        <w:tc>
          <w:tcPr>
            <w:tcW w:type="dxa" w:w="3408"/>
          </w:tcPr>
          <w:p>
            <w:r>
              <w:t>Preventive and detective</w:t>
            </w:r>
          </w:p>
        </w:tc>
      </w:tr>
    </w:tbl>
    <w:p>
      <w:pPr>
        <w:pStyle w:val="Heading2"/>
      </w:pPr>
      <w:r>
        <w:t>Preventive versus Detective Controls</w:t>
      </w:r>
    </w:p>
    <w:p>
      <w:pPr>
        <w:pStyle w:val="Heading3"/>
      </w:pPr>
      <w:r>
        <w:t>Preventive controls</w:t>
      </w:r>
    </w:p>
    <w:p>
      <w:r>
        <w:t>Preventive controls stop or reduce the likelihood of a security incident before it occurs.</w:t>
      </w:r>
    </w:p>
    <w:p>
      <w:r>
        <w:t>Examples: Firewalls, multi-factor authentication, access permissions, and software patching.</w:t>
      </w:r>
    </w:p>
    <w:p>
      <w:pPr>
        <w:pStyle w:val="Heading3"/>
      </w:pPr>
      <w:r>
        <w:t>Detective controls</w:t>
      </w:r>
    </w:p>
    <w:p>
      <w:r>
        <w:t>Detective controls identify or alert an organization to suspicious activity or a security incident.</w:t>
      </w:r>
    </w:p>
    <w:p>
      <w:r>
        <w:t>Examples: Audit logs, intrusion detection systems, and security monitoring.</w:t>
      </w:r>
    </w:p>
    <w:p>
      <w:r>
        <w:t>A control can be both preventive and detective. For example, secure router configuration helps prevent unauthorized changes, while configuration monitoring can detect changes that occur.</w:t>
      </w:r>
    </w:p>
    <w:p>
      <w:pPr>
        <w:pStyle w:val="Heading2"/>
      </w:pPr>
      <w:r>
        <w:t>Student Questions and Model Answers</w:t>
      </w:r>
    </w:p>
    <w:p>
      <w:pPr>
        <w:pStyle w:val="Heading3"/>
      </w:pPr>
      <w:r>
        <w:t>1. Which asset is most critical?</w:t>
      </w:r>
    </w:p>
    <w:p>
      <w:r>
        <w:t>The student database is a reasonable choice because it may contain large amounts of sensitive personal information. However, the university identity system or core router could also be considered the most critical asset, depending on the university's priorities and the consequences of compromise.</w:t>
      </w:r>
    </w:p>
    <w:p>
      <w:pPr>
        <w:pStyle w:val="Heading3"/>
      </w:pPr>
      <w:r>
        <w:t>2. Which risk has the greatest impact?</w:t>
      </w:r>
    </w:p>
    <w:p>
      <w:r>
        <w:t>In this example, unauthorized access to the student database could have a very high impact because it could expose confidential records, cause privacy violations, and damage the university's reputation.</w:t>
      </w:r>
    </w:p>
    <w:p>
      <w:pPr>
        <w:pStyle w:val="Heading3"/>
      </w:pPr>
      <w:r>
        <w:t>3. Which control is preventive and which is detective?</w:t>
      </w:r>
    </w:p>
    <w:p>
      <w:pPr>
        <w:pStyle w:val="ListBullet"/>
      </w:pPr>
      <w:r>
        <w:t>Preventive: Multi-factor authentication, firewalls, access permissions, and patching help prevent unauthorized access or exploitation.</w:t>
      </w:r>
    </w:p>
    <w:p>
      <w:pPr>
        <w:pStyle w:val="ListBullet"/>
      </w:pPr>
      <w:r>
        <w:t>Detective: Audit logs, intrusion detection systems, and security monitoring help identify suspicious activity.</w:t>
      </w:r>
    </w:p>
    <w:p>
      <w:pPr>
        <w:pStyle w:val="ListBullet"/>
      </w:pPr>
      <w:r>
        <w:t>Both: Secure access controls can prevent unauthorized access, while audit logs can detect suspicious access attempts or unauthorized changes.</w:t>
      </w:r>
    </w:p>
    <w:p>
      <w:pPr>
        <w:pStyle w:val="Heading2"/>
      </w:pPr>
      <w:r>
        <w:t>Lab Deliverable: One-Page Report</w:t>
      </w:r>
    </w:p>
    <w:p>
      <w:r>
        <w:t>Students should submit a one-page document containing:</w:t>
      </w:r>
    </w:p>
    <w:p>
      <w:pPr>
        <w:pStyle w:val="ListBullet"/>
      </w:pPr>
      <w:r>
        <w:t>Student name and date.</w:t>
      </w:r>
    </w:p>
    <w:p>
      <w:pPr>
        <w:pStyle w:val="ListBullet"/>
      </w:pPr>
      <w:r>
        <w:t>Name of the fictional university.</w:t>
      </w:r>
    </w:p>
    <w:p>
      <w:pPr>
        <w:pStyle w:val="ListBullet"/>
      </w:pPr>
      <w:r>
        <w:t>An inventory of at least 10 assets.</w:t>
      </w:r>
    </w:p>
    <w:p>
      <w:pPr>
        <w:pStyle w:val="ListBullet"/>
      </w:pPr>
      <w:r>
        <w:t>Asset classifications.</w:t>
      </w:r>
    </w:p>
    <w:p>
      <w:pPr>
        <w:pStyle w:val="ListBullet"/>
      </w:pPr>
      <w:r>
        <w:t>One threat per asset.</w:t>
      </w:r>
    </w:p>
    <w:p>
      <w:pPr>
        <w:pStyle w:val="ListBullet"/>
      </w:pPr>
      <w:r>
        <w:t>Low, medium, or high risk ranking.</w:t>
      </w:r>
    </w:p>
    <w:p>
      <w:pPr>
        <w:pStyle w:val="ListBullet"/>
      </w:pPr>
      <w:r>
        <w:t>One recommended control for each of the five highest risks.</w:t>
      </w:r>
    </w:p>
    <w:p>
      <w:pPr>
        <w:pStyle w:val="ListBullet"/>
      </w:pPr>
      <w:r>
        <w:t>Answers to the three student questions.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