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8227" w14:textId="77777777" w:rsidR="003D126D" w:rsidRDefault="003D126D" w:rsidP="003D126D">
      <w:pPr>
        <w:spacing w:after="37" w:line="257" w:lineRule="auto"/>
        <w:ind w:left="4737" w:right="96" w:hanging="5277"/>
      </w:pPr>
      <w:r>
        <w:rPr>
          <w:b/>
          <w:sz w:val="28"/>
        </w:rPr>
        <w:t xml:space="preserve">          Cairo University                                           Faculty of Computers and Artificial Intelligence </w:t>
      </w:r>
      <w:r>
        <w:rPr>
          <w:sz w:val="36"/>
        </w:rPr>
        <w:t xml:space="preserve"> </w:t>
      </w:r>
    </w:p>
    <w:p w14:paraId="7861CB56" w14:textId="77777777" w:rsidR="003D126D" w:rsidRDefault="003D126D" w:rsidP="003D126D">
      <w:pPr>
        <w:tabs>
          <w:tab w:val="center" w:pos="1325"/>
          <w:tab w:val="center" w:pos="4737"/>
          <w:tab w:val="center" w:pos="7246"/>
        </w:tabs>
        <w:spacing w:after="0"/>
      </w:pPr>
      <w:r>
        <w:tab/>
      </w:r>
      <w:r>
        <w:rPr>
          <w:noProof/>
        </w:rPr>
        <w:drawing>
          <wp:inline distT="0" distB="0" distL="0" distR="0" wp14:anchorId="037BCA8A" wp14:editId="3F15BC31">
            <wp:extent cx="704850" cy="1009650"/>
            <wp:effectExtent l="0" t="0" r="0" b="0"/>
            <wp:docPr id="113" name="Picture 113" descr="A logo with a yellow and green and blue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A logo with a yellow and green and blu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</w:rPr>
        <w:tab/>
        <w:t xml:space="preserve"> </w:t>
      </w:r>
      <w:r>
        <w:rPr>
          <w:b/>
          <w:sz w:val="72"/>
        </w:rPr>
        <w:tab/>
      </w:r>
      <w:r>
        <w:rPr>
          <w:noProof/>
        </w:rPr>
        <w:drawing>
          <wp:inline distT="0" distB="0" distL="0" distR="0" wp14:anchorId="3FE17626" wp14:editId="477E5B2F">
            <wp:extent cx="1035050" cy="939800"/>
            <wp:effectExtent l="0" t="0" r="0" b="0"/>
            <wp:docPr id="111" name="Picture 111" descr="A computer and map of the worl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A computer and map of the worl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2C8" w14:textId="77777777" w:rsidR="003D126D" w:rsidRDefault="003D126D" w:rsidP="003D126D">
      <w:pPr>
        <w:spacing w:after="261"/>
        <w:ind w:right="782"/>
        <w:jc w:val="center"/>
      </w:pPr>
      <w:r>
        <w:rPr>
          <w:b/>
          <w:sz w:val="72"/>
        </w:rPr>
        <w:t xml:space="preserve"> </w:t>
      </w:r>
    </w:p>
    <w:p w14:paraId="7585FC43" w14:textId="77777777" w:rsidR="003D126D" w:rsidRDefault="003D126D" w:rsidP="003D126D">
      <w:pPr>
        <w:spacing w:after="266"/>
        <w:ind w:right="782"/>
        <w:jc w:val="center"/>
      </w:pPr>
      <w:r>
        <w:rPr>
          <w:b/>
          <w:color w:val="4F81BD"/>
          <w:sz w:val="72"/>
        </w:rPr>
        <w:t xml:space="preserve"> </w:t>
      </w:r>
    </w:p>
    <w:p w14:paraId="302B8EFA" w14:textId="77777777" w:rsidR="003D126D" w:rsidRDefault="003D126D" w:rsidP="003D126D">
      <w:pPr>
        <w:spacing w:line="276" w:lineRule="auto"/>
        <w:ind w:left="3212" w:hanging="2852"/>
      </w:pPr>
      <w:r>
        <w:rPr>
          <w:b/>
          <w:sz w:val="72"/>
        </w:rPr>
        <w:t xml:space="preserve">Software design specification document </w:t>
      </w:r>
    </w:p>
    <w:p w14:paraId="1218D162" w14:textId="77777777" w:rsidR="003D126D" w:rsidRDefault="003D126D" w:rsidP="003D126D">
      <w:pPr>
        <w:spacing w:after="0"/>
        <w:ind w:right="765"/>
        <w:jc w:val="center"/>
      </w:pPr>
      <w:r>
        <w:rPr>
          <w:b/>
          <w:sz w:val="68"/>
        </w:rPr>
        <w:t xml:space="preserve">2023 </w:t>
      </w:r>
    </w:p>
    <w:p w14:paraId="5D2557CB" w14:textId="77777777" w:rsidR="003D126D" w:rsidRDefault="003D126D" w:rsidP="003D126D">
      <w:pPr>
        <w:spacing w:after="0"/>
        <w:ind w:right="762"/>
        <w:jc w:val="center"/>
      </w:pPr>
      <w:r>
        <w:rPr>
          <w:b/>
          <w:sz w:val="40"/>
        </w:rPr>
        <w:t xml:space="preserve">Project Team </w:t>
      </w:r>
    </w:p>
    <w:tbl>
      <w:tblPr>
        <w:tblStyle w:val="TableGrid"/>
        <w:tblW w:w="8880" w:type="dxa"/>
        <w:tblInd w:w="11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3510"/>
        <w:gridCol w:w="4050"/>
      </w:tblGrid>
      <w:tr w:rsidR="003D126D" w14:paraId="46396208" w14:textId="77777777" w:rsidTr="0091609A">
        <w:trPr>
          <w:trHeight w:val="52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F39D" w14:textId="77777777" w:rsidR="003D126D" w:rsidRDefault="003D126D" w:rsidP="0091609A">
            <w:pPr>
              <w:ind w:left="84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CB52" w14:textId="77777777" w:rsidR="003D126D" w:rsidRDefault="003D126D" w:rsidP="0091609A">
            <w:pPr>
              <w:ind w:left="1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B0E1" w14:textId="77777777" w:rsidR="003D126D" w:rsidRDefault="003D126D" w:rsidP="0091609A">
            <w:pPr>
              <w:ind w:left="8"/>
              <w:jc w:val="center"/>
            </w:pPr>
            <w:r>
              <w:rPr>
                <w:b/>
              </w:rPr>
              <w:t xml:space="preserve">Email </w:t>
            </w:r>
          </w:p>
        </w:tc>
      </w:tr>
      <w:tr w:rsidR="003D126D" w14:paraId="0E67762F" w14:textId="77777777" w:rsidTr="0091609A">
        <w:trPr>
          <w:trHeight w:val="52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B2E3" w14:textId="77777777" w:rsidR="003D126D" w:rsidRDefault="003D126D" w:rsidP="0091609A">
            <w:r>
              <w:t xml:space="preserve"> 20216133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6A1C" w14:textId="77777777" w:rsidR="003D126D" w:rsidRDefault="003D126D" w:rsidP="0091609A">
            <w:pPr>
              <w:ind w:left="5"/>
            </w:pPr>
            <w:r>
              <w:t xml:space="preserve"> Raneem Anwar Mohamed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7E20" w14:textId="77777777" w:rsidR="003D126D" w:rsidRDefault="003D126D" w:rsidP="0091609A">
            <w:r>
              <w:t xml:space="preserve"> </w:t>
            </w:r>
            <w:r w:rsidRPr="00885ECE">
              <w:t>RaneemAnwar37@outlook.com</w:t>
            </w:r>
          </w:p>
        </w:tc>
      </w:tr>
      <w:tr w:rsidR="003D126D" w14:paraId="0BD0DA07" w14:textId="77777777" w:rsidTr="0091609A">
        <w:trPr>
          <w:trHeight w:val="51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938F" w14:textId="77777777" w:rsidR="003D126D" w:rsidRDefault="003D126D" w:rsidP="0091609A">
            <w:r>
              <w:t xml:space="preserve"> 20216074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AE6B" w14:textId="77777777" w:rsidR="003D126D" w:rsidRDefault="003D126D" w:rsidP="0091609A">
            <w:pPr>
              <w:ind w:left="5"/>
            </w:pPr>
            <w:r>
              <w:t xml:space="preserve"> Amr Emad El deen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EDB4" w14:textId="77777777" w:rsidR="003D126D" w:rsidRDefault="003D126D" w:rsidP="0091609A">
            <w:r>
              <w:t xml:space="preserve"> </w:t>
            </w:r>
            <w:r w:rsidRPr="00885ECE">
              <w:t>moramoda99@gmail.com</w:t>
            </w:r>
          </w:p>
        </w:tc>
      </w:tr>
      <w:tr w:rsidR="003D126D" w14:paraId="37247933" w14:textId="77777777" w:rsidTr="0091609A">
        <w:trPr>
          <w:trHeight w:val="52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E488" w14:textId="77777777" w:rsidR="003D126D" w:rsidRDefault="003D126D" w:rsidP="0091609A">
            <w:r>
              <w:t>20216081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12C5" w14:textId="77777777" w:rsidR="003D126D" w:rsidRDefault="003D126D" w:rsidP="0091609A">
            <w:pPr>
              <w:ind w:left="5"/>
            </w:pPr>
            <w:r>
              <w:t>K</w:t>
            </w:r>
            <w:r w:rsidRPr="00885ECE">
              <w:t xml:space="preserve">arim </w:t>
            </w:r>
            <w:r>
              <w:t>Y</w:t>
            </w:r>
            <w:r w:rsidRPr="00885ECE">
              <w:t xml:space="preserve">asser </w:t>
            </w:r>
            <w:r>
              <w:t>M</w:t>
            </w:r>
            <w:r w:rsidRPr="00885ECE">
              <w:t>ohamed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CF7C" w14:textId="77777777" w:rsidR="003D126D" w:rsidRDefault="003D126D" w:rsidP="0091609A">
            <w:r w:rsidRPr="00885ECE">
              <w:t>karimyasser1510@gmail.com</w:t>
            </w:r>
          </w:p>
        </w:tc>
      </w:tr>
      <w:tr w:rsidR="003D126D" w14:paraId="4915FCBB" w14:textId="77777777" w:rsidTr="0091609A">
        <w:trPr>
          <w:trHeight w:val="52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795D" w14:textId="77777777" w:rsidR="003D126D" w:rsidRDefault="003D126D" w:rsidP="0091609A">
            <w:r>
              <w:t xml:space="preserve"> 20216131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A479" w14:textId="77777777" w:rsidR="003D126D" w:rsidRDefault="003D126D" w:rsidP="0091609A">
            <w:pPr>
              <w:ind w:left="5"/>
            </w:pPr>
            <w:r>
              <w:t xml:space="preserve"> Mohamed Talal Abdelmomen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9EEF" w14:textId="77777777" w:rsidR="003D126D" w:rsidRDefault="003D126D" w:rsidP="0091609A">
            <w:r>
              <w:t xml:space="preserve"> mohamedtalal881@gmail.com</w:t>
            </w:r>
          </w:p>
        </w:tc>
      </w:tr>
    </w:tbl>
    <w:p w14:paraId="6B8D7DD4" w14:textId="77777777" w:rsidR="003D126D" w:rsidRDefault="003D126D" w:rsidP="003D126D">
      <w:pPr>
        <w:spacing w:after="0"/>
      </w:pPr>
      <w:r>
        <w:rPr>
          <w:sz w:val="36"/>
        </w:rPr>
        <w:t xml:space="preserve"> </w:t>
      </w:r>
    </w:p>
    <w:sdt>
      <w:sdtPr>
        <w:id w:val="-278714613"/>
        <w:docPartObj>
          <w:docPartGallery w:val="Table of Contents"/>
        </w:docPartObj>
      </w:sdtPr>
      <w:sdtContent>
        <w:p w14:paraId="4773090F" w14:textId="2E0B40E7" w:rsidR="003D126D" w:rsidRDefault="003D126D" w:rsidP="0094473F">
          <w:pPr>
            <w:spacing w:after="0"/>
          </w:pPr>
          <w:r>
            <w:rPr>
              <w:rFonts w:ascii="Cambria" w:eastAsia="Cambria" w:hAnsi="Cambria" w:cs="Cambria"/>
              <w:b/>
              <w:color w:val="365F91"/>
              <w:sz w:val="28"/>
            </w:rPr>
            <w:t xml:space="preserve">Contents </w:t>
          </w: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</w:p>
        <w:p w14:paraId="232F6735" w14:textId="77777777" w:rsidR="003D126D" w:rsidRDefault="00000000" w:rsidP="003D126D">
          <w:pPr>
            <w:pStyle w:val="TOC1"/>
            <w:tabs>
              <w:tab w:val="right" w:leader="dot" w:pos="10419"/>
            </w:tabs>
          </w:pPr>
          <w:hyperlink w:anchor="_Toc3524">
            <w:r w:rsidR="003D126D">
              <w:t>Class diagram design</w:t>
            </w:r>
            <w:r w:rsidR="003D126D">
              <w:tab/>
            </w:r>
            <w:r w:rsidR="003D126D">
              <w:fldChar w:fldCharType="begin"/>
            </w:r>
            <w:r w:rsidR="003D126D">
              <w:instrText>PAGEREF _Toc3524 \h</w:instrText>
            </w:r>
            <w:r w:rsidR="003D126D">
              <w:fldChar w:fldCharType="separate"/>
            </w:r>
            <w:r w:rsidR="003D126D">
              <w:rPr>
                <w:noProof/>
              </w:rPr>
              <w:t>2</w:t>
            </w:r>
            <w:r w:rsidR="003D126D">
              <w:fldChar w:fldCharType="end"/>
            </w:r>
          </w:hyperlink>
        </w:p>
        <w:p w14:paraId="16274FED" w14:textId="77777777" w:rsidR="00E70670" w:rsidRDefault="00000000" w:rsidP="003D126D">
          <w:pPr>
            <w:pStyle w:val="TOC1"/>
            <w:tabs>
              <w:tab w:val="right" w:leader="dot" w:pos="10419"/>
            </w:tabs>
          </w:pPr>
          <w:hyperlink w:anchor="_Toc3525">
            <w:r w:rsidR="003D126D">
              <w:t>Class diagram Explanation</w:t>
            </w:r>
            <w:r w:rsidR="003D126D">
              <w:tab/>
            </w:r>
            <w:r w:rsidR="0094473F">
              <w:t>3</w:t>
            </w:r>
          </w:hyperlink>
          <w:r w:rsidR="003D126D">
            <w:fldChar w:fldCharType="end"/>
          </w:r>
        </w:p>
        <w:p w14:paraId="745FE562" w14:textId="77777777" w:rsidR="00D132C7" w:rsidRDefault="00000000" w:rsidP="003D126D">
          <w:pPr>
            <w:pStyle w:val="TOC1"/>
            <w:tabs>
              <w:tab w:val="right" w:leader="dot" w:pos="10419"/>
            </w:tabs>
          </w:pPr>
          <w:hyperlink w:anchor="_Toc3525">
            <w:r w:rsidR="00E70670">
              <w:t>requirement exposure webservice……………………………………………………………………………………………………………4,5</w:t>
            </w:r>
          </w:hyperlink>
        </w:p>
        <w:p w14:paraId="5BF42C19" w14:textId="5800FFB5" w:rsidR="003D126D" w:rsidRDefault="00D132C7" w:rsidP="003D126D">
          <w:pPr>
            <w:pStyle w:val="TOC1"/>
            <w:tabs>
              <w:tab w:val="right" w:leader="dot" w:pos="10419"/>
            </w:tabs>
          </w:pPr>
          <w:r>
            <w:t>postman collection……………………………………………………………………………………………………………………………………6</w:t>
          </w:r>
        </w:p>
      </w:sdtContent>
    </w:sdt>
    <w:p w14:paraId="3FBE4C66" w14:textId="77777777" w:rsidR="00E70670" w:rsidRDefault="00E70670" w:rsidP="003D126D">
      <w:pPr>
        <w:pStyle w:val="Heading1"/>
        <w:ind w:left="-5"/>
      </w:pPr>
      <w:bookmarkStart w:id="0" w:name="_Toc3524"/>
    </w:p>
    <w:p w14:paraId="414C9140" w14:textId="47DE8C6F" w:rsidR="003D126D" w:rsidRDefault="003D126D" w:rsidP="003D126D">
      <w:pPr>
        <w:pStyle w:val="Heading1"/>
        <w:ind w:left="-5"/>
      </w:pPr>
      <w:r>
        <w:t xml:space="preserve">Class diagram design </w:t>
      </w:r>
      <w:bookmarkEnd w:id="0"/>
      <w:r>
        <w:t>:</w:t>
      </w:r>
    </w:p>
    <w:p w14:paraId="57745513" w14:textId="5F973B98" w:rsidR="003D126D" w:rsidRDefault="00E70670" w:rsidP="00E70670">
      <w:r>
        <w:rPr>
          <w:noProof/>
        </w:rPr>
        <w:drawing>
          <wp:inline distT="0" distB="0" distL="0" distR="0" wp14:anchorId="0FAC8120" wp14:editId="7F8655D1">
            <wp:extent cx="6616065" cy="5463540"/>
            <wp:effectExtent l="0" t="0" r="0" b="3810"/>
            <wp:docPr id="578903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3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8BBA" w14:textId="77777777" w:rsidR="003D126D" w:rsidRPr="009733F2" w:rsidRDefault="003D126D" w:rsidP="003D126D">
      <w:pPr>
        <w:pStyle w:val="Heading1"/>
        <w:ind w:left="-5"/>
        <w:rPr>
          <w:rFonts w:ascii="Calibri" w:hAnsi="Calibri" w:cs="Calibri"/>
        </w:rPr>
      </w:pPr>
      <w:bookmarkStart w:id="1" w:name="_Toc3525"/>
      <w:r w:rsidRPr="009733F2">
        <w:rPr>
          <w:rFonts w:ascii="Calibri" w:hAnsi="Calibri" w:cs="Calibri"/>
        </w:rPr>
        <w:lastRenderedPageBreak/>
        <w:t xml:space="preserve">Class diagram Explanation: </w:t>
      </w:r>
      <w:bookmarkEnd w:id="1"/>
    </w:p>
    <w:p w14:paraId="3B2D1F89" w14:textId="10E444E3" w:rsidR="003D126D" w:rsidRPr="009733F2" w:rsidRDefault="003D126D" w:rsidP="00324CAF">
      <w:pPr>
        <w:spacing w:after="343" w:line="268" w:lineRule="auto"/>
        <w:ind w:right="673"/>
        <w:rPr>
          <w:b/>
          <w:color w:val="C00000"/>
          <w:sz w:val="32"/>
          <w:szCs w:val="32"/>
        </w:rPr>
      </w:pPr>
      <w:r w:rsidRPr="009733F2">
        <w:rPr>
          <w:b/>
          <w:color w:val="C00000"/>
          <w:sz w:val="32"/>
          <w:szCs w:val="32"/>
        </w:rPr>
        <w:t xml:space="preserve">Strategy Pattern: </w:t>
      </w:r>
      <w:r w:rsidR="00324CAF" w:rsidRPr="009733F2">
        <w:rPr>
          <w:b/>
          <w:color w:val="C00000"/>
          <w:sz w:val="32"/>
          <w:szCs w:val="32"/>
        </w:rPr>
        <w:t>(db)</w:t>
      </w:r>
    </w:p>
    <w:p w14:paraId="6A4DA2CB" w14:textId="22CF5431" w:rsidR="00324CAF" w:rsidRPr="009733F2" w:rsidRDefault="009733F2" w:rsidP="009733F2">
      <w:pPr>
        <w:spacing w:after="343" w:line="268" w:lineRule="auto"/>
        <w:ind w:left="345" w:right="673"/>
        <w:rPr>
          <w:b/>
          <w:color w:val="C00000"/>
          <w:sz w:val="24"/>
          <w:szCs w:val="24"/>
        </w:rPr>
      </w:pPr>
      <w:r w:rsidRPr="009733F2">
        <w:rPr>
          <w:sz w:val="24"/>
          <w:szCs w:val="24"/>
        </w:rPr>
        <w:t>T</w:t>
      </w:r>
      <w:r w:rsidR="00324CAF" w:rsidRPr="009733F2">
        <w:rPr>
          <w:sz w:val="24"/>
          <w:szCs w:val="24"/>
        </w:rPr>
        <w:t xml:space="preserve">he </w:t>
      </w:r>
      <w:r w:rsidRPr="009733F2">
        <w:rPr>
          <w:sz w:val="24"/>
          <w:szCs w:val="24"/>
        </w:rPr>
        <w:t>S</w:t>
      </w:r>
      <w:r w:rsidR="00324CAF" w:rsidRPr="009733F2">
        <w:rPr>
          <w:sz w:val="24"/>
          <w:szCs w:val="24"/>
        </w:rPr>
        <w:t xml:space="preserve">trategy </w:t>
      </w:r>
      <w:r w:rsidRPr="009733F2">
        <w:rPr>
          <w:sz w:val="24"/>
          <w:szCs w:val="24"/>
        </w:rPr>
        <w:t>P</w:t>
      </w:r>
      <w:r w:rsidR="00324CAF" w:rsidRPr="009733F2">
        <w:rPr>
          <w:sz w:val="24"/>
          <w:szCs w:val="24"/>
        </w:rPr>
        <w:t>attern is applied to handle database operations for entities lik</w:t>
      </w:r>
      <w:r w:rsidRPr="009733F2">
        <w:rPr>
          <w:sz w:val="24"/>
          <w:szCs w:val="24"/>
        </w:rPr>
        <w:t>e Customer</w:t>
      </w:r>
      <w:r w:rsidR="00324CAF" w:rsidRPr="009733F2">
        <w:rPr>
          <w:sz w:val="24"/>
          <w:szCs w:val="24"/>
        </w:rPr>
        <w:t>,</w:t>
      </w:r>
      <w:r w:rsidRPr="009733F2">
        <w:rPr>
          <w:sz w:val="24"/>
          <w:szCs w:val="24"/>
        </w:rPr>
        <w:t xml:space="preserve"> Product</w:t>
      </w:r>
      <w:r w:rsidR="00324CAF" w:rsidRPr="009733F2">
        <w:rPr>
          <w:sz w:val="24"/>
          <w:szCs w:val="24"/>
        </w:rPr>
        <w:t>, and</w:t>
      </w:r>
      <w:r w:rsidRPr="009733F2">
        <w:rPr>
          <w:sz w:val="24"/>
          <w:szCs w:val="24"/>
        </w:rPr>
        <w:t xml:space="preserve"> Order </w:t>
      </w:r>
      <w:r w:rsidR="00324CAF" w:rsidRPr="009733F2">
        <w:rPr>
          <w:sz w:val="24"/>
          <w:szCs w:val="24"/>
        </w:rPr>
        <w:t xml:space="preserve">with a specific focus on implementing the in-memory database (Memory db). This approach provides flexibility, maintainability, and separation of concerns in the context of different database </w:t>
      </w:r>
      <w:r w:rsidRPr="009733F2">
        <w:rPr>
          <w:sz w:val="24"/>
          <w:szCs w:val="24"/>
        </w:rPr>
        <w:t>implementations.</w:t>
      </w:r>
    </w:p>
    <w:p w14:paraId="4D1F90C1" w14:textId="600E9082" w:rsidR="003D126D" w:rsidRPr="009733F2" w:rsidRDefault="003D126D" w:rsidP="00324CAF">
      <w:pPr>
        <w:spacing w:after="343" w:line="268" w:lineRule="auto"/>
        <w:ind w:right="673"/>
        <w:rPr>
          <w:b/>
          <w:color w:val="C00000"/>
          <w:sz w:val="28"/>
          <w:szCs w:val="28"/>
        </w:rPr>
      </w:pPr>
      <w:r w:rsidRPr="009733F2">
        <w:rPr>
          <w:b/>
          <w:color w:val="C00000"/>
          <w:sz w:val="28"/>
          <w:szCs w:val="28"/>
        </w:rPr>
        <w:t xml:space="preserve">Abstract factory Pattern: </w:t>
      </w:r>
      <w:r w:rsidR="00324CAF" w:rsidRPr="009733F2">
        <w:rPr>
          <w:b/>
          <w:color w:val="C00000"/>
          <w:sz w:val="28"/>
          <w:szCs w:val="28"/>
        </w:rPr>
        <w:t>(</w:t>
      </w:r>
      <w:r w:rsidR="009733F2">
        <w:rPr>
          <w:b/>
          <w:color w:val="C00000"/>
          <w:sz w:val="28"/>
          <w:szCs w:val="28"/>
        </w:rPr>
        <w:t>N</w:t>
      </w:r>
      <w:r w:rsidR="00324CAF" w:rsidRPr="009733F2">
        <w:rPr>
          <w:b/>
          <w:color w:val="C00000"/>
          <w:sz w:val="28"/>
          <w:szCs w:val="28"/>
        </w:rPr>
        <w:t>otification)</w:t>
      </w:r>
    </w:p>
    <w:p w14:paraId="5305648D" w14:textId="6E5C5E42" w:rsidR="003D126D" w:rsidRPr="009733F2" w:rsidRDefault="00DD3B80" w:rsidP="009733F2">
      <w:pPr>
        <w:spacing w:after="343" w:line="268" w:lineRule="auto"/>
        <w:ind w:left="345" w:right="673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 xml:space="preserve">When a customer places an order, our application can use the abstract factory to create a notification factory based on the desired notification channel (email or SMS). Once we have the factory, we can use it to create </w:t>
      </w:r>
      <w:r w:rsidR="009733F2" w:rsidRPr="009733F2">
        <w:rPr>
          <w:bCs/>
          <w:color w:val="000000" w:themeColor="text1"/>
          <w:sz w:val="24"/>
          <w:szCs w:val="24"/>
        </w:rPr>
        <w:t>specific</w:t>
      </w:r>
      <w:r w:rsidRPr="009733F2">
        <w:rPr>
          <w:bCs/>
          <w:color w:val="000000" w:themeColor="text1"/>
          <w:sz w:val="24"/>
          <w:szCs w:val="24"/>
        </w:rPr>
        <w:t xml:space="preserve"> notification objects (email or SMS) and send them to the customer.</w:t>
      </w:r>
    </w:p>
    <w:p w14:paraId="5B7AA344" w14:textId="0AD66044" w:rsidR="009733F2" w:rsidRPr="009733F2" w:rsidRDefault="009733F2" w:rsidP="009733F2">
      <w:pPr>
        <w:spacing w:after="0" w:line="268" w:lineRule="auto"/>
        <w:ind w:right="673"/>
        <w:jc w:val="both"/>
        <w:rPr>
          <w:b/>
          <w:color w:val="C00000"/>
          <w:sz w:val="28"/>
          <w:szCs w:val="28"/>
        </w:rPr>
      </w:pPr>
      <w:r w:rsidRPr="009733F2">
        <w:rPr>
          <w:b/>
          <w:color w:val="C00000"/>
          <w:sz w:val="28"/>
          <w:szCs w:val="28"/>
        </w:rPr>
        <w:t>Composite Pattern</w:t>
      </w:r>
      <w:r w:rsidR="00324CAF" w:rsidRPr="009733F2">
        <w:rPr>
          <w:b/>
          <w:color w:val="C00000"/>
          <w:sz w:val="28"/>
          <w:szCs w:val="28"/>
        </w:rPr>
        <w:t>: (</w:t>
      </w:r>
      <w:r>
        <w:rPr>
          <w:b/>
          <w:color w:val="C00000"/>
          <w:sz w:val="28"/>
          <w:szCs w:val="28"/>
        </w:rPr>
        <w:t>O</w:t>
      </w:r>
      <w:r w:rsidR="00324CAF" w:rsidRPr="009733F2">
        <w:rPr>
          <w:b/>
          <w:color w:val="C00000"/>
          <w:sz w:val="28"/>
          <w:szCs w:val="28"/>
        </w:rPr>
        <w:t>rder)</w:t>
      </w:r>
    </w:p>
    <w:p w14:paraId="3155E60F" w14:textId="38ED70B9" w:rsidR="00324CAF" w:rsidRPr="009733F2" w:rsidRDefault="00324CAF" w:rsidP="009733F2">
      <w:pPr>
        <w:pStyle w:val="ListParagraph"/>
        <w:numPr>
          <w:ilvl w:val="0"/>
          <w:numId w:val="4"/>
        </w:numPr>
        <w:spacing w:after="0" w:line="240" w:lineRule="auto"/>
        <w:ind w:right="673"/>
        <w:jc w:val="both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>Component (Order): Abstract class defining the common abstract for simple and compound orders.</w:t>
      </w:r>
    </w:p>
    <w:p w14:paraId="7396B1FA" w14:textId="7E1972CC" w:rsidR="00324CAF" w:rsidRPr="009733F2" w:rsidRDefault="00324CAF" w:rsidP="009733F2">
      <w:pPr>
        <w:pStyle w:val="ListParagraph"/>
        <w:numPr>
          <w:ilvl w:val="0"/>
          <w:numId w:val="4"/>
        </w:numPr>
        <w:spacing w:after="0" w:line="240" w:lineRule="auto"/>
        <w:ind w:right="673"/>
        <w:jc w:val="both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>Leaf (SimpleOrder): Class representing an individual order.</w:t>
      </w:r>
    </w:p>
    <w:p w14:paraId="2573A2E3" w14:textId="7736C07F" w:rsidR="00324CAF" w:rsidRPr="009733F2" w:rsidRDefault="00324CAF" w:rsidP="009733F2">
      <w:pPr>
        <w:pStyle w:val="ListParagraph"/>
        <w:numPr>
          <w:ilvl w:val="0"/>
          <w:numId w:val="4"/>
        </w:numPr>
        <w:spacing w:after="0" w:line="240" w:lineRule="auto"/>
        <w:ind w:right="673"/>
        <w:jc w:val="both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>Composite (CompoundOrder): Class representing a composition of orders.</w:t>
      </w:r>
    </w:p>
    <w:p w14:paraId="12FC5A69" w14:textId="77777777" w:rsidR="00324CAF" w:rsidRDefault="00324CAF" w:rsidP="00324CAF">
      <w:pPr>
        <w:pStyle w:val="ListParagraph"/>
        <w:spacing w:after="343" w:line="268" w:lineRule="auto"/>
        <w:ind w:left="1065" w:right="673"/>
        <w:rPr>
          <w:b/>
          <w:color w:val="000000" w:themeColor="text1"/>
        </w:rPr>
      </w:pPr>
    </w:p>
    <w:p w14:paraId="083FF12E" w14:textId="509C8BDC" w:rsidR="00324CAF" w:rsidRPr="009733F2" w:rsidRDefault="00324CAF" w:rsidP="00324CAF">
      <w:pPr>
        <w:spacing w:after="343" w:line="268" w:lineRule="auto"/>
        <w:ind w:right="673"/>
        <w:rPr>
          <w:b/>
          <w:color w:val="C00000"/>
          <w:sz w:val="28"/>
          <w:szCs w:val="28"/>
        </w:rPr>
      </w:pPr>
      <w:r w:rsidRPr="009733F2">
        <w:rPr>
          <w:b/>
          <w:color w:val="C00000"/>
          <w:sz w:val="28"/>
          <w:szCs w:val="28"/>
        </w:rPr>
        <w:t>Template</w:t>
      </w:r>
      <w:r w:rsidR="009733F2" w:rsidRPr="009733F2">
        <w:rPr>
          <w:b/>
          <w:color w:val="C00000"/>
          <w:sz w:val="28"/>
          <w:szCs w:val="28"/>
        </w:rPr>
        <w:t xml:space="preserve"> Pattern:</w:t>
      </w:r>
      <w:r w:rsidRPr="009733F2">
        <w:rPr>
          <w:b/>
          <w:color w:val="C00000"/>
          <w:sz w:val="28"/>
          <w:szCs w:val="28"/>
        </w:rPr>
        <w:t xml:space="preserve"> (</w:t>
      </w:r>
      <w:r w:rsidR="009733F2">
        <w:rPr>
          <w:b/>
          <w:color w:val="C00000"/>
          <w:sz w:val="28"/>
          <w:szCs w:val="28"/>
        </w:rPr>
        <w:t>O</w:t>
      </w:r>
      <w:r w:rsidRPr="009733F2">
        <w:rPr>
          <w:b/>
          <w:color w:val="C00000"/>
          <w:sz w:val="28"/>
          <w:szCs w:val="28"/>
        </w:rPr>
        <w:t xml:space="preserve">rder) </w:t>
      </w:r>
    </w:p>
    <w:p w14:paraId="5AEB06CA" w14:textId="77777777" w:rsidR="008F4AC6" w:rsidRPr="009733F2" w:rsidRDefault="008F4AC6" w:rsidP="009733F2">
      <w:pPr>
        <w:pStyle w:val="ListParagraph"/>
        <w:numPr>
          <w:ilvl w:val="0"/>
          <w:numId w:val="3"/>
        </w:numPr>
        <w:spacing w:after="0" w:line="268" w:lineRule="auto"/>
        <w:ind w:right="673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>Abstract Class (Order): Abstract class defining a template method (placeOrder) with a sequence of steps for order processing.</w:t>
      </w:r>
    </w:p>
    <w:p w14:paraId="469D15AC" w14:textId="05704A01" w:rsidR="008F4AC6" w:rsidRDefault="008F4AC6" w:rsidP="009733F2">
      <w:pPr>
        <w:pStyle w:val="ListParagraph"/>
        <w:numPr>
          <w:ilvl w:val="0"/>
          <w:numId w:val="3"/>
        </w:numPr>
        <w:spacing w:after="0" w:line="268" w:lineRule="auto"/>
        <w:ind w:right="673"/>
        <w:rPr>
          <w:bCs/>
          <w:color w:val="000000" w:themeColor="text1"/>
          <w:sz w:val="24"/>
          <w:szCs w:val="24"/>
        </w:rPr>
      </w:pPr>
      <w:r w:rsidRPr="009733F2">
        <w:rPr>
          <w:bCs/>
          <w:color w:val="000000" w:themeColor="text1"/>
          <w:sz w:val="24"/>
          <w:szCs w:val="24"/>
        </w:rPr>
        <w:t>Concrete Classes (SimpleOrder, CompoundOrder): Classes extending the template class and providing specific implementations for each step.</w:t>
      </w:r>
    </w:p>
    <w:p w14:paraId="42A4BA6E" w14:textId="77777777" w:rsidR="00053F31" w:rsidRPr="009733F2" w:rsidRDefault="00053F31" w:rsidP="00053F31">
      <w:pPr>
        <w:pStyle w:val="ListParagraph"/>
        <w:spacing w:after="0" w:line="268" w:lineRule="auto"/>
        <w:ind w:right="673"/>
        <w:rPr>
          <w:bCs/>
          <w:color w:val="000000" w:themeColor="text1"/>
          <w:sz w:val="24"/>
          <w:szCs w:val="24"/>
        </w:rPr>
      </w:pPr>
    </w:p>
    <w:p w14:paraId="2E0EFD44" w14:textId="77777777" w:rsidR="009733F2" w:rsidRPr="009733F2" w:rsidRDefault="009733F2" w:rsidP="003D126D">
      <w:pPr>
        <w:spacing w:after="343" w:line="268" w:lineRule="auto"/>
        <w:ind w:left="706" w:right="673" w:hanging="361"/>
        <w:rPr>
          <w:bCs/>
          <w:color w:val="0F4761" w:themeColor="accent1" w:themeShade="BF"/>
          <w:sz w:val="32"/>
          <w:szCs w:val="32"/>
        </w:rPr>
      </w:pPr>
      <w:r w:rsidRPr="009733F2">
        <w:rPr>
          <w:bCs/>
          <w:color w:val="0F4761" w:themeColor="accent1" w:themeShade="BF"/>
          <w:sz w:val="32"/>
          <w:szCs w:val="32"/>
        </w:rPr>
        <w:lastRenderedPageBreak/>
        <w:t>Requirements Exposure as Web Service API</w:t>
      </w:r>
    </w:p>
    <w:tbl>
      <w:tblPr>
        <w:tblStyle w:val="TableGrid0"/>
        <w:tblW w:w="0" w:type="auto"/>
        <w:tblInd w:w="706" w:type="dxa"/>
        <w:tblLook w:val="04A0" w:firstRow="1" w:lastRow="0" w:firstColumn="1" w:lastColumn="0" w:noHBand="0" w:noVBand="1"/>
      </w:tblPr>
      <w:tblGrid>
        <w:gridCol w:w="4740"/>
        <w:gridCol w:w="4963"/>
      </w:tblGrid>
      <w:tr w:rsidR="00227B65" w14:paraId="0140F20A" w14:textId="77777777" w:rsidTr="00F50260">
        <w:tc>
          <w:tcPr>
            <w:tcW w:w="4740" w:type="dxa"/>
            <w:tcBorders>
              <w:bottom w:val="single" w:sz="4" w:space="0" w:color="auto"/>
            </w:tcBorders>
          </w:tcPr>
          <w:p w14:paraId="61FCDF76" w14:textId="5B91097D" w:rsidR="009733F2" w:rsidRPr="009733F2" w:rsidRDefault="009733F2" w:rsidP="003D126D">
            <w:pPr>
              <w:spacing w:after="343" w:line="268" w:lineRule="auto"/>
              <w:ind w:right="673"/>
              <w:rPr>
                <w:b/>
                <w:color w:val="0F4761" w:themeColor="accent1" w:themeShade="BF"/>
                <w:sz w:val="32"/>
                <w:szCs w:val="32"/>
              </w:rPr>
            </w:pPr>
            <w:r w:rsidRPr="009733F2">
              <w:rPr>
                <w:b/>
                <w:color w:val="auto"/>
                <w:sz w:val="32"/>
                <w:szCs w:val="32"/>
              </w:rPr>
              <w:t>Requirement</w:t>
            </w:r>
          </w:p>
        </w:tc>
        <w:tc>
          <w:tcPr>
            <w:tcW w:w="4963" w:type="dxa"/>
          </w:tcPr>
          <w:p w14:paraId="3D159D51" w14:textId="44C22602" w:rsidR="009733F2" w:rsidRPr="009733F2" w:rsidRDefault="009733F2" w:rsidP="003D126D">
            <w:pPr>
              <w:spacing w:after="343" w:line="268" w:lineRule="auto"/>
              <w:ind w:right="673"/>
              <w:rPr>
                <w:b/>
                <w:color w:val="0F4761" w:themeColor="accent1" w:themeShade="BF"/>
                <w:sz w:val="32"/>
                <w:szCs w:val="32"/>
              </w:rPr>
            </w:pPr>
            <w:r w:rsidRPr="009733F2">
              <w:rPr>
                <w:b/>
                <w:color w:val="auto"/>
                <w:sz w:val="32"/>
                <w:szCs w:val="32"/>
              </w:rPr>
              <w:t>Exposed API</w:t>
            </w:r>
          </w:p>
        </w:tc>
      </w:tr>
      <w:tr w:rsidR="00227B65" w14:paraId="08E6EFB0" w14:textId="77777777" w:rsidTr="00F50260">
        <w:tc>
          <w:tcPr>
            <w:tcW w:w="4740" w:type="dxa"/>
            <w:tcBorders>
              <w:bottom w:val="single" w:sz="4" w:space="0" w:color="auto"/>
            </w:tcBorders>
          </w:tcPr>
          <w:p w14:paraId="3392134B" w14:textId="7E772063" w:rsidR="009733F2" w:rsidRPr="000D26E7" w:rsidRDefault="000D26E7" w:rsidP="000D26E7">
            <w:pPr>
              <w:spacing w:after="343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0D26E7">
              <w:rPr>
                <w:bCs/>
                <w:color w:val="0F4761" w:themeColor="accent1" w:themeShade="BF"/>
                <w:sz w:val="24"/>
                <w:szCs w:val="24"/>
              </w:rPr>
              <w:t>A customer should be able to create an account and put a specific balance using that account.</w:t>
            </w:r>
          </w:p>
        </w:tc>
        <w:tc>
          <w:tcPr>
            <w:tcW w:w="4963" w:type="dxa"/>
          </w:tcPr>
          <w:p w14:paraId="6F38D0B3" w14:textId="77777777" w:rsidR="000D26E7" w:rsidRDefault="009733F2" w:rsidP="000D26E7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0D26E7">
              <w:rPr>
                <w:bCs/>
                <w:color w:val="0F4761" w:themeColor="accent1" w:themeShade="BF"/>
                <w:sz w:val="24"/>
                <w:szCs w:val="24"/>
              </w:rPr>
              <w:t>1-POST   /customer/create</w:t>
            </w:r>
          </w:p>
          <w:p w14:paraId="05FAFDCA" w14:textId="5F8793AA" w:rsidR="009733F2" w:rsidRPr="000D26E7" w:rsidRDefault="009733F2" w:rsidP="000D26E7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0D26E7">
              <w:rPr>
                <w:bCs/>
                <w:color w:val="0F4761" w:themeColor="accent1" w:themeShade="BF"/>
                <w:sz w:val="24"/>
                <w:szCs w:val="24"/>
              </w:rPr>
              <w:t>A service to create customer</w:t>
            </w:r>
            <w:r w:rsidR="000D26E7" w:rsidRPr="000D26E7">
              <w:rPr>
                <w:bCs/>
                <w:color w:val="0F4761" w:themeColor="accent1" w:themeShade="BF"/>
                <w:sz w:val="24"/>
                <w:szCs w:val="24"/>
              </w:rPr>
              <w:t xml:space="preserve"> to login and use system</w:t>
            </w:r>
            <w:r w:rsidR="000D26E7">
              <w:rPr>
                <w:bCs/>
                <w:color w:val="0F4761" w:themeColor="accent1" w:themeShade="BF"/>
                <w:sz w:val="24"/>
                <w:szCs w:val="24"/>
              </w:rPr>
              <w:t>.</w:t>
            </w:r>
            <w:r w:rsidR="000D26E7">
              <w:rPr>
                <w:bCs/>
                <w:color w:val="0F4761" w:themeColor="accent1" w:themeShade="BF"/>
                <w:sz w:val="24"/>
                <w:szCs w:val="24"/>
              </w:rPr>
              <w:br/>
              <w:t>Input: name, email, password, phone number, location, balance.</w:t>
            </w:r>
          </w:p>
        </w:tc>
      </w:tr>
      <w:tr w:rsidR="00227B65" w14:paraId="7DA3C329" w14:textId="77777777" w:rsidTr="00F50260">
        <w:tc>
          <w:tcPr>
            <w:tcW w:w="4740" w:type="dxa"/>
          </w:tcPr>
          <w:p w14:paraId="5A1D6EE3" w14:textId="4CCFA0B7" w:rsidR="009733F2" w:rsidRPr="00227B65" w:rsidRDefault="00AA4371" w:rsidP="000D26E7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t>The customer should be able to check if his account is registered.</w:t>
            </w:r>
          </w:p>
        </w:tc>
        <w:tc>
          <w:tcPr>
            <w:tcW w:w="4963" w:type="dxa"/>
          </w:tcPr>
          <w:p w14:paraId="019E9C12" w14:textId="6DE3CB32" w:rsidR="009733F2" w:rsidRPr="00227B65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2</w:t>
            </w:r>
            <w:r w:rsidR="000D26E7" w:rsidRPr="00227B65">
              <w:rPr>
                <w:bCs/>
                <w:color w:val="0F4761" w:themeColor="accent1" w:themeShade="BF"/>
                <w:sz w:val="24"/>
                <w:szCs w:val="24"/>
              </w:rPr>
              <w:t>-GET /customer/user/check</w:t>
            </w:r>
          </w:p>
          <w:p w14:paraId="3633D5F4" w14:textId="1374CEE2" w:rsidR="000D26E7" w:rsidRDefault="000D26E7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32"/>
                <w:szCs w:val="32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t>A service to check if the user exists. This service returns all user info.</w:t>
            </w: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br/>
              <w:t>Input: email, password</w:t>
            </w:r>
          </w:p>
        </w:tc>
      </w:tr>
      <w:tr w:rsidR="00227B65" w14:paraId="4DA5665E" w14:textId="77777777" w:rsidTr="00F50260">
        <w:tc>
          <w:tcPr>
            <w:tcW w:w="4740" w:type="dxa"/>
          </w:tcPr>
          <w:p w14:paraId="0E82EDB7" w14:textId="04C9F195" w:rsidR="009733F2" w:rsidRPr="00227B65" w:rsidRDefault="00AA4371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t>This service returns all the registered customers on the system</w:t>
            </w:r>
          </w:p>
        </w:tc>
        <w:tc>
          <w:tcPr>
            <w:tcW w:w="4963" w:type="dxa"/>
          </w:tcPr>
          <w:p w14:paraId="4FE635A9" w14:textId="651F9AB9" w:rsidR="009733F2" w:rsidRPr="00227B65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3</w:t>
            </w:r>
            <w:r w:rsidR="00AA4371" w:rsidRPr="00227B65">
              <w:rPr>
                <w:bCs/>
                <w:color w:val="0F4761" w:themeColor="accent1" w:themeShade="BF"/>
                <w:sz w:val="24"/>
                <w:szCs w:val="24"/>
              </w:rPr>
              <w:t>-GET /customer/getAll</w:t>
            </w:r>
          </w:p>
        </w:tc>
      </w:tr>
      <w:tr w:rsidR="00227B65" w14:paraId="69AE5D7B" w14:textId="77777777" w:rsidTr="00F50260">
        <w:tc>
          <w:tcPr>
            <w:tcW w:w="4740" w:type="dxa"/>
          </w:tcPr>
          <w:p w14:paraId="5D54F30C" w14:textId="52965FE3" w:rsidR="009733F2" w:rsidRPr="00227B65" w:rsidRDefault="00227B65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t xml:space="preserve">This service is used to create a product. </w:t>
            </w:r>
          </w:p>
        </w:tc>
        <w:tc>
          <w:tcPr>
            <w:tcW w:w="4963" w:type="dxa"/>
          </w:tcPr>
          <w:p w14:paraId="6F417EBB" w14:textId="210B78EB" w:rsidR="00227B65" w:rsidRDefault="00F50260" w:rsidP="00227B65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4</w:t>
            </w:r>
            <w:r w:rsidR="00227B65" w:rsidRPr="00227B65">
              <w:rPr>
                <w:bCs/>
                <w:color w:val="0F4761" w:themeColor="accent1" w:themeShade="BF"/>
                <w:sz w:val="24"/>
                <w:szCs w:val="24"/>
              </w:rPr>
              <w:t>-POST /product/create</w:t>
            </w:r>
          </w:p>
          <w:p w14:paraId="1EFCF777" w14:textId="1644FA42" w:rsidR="00227B65" w:rsidRPr="00227B65" w:rsidRDefault="00227B65" w:rsidP="00227B65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br/>
              <w:t>Input: name, vendor, price, category</w:t>
            </w:r>
          </w:p>
        </w:tc>
      </w:tr>
      <w:tr w:rsidR="00227B65" w14:paraId="4434BBE3" w14:textId="77777777" w:rsidTr="00F50260">
        <w:tc>
          <w:tcPr>
            <w:tcW w:w="4740" w:type="dxa"/>
          </w:tcPr>
          <w:p w14:paraId="61451BF0" w14:textId="58AFC8E7" w:rsidR="009733F2" w:rsidRPr="00227B65" w:rsidRDefault="00227B65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227B65">
              <w:rPr>
                <w:bCs/>
                <w:color w:val="0F4761" w:themeColor="accent1" w:themeShade="BF"/>
                <w:sz w:val="24"/>
                <w:szCs w:val="24"/>
              </w:rPr>
              <w:t>This service returns all the created products.</w:t>
            </w:r>
          </w:p>
        </w:tc>
        <w:tc>
          <w:tcPr>
            <w:tcW w:w="4963" w:type="dxa"/>
          </w:tcPr>
          <w:p w14:paraId="334DA160" w14:textId="0D79C783" w:rsidR="009733F2" w:rsidRPr="00227B65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5</w:t>
            </w:r>
            <w:r w:rsidR="00227B65" w:rsidRPr="00227B65">
              <w:rPr>
                <w:bCs/>
                <w:color w:val="0F4761" w:themeColor="accent1" w:themeShade="BF"/>
                <w:sz w:val="24"/>
                <w:szCs w:val="24"/>
              </w:rPr>
              <w:t>-GET /product/getAll</w:t>
            </w:r>
          </w:p>
        </w:tc>
      </w:tr>
      <w:tr w:rsidR="00F50260" w14:paraId="3186EC71" w14:textId="77777777" w:rsidTr="00F50260">
        <w:tc>
          <w:tcPr>
            <w:tcW w:w="4740" w:type="dxa"/>
          </w:tcPr>
          <w:p w14:paraId="71060C08" w14:textId="04E1C0A2" w:rsidR="00F50260" w:rsidRPr="00227B65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lastRenderedPageBreak/>
              <w:t>This service returns a product by it’s name.</w:t>
            </w:r>
          </w:p>
        </w:tc>
        <w:tc>
          <w:tcPr>
            <w:tcW w:w="4963" w:type="dxa"/>
          </w:tcPr>
          <w:p w14:paraId="6F0CF3E9" w14:textId="3795A21E" w:rsidR="00F50260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6-GET /product/get/{name}</w:t>
            </w:r>
          </w:p>
          <w:p w14:paraId="10088299" w14:textId="4ADC385B" w:rsidR="00F50260" w:rsidRPr="00227B65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Input: product’s name</w:t>
            </w:r>
          </w:p>
        </w:tc>
      </w:tr>
      <w:tr w:rsidR="00227B65" w14:paraId="61C5EA0E" w14:textId="77777777" w:rsidTr="00F50260">
        <w:tc>
          <w:tcPr>
            <w:tcW w:w="4740" w:type="dxa"/>
          </w:tcPr>
          <w:p w14:paraId="3618CF67" w14:textId="39B5F4EF" w:rsidR="009733F2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The customer places a simple order which would include single product or several products.</w:t>
            </w:r>
          </w:p>
        </w:tc>
        <w:tc>
          <w:tcPr>
            <w:tcW w:w="4963" w:type="dxa"/>
          </w:tcPr>
          <w:p w14:paraId="0C7F046A" w14:textId="7BED4D3D" w:rsidR="009733F2" w:rsidRPr="00645060" w:rsidRDefault="00F502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7</w:t>
            </w:r>
            <w:r w:rsidR="00227B65" w:rsidRPr="00645060">
              <w:rPr>
                <w:bCs/>
                <w:color w:val="0F4761" w:themeColor="accent1" w:themeShade="BF"/>
                <w:sz w:val="24"/>
                <w:szCs w:val="24"/>
              </w:rPr>
              <w:t>-POST /order/createSimpleOrder</w:t>
            </w:r>
          </w:p>
          <w:p w14:paraId="70D97762" w14:textId="20C0475F" w:rsidR="00645060" w:rsidRPr="00645060" w:rsidRDefault="00227B65" w:rsidP="00645060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Input: customer's email, product</w:t>
            </w:r>
            <w:r w:rsidR="00645060" w:rsidRPr="00645060">
              <w:rPr>
                <w:bCs/>
                <w:color w:val="0F4761" w:themeColor="accent1" w:themeShade="BF"/>
                <w:sz w:val="24"/>
                <w:szCs w:val="24"/>
              </w:rPr>
              <w:t>’s names</w:t>
            </w:r>
          </w:p>
        </w:tc>
      </w:tr>
      <w:tr w:rsidR="00645060" w14:paraId="7DE75121" w14:textId="77777777" w:rsidTr="00F50260">
        <w:tc>
          <w:tcPr>
            <w:tcW w:w="4740" w:type="dxa"/>
          </w:tcPr>
          <w:p w14:paraId="327F2DB4" w14:textId="4D8BF6C5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The customer places a compound order which includes various orders for himself or for his friends.</w:t>
            </w:r>
          </w:p>
        </w:tc>
        <w:tc>
          <w:tcPr>
            <w:tcW w:w="4963" w:type="dxa"/>
          </w:tcPr>
          <w:p w14:paraId="0C675A12" w14:textId="77777777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8-POST /order/createCompoundOrder</w:t>
            </w:r>
          </w:p>
          <w:p w14:paraId="54092543" w14:textId="3EB4D8A2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Input: customer's emails, product's names</w:t>
            </w:r>
          </w:p>
        </w:tc>
      </w:tr>
      <w:tr w:rsidR="00EF40ED" w14:paraId="340C33B2" w14:textId="77777777" w:rsidTr="00F50260">
        <w:tc>
          <w:tcPr>
            <w:tcW w:w="4740" w:type="dxa"/>
          </w:tcPr>
          <w:p w14:paraId="5C07689D" w14:textId="1384D79D" w:rsidR="00EF40ED" w:rsidRPr="00645060" w:rsidRDefault="00EF40ED" w:rsidP="00EF40ED">
            <w:pPr>
              <w:tabs>
                <w:tab w:val="left" w:pos="2544"/>
              </w:tabs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This service returns all placed orders by ID.</w:t>
            </w:r>
            <w:r>
              <w:rPr>
                <w:bCs/>
                <w:color w:val="0F4761" w:themeColor="accent1" w:themeShade="BF"/>
                <w:sz w:val="24"/>
                <w:szCs w:val="24"/>
              </w:rPr>
              <w:tab/>
            </w:r>
          </w:p>
        </w:tc>
        <w:tc>
          <w:tcPr>
            <w:tcW w:w="4963" w:type="dxa"/>
          </w:tcPr>
          <w:p w14:paraId="234548F2" w14:textId="2BACAF86" w:rsidR="00EF40ED" w:rsidRPr="00645060" w:rsidRDefault="00EF40ED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9-GET /order/getID</w:t>
            </w:r>
          </w:p>
        </w:tc>
      </w:tr>
      <w:tr w:rsidR="00645060" w14:paraId="4E99598F" w14:textId="77777777" w:rsidTr="00F50260">
        <w:tc>
          <w:tcPr>
            <w:tcW w:w="4740" w:type="dxa"/>
          </w:tcPr>
          <w:p w14:paraId="759A08AF" w14:textId="029EC1FB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This service returns all place</w:t>
            </w:r>
            <w:r w:rsidR="00127D2A">
              <w:rPr>
                <w:bCs/>
                <w:color w:val="0F4761" w:themeColor="accent1" w:themeShade="BF"/>
                <w:sz w:val="24"/>
                <w:szCs w:val="24"/>
              </w:rPr>
              <w:t>d</w:t>
            </w: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 xml:space="preserve"> orders.</w:t>
            </w:r>
          </w:p>
        </w:tc>
        <w:tc>
          <w:tcPr>
            <w:tcW w:w="4963" w:type="dxa"/>
          </w:tcPr>
          <w:p w14:paraId="314C139E" w14:textId="1AF55891" w:rsidR="00645060" w:rsidRPr="00645060" w:rsidRDefault="00EF40ED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10</w:t>
            </w:r>
            <w:r w:rsidR="00645060" w:rsidRPr="00645060">
              <w:rPr>
                <w:bCs/>
                <w:color w:val="0F4761" w:themeColor="accent1" w:themeShade="BF"/>
                <w:sz w:val="24"/>
                <w:szCs w:val="24"/>
              </w:rPr>
              <w:t>-GET /order/getAll</w:t>
            </w:r>
          </w:p>
        </w:tc>
      </w:tr>
      <w:tr w:rsidR="00645060" w14:paraId="5F8B4707" w14:textId="77777777" w:rsidTr="00F50260">
        <w:tc>
          <w:tcPr>
            <w:tcW w:w="4740" w:type="dxa"/>
          </w:tcPr>
          <w:p w14:paraId="1143B44C" w14:textId="12877C3A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This service sends an email to the customer with his name and the product’s name he bought.</w:t>
            </w:r>
          </w:p>
        </w:tc>
        <w:tc>
          <w:tcPr>
            <w:tcW w:w="4963" w:type="dxa"/>
          </w:tcPr>
          <w:p w14:paraId="6E8378F3" w14:textId="77777777" w:rsid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1</w:t>
            </w:r>
            <w:r w:rsidR="00EF40ED">
              <w:rPr>
                <w:bCs/>
                <w:color w:val="0F4761" w:themeColor="accent1" w:themeShade="BF"/>
                <w:sz w:val="24"/>
                <w:szCs w:val="24"/>
              </w:rPr>
              <w:t>1</w:t>
            </w: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-POST /notification/sendEmail</w:t>
            </w:r>
          </w:p>
          <w:p w14:paraId="6D6890E3" w14:textId="7772EA28" w:rsidR="00182D66" w:rsidRPr="00645060" w:rsidRDefault="00182D66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Input: Order ID</w:t>
            </w:r>
          </w:p>
        </w:tc>
      </w:tr>
      <w:tr w:rsidR="00645060" w14:paraId="28AE31DD" w14:textId="77777777" w:rsidTr="00F50260">
        <w:tc>
          <w:tcPr>
            <w:tcW w:w="4740" w:type="dxa"/>
          </w:tcPr>
          <w:p w14:paraId="7101DFED" w14:textId="1A6D0DCC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This service sends an SMS to the customer with his name and the product’s name he bought.</w:t>
            </w:r>
          </w:p>
        </w:tc>
        <w:tc>
          <w:tcPr>
            <w:tcW w:w="4963" w:type="dxa"/>
          </w:tcPr>
          <w:p w14:paraId="4A75EA4D" w14:textId="77777777" w:rsid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1</w:t>
            </w:r>
            <w:r w:rsidR="00EF40ED">
              <w:rPr>
                <w:bCs/>
                <w:color w:val="0F4761" w:themeColor="accent1" w:themeShade="BF"/>
                <w:sz w:val="24"/>
                <w:szCs w:val="24"/>
              </w:rPr>
              <w:t>2</w:t>
            </w: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-POST /notification/sendSMS</w:t>
            </w:r>
          </w:p>
          <w:p w14:paraId="6FF86E59" w14:textId="28AA5E3F" w:rsidR="00182D66" w:rsidRPr="00645060" w:rsidRDefault="00182D66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>
              <w:rPr>
                <w:bCs/>
                <w:color w:val="0F4761" w:themeColor="accent1" w:themeShade="BF"/>
                <w:sz w:val="24"/>
                <w:szCs w:val="24"/>
              </w:rPr>
              <w:t>Input: Order ID</w:t>
            </w:r>
          </w:p>
        </w:tc>
      </w:tr>
      <w:tr w:rsidR="00645060" w14:paraId="2D773884" w14:textId="77777777" w:rsidTr="00F50260">
        <w:tc>
          <w:tcPr>
            <w:tcW w:w="4740" w:type="dxa"/>
          </w:tcPr>
          <w:p w14:paraId="2671A3FC" w14:textId="496919CC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This service returns all notifications in queue.</w:t>
            </w:r>
          </w:p>
        </w:tc>
        <w:tc>
          <w:tcPr>
            <w:tcW w:w="4963" w:type="dxa"/>
          </w:tcPr>
          <w:p w14:paraId="70ACBA62" w14:textId="1B3B0213" w:rsidR="00645060" w:rsidRPr="00645060" w:rsidRDefault="00645060" w:rsidP="003D126D">
            <w:pPr>
              <w:spacing w:after="343" w:line="268" w:lineRule="auto"/>
              <w:ind w:right="673"/>
              <w:rPr>
                <w:bCs/>
                <w:color w:val="0F4761" w:themeColor="accent1" w:themeShade="BF"/>
                <w:sz w:val="24"/>
                <w:szCs w:val="24"/>
              </w:rPr>
            </w:pP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1</w:t>
            </w:r>
            <w:r w:rsidR="00EF40ED">
              <w:rPr>
                <w:bCs/>
                <w:color w:val="0F4761" w:themeColor="accent1" w:themeShade="BF"/>
                <w:sz w:val="24"/>
                <w:szCs w:val="24"/>
              </w:rPr>
              <w:t>3</w:t>
            </w:r>
            <w:r w:rsidRPr="00645060">
              <w:rPr>
                <w:bCs/>
                <w:color w:val="0F4761" w:themeColor="accent1" w:themeShade="BF"/>
                <w:sz w:val="24"/>
                <w:szCs w:val="24"/>
              </w:rPr>
              <w:t>-GET /notification/get</w:t>
            </w:r>
          </w:p>
        </w:tc>
      </w:tr>
    </w:tbl>
    <w:p w14:paraId="45AE4049" w14:textId="5F2F20ED" w:rsidR="00324CAF" w:rsidRPr="009733F2" w:rsidRDefault="00324CAF" w:rsidP="003D126D">
      <w:pPr>
        <w:spacing w:after="343" w:line="268" w:lineRule="auto"/>
        <w:ind w:left="706" w:right="673" w:hanging="361"/>
        <w:rPr>
          <w:bCs/>
          <w:color w:val="0F4761" w:themeColor="accent1" w:themeShade="BF"/>
          <w:sz w:val="32"/>
          <w:szCs w:val="32"/>
        </w:rPr>
      </w:pPr>
    </w:p>
    <w:p w14:paraId="49C6F2D1" w14:textId="18A84F28" w:rsidR="003D126D" w:rsidRDefault="00D132C7" w:rsidP="003D126D">
      <w:pPr>
        <w:spacing w:after="343" w:line="268" w:lineRule="auto"/>
        <w:ind w:left="706" w:right="673" w:hanging="361"/>
        <w:rPr>
          <w:b/>
          <w:color w:val="156082" w:themeColor="accent1"/>
          <w:sz w:val="52"/>
          <w:szCs w:val="52"/>
        </w:rPr>
      </w:pPr>
      <w:r w:rsidRPr="00D132C7">
        <w:rPr>
          <w:b/>
          <w:color w:val="156082" w:themeColor="accent1"/>
          <w:sz w:val="52"/>
          <w:szCs w:val="52"/>
        </w:rPr>
        <w:lastRenderedPageBreak/>
        <w:t>Postman collection link:</w:t>
      </w:r>
    </w:p>
    <w:p w14:paraId="1585F02D" w14:textId="77777777" w:rsidR="00D132C7" w:rsidRPr="00D02BEB" w:rsidRDefault="00D132C7" w:rsidP="003D126D">
      <w:pPr>
        <w:spacing w:after="343" w:line="268" w:lineRule="auto"/>
        <w:ind w:left="706" w:right="673" w:hanging="361"/>
        <w:rPr>
          <w:b/>
          <w:color w:val="156082" w:themeColor="accent1"/>
          <w:sz w:val="20"/>
          <w:szCs w:val="20"/>
        </w:rPr>
      </w:pPr>
    </w:p>
    <w:p w14:paraId="2CA0EA39" w14:textId="5BC57AA9" w:rsidR="00D132C7" w:rsidRPr="00D02BEB" w:rsidRDefault="00D02BEB" w:rsidP="003D126D">
      <w:pPr>
        <w:spacing w:after="343" w:line="268" w:lineRule="auto"/>
        <w:ind w:left="706" w:right="673" w:hanging="361"/>
        <w:rPr>
          <w:b/>
          <w:color w:val="FF0000"/>
          <w:sz w:val="20"/>
          <w:szCs w:val="20"/>
        </w:rPr>
      </w:pPr>
      <w:r w:rsidRPr="00D02BEB">
        <w:rPr>
          <w:b/>
          <w:color w:val="FF0000"/>
          <w:sz w:val="20"/>
          <w:szCs w:val="20"/>
        </w:rPr>
        <w:t>https://api.postman.com/collections/31547966-ad46be0d-6f43-4f23-9872-90570d3d97ea?access_key=PMAT-01HK0S5GP6HEV3PEK24H3FM5NQ</w:t>
      </w:r>
    </w:p>
    <w:p w14:paraId="4F01089D" w14:textId="77777777" w:rsidR="003D126D" w:rsidRPr="00902B9E" w:rsidRDefault="003D126D" w:rsidP="003D126D">
      <w:pPr>
        <w:spacing w:after="343" w:line="268" w:lineRule="auto"/>
        <w:ind w:left="706" w:right="673" w:hanging="361"/>
        <w:rPr>
          <w:b/>
          <w:color w:val="C00000"/>
        </w:rPr>
      </w:pPr>
    </w:p>
    <w:p w14:paraId="22FA4CEB" w14:textId="77777777" w:rsidR="003D126D" w:rsidRPr="004A15C8" w:rsidRDefault="003D126D" w:rsidP="003D126D"/>
    <w:p w14:paraId="0B6CE187" w14:textId="14635915" w:rsidR="003D126D" w:rsidRPr="003D126D" w:rsidRDefault="003D126D" w:rsidP="003D126D">
      <w:pPr>
        <w:spacing w:after="32" w:line="268" w:lineRule="auto"/>
        <w:ind w:left="706" w:right="673"/>
        <w:rPr>
          <w:sz w:val="28"/>
          <w:szCs w:val="28"/>
        </w:rPr>
      </w:pPr>
    </w:p>
    <w:p w14:paraId="6B14B542" w14:textId="5973AFC4" w:rsidR="003D126D" w:rsidRDefault="003D126D" w:rsidP="003D126D">
      <w:pPr>
        <w:spacing w:after="32" w:line="268" w:lineRule="auto"/>
        <w:ind w:left="706" w:right="673"/>
        <w:rPr>
          <w:color w:val="E97132" w:themeColor="accent2"/>
          <w:sz w:val="44"/>
          <w:szCs w:val="44"/>
        </w:rPr>
      </w:pPr>
    </w:p>
    <w:p w14:paraId="3CAD2F16" w14:textId="5DEC9DEF" w:rsidR="003D126D" w:rsidRDefault="003D126D" w:rsidP="003D126D">
      <w:pPr>
        <w:spacing w:after="32" w:line="268" w:lineRule="auto"/>
        <w:ind w:left="706" w:right="673"/>
        <w:rPr>
          <w:color w:val="E97132" w:themeColor="accent2"/>
          <w:sz w:val="44"/>
          <w:szCs w:val="44"/>
        </w:rPr>
      </w:pPr>
    </w:p>
    <w:p w14:paraId="5AF4378E" w14:textId="77777777" w:rsidR="003D126D" w:rsidRDefault="003D126D" w:rsidP="003D126D">
      <w:pPr>
        <w:ind w:right="2016"/>
      </w:pPr>
      <w:r>
        <w:rPr>
          <w:b/>
          <w:color w:val="C00000"/>
        </w:rPr>
        <w:t xml:space="preserve"> </w:t>
      </w:r>
    </w:p>
    <w:p w14:paraId="6604373F" w14:textId="77777777" w:rsidR="003D126D" w:rsidRDefault="003D126D" w:rsidP="003D126D">
      <w:pPr>
        <w:spacing w:after="350"/>
      </w:pPr>
      <w:r>
        <w:t xml:space="preserve"> </w:t>
      </w:r>
    </w:p>
    <w:p w14:paraId="04D66C51" w14:textId="77777777" w:rsidR="003D126D" w:rsidRPr="009774F2" w:rsidRDefault="003D126D" w:rsidP="003D126D"/>
    <w:p w14:paraId="38F81630" w14:textId="77777777" w:rsidR="003D126D" w:rsidRDefault="003D126D" w:rsidP="003D126D">
      <w:pPr>
        <w:spacing w:after="38"/>
        <w:ind w:left="731" w:hanging="10"/>
        <w:rPr>
          <w:b/>
          <w:color w:val="FF0000"/>
        </w:rPr>
      </w:pPr>
    </w:p>
    <w:p w14:paraId="2077F7D2" w14:textId="77777777" w:rsidR="003D126D" w:rsidRDefault="003D126D" w:rsidP="003D126D">
      <w:pPr>
        <w:spacing w:after="38"/>
        <w:ind w:left="731" w:hanging="10"/>
        <w:rPr>
          <w:b/>
          <w:color w:val="FF0000"/>
        </w:rPr>
      </w:pPr>
    </w:p>
    <w:p w14:paraId="356AF899" w14:textId="77777777" w:rsidR="003D126D" w:rsidRDefault="003D126D" w:rsidP="003D126D">
      <w:pPr>
        <w:spacing w:after="38"/>
        <w:ind w:left="731" w:hanging="10"/>
        <w:rPr>
          <w:b/>
          <w:color w:val="FF0000"/>
        </w:rPr>
      </w:pPr>
    </w:p>
    <w:p w14:paraId="63CFE018" w14:textId="77777777" w:rsidR="003D126D" w:rsidRDefault="003D126D" w:rsidP="003D126D">
      <w:pPr>
        <w:spacing w:after="38"/>
        <w:ind w:left="731" w:hanging="10"/>
        <w:rPr>
          <w:b/>
          <w:color w:val="FF0000"/>
        </w:rPr>
      </w:pPr>
    </w:p>
    <w:p w14:paraId="38D4E2BE" w14:textId="77777777" w:rsidR="003D126D" w:rsidRDefault="003D126D" w:rsidP="003D126D">
      <w:pPr>
        <w:spacing w:after="38"/>
        <w:ind w:left="731" w:hanging="10"/>
        <w:rPr>
          <w:b/>
          <w:color w:val="FF0000"/>
        </w:rPr>
      </w:pPr>
    </w:p>
    <w:p w14:paraId="5A0B6DAF" w14:textId="12C65F97" w:rsidR="003D126D" w:rsidRDefault="003D126D" w:rsidP="003D126D">
      <w:pPr>
        <w:spacing w:after="38"/>
        <w:ind w:left="731" w:hanging="10"/>
      </w:pPr>
    </w:p>
    <w:p w14:paraId="2CEF7E33" w14:textId="3D075378" w:rsidR="002B077E" w:rsidRDefault="00E70670">
      <w:r>
        <w:rPr>
          <w:noProof/>
        </w:rPr>
        <w:lastRenderedPageBreak/>
        <w:drawing>
          <wp:inline distT="0" distB="0" distL="0" distR="0" wp14:anchorId="5D19F5D6" wp14:editId="373AA1A1">
            <wp:extent cx="5935980" cy="3438932"/>
            <wp:effectExtent l="0" t="0" r="7620" b="9525"/>
            <wp:docPr id="1929844499" name="Picture 6" descr="A close up of a thank you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4499" name="Picture 6" descr="A close up of a thank you 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95" cy="34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7E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691" w:right="525" w:bottom="1406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BF95" w14:textId="77777777" w:rsidR="00795487" w:rsidRDefault="00795487">
      <w:pPr>
        <w:spacing w:after="0" w:line="240" w:lineRule="auto"/>
      </w:pPr>
      <w:r>
        <w:separator/>
      </w:r>
    </w:p>
  </w:endnote>
  <w:endnote w:type="continuationSeparator" w:id="0">
    <w:p w14:paraId="24BB6EE3" w14:textId="77777777" w:rsidR="00795487" w:rsidRDefault="0079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F6E9" w14:textId="77777777" w:rsidR="00303DFF" w:rsidRDefault="00000000">
    <w:pPr>
      <w:tabs>
        <w:tab w:val="center" w:pos="8589"/>
      </w:tabs>
      <w:spacing w:after="0"/>
    </w:pPr>
    <w:r>
      <w:rPr>
        <w:b/>
        <w:sz w:val="23"/>
      </w:rPr>
      <w:t xml:space="preserve">CS352 – CU – FCI – Advanced Software Engineering– 2020/2021 – SDS Document </w:t>
    </w:r>
    <w:r>
      <w:rPr>
        <w:b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C5221BD" w14:textId="77777777" w:rsidR="00303DFF" w:rsidRDefault="00000000">
    <w:pPr>
      <w:spacing w:after="0"/>
      <w:ind w:right="716"/>
      <w:jc w:val="right"/>
    </w:pPr>
    <w:r>
      <w:t xml:space="preserve"> </w:t>
    </w:r>
  </w:p>
  <w:p w14:paraId="15E50204" w14:textId="77777777" w:rsidR="00303DFF" w:rsidRDefault="00000000">
    <w:pPr>
      <w:spacing w:after="0"/>
    </w:pPr>
    <w:r>
      <w:t xml:space="preserve"> </w:t>
    </w:r>
  </w:p>
  <w:p w14:paraId="0D8B0954" w14:textId="77777777" w:rsidR="00303DFF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F03E" w14:textId="77777777" w:rsidR="00303DFF" w:rsidRDefault="00000000">
    <w:pPr>
      <w:tabs>
        <w:tab w:val="center" w:pos="8589"/>
      </w:tabs>
      <w:spacing w:after="0"/>
    </w:pPr>
    <w:r>
      <w:rPr>
        <w:b/>
        <w:sz w:val="23"/>
      </w:rPr>
      <w:t xml:space="preserve">CS352 – CU – FCI – Advanced Software Engineering– 2020/2021 – SDS Document </w:t>
    </w:r>
    <w:r>
      <w:rPr>
        <w:b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F0254BC" w14:textId="77777777" w:rsidR="00303DFF" w:rsidRDefault="00000000">
    <w:pPr>
      <w:spacing w:after="0"/>
      <w:ind w:right="716"/>
      <w:jc w:val="right"/>
    </w:pPr>
    <w:r>
      <w:t xml:space="preserve"> </w:t>
    </w:r>
  </w:p>
  <w:p w14:paraId="1779A4D0" w14:textId="77777777" w:rsidR="00303DFF" w:rsidRDefault="00000000">
    <w:pPr>
      <w:spacing w:after="0"/>
    </w:pPr>
    <w:r>
      <w:t xml:space="preserve"> </w:t>
    </w:r>
  </w:p>
  <w:p w14:paraId="30B4846C" w14:textId="77777777" w:rsidR="00303DFF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385C" w14:textId="77777777" w:rsidR="00303DFF" w:rsidRDefault="00000000" w:rsidP="00A74170">
    <w:pPr>
      <w:tabs>
        <w:tab w:val="center" w:pos="8589"/>
      </w:tabs>
      <w:spacing w:after="0"/>
    </w:pPr>
    <w:r>
      <w:t xml:space="preserve"> </w:t>
    </w:r>
    <w:r>
      <w:rPr>
        <w:b/>
        <w:sz w:val="23"/>
      </w:rPr>
      <w:t xml:space="preserve">CS352 – CU – FCI – Advanced Software Engineering– 2020/2021 – SDS Document </w:t>
    </w:r>
    <w:r>
      <w:rPr>
        <w:b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9F9F9D7" w14:textId="77777777" w:rsidR="00303DFF" w:rsidRDefault="00000000" w:rsidP="00A74170">
    <w:pPr>
      <w:spacing w:after="0"/>
      <w:ind w:right="716"/>
      <w:jc w:val="right"/>
    </w:pPr>
    <w:r>
      <w:t xml:space="preserve"> </w:t>
    </w:r>
  </w:p>
  <w:p w14:paraId="55F26D78" w14:textId="77777777" w:rsidR="00303DFF" w:rsidRDefault="00000000" w:rsidP="00A74170">
    <w:pPr>
      <w:spacing w:after="0"/>
    </w:pPr>
    <w:r>
      <w:t xml:space="preserve"> </w:t>
    </w:r>
  </w:p>
  <w:p w14:paraId="505E6F8E" w14:textId="77777777" w:rsidR="00303DFF" w:rsidRDefault="00000000" w:rsidP="00A74170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F34C" w14:textId="77777777" w:rsidR="00795487" w:rsidRDefault="00795487">
      <w:pPr>
        <w:spacing w:after="0" w:line="240" w:lineRule="auto"/>
      </w:pPr>
      <w:r>
        <w:separator/>
      </w:r>
    </w:p>
  </w:footnote>
  <w:footnote w:type="continuationSeparator" w:id="0">
    <w:p w14:paraId="1396AF70" w14:textId="77777777" w:rsidR="00795487" w:rsidRDefault="0079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4A84" w14:textId="77777777" w:rsidR="00303DFF" w:rsidRDefault="00000000">
    <w:pPr>
      <w:spacing w:after="231"/>
      <w:ind w:right="33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D726963" wp14:editId="1941CED0">
          <wp:simplePos x="0" y="0"/>
          <wp:positionH relativeFrom="page">
            <wp:posOffset>6210935</wp:posOffset>
          </wp:positionH>
          <wp:positionV relativeFrom="page">
            <wp:posOffset>149225</wp:posOffset>
          </wp:positionV>
          <wp:extent cx="1013968" cy="943610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3968" cy="943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404040"/>
        <w:sz w:val="14"/>
      </w:rPr>
      <w:t xml:space="preserve"> </w:t>
    </w:r>
  </w:p>
  <w:p w14:paraId="0737825F" w14:textId="77777777" w:rsidR="00303DFF" w:rsidRDefault="00000000">
    <w:pPr>
      <w:spacing w:after="0"/>
      <w:ind w:right="337"/>
    </w:pPr>
    <w:r>
      <w:rPr>
        <w:rFonts w:ascii="Cambria" w:eastAsia="Cambria" w:hAnsi="Cambria" w:cs="Cambria"/>
        <w:color w:val="404040"/>
        <w:sz w:val="40"/>
      </w:rPr>
      <w:t>CS352: Sprint SDS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shd w:val="clear" w:color="auto" w:fill="000000"/>
      </w:rPr>
      <w:t>Team Name, Proj Name</w:t>
    </w:r>
    <w:r>
      <w:rPr>
        <w:rFonts w:ascii="Cambria" w:eastAsia="Cambria" w:hAnsi="Cambria" w:cs="Cambria"/>
        <w:color w:val="404040"/>
        <w:sz w:val="40"/>
      </w:rPr>
      <w:t xml:space="preserve"> </w:t>
    </w:r>
  </w:p>
  <w:p w14:paraId="779136DF" w14:textId="77777777" w:rsidR="00303DFF" w:rsidRDefault="00000000">
    <w:pPr>
      <w:spacing w:after="172"/>
      <w:ind w:right="337"/>
    </w:pPr>
    <w:r>
      <w:rPr>
        <w:rFonts w:ascii="Arial" w:eastAsia="Arial" w:hAnsi="Arial" w:cs="Arial"/>
        <w:sz w:val="24"/>
      </w:rPr>
      <w:t xml:space="preserve"> </w:t>
    </w:r>
  </w:p>
  <w:p w14:paraId="18F30A57" w14:textId="77777777" w:rsidR="00303DFF" w:rsidRDefault="00000000">
    <w:pPr>
      <w:spacing w:after="0"/>
      <w:ind w:right="337"/>
    </w:pPr>
    <w:r>
      <w:rPr>
        <w:rFonts w:ascii="Cambria" w:eastAsia="Cambria" w:hAnsi="Cambria" w:cs="Cambria"/>
        <w:b/>
        <w:color w:val="B2A1C7"/>
        <w:sz w:val="44"/>
      </w:rPr>
      <w:t xml:space="preserve">SDS document  </w:t>
    </w:r>
  </w:p>
  <w:p w14:paraId="3EE072DD" w14:textId="77777777" w:rsidR="00303DFF" w:rsidRDefault="00000000">
    <w:pPr>
      <w:spacing w:after="0"/>
    </w:pPr>
    <w:r>
      <w:rPr>
        <w:rFonts w:ascii="Cambria" w:eastAsia="Cambria" w:hAnsi="Cambria" w:cs="Cambria"/>
        <w:color w:val="28929C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E87F" w14:textId="77777777" w:rsidR="00303DFF" w:rsidRDefault="00000000">
    <w:pPr>
      <w:spacing w:after="231"/>
      <w:ind w:right="33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A7BEDB" wp14:editId="1A51A15E">
          <wp:simplePos x="0" y="0"/>
          <wp:positionH relativeFrom="page">
            <wp:posOffset>6210935</wp:posOffset>
          </wp:positionH>
          <wp:positionV relativeFrom="page">
            <wp:posOffset>149225</wp:posOffset>
          </wp:positionV>
          <wp:extent cx="1013968" cy="943610"/>
          <wp:effectExtent l="0" t="0" r="0" b="0"/>
          <wp:wrapSquare wrapText="bothSides"/>
          <wp:docPr id="1090279296" name="Picture 10902792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3968" cy="943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404040"/>
        <w:sz w:val="14"/>
      </w:rPr>
      <w:t xml:space="preserve"> </w:t>
    </w:r>
  </w:p>
  <w:p w14:paraId="1BD9348B" w14:textId="3D685604" w:rsidR="00303DFF" w:rsidRDefault="00000000">
    <w:pPr>
      <w:spacing w:after="0"/>
      <w:ind w:right="337"/>
    </w:pPr>
    <w:r>
      <w:rPr>
        <w:rFonts w:ascii="Cambria" w:eastAsia="Cambria" w:hAnsi="Cambria" w:cs="Cambria"/>
        <w:color w:val="404040"/>
        <w:sz w:val="40"/>
      </w:rPr>
      <w:t>CS352: Sprint SDS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shd w:val="clear" w:color="auto" w:fill="000000"/>
      </w:rPr>
      <w:t xml:space="preserve">software design and architecture </w:t>
    </w:r>
    <w:r>
      <w:rPr>
        <w:rFonts w:ascii="Cambria" w:eastAsia="Cambria" w:hAnsi="Cambria" w:cs="Cambria"/>
        <w:color w:val="404040"/>
        <w:sz w:val="40"/>
      </w:rPr>
      <w:t xml:space="preserve"> </w:t>
    </w:r>
  </w:p>
  <w:p w14:paraId="76C17B41" w14:textId="77777777" w:rsidR="00303DFF" w:rsidRDefault="00000000">
    <w:pPr>
      <w:spacing w:after="172"/>
      <w:ind w:right="337"/>
    </w:pPr>
    <w:r>
      <w:rPr>
        <w:rFonts w:ascii="Arial" w:eastAsia="Arial" w:hAnsi="Arial" w:cs="Arial"/>
        <w:sz w:val="24"/>
      </w:rPr>
      <w:t xml:space="preserve"> </w:t>
    </w:r>
  </w:p>
  <w:p w14:paraId="77A266BE" w14:textId="77777777" w:rsidR="00303DFF" w:rsidRDefault="00000000">
    <w:pPr>
      <w:spacing w:after="0"/>
      <w:ind w:right="337"/>
    </w:pPr>
    <w:r>
      <w:rPr>
        <w:rFonts w:ascii="Cambria" w:eastAsia="Cambria" w:hAnsi="Cambria" w:cs="Cambria"/>
        <w:b/>
        <w:color w:val="B2A1C7"/>
        <w:sz w:val="44"/>
      </w:rPr>
      <w:t xml:space="preserve">SDS document  </w:t>
    </w:r>
  </w:p>
  <w:p w14:paraId="2C4C8A39" w14:textId="77777777" w:rsidR="00303DFF" w:rsidRDefault="00000000">
    <w:pPr>
      <w:spacing w:after="0"/>
    </w:pPr>
    <w:r>
      <w:rPr>
        <w:rFonts w:ascii="Cambria" w:eastAsia="Cambria" w:hAnsi="Cambria" w:cs="Cambria"/>
        <w:color w:val="28929C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E7F"/>
    <w:multiLevelType w:val="hybridMultilevel"/>
    <w:tmpl w:val="856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25EE"/>
    <w:multiLevelType w:val="hybridMultilevel"/>
    <w:tmpl w:val="C8AA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93356"/>
    <w:multiLevelType w:val="hybridMultilevel"/>
    <w:tmpl w:val="6C2EBA56"/>
    <w:lvl w:ilvl="0" w:tplc="00ECA5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C83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84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A2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2E5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24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681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4B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6A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CB1579"/>
    <w:multiLevelType w:val="hybridMultilevel"/>
    <w:tmpl w:val="FE409DC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46198282">
    <w:abstractNumId w:val="2"/>
  </w:num>
  <w:num w:numId="2" w16cid:durableId="1674070816">
    <w:abstractNumId w:val="3"/>
  </w:num>
  <w:num w:numId="3" w16cid:durableId="1596017669">
    <w:abstractNumId w:val="1"/>
  </w:num>
  <w:num w:numId="4" w16cid:durableId="45876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6D"/>
    <w:rsid w:val="00053F31"/>
    <w:rsid w:val="000D26E7"/>
    <w:rsid w:val="00127D2A"/>
    <w:rsid w:val="00182D66"/>
    <w:rsid w:val="00227B65"/>
    <w:rsid w:val="00274DE9"/>
    <w:rsid w:val="002933B3"/>
    <w:rsid w:val="002B077E"/>
    <w:rsid w:val="00303DFF"/>
    <w:rsid w:val="00324CAF"/>
    <w:rsid w:val="003D126D"/>
    <w:rsid w:val="00431A25"/>
    <w:rsid w:val="00502116"/>
    <w:rsid w:val="005F4D44"/>
    <w:rsid w:val="006244F5"/>
    <w:rsid w:val="00645060"/>
    <w:rsid w:val="00795487"/>
    <w:rsid w:val="00816AFB"/>
    <w:rsid w:val="008F4AC6"/>
    <w:rsid w:val="0094473F"/>
    <w:rsid w:val="009733F2"/>
    <w:rsid w:val="00AA4371"/>
    <w:rsid w:val="00D02BEB"/>
    <w:rsid w:val="00D132C7"/>
    <w:rsid w:val="00DD3B80"/>
    <w:rsid w:val="00E70670"/>
    <w:rsid w:val="00EF40ED"/>
    <w:rsid w:val="00F5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3F011"/>
  <w15:chartTrackingRefBased/>
  <w15:docId w15:val="{63DECCF2-C6CF-414B-B543-D0C81B4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6D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26D"/>
    <w:rPr>
      <w:b/>
      <w:bCs/>
      <w:smallCaps/>
      <w:color w:val="0F4761" w:themeColor="accent1" w:themeShade="BF"/>
      <w:spacing w:val="5"/>
    </w:rPr>
  </w:style>
  <w:style w:type="paragraph" w:styleId="TOC1">
    <w:name w:val="toc 1"/>
    <w:hidden/>
    <w:rsid w:val="003D126D"/>
    <w:pPr>
      <w:spacing w:after="118"/>
      <w:ind w:left="25" w:right="774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3D126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D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6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D126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3B80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97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7B6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7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7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60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572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92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3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2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35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16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ublicdomainpictures.net/en/view-image.php?image=228270&amp;picture=thank-yo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طلال عبدالمومن عبدالقادر</dc:creator>
  <cp:keywords/>
  <dc:description/>
  <cp:lastModifiedBy>محمد طلال عبدالمومن عبدالقادر</cp:lastModifiedBy>
  <cp:revision>5</cp:revision>
  <dcterms:created xsi:type="dcterms:W3CDTF">2023-12-31T20:13:00Z</dcterms:created>
  <dcterms:modified xsi:type="dcterms:W3CDTF">2023-12-31T20:41:00Z</dcterms:modified>
</cp:coreProperties>
</file>