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DFB2" w14:textId="1E114CD1" w:rsidR="003B187C" w:rsidRPr="003B187C" w:rsidRDefault="003B187C" w:rsidP="003B187C">
      <w:pPr>
        <w:ind w:left="360"/>
        <w:jc w:val="center"/>
        <w:rPr>
          <w:rFonts w:asciiTheme="minorBidi" w:hAnsiTheme="minorBidi"/>
          <w:b/>
          <w:bCs/>
          <w:sz w:val="44"/>
          <w:szCs w:val="44"/>
          <w:u w:val="single"/>
        </w:rPr>
      </w:pPr>
      <w:r w:rsidRPr="003B187C">
        <w:rPr>
          <w:rFonts w:asciiTheme="minorBidi" w:hAnsiTheme="minorBidi"/>
          <w:b/>
          <w:bCs/>
          <w:sz w:val="44"/>
          <w:szCs w:val="44"/>
          <w:u w:val="single"/>
        </w:rPr>
        <w:t xml:space="preserve">System Architecture: </w:t>
      </w:r>
      <w:proofErr w:type="spellStart"/>
      <w:r w:rsidRPr="003B187C">
        <w:rPr>
          <w:rFonts w:asciiTheme="minorBidi" w:hAnsiTheme="minorBidi"/>
          <w:b/>
          <w:bCs/>
          <w:sz w:val="44"/>
          <w:szCs w:val="44"/>
          <w:u w:val="single"/>
        </w:rPr>
        <w:t>TrackBudget</w:t>
      </w:r>
      <w:proofErr w:type="spellEnd"/>
    </w:p>
    <w:p w14:paraId="69386A68" w14:textId="77777777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Project Manager:</w:t>
      </w:r>
      <w:r w:rsidRPr="003B187C">
        <w:rPr>
          <w:rFonts w:asciiTheme="majorBidi" w:hAnsiTheme="majorBidi" w:cstheme="majorBidi"/>
        </w:rPr>
        <w:t xml:space="preserve"> Mohamed Elgasim</w:t>
      </w:r>
    </w:p>
    <w:p w14:paraId="34570135" w14:textId="77777777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Development Team:</w:t>
      </w:r>
      <w:r w:rsidRPr="003B187C">
        <w:rPr>
          <w:rFonts w:asciiTheme="majorBidi" w:hAnsiTheme="majorBidi" w:cstheme="majorBidi"/>
        </w:rPr>
        <w:t xml:space="preserve"> Miguel Flores (Backend), Hashim Abdulla (Frontend), Krishna (Database)</w:t>
      </w:r>
    </w:p>
    <w:p w14:paraId="08D6178A" w14:textId="77777777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 xml:space="preserve">Application: </w:t>
      </w:r>
      <w:proofErr w:type="spellStart"/>
      <w:r w:rsidRPr="003B187C">
        <w:rPr>
          <w:rFonts w:asciiTheme="majorBidi" w:hAnsiTheme="majorBidi" w:cstheme="majorBidi"/>
        </w:rPr>
        <w:t>TrackBudget</w:t>
      </w:r>
      <w:proofErr w:type="spellEnd"/>
      <w:r w:rsidRPr="003B187C">
        <w:rPr>
          <w:rFonts w:asciiTheme="majorBidi" w:hAnsiTheme="majorBidi" w:cstheme="majorBidi"/>
        </w:rPr>
        <w:t xml:space="preserve"> Financial Web Application</w:t>
      </w:r>
    </w:p>
    <w:p w14:paraId="10B255E2" w14:textId="68ECEFE1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Architecture Style:</w:t>
      </w:r>
      <w:r w:rsidRPr="003B187C">
        <w:rPr>
          <w:rFonts w:asciiTheme="majorBidi" w:hAnsiTheme="majorBidi" w:cstheme="majorBidi"/>
        </w:rPr>
        <w:t xml:space="preserve"> 3-Tier Client-Server Model with External API Integration</w:t>
      </w:r>
    </w:p>
    <w:p w14:paraId="24958742" w14:textId="77777777" w:rsidR="003B187C" w:rsidRPr="003B187C" w:rsidRDefault="003B187C" w:rsidP="003B187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3B187C">
        <w:rPr>
          <w:rFonts w:asciiTheme="minorBidi" w:hAnsiTheme="minorBidi"/>
          <w:b/>
          <w:bCs/>
          <w:sz w:val="28"/>
          <w:szCs w:val="28"/>
        </w:rPr>
        <w:t>1. Architectural Overview</w:t>
      </w:r>
    </w:p>
    <w:p w14:paraId="2918F0E7" w14:textId="19553510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proofErr w:type="spellStart"/>
      <w:r w:rsidRPr="003B187C">
        <w:rPr>
          <w:rFonts w:asciiTheme="majorBidi" w:hAnsiTheme="majorBidi" w:cstheme="majorBidi"/>
        </w:rPr>
        <w:t>TrackBudget</w:t>
      </w:r>
      <w:proofErr w:type="spellEnd"/>
      <w:r w:rsidRPr="003B187C">
        <w:rPr>
          <w:rFonts w:asciiTheme="majorBidi" w:hAnsiTheme="majorBidi" w:cstheme="majorBidi"/>
        </w:rPr>
        <w:t xml:space="preserve"> utilizes a standard 3-tier architecture</w:t>
      </w:r>
      <w:r>
        <w:rPr>
          <w:rFonts w:asciiTheme="majorBidi" w:hAnsiTheme="majorBidi" w:cstheme="majorBidi"/>
        </w:rPr>
        <w:t xml:space="preserve"> </w:t>
      </w:r>
      <w:r w:rsidRPr="003B187C">
        <w:rPr>
          <w:rFonts w:asciiTheme="majorBidi" w:hAnsiTheme="majorBidi" w:cstheme="majorBidi"/>
        </w:rPr>
        <w:t xml:space="preserve">comprising a Presentation Layer, an Application Layer and a Data Access Layer. Rather than a decoupled single-page application, the frontend is built using Server-Side Rendering (SSR) </w:t>
      </w:r>
      <w:r w:rsidR="005450F2">
        <w:rPr>
          <w:rFonts w:asciiTheme="majorBidi" w:hAnsiTheme="majorBidi" w:cstheme="majorBidi"/>
        </w:rPr>
        <w:t>using</w:t>
      </w:r>
      <w:r w:rsidRPr="003B187C">
        <w:rPr>
          <w:rFonts w:asciiTheme="majorBidi" w:hAnsiTheme="majorBidi" w:cstheme="majorBidi"/>
        </w:rPr>
        <w:t xml:space="preserve"> Flask where the backend directly renders and serves HTML templates. The system also integrates an external component to power the AI Financial Assistant </w:t>
      </w:r>
      <w:r w:rsidR="00904F2B">
        <w:rPr>
          <w:rFonts w:asciiTheme="majorBidi" w:hAnsiTheme="majorBidi" w:cstheme="majorBidi"/>
        </w:rPr>
        <w:t>using</w:t>
      </w:r>
      <w:r w:rsidRPr="003B187C">
        <w:rPr>
          <w:rFonts w:asciiTheme="majorBidi" w:hAnsiTheme="majorBidi" w:cstheme="majorBidi"/>
        </w:rPr>
        <w:t xml:space="preserve"> a secure API bridge.</w:t>
      </w:r>
    </w:p>
    <w:p w14:paraId="3CDE9074" w14:textId="77777777" w:rsidR="003B187C" w:rsidRDefault="003B187C" w:rsidP="003B187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3B187C">
        <w:rPr>
          <w:rFonts w:asciiTheme="minorBidi" w:hAnsiTheme="minorBidi"/>
          <w:b/>
          <w:bCs/>
          <w:sz w:val="28"/>
          <w:szCs w:val="28"/>
        </w:rPr>
        <w:t>2. System Architecture Diagram</w:t>
      </w:r>
    </w:p>
    <w:p w14:paraId="00C52E7D" w14:textId="55766681" w:rsidR="003B187C" w:rsidRPr="003B187C" w:rsidRDefault="003B187C" w:rsidP="003B187C">
      <w:pPr>
        <w:ind w:left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3A474D43" wp14:editId="261AB978">
            <wp:extent cx="5943600" cy="2239010"/>
            <wp:effectExtent l="0" t="0" r="0" b="0"/>
            <wp:docPr id="2411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08387" name="Picture 241108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0A62" w14:textId="77777777" w:rsidR="003B187C" w:rsidRPr="003B187C" w:rsidRDefault="003B187C" w:rsidP="003B187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3B187C">
        <w:rPr>
          <w:rFonts w:asciiTheme="minorBidi" w:hAnsiTheme="minorBidi"/>
          <w:b/>
          <w:bCs/>
          <w:sz w:val="28"/>
          <w:szCs w:val="28"/>
        </w:rPr>
        <w:t>3. Component Descriptions</w:t>
      </w:r>
    </w:p>
    <w:p w14:paraId="7DB71303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3.1 Presentation Layer (Frontend)</w:t>
      </w:r>
    </w:p>
    <w:p w14:paraId="765C3D3D" w14:textId="35BAC427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</w:rPr>
        <w:t>Managed by Hashim Abdulla, the frontend uses Flask’s built-in template engine to display information.</w:t>
      </w:r>
    </w:p>
    <w:p w14:paraId="479C6140" w14:textId="790EF0F6" w:rsidR="003B187C" w:rsidRDefault="003B187C" w:rsidP="003B187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Server-Side Rendered Pages:</w:t>
      </w:r>
      <w:r w:rsidRPr="003B187C">
        <w:rPr>
          <w:rFonts w:asciiTheme="majorBidi" w:hAnsiTheme="majorBidi" w:cstheme="majorBidi"/>
        </w:rPr>
        <w:t xml:space="preserve"> Pages are dynamically generated on the server and sent as complete HTML files to the browser eliminating the need for client-side </w:t>
      </w:r>
      <w:proofErr w:type="spellStart"/>
      <w:r w:rsidRPr="003B187C">
        <w:rPr>
          <w:rFonts w:asciiTheme="majorBidi" w:hAnsiTheme="majorBidi" w:cstheme="majorBidi"/>
        </w:rPr>
        <w:t>routing.</w:t>
      </w:r>
      <w:proofErr w:type="spellEnd"/>
    </w:p>
    <w:p w14:paraId="116938EE" w14:textId="468F0DBD" w:rsidR="003B187C" w:rsidRDefault="003B187C" w:rsidP="003B187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User Interface (UI):</w:t>
      </w:r>
      <w:r w:rsidRPr="003B187C">
        <w:rPr>
          <w:rFonts w:asciiTheme="majorBidi" w:hAnsiTheme="majorBidi" w:cstheme="majorBidi"/>
        </w:rPr>
        <w:t xml:space="preserve"> Features strict text alignment and negative space for maximum readability </w:t>
      </w:r>
      <w:r>
        <w:rPr>
          <w:rFonts w:asciiTheme="majorBidi" w:hAnsiTheme="majorBidi" w:cstheme="majorBidi"/>
        </w:rPr>
        <w:t>following</w:t>
      </w:r>
      <w:r w:rsidRPr="003B187C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the</w:t>
      </w:r>
      <w:r w:rsidRPr="003B187C">
        <w:rPr>
          <w:rFonts w:asciiTheme="majorBidi" w:hAnsiTheme="majorBidi" w:cstheme="majorBidi"/>
        </w:rPr>
        <w:t xml:space="preserve"> Commerce Bank's design constraints.</w:t>
      </w:r>
    </w:p>
    <w:p w14:paraId="1CE7E6AD" w14:textId="6792AABA" w:rsidR="003B187C" w:rsidRPr="003B187C" w:rsidRDefault="003B187C" w:rsidP="003B187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lastRenderedPageBreak/>
        <w:t>Client-Side Validation:</w:t>
      </w:r>
      <w:r w:rsidRPr="003B187C">
        <w:rPr>
          <w:rFonts w:asciiTheme="majorBidi" w:hAnsiTheme="majorBidi" w:cstheme="majorBidi"/>
        </w:rPr>
        <w:t xml:space="preserve"> Validates form inputs before submitting POST requests to the backend.</w:t>
      </w:r>
    </w:p>
    <w:p w14:paraId="07894302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3.2 Application Layer (Backend)</w:t>
      </w:r>
    </w:p>
    <w:p w14:paraId="1A945CDE" w14:textId="00AC8694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</w:rPr>
        <w:t>Managed by Miguel Flores, the Python/Flask backend serves as the core processor of the application.</w:t>
      </w:r>
    </w:p>
    <w:p w14:paraId="6BB05F1C" w14:textId="77777777" w:rsidR="003B187C" w:rsidRDefault="003B187C" w:rsidP="003B187C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Authentication Controller:</w:t>
      </w:r>
      <w:r w:rsidRPr="003B187C">
        <w:rPr>
          <w:rFonts w:asciiTheme="majorBidi" w:hAnsiTheme="majorBidi" w:cstheme="majorBidi"/>
        </w:rPr>
        <w:t xml:space="preserve"> Receives registration and login requests. It uses Python's built-in SHA-256 hashing to securely generate and verify password hashes against the database.</w:t>
      </w:r>
    </w:p>
    <w:p w14:paraId="40D7B31F" w14:textId="5FB5735D" w:rsidR="003B187C" w:rsidRDefault="003B187C" w:rsidP="003B187C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Financial Logic Module:</w:t>
      </w:r>
      <w:r w:rsidRPr="003B187C">
        <w:rPr>
          <w:rFonts w:asciiTheme="majorBidi" w:hAnsiTheme="majorBidi" w:cstheme="majorBidi"/>
        </w:rPr>
        <w:t xml:space="preserve"> Manages mock user data, calculates budget analytics and handles user account updates.</w:t>
      </w:r>
    </w:p>
    <w:p w14:paraId="5669AED3" w14:textId="61794EAB" w:rsidR="003B187C" w:rsidRPr="003B187C" w:rsidRDefault="003B187C" w:rsidP="003B187C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LLM API Bridge:</w:t>
      </w:r>
      <w:r w:rsidRPr="003B187C">
        <w:rPr>
          <w:rFonts w:asciiTheme="majorBidi" w:hAnsiTheme="majorBidi" w:cstheme="majorBidi"/>
        </w:rPr>
        <w:t xml:space="preserve"> A dedicated module that handles AI chat queries. It extracts financial context and formats prompts before sending them to the external AI model.</w:t>
      </w:r>
    </w:p>
    <w:p w14:paraId="2F64AE6B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3.3 Data Access Layer (Database)</w:t>
      </w:r>
    </w:p>
    <w:p w14:paraId="187029EA" w14:textId="05CBE219" w:rsidR="003B187C" w:rsidRPr="003B187C" w:rsidRDefault="003B187C" w:rsidP="003B187C">
      <w:pPr>
        <w:ind w:left="360"/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</w:rPr>
        <w:t>Managed by Krishna, the MySQL database provides persistent storage and data isolation.</w:t>
      </w:r>
    </w:p>
    <w:p w14:paraId="07E26B77" w14:textId="77777777" w:rsidR="003B187C" w:rsidRDefault="003B187C" w:rsidP="003B187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Users &amp; Credentials Table:</w:t>
      </w:r>
      <w:r w:rsidRPr="003B187C">
        <w:rPr>
          <w:rFonts w:asciiTheme="majorBidi" w:hAnsiTheme="majorBidi" w:cstheme="majorBidi"/>
        </w:rPr>
        <w:t xml:space="preserve"> Stores SHA-256 hashed passwords, usernames, and unique user IDs.</w:t>
      </w:r>
    </w:p>
    <w:p w14:paraId="3FBA0E7D" w14:textId="5AB4A89D" w:rsidR="003B187C" w:rsidRDefault="003B187C" w:rsidP="003B187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3B187C">
        <w:rPr>
          <w:rFonts w:asciiTheme="majorBidi" w:hAnsiTheme="majorBidi" w:cstheme="majorBidi"/>
          <w:b/>
          <w:bCs/>
        </w:rPr>
        <w:t>ai_spending_analysis</w:t>
      </w:r>
      <w:proofErr w:type="spellEnd"/>
      <w:r w:rsidRPr="003B187C">
        <w:rPr>
          <w:rFonts w:asciiTheme="majorBidi" w:hAnsiTheme="majorBidi" w:cstheme="majorBidi"/>
          <w:b/>
          <w:bCs/>
        </w:rPr>
        <w:t xml:space="preserve"> (Read-Only View):</w:t>
      </w:r>
      <w:r w:rsidRPr="003B187C">
        <w:rPr>
          <w:rFonts w:asciiTheme="majorBidi" w:hAnsiTheme="majorBidi" w:cstheme="majorBidi"/>
        </w:rPr>
        <w:t xml:space="preserve"> A dedicated read-only database view created specifically for the AI. This view securely exposes only the necessary transaction trends without giving the AI access to raw underlying tables.</w:t>
      </w:r>
    </w:p>
    <w:p w14:paraId="0307EBDF" w14:textId="7B180B91" w:rsidR="003B187C" w:rsidRPr="003B187C" w:rsidRDefault="003B187C" w:rsidP="003B187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Chat Logs Table:</w:t>
      </w:r>
      <w:r w:rsidRPr="003B187C">
        <w:rPr>
          <w:rFonts w:asciiTheme="majorBidi" w:hAnsiTheme="majorBidi" w:cstheme="majorBidi"/>
        </w:rPr>
        <w:t xml:space="preserve"> Stores historical conversations between the user and the AI Assistant.</w:t>
      </w:r>
    </w:p>
    <w:p w14:paraId="61F08BB9" w14:textId="77777777" w:rsidR="003B187C" w:rsidRPr="003B187C" w:rsidRDefault="003B187C" w:rsidP="003B187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3B187C">
        <w:rPr>
          <w:rFonts w:asciiTheme="minorBidi" w:hAnsiTheme="minorBidi"/>
          <w:b/>
          <w:bCs/>
          <w:sz w:val="28"/>
          <w:szCs w:val="28"/>
        </w:rPr>
        <w:t>4. Data Flow &amp; Integration Points</w:t>
      </w:r>
    </w:p>
    <w:p w14:paraId="642D1D83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4.1 User Authentication Flow</w:t>
      </w:r>
    </w:p>
    <w:p w14:paraId="4A1CDFFE" w14:textId="6AEB29EF" w:rsidR="003B187C" w:rsidRDefault="003B187C" w:rsidP="003B187C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Input:</w:t>
      </w:r>
      <w:r w:rsidRPr="003B187C">
        <w:rPr>
          <w:rFonts w:asciiTheme="majorBidi" w:hAnsiTheme="majorBidi" w:cstheme="majorBidi"/>
        </w:rPr>
        <w:t xml:space="preserve"> The user submits their credentials </w:t>
      </w:r>
      <w:r>
        <w:rPr>
          <w:rFonts w:asciiTheme="majorBidi" w:hAnsiTheme="majorBidi" w:cstheme="majorBidi"/>
        </w:rPr>
        <w:t>using</w:t>
      </w:r>
      <w:r w:rsidRPr="003B187C">
        <w:rPr>
          <w:rFonts w:asciiTheme="majorBidi" w:hAnsiTheme="majorBidi" w:cstheme="majorBidi"/>
        </w:rPr>
        <w:t xml:space="preserve"> the login/registration form</w:t>
      </w:r>
      <w:r>
        <w:rPr>
          <w:rFonts w:asciiTheme="majorBidi" w:hAnsiTheme="majorBidi" w:cstheme="majorBidi"/>
        </w:rPr>
        <w:t>/page</w:t>
      </w:r>
      <w:r w:rsidRPr="003B187C">
        <w:rPr>
          <w:rFonts w:asciiTheme="majorBidi" w:hAnsiTheme="majorBidi" w:cstheme="majorBidi"/>
        </w:rPr>
        <w:t>.</w:t>
      </w:r>
    </w:p>
    <w:p w14:paraId="586B149F" w14:textId="77777777" w:rsidR="003B187C" w:rsidRDefault="003B187C" w:rsidP="003B187C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Transmission:</w:t>
      </w:r>
      <w:r w:rsidRPr="003B187C">
        <w:rPr>
          <w:rFonts w:asciiTheme="majorBidi" w:hAnsiTheme="majorBidi" w:cstheme="majorBidi"/>
        </w:rPr>
        <w:t xml:space="preserve"> The form triggers a POST request to the Flask server's auth routes.</w:t>
      </w:r>
    </w:p>
    <w:p w14:paraId="037536CE" w14:textId="77777777" w:rsidR="003B187C" w:rsidRDefault="003B187C" w:rsidP="003B187C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Processing:</w:t>
      </w:r>
      <w:r w:rsidRPr="003B187C">
        <w:rPr>
          <w:rFonts w:asciiTheme="majorBidi" w:hAnsiTheme="majorBidi" w:cstheme="majorBidi"/>
        </w:rPr>
        <w:t xml:space="preserve"> The Auth Controller accepts the input and applies a built-in SHA-256 algorithm to hash the password.</w:t>
      </w:r>
    </w:p>
    <w:p w14:paraId="2ED4166C" w14:textId="77777777" w:rsidR="003B187C" w:rsidRDefault="003B187C" w:rsidP="003B187C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Validation:</w:t>
      </w:r>
      <w:r w:rsidRPr="003B187C">
        <w:rPr>
          <w:rFonts w:asciiTheme="majorBidi" w:hAnsiTheme="majorBidi" w:cstheme="majorBidi"/>
        </w:rPr>
        <w:t xml:space="preserve"> The backend compares the generated hash against the one stored in the database.</w:t>
      </w:r>
    </w:p>
    <w:p w14:paraId="74A77DA5" w14:textId="224A650A" w:rsidR="003B187C" w:rsidRPr="003B187C" w:rsidRDefault="003B187C" w:rsidP="003B187C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Output:</w:t>
      </w:r>
      <w:r w:rsidRPr="003B187C">
        <w:rPr>
          <w:rFonts w:asciiTheme="majorBidi" w:hAnsiTheme="majorBidi" w:cstheme="majorBidi"/>
        </w:rPr>
        <w:t xml:space="preserve"> Upon a successful match, the Flask server sets up a secure user session and returns a fully rendered Dashboard template to the user's browser.</w:t>
      </w:r>
    </w:p>
    <w:p w14:paraId="588C2996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4.2 Financial Data Retrieval Flow</w:t>
      </w:r>
    </w:p>
    <w:p w14:paraId="41B3E050" w14:textId="77777777" w:rsidR="003B187C" w:rsidRDefault="003B187C" w:rsidP="003B187C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Trigger:</w:t>
      </w:r>
      <w:r w:rsidRPr="003B187C">
        <w:rPr>
          <w:rFonts w:asciiTheme="majorBidi" w:hAnsiTheme="majorBidi" w:cstheme="majorBidi"/>
        </w:rPr>
        <w:t xml:space="preserve"> The user opens the Central Dashboard.</w:t>
      </w:r>
    </w:p>
    <w:p w14:paraId="6FA49497" w14:textId="39880461" w:rsidR="003B187C" w:rsidRDefault="003B187C" w:rsidP="003B187C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lastRenderedPageBreak/>
        <w:t>Server Query:</w:t>
      </w:r>
      <w:r w:rsidRPr="003B187C">
        <w:rPr>
          <w:rFonts w:asciiTheme="majorBidi" w:hAnsiTheme="majorBidi" w:cstheme="majorBidi"/>
        </w:rPr>
        <w:t xml:space="preserve"> The Flask backend checks the active session, retrieves the user's ID and queries the database for matching transaction data.</w:t>
      </w:r>
    </w:p>
    <w:p w14:paraId="09B00834" w14:textId="77777777" w:rsidR="003B187C" w:rsidRDefault="003B187C" w:rsidP="003B187C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Template Rendering:</w:t>
      </w:r>
      <w:r w:rsidRPr="003B187C">
        <w:rPr>
          <w:rFonts w:asciiTheme="majorBidi" w:hAnsiTheme="majorBidi" w:cstheme="majorBidi"/>
        </w:rPr>
        <w:t xml:space="preserve"> The backend injects the retrieved data into the Flask HTML template server-side.</w:t>
      </w:r>
    </w:p>
    <w:p w14:paraId="773C601E" w14:textId="3EA0CA91" w:rsidR="003B187C" w:rsidRPr="003B187C" w:rsidRDefault="003B187C" w:rsidP="003B187C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Display:</w:t>
      </w:r>
      <w:r w:rsidRPr="003B187C">
        <w:rPr>
          <w:rFonts w:asciiTheme="majorBidi" w:hAnsiTheme="majorBidi" w:cstheme="majorBidi"/>
        </w:rPr>
        <w:t xml:space="preserve"> The browser receives and displays a fully formatted webpage.</w:t>
      </w:r>
    </w:p>
    <w:p w14:paraId="62405CA0" w14:textId="77777777" w:rsidR="003B187C" w:rsidRPr="003B187C" w:rsidRDefault="003B187C" w:rsidP="003B187C">
      <w:pPr>
        <w:ind w:left="360"/>
        <w:rPr>
          <w:rFonts w:asciiTheme="majorBidi" w:hAnsiTheme="majorBidi" w:cstheme="majorBidi"/>
          <w:b/>
          <w:bCs/>
        </w:rPr>
      </w:pPr>
      <w:r w:rsidRPr="003B187C">
        <w:rPr>
          <w:rFonts w:asciiTheme="majorBidi" w:hAnsiTheme="majorBidi" w:cstheme="majorBidi"/>
          <w:b/>
          <w:bCs/>
        </w:rPr>
        <w:t>4.3 AI Assistant Integration Flow</w:t>
      </w:r>
    </w:p>
    <w:p w14:paraId="3BDF6B5F" w14:textId="77777777" w:rsidR="003B187C" w:rsidRDefault="003B187C" w:rsidP="003B187C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User Prompt:</w:t>
      </w:r>
      <w:r w:rsidRPr="003B187C">
        <w:rPr>
          <w:rFonts w:asciiTheme="majorBidi" w:hAnsiTheme="majorBidi" w:cstheme="majorBidi"/>
        </w:rPr>
        <w:t xml:space="preserve"> The user types a question into the chat interface.</w:t>
      </w:r>
    </w:p>
    <w:p w14:paraId="01483171" w14:textId="349392A5" w:rsidR="003B187C" w:rsidRDefault="003B187C" w:rsidP="003B187C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Context Gathering:</w:t>
      </w:r>
      <w:r w:rsidRPr="003B187C">
        <w:rPr>
          <w:rFonts w:asciiTheme="majorBidi" w:hAnsiTheme="majorBidi" w:cstheme="majorBidi"/>
        </w:rPr>
        <w:t xml:space="preserve"> Instead of querying the general database tables, the Flask backend pulls clean</w:t>
      </w:r>
      <w:r>
        <w:rPr>
          <w:rFonts w:asciiTheme="majorBidi" w:hAnsiTheme="majorBidi" w:cstheme="majorBidi"/>
        </w:rPr>
        <w:t xml:space="preserve"> </w:t>
      </w:r>
      <w:r w:rsidRPr="003B187C">
        <w:rPr>
          <w:rFonts w:asciiTheme="majorBidi" w:hAnsiTheme="majorBidi" w:cstheme="majorBidi"/>
        </w:rPr>
        <w:t xml:space="preserve">optimized financial data directly from Krishna's dedicated </w:t>
      </w:r>
      <w:proofErr w:type="spellStart"/>
      <w:r w:rsidRPr="003B187C">
        <w:rPr>
          <w:rFonts w:asciiTheme="majorBidi" w:hAnsiTheme="majorBidi" w:cstheme="majorBidi"/>
        </w:rPr>
        <w:t>ai_spending_analysis</w:t>
      </w:r>
      <w:proofErr w:type="spellEnd"/>
      <w:r w:rsidRPr="003B187C">
        <w:rPr>
          <w:rFonts w:asciiTheme="majorBidi" w:hAnsiTheme="majorBidi" w:cstheme="majorBidi"/>
        </w:rPr>
        <w:t xml:space="preserve"> read-only view.</w:t>
      </w:r>
    </w:p>
    <w:p w14:paraId="183D79B1" w14:textId="77777777" w:rsidR="003B187C" w:rsidRDefault="003B187C" w:rsidP="003B187C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External Integration:</w:t>
      </w:r>
      <w:r w:rsidRPr="003B187C">
        <w:rPr>
          <w:rFonts w:asciiTheme="majorBidi" w:hAnsiTheme="majorBidi" w:cstheme="majorBidi"/>
        </w:rPr>
        <w:t xml:space="preserve"> The LLM API Bridge attaches this read-only context to the user's prompt and sends it to the AI model via a secure HTTP POST request.</w:t>
      </w:r>
    </w:p>
    <w:p w14:paraId="16BE789B" w14:textId="1C482EF0" w:rsidR="003B187C" w:rsidRPr="003B187C" w:rsidRDefault="003B187C" w:rsidP="003B187C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3B187C">
        <w:rPr>
          <w:rFonts w:asciiTheme="majorBidi" w:hAnsiTheme="majorBidi" w:cstheme="majorBidi"/>
          <w:b/>
          <w:bCs/>
        </w:rPr>
        <w:t>Response Handling:</w:t>
      </w:r>
      <w:r w:rsidRPr="003B187C">
        <w:rPr>
          <w:rFonts w:asciiTheme="majorBidi" w:hAnsiTheme="majorBidi" w:cstheme="majorBidi"/>
        </w:rPr>
        <w:t xml:space="preserve"> The AI processes the request and sends back a natural language response. The backend commits the message to the database chat logs and returns the rendered answer to the user's screen.</w:t>
      </w:r>
    </w:p>
    <w:sectPr w:rsidR="003B187C" w:rsidRPr="003B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581"/>
    <w:multiLevelType w:val="hybridMultilevel"/>
    <w:tmpl w:val="0AF00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E34FA"/>
    <w:multiLevelType w:val="hybridMultilevel"/>
    <w:tmpl w:val="55FCF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B1AB1"/>
    <w:multiLevelType w:val="hybridMultilevel"/>
    <w:tmpl w:val="69742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F50CB"/>
    <w:multiLevelType w:val="hybridMultilevel"/>
    <w:tmpl w:val="7E72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02A0D"/>
    <w:multiLevelType w:val="hybridMultilevel"/>
    <w:tmpl w:val="C8BC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215A1"/>
    <w:multiLevelType w:val="hybridMultilevel"/>
    <w:tmpl w:val="D6261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4A1186"/>
    <w:multiLevelType w:val="hybridMultilevel"/>
    <w:tmpl w:val="D38664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913DD9"/>
    <w:multiLevelType w:val="hybridMultilevel"/>
    <w:tmpl w:val="EC586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032BD"/>
    <w:multiLevelType w:val="hybridMultilevel"/>
    <w:tmpl w:val="8F2E6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F527B9"/>
    <w:multiLevelType w:val="hybridMultilevel"/>
    <w:tmpl w:val="1994AB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682B06"/>
    <w:multiLevelType w:val="hybridMultilevel"/>
    <w:tmpl w:val="69487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BB2E9A"/>
    <w:multiLevelType w:val="hybridMultilevel"/>
    <w:tmpl w:val="12BE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A339D"/>
    <w:multiLevelType w:val="hybridMultilevel"/>
    <w:tmpl w:val="89BA0E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2909870">
    <w:abstractNumId w:val="7"/>
  </w:num>
  <w:num w:numId="2" w16cid:durableId="1366902834">
    <w:abstractNumId w:val="11"/>
  </w:num>
  <w:num w:numId="3" w16cid:durableId="446704176">
    <w:abstractNumId w:val="4"/>
  </w:num>
  <w:num w:numId="4" w16cid:durableId="2026901326">
    <w:abstractNumId w:val="10"/>
  </w:num>
  <w:num w:numId="5" w16cid:durableId="1001859751">
    <w:abstractNumId w:val="1"/>
  </w:num>
  <w:num w:numId="6" w16cid:durableId="113057507">
    <w:abstractNumId w:val="2"/>
  </w:num>
  <w:num w:numId="7" w16cid:durableId="2013024675">
    <w:abstractNumId w:val="3"/>
  </w:num>
  <w:num w:numId="8" w16cid:durableId="147865907">
    <w:abstractNumId w:val="0"/>
  </w:num>
  <w:num w:numId="9" w16cid:durableId="1766150284">
    <w:abstractNumId w:val="8"/>
  </w:num>
  <w:num w:numId="10" w16cid:durableId="447234873">
    <w:abstractNumId w:val="5"/>
  </w:num>
  <w:num w:numId="11" w16cid:durableId="960040578">
    <w:abstractNumId w:val="9"/>
  </w:num>
  <w:num w:numId="12" w16cid:durableId="819735264">
    <w:abstractNumId w:val="12"/>
  </w:num>
  <w:num w:numId="13" w16cid:durableId="651643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DF"/>
    <w:rsid w:val="002B3E91"/>
    <w:rsid w:val="00356654"/>
    <w:rsid w:val="003B187C"/>
    <w:rsid w:val="00444250"/>
    <w:rsid w:val="005450F2"/>
    <w:rsid w:val="005B41B2"/>
    <w:rsid w:val="005E074E"/>
    <w:rsid w:val="0064368F"/>
    <w:rsid w:val="007B32FA"/>
    <w:rsid w:val="008004C1"/>
    <w:rsid w:val="00904F2B"/>
    <w:rsid w:val="00DC7EDF"/>
    <w:rsid w:val="00DF182A"/>
    <w:rsid w:val="00E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07E6"/>
  <w15:chartTrackingRefBased/>
  <w15:docId w15:val="{9D3D4BE6-3E15-B942-9C95-2AAC0B7D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Elgasim, Mohamed (UMKC-Student)</dc:creator>
  <cp:keywords/>
  <dc:description/>
  <cp:lastModifiedBy>Elgasim, Mohamed (UMKC-Student)</cp:lastModifiedBy>
  <cp:revision>7</cp:revision>
  <dcterms:created xsi:type="dcterms:W3CDTF">2026-05-01T01:32:00Z</dcterms:created>
  <dcterms:modified xsi:type="dcterms:W3CDTF">2026-05-01T03:26:00Z</dcterms:modified>
</cp:coreProperties>
</file>