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A05AAE" w14:paraId="2749E43A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4BDDD23" w14:textId="77777777" w:rsidR="006C4A6D" w:rsidRPr="00A05AAE" w:rsidRDefault="006C4A6D">
            <w:pPr>
              <w:pStyle w:val="ECVPersonalInfoHeading"/>
              <w:rPr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2D95976" w14:textId="71160F76" w:rsidR="006C4A6D" w:rsidRPr="00530F02" w:rsidRDefault="00530F02">
            <w:pPr>
              <w:pStyle w:val="ECVNameField"/>
              <w:rPr>
                <w:rFonts w:asciiTheme="majorBidi" w:hAnsiTheme="majorBidi" w:cstheme="majorBidi"/>
                <w:b/>
                <w:bCs/>
                <w:sz w:val="2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22"/>
              </w:rPr>
              <w:t xml:space="preserve">       </w:t>
            </w:r>
            <w:r w:rsidR="00685CFA" w:rsidRPr="00530F02">
              <w:rPr>
                <w:rFonts w:asciiTheme="majorBidi" w:hAnsiTheme="majorBidi" w:cstheme="majorBidi"/>
                <w:b/>
                <w:bCs/>
                <w:sz w:val="32"/>
                <w:szCs w:val="22"/>
              </w:rPr>
              <w:t>Mohamed Kamal Mohamed</w:t>
            </w:r>
          </w:p>
        </w:tc>
      </w:tr>
      <w:tr w:rsidR="006C4A6D" w:rsidRPr="00A05AAE" w14:paraId="247B3D7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8C54F2C" w14:textId="77777777" w:rsidR="006C4A6D" w:rsidRPr="00A05AAE" w:rsidRDefault="006C4A6D">
            <w:pPr>
              <w:pStyle w:val="ECVComments"/>
              <w:rPr>
                <w:sz w:val="18"/>
                <w:szCs w:val="28"/>
              </w:rPr>
            </w:pPr>
          </w:p>
        </w:tc>
      </w:tr>
      <w:tr w:rsidR="006C4A6D" w:rsidRPr="00A05AAE" w14:paraId="3C55DE6F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6F239C7" w14:textId="77777777" w:rsidR="006C4A6D" w:rsidRPr="00A05AAE" w:rsidRDefault="006C4A6D">
            <w:pPr>
              <w:pStyle w:val="ECVLeftHeading"/>
              <w:rPr>
                <w:sz w:val="20"/>
                <w:szCs w:val="28"/>
              </w:rPr>
            </w:pPr>
          </w:p>
        </w:tc>
        <w:tc>
          <w:tcPr>
            <w:tcW w:w="7541" w:type="dxa"/>
            <w:shd w:val="clear" w:color="auto" w:fill="auto"/>
          </w:tcPr>
          <w:p w14:paraId="359F5392" w14:textId="77777777" w:rsidR="006C4A6D" w:rsidRPr="00A05AAE" w:rsidRDefault="007A1905" w:rsidP="00E53F3E">
            <w:pPr>
              <w:pStyle w:val="ECVContactDetails0"/>
              <w:rPr>
                <w:sz w:val="20"/>
                <w:szCs w:val="20"/>
              </w:rPr>
            </w:pPr>
            <w:r w:rsidRPr="00A05AAE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 wp14:anchorId="085F357C" wp14:editId="479389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A05AAE">
              <w:rPr>
                <w:sz w:val="20"/>
                <w:szCs w:val="20"/>
              </w:rPr>
              <w:t xml:space="preserve"> </w:t>
            </w:r>
            <w:r w:rsidR="00685CFA" w:rsidRPr="00A05AAE">
              <w:rPr>
                <w:sz w:val="20"/>
                <w:szCs w:val="20"/>
              </w:rPr>
              <w:t xml:space="preserve">93 District </w:t>
            </w:r>
            <w:r w:rsidR="001B2658" w:rsidRPr="00A05AAE">
              <w:rPr>
                <w:sz w:val="20"/>
                <w:szCs w:val="20"/>
              </w:rPr>
              <w:t>11, El Sheikh Zayed,  Giza</w:t>
            </w:r>
          </w:p>
        </w:tc>
      </w:tr>
      <w:tr w:rsidR="006C4A6D" w:rsidRPr="00A05AAE" w14:paraId="3D0F03A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5430C5C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1" w:type="dxa"/>
            <w:shd w:val="clear" w:color="auto" w:fill="auto"/>
          </w:tcPr>
          <w:p w14:paraId="383DFC90" w14:textId="77777777" w:rsidR="006C4A6D" w:rsidRPr="00A05AAE" w:rsidRDefault="007A1905" w:rsidP="00366275">
            <w:pPr>
              <w:pStyle w:val="ECVContactDetails0"/>
              <w:tabs>
                <w:tab w:val="right" w:pos="8218"/>
              </w:tabs>
              <w:rPr>
                <w:sz w:val="20"/>
                <w:szCs w:val="20"/>
              </w:rPr>
            </w:pPr>
            <w:r w:rsidRPr="00A05AAE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020CCB7C" wp14:editId="3FE70B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A05AAE">
              <w:rPr>
                <w:sz w:val="20"/>
                <w:szCs w:val="20"/>
              </w:rPr>
              <w:t xml:space="preserve"> </w:t>
            </w:r>
            <w:r w:rsidR="00784E62" w:rsidRPr="00A05AAE">
              <w:rPr>
                <w:rStyle w:val="ECVContactDetails"/>
                <w:sz w:val="20"/>
                <w:szCs w:val="20"/>
              </w:rPr>
              <w:t>02238659961</w:t>
            </w:r>
            <w:r w:rsidR="006C4A6D" w:rsidRPr="00A05AAE">
              <w:rPr>
                <w:rStyle w:val="ECVContactDetails"/>
                <w:sz w:val="20"/>
                <w:szCs w:val="20"/>
              </w:rPr>
              <w:t xml:space="preserve">    </w:t>
            </w:r>
            <w:r w:rsidRPr="00A05AAE"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1DA54B05" wp14:editId="693BBEBA">
                  <wp:extent cx="128905" cy="128905"/>
                  <wp:effectExtent l="0" t="0" r="0" b="0"/>
                  <wp:docPr id="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A05AAE">
              <w:rPr>
                <w:sz w:val="20"/>
                <w:szCs w:val="20"/>
              </w:rPr>
              <w:t xml:space="preserve"> </w:t>
            </w:r>
            <w:r w:rsidR="00784E62" w:rsidRPr="00A05AAE">
              <w:rPr>
                <w:rStyle w:val="ECVContactDetails"/>
                <w:sz w:val="20"/>
                <w:szCs w:val="20"/>
              </w:rPr>
              <w:t>01118102348</w:t>
            </w:r>
          </w:p>
        </w:tc>
      </w:tr>
      <w:tr w:rsidR="006C4A6D" w:rsidRPr="00A05AAE" w14:paraId="4A5F117A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40C8B6B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04D489B" w14:textId="10D42258" w:rsidR="00017A82" w:rsidRPr="00A05AAE" w:rsidRDefault="00917C37" w:rsidP="00917C37">
            <w:pPr>
              <w:pStyle w:val="ECVContactDetails0"/>
              <w:rPr>
                <w:rStyle w:val="ECVInternetLink"/>
                <w:sz w:val="20"/>
                <w:szCs w:val="20"/>
              </w:rPr>
            </w:pPr>
            <w:r>
              <w:rPr>
                <w:rStyle w:val="ECVInternetLink"/>
                <w:sz w:val="20"/>
                <w:szCs w:val="20"/>
              </w:rPr>
              <w:t>T9.m</w:t>
            </w:r>
            <w:r w:rsidR="00A249FC">
              <w:rPr>
                <w:rStyle w:val="ECVInternetLink"/>
                <w:sz w:val="20"/>
                <w:szCs w:val="20"/>
              </w:rPr>
              <w:t>j</w:t>
            </w:r>
            <w:r w:rsidR="00DC5315" w:rsidRPr="00A05AAE">
              <w:rPr>
                <w:rStyle w:val="ECVInternetLink"/>
                <w:sz w:val="20"/>
                <w:szCs w:val="20"/>
              </w:rPr>
              <w:t>@hotmail.com</w:t>
            </w:r>
            <w:r w:rsidR="007A1905" w:rsidRPr="00A05AAE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 wp14:anchorId="25226DA0" wp14:editId="34D457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E7601D" w14:textId="77777777" w:rsidR="006C4A6D" w:rsidRPr="00A05AAE" w:rsidRDefault="006C4A6D" w:rsidP="00E53F3E">
            <w:pPr>
              <w:pStyle w:val="ECVContactDetails0"/>
              <w:rPr>
                <w:sz w:val="20"/>
                <w:szCs w:val="20"/>
              </w:rPr>
            </w:pPr>
            <w:r w:rsidRPr="00A05AAE">
              <w:rPr>
                <w:sz w:val="20"/>
                <w:szCs w:val="20"/>
              </w:rPr>
              <w:t xml:space="preserve"> </w:t>
            </w:r>
          </w:p>
        </w:tc>
      </w:tr>
      <w:tr w:rsidR="006C4A6D" w:rsidRPr="00A05AAE" w14:paraId="0DEFD50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C2E4019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1" w:type="dxa"/>
            <w:shd w:val="clear" w:color="auto" w:fill="auto"/>
          </w:tcPr>
          <w:p w14:paraId="555DE38F" w14:textId="5BD62B3A" w:rsidR="00D41255" w:rsidRPr="00A05AAE" w:rsidRDefault="00E948E5" w:rsidP="00D41255">
            <w:pPr>
              <w:pStyle w:val="ECVContactDetails0"/>
              <w:rPr>
                <w:sz w:val="20"/>
                <w:szCs w:val="20"/>
              </w:rPr>
            </w:pPr>
            <w:r w:rsidRPr="00A05AAE">
              <w:rPr>
                <w:rStyle w:val="ECVHeadingContactDetails"/>
                <w:sz w:val="20"/>
                <w:szCs w:val="20"/>
              </w:rPr>
              <w:t>Gender</w:t>
            </w:r>
            <w:r>
              <w:rPr>
                <w:rStyle w:val="ECVHeadingContactDetails"/>
                <w:sz w:val="20"/>
                <w:szCs w:val="20"/>
              </w:rPr>
              <w:t>:</w:t>
            </w:r>
            <w:r w:rsidRPr="00A05AAE">
              <w:rPr>
                <w:szCs w:val="28"/>
              </w:rPr>
              <w:t xml:space="preserve"> </w:t>
            </w:r>
            <w:r w:rsidRPr="00A05AAE">
              <w:rPr>
                <w:rStyle w:val="ECVContactDetails"/>
                <w:sz w:val="20"/>
                <w:szCs w:val="20"/>
              </w:rPr>
              <w:t>Male</w:t>
            </w:r>
            <w:r w:rsidRPr="00A05AAE">
              <w:rPr>
                <w:szCs w:val="28"/>
              </w:rPr>
              <w:t xml:space="preserve"> </w:t>
            </w:r>
            <w:r w:rsidRPr="00A05AAE">
              <w:rPr>
                <w:rStyle w:val="ECVHeadingContactDetails"/>
                <w:sz w:val="20"/>
                <w:szCs w:val="20"/>
              </w:rPr>
              <w:t>| Date of birth</w:t>
            </w:r>
            <w:r>
              <w:rPr>
                <w:rStyle w:val="ECVHeadingContactDetails"/>
                <w:sz w:val="20"/>
                <w:szCs w:val="20"/>
              </w:rPr>
              <w:t>:</w:t>
            </w:r>
            <w:r w:rsidRPr="00A05AAE">
              <w:rPr>
                <w:szCs w:val="28"/>
              </w:rPr>
              <w:t xml:space="preserve"> </w:t>
            </w:r>
            <w:r w:rsidRPr="00A05AAE">
              <w:rPr>
                <w:rStyle w:val="ECVContactDetails"/>
                <w:sz w:val="20"/>
                <w:szCs w:val="20"/>
              </w:rPr>
              <w:t>15/4/1990</w:t>
            </w:r>
            <w:r w:rsidRPr="00A05AAE">
              <w:rPr>
                <w:szCs w:val="28"/>
              </w:rPr>
              <w:t xml:space="preserve"> </w:t>
            </w:r>
            <w:r w:rsidRPr="00A05AAE">
              <w:rPr>
                <w:rStyle w:val="ECVHeadingContactDetails"/>
                <w:sz w:val="20"/>
                <w:szCs w:val="20"/>
              </w:rPr>
              <w:t>| Nationality</w:t>
            </w:r>
            <w:r>
              <w:rPr>
                <w:rStyle w:val="ECVHeadingContactDetails"/>
                <w:sz w:val="20"/>
                <w:szCs w:val="20"/>
              </w:rPr>
              <w:t>:</w:t>
            </w:r>
            <w:r w:rsidRPr="00A05AAE">
              <w:rPr>
                <w:szCs w:val="28"/>
              </w:rPr>
              <w:t xml:space="preserve"> </w:t>
            </w:r>
            <w:r w:rsidRPr="00A05AAE">
              <w:rPr>
                <w:rStyle w:val="ECVContactDetails"/>
                <w:sz w:val="20"/>
                <w:szCs w:val="20"/>
              </w:rPr>
              <w:t xml:space="preserve">Egyptian </w:t>
            </w:r>
            <w:r w:rsidRPr="00A05AAE">
              <w:rPr>
                <w:rStyle w:val="ECVHeadingContactDetails"/>
                <w:sz w:val="20"/>
                <w:szCs w:val="20"/>
              </w:rPr>
              <w:t>| Military Status</w:t>
            </w:r>
            <w:r>
              <w:rPr>
                <w:rStyle w:val="ECVHeadingContactDetails"/>
                <w:sz w:val="20"/>
                <w:szCs w:val="20"/>
              </w:rPr>
              <w:t>:</w:t>
            </w:r>
            <w:r w:rsidRPr="00A05AAE">
              <w:rPr>
                <w:rStyle w:val="ECVHeadingContactDetails"/>
                <w:sz w:val="20"/>
                <w:szCs w:val="20"/>
              </w:rPr>
              <w:t xml:space="preserve"> </w:t>
            </w:r>
            <w:r w:rsidRPr="00A05AAE">
              <w:rPr>
                <w:szCs w:val="28"/>
              </w:rPr>
              <w:t>Exemption</w:t>
            </w:r>
          </w:p>
        </w:tc>
      </w:tr>
      <w:tr w:rsidR="006C4A6D" w:rsidRPr="00A05AAE" w14:paraId="74F0D1C4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4CCD6A5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1" w:type="dxa"/>
            <w:shd w:val="clear" w:color="auto" w:fill="auto"/>
          </w:tcPr>
          <w:p w14:paraId="01535502" w14:textId="77777777" w:rsidR="006C4A6D" w:rsidRPr="00A05AAE" w:rsidRDefault="006C4A6D">
            <w:pPr>
              <w:pStyle w:val="ECVContactDetails0"/>
              <w:rPr>
                <w:sz w:val="20"/>
                <w:szCs w:val="20"/>
              </w:rPr>
            </w:pPr>
          </w:p>
        </w:tc>
      </w:tr>
      <w:tr w:rsidR="006C4A6D" w:rsidRPr="00A05AAE" w14:paraId="370063EE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55AC3434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A5B98C4" w14:textId="4A9E9FBD" w:rsidR="006C4A6D" w:rsidRPr="00A05AAE" w:rsidRDefault="006C4A6D" w:rsidP="00E53F3E">
            <w:pPr>
              <w:pStyle w:val="ECVGenderRow"/>
              <w:rPr>
                <w:sz w:val="18"/>
                <w:szCs w:val="28"/>
              </w:rPr>
            </w:pPr>
          </w:p>
        </w:tc>
      </w:tr>
    </w:tbl>
    <w:p w14:paraId="25067B4D" w14:textId="77777777" w:rsidR="00FF5AD6" w:rsidRPr="00A05AAE" w:rsidRDefault="00FF5AD6" w:rsidP="00FF5AD6">
      <w:pPr>
        <w:rPr>
          <w:vanish/>
          <w:sz w:val="18"/>
          <w:szCs w:val="28"/>
        </w:rPr>
      </w:pPr>
    </w:p>
    <w:tbl>
      <w:tblPr>
        <w:tblpPr w:topFromText="170" w:bottomFromText="170" w:vertAnchor="text" w:horzAnchor="margin" w:tblpY="22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17A82" w:rsidRPr="00A05AAE" w14:paraId="3E5AF390" w14:textId="77777777" w:rsidTr="00D41255">
        <w:trPr>
          <w:cantSplit/>
          <w:trHeight w:val="284"/>
        </w:trPr>
        <w:tc>
          <w:tcPr>
            <w:tcW w:w="2834" w:type="dxa"/>
            <w:shd w:val="clear" w:color="auto" w:fill="auto"/>
            <w:vAlign w:val="center"/>
          </w:tcPr>
          <w:p w14:paraId="04B50AA6" w14:textId="77777777" w:rsidR="00017A82" w:rsidRPr="00A05AAE" w:rsidRDefault="00017A82" w:rsidP="00017A82">
            <w:pPr>
              <w:pStyle w:val="ECVLeftHeading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JOB APPLIED FOR</w:t>
            </w:r>
          </w:p>
          <w:p w14:paraId="30663555" w14:textId="77777777" w:rsidR="00017A82" w:rsidRPr="00A05AAE" w:rsidRDefault="00017A82" w:rsidP="00017A82">
            <w:pPr>
              <w:pStyle w:val="ECVLeftHeading"/>
              <w:rPr>
                <w:sz w:val="20"/>
                <w:szCs w:val="2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C18CC1A" w14:textId="085D8E84" w:rsidR="00017A82" w:rsidRPr="00A05AAE" w:rsidRDefault="00017A82" w:rsidP="00D41255">
            <w:pPr>
              <w:pStyle w:val="ECVNameField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Secure a position with a leading organization that will lead </w:t>
            </w:r>
            <w:r w:rsidR="00D41255">
              <w:rPr>
                <w:sz w:val="20"/>
                <w:szCs w:val="28"/>
              </w:rPr>
              <w:t>to long term career</w:t>
            </w:r>
            <w:r w:rsidRPr="00A05AAE">
              <w:rPr>
                <w:sz w:val="20"/>
                <w:szCs w:val="28"/>
              </w:rPr>
              <w:t>.</w:t>
            </w:r>
          </w:p>
        </w:tc>
      </w:tr>
    </w:tbl>
    <w:p w14:paraId="423EA74A" w14:textId="77777777" w:rsidR="006C4A6D" w:rsidRPr="00A05AAE" w:rsidRDefault="006C4A6D">
      <w:pPr>
        <w:pStyle w:val="ECVText"/>
        <w:rPr>
          <w:sz w:val="18"/>
          <w:szCs w:val="28"/>
        </w:rPr>
      </w:pPr>
    </w:p>
    <w:p w14:paraId="78A4A2C3" w14:textId="77777777" w:rsidR="006C4A6D" w:rsidRPr="00A05AAE" w:rsidRDefault="006C4A6D">
      <w:pPr>
        <w:pStyle w:val="ECVText"/>
        <w:rPr>
          <w:sz w:val="1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A05AAE" w14:paraId="068D414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F050DB8" w14:textId="77777777" w:rsidR="006C4A6D" w:rsidRPr="00A05AAE" w:rsidRDefault="006C4A6D">
            <w:pPr>
              <w:pStyle w:val="ECVLeftHeading"/>
              <w:rPr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FEC47D9" w14:textId="77777777" w:rsidR="006C4A6D" w:rsidRPr="00A05AAE" w:rsidRDefault="007A1905">
            <w:pPr>
              <w:pStyle w:val="ECVBlueBox"/>
              <w:rPr>
                <w:sz w:val="10"/>
                <w:szCs w:val="12"/>
              </w:rPr>
            </w:pPr>
            <w:r w:rsidRPr="00A05AAE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22EF50BA" wp14:editId="51F8B22E">
                  <wp:extent cx="4791075" cy="89535"/>
                  <wp:effectExtent l="0" t="0" r="0" b="0"/>
                  <wp:docPr id="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A05AAE">
              <w:rPr>
                <w:sz w:val="10"/>
                <w:szCs w:val="12"/>
              </w:rPr>
              <w:t xml:space="preserve"> </w:t>
            </w:r>
          </w:p>
        </w:tc>
      </w:tr>
    </w:tbl>
    <w:p w14:paraId="18F413C2" w14:textId="5B55B676" w:rsidR="002D12B8" w:rsidRDefault="002D12B8" w:rsidP="002D12B8">
      <w:pPr>
        <w:pStyle w:val="ECVDate"/>
        <w:tabs>
          <w:tab w:val="left" w:pos="2856"/>
        </w:tabs>
        <w:jc w:val="left"/>
        <w:rPr>
          <w:color w:val="FF0000"/>
          <w:szCs w:val="28"/>
        </w:rPr>
      </w:pPr>
    </w:p>
    <w:p w14:paraId="0245C14F" w14:textId="77777777" w:rsidR="007D4F70" w:rsidRDefault="007D4F70" w:rsidP="002D12B8">
      <w:pPr>
        <w:pStyle w:val="ECVDate"/>
        <w:tabs>
          <w:tab w:val="left" w:pos="2856"/>
        </w:tabs>
        <w:jc w:val="left"/>
        <w:rPr>
          <w:sz w:val="20"/>
          <w:szCs w:val="28"/>
          <w:lang w:val="en-US"/>
        </w:rPr>
      </w:pPr>
    </w:p>
    <w:p w14:paraId="66A6B8A4" w14:textId="77777777" w:rsidR="002D12B8" w:rsidRDefault="002D12B8" w:rsidP="002D12B8">
      <w:pPr>
        <w:pStyle w:val="ECVDate"/>
        <w:tabs>
          <w:tab w:val="left" w:pos="2856"/>
        </w:tabs>
        <w:jc w:val="left"/>
        <w:rPr>
          <w:sz w:val="20"/>
          <w:szCs w:val="28"/>
          <w:lang w:val="en-US"/>
        </w:rPr>
      </w:pPr>
    </w:p>
    <w:p w14:paraId="25064A24" w14:textId="77777777" w:rsidR="002D12B8" w:rsidRDefault="002D12B8" w:rsidP="002D12B8">
      <w:pPr>
        <w:pStyle w:val="ECVDate"/>
        <w:tabs>
          <w:tab w:val="left" w:pos="2856"/>
        </w:tabs>
        <w:jc w:val="left"/>
        <w:rPr>
          <w:sz w:val="20"/>
          <w:szCs w:val="28"/>
          <w:lang w:val="en-US"/>
        </w:rPr>
      </w:pPr>
    </w:p>
    <w:p w14:paraId="7A6301DC" w14:textId="298F5722" w:rsidR="00A0271F" w:rsidRDefault="000A43F9" w:rsidP="002D12B8">
      <w:pPr>
        <w:pStyle w:val="ECVDate"/>
        <w:tabs>
          <w:tab w:val="left" w:pos="2856"/>
        </w:tabs>
        <w:jc w:val="left"/>
        <w:rPr>
          <w:sz w:val="24"/>
          <w:szCs w:val="28"/>
        </w:rPr>
      </w:pPr>
      <w:r w:rsidRPr="00A05AAE">
        <w:rPr>
          <w:sz w:val="20"/>
          <w:szCs w:val="28"/>
          <w:lang w:val="en-US"/>
        </w:rPr>
        <w:t xml:space="preserve">(From </w:t>
      </w:r>
      <w:r w:rsidR="00D86FA2">
        <w:rPr>
          <w:sz w:val="20"/>
          <w:szCs w:val="28"/>
          <w:lang w:val="en-US"/>
        </w:rPr>
        <w:t>April</w:t>
      </w:r>
      <w:r w:rsidR="0005284D">
        <w:rPr>
          <w:sz w:val="20"/>
          <w:szCs w:val="28"/>
          <w:lang w:val="en-US"/>
        </w:rPr>
        <w:t xml:space="preserve"> 2017 </w:t>
      </w:r>
      <w:r w:rsidR="00530F02">
        <w:rPr>
          <w:sz w:val="20"/>
          <w:szCs w:val="28"/>
          <w:lang w:val="en-US"/>
        </w:rPr>
        <w:t xml:space="preserve">till </w:t>
      </w:r>
      <w:r w:rsidR="002D12B8">
        <w:rPr>
          <w:rFonts w:cs="Tahoma"/>
          <w:sz w:val="20"/>
          <w:szCs w:val="28"/>
          <w:lang w:val="en-US" w:bidi="ar-EG"/>
        </w:rPr>
        <w:t>Dec 2017</w:t>
      </w:r>
      <w:r w:rsidRPr="00A05AAE">
        <w:rPr>
          <w:sz w:val="20"/>
          <w:szCs w:val="28"/>
          <w:lang w:val="en-US"/>
        </w:rPr>
        <w:t>)</w:t>
      </w:r>
      <w:r>
        <w:rPr>
          <w:sz w:val="20"/>
          <w:szCs w:val="28"/>
          <w:lang w:val="en-US"/>
        </w:rPr>
        <w:tab/>
      </w:r>
      <w:r w:rsidR="00A0271F" w:rsidRPr="00A05AAE">
        <w:rPr>
          <w:sz w:val="24"/>
          <w:szCs w:val="28"/>
        </w:rPr>
        <w:t>Accountant at</w:t>
      </w:r>
      <w:r w:rsidR="00A0271F">
        <w:rPr>
          <w:sz w:val="24"/>
          <w:szCs w:val="28"/>
        </w:rPr>
        <w:t xml:space="preserve"> A-Phone’s company</w:t>
      </w:r>
    </w:p>
    <w:p w14:paraId="79A175A7" w14:textId="77777777" w:rsidR="00A0271F" w:rsidRPr="00A0271F" w:rsidRDefault="00A0271F" w:rsidP="00A0271F">
      <w:pPr>
        <w:pStyle w:val="ECVDate"/>
        <w:tabs>
          <w:tab w:val="left" w:pos="2856"/>
        </w:tabs>
        <w:jc w:val="left"/>
        <w:rPr>
          <w:szCs w:val="28"/>
        </w:rPr>
      </w:pPr>
    </w:p>
    <w:p w14:paraId="2E27FCEA" w14:textId="77777777" w:rsidR="00A0271F" w:rsidRPr="00A0271F" w:rsidRDefault="00A0271F" w:rsidP="00123108">
      <w:pPr>
        <w:pStyle w:val="ECVComments"/>
        <w:numPr>
          <w:ilvl w:val="0"/>
          <w:numId w:val="13"/>
        </w:numPr>
        <w:tabs>
          <w:tab w:val="left" w:pos="3360"/>
        </w:tabs>
        <w:ind w:left="3510" w:hanging="270"/>
        <w:jc w:val="left"/>
        <w:rPr>
          <w:color w:val="3F3A38"/>
          <w:sz w:val="18"/>
          <w:szCs w:val="28"/>
        </w:rPr>
      </w:pPr>
      <w:r>
        <w:rPr>
          <w:sz w:val="18"/>
          <w:szCs w:val="28"/>
        </w:rPr>
        <w:tab/>
      </w:r>
      <w:r w:rsidRPr="00A0271F">
        <w:rPr>
          <w:color w:val="3F3A38"/>
          <w:sz w:val="18"/>
          <w:szCs w:val="28"/>
        </w:rPr>
        <w:t xml:space="preserve">Responsibilities: </w:t>
      </w:r>
    </w:p>
    <w:p w14:paraId="0BC30F07" w14:textId="7686CE50" w:rsidR="00123108" w:rsidRDefault="00520EB0" w:rsidP="00A0271F">
      <w:pPr>
        <w:pStyle w:val="ECVComments"/>
        <w:numPr>
          <w:ilvl w:val="0"/>
          <w:numId w:val="14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  <w:r>
        <w:rPr>
          <w:color w:val="3F3A38"/>
          <w:sz w:val="18"/>
          <w:szCs w:val="28"/>
        </w:rPr>
        <w:t>General Expenses analysis</w:t>
      </w:r>
    </w:p>
    <w:p w14:paraId="5524296D" w14:textId="2CA5BF7C" w:rsidR="00123108" w:rsidRDefault="00520EB0" w:rsidP="00A0271F">
      <w:pPr>
        <w:pStyle w:val="ECVComments"/>
        <w:numPr>
          <w:ilvl w:val="0"/>
          <w:numId w:val="14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  <w:r>
        <w:rPr>
          <w:color w:val="3F3A38"/>
          <w:sz w:val="18"/>
          <w:szCs w:val="28"/>
        </w:rPr>
        <w:t>Preparing daily, weekly and monthly expenses reports.</w:t>
      </w:r>
    </w:p>
    <w:p w14:paraId="4480C6BE" w14:textId="1B552D62" w:rsidR="00123108" w:rsidRPr="00A0271F" w:rsidRDefault="00123108" w:rsidP="00A0271F">
      <w:pPr>
        <w:pStyle w:val="ECVComments"/>
        <w:numPr>
          <w:ilvl w:val="0"/>
          <w:numId w:val="14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  <w:r>
        <w:rPr>
          <w:color w:val="3F3A38"/>
          <w:sz w:val="18"/>
          <w:szCs w:val="28"/>
        </w:rPr>
        <w:t>Observing the stock, the accessories and the merchandise.</w:t>
      </w:r>
    </w:p>
    <w:p w14:paraId="2F8C3AA0" w14:textId="59019E6F" w:rsidR="00A0271F" w:rsidRDefault="00A0271F" w:rsidP="00A0271F">
      <w:pPr>
        <w:pStyle w:val="ECVComments"/>
        <w:tabs>
          <w:tab w:val="left" w:pos="3636"/>
        </w:tabs>
        <w:jc w:val="left"/>
        <w:rPr>
          <w:sz w:val="18"/>
          <w:szCs w:val="28"/>
        </w:rPr>
      </w:pPr>
    </w:p>
    <w:p w14:paraId="5BFC30A0" w14:textId="77777777" w:rsidR="00A0271F" w:rsidRPr="00A0271F" w:rsidRDefault="00A0271F" w:rsidP="00A0271F"/>
    <w:p w14:paraId="0E5B3327" w14:textId="74E24E27" w:rsidR="00A0271F" w:rsidRDefault="00A0271F" w:rsidP="00A0271F"/>
    <w:p w14:paraId="569B5726" w14:textId="77777777" w:rsidR="00A0271F" w:rsidRDefault="00A0271F" w:rsidP="00A0271F">
      <w:pPr>
        <w:rPr>
          <w:sz w:val="20"/>
          <w:szCs w:val="28"/>
          <w:lang w:val="en-US"/>
        </w:rPr>
      </w:pPr>
    </w:p>
    <w:p w14:paraId="206B333C" w14:textId="77777777" w:rsidR="00A0271F" w:rsidRDefault="00A0271F" w:rsidP="00A0271F">
      <w:pPr>
        <w:rPr>
          <w:sz w:val="20"/>
          <w:szCs w:val="28"/>
          <w:lang w:val="en-US"/>
        </w:rPr>
      </w:pPr>
    </w:p>
    <w:p w14:paraId="4B9943E3" w14:textId="77777777" w:rsidR="00A0271F" w:rsidRDefault="00A0271F" w:rsidP="00A0271F">
      <w:pPr>
        <w:rPr>
          <w:sz w:val="20"/>
          <w:szCs w:val="28"/>
          <w:lang w:val="en-US"/>
        </w:rPr>
      </w:pPr>
    </w:p>
    <w:p w14:paraId="51CE330E" w14:textId="77777777" w:rsidR="00A0271F" w:rsidRDefault="00A0271F" w:rsidP="00A0271F">
      <w:pPr>
        <w:rPr>
          <w:sz w:val="20"/>
          <w:szCs w:val="28"/>
          <w:lang w:val="en-US"/>
        </w:rPr>
      </w:pPr>
    </w:p>
    <w:p w14:paraId="28DD1AD1" w14:textId="333CFA52" w:rsidR="00A0271F" w:rsidRDefault="00A0271F" w:rsidP="00A0271F">
      <w:r w:rsidRPr="00A05AAE">
        <w:rPr>
          <w:sz w:val="20"/>
          <w:szCs w:val="28"/>
          <w:lang w:val="en-US"/>
        </w:rPr>
        <w:t>(</w:t>
      </w:r>
      <w:r w:rsidRPr="00A0271F">
        <w:rPr>
          <w:color w:val="0E4194"/>
          <w:sz w:val="20"/>
          <w:szCs w:val="28"/>
          <w:lang w:val="en-US"/>
        </w:rPr>
        <w:t xml:space="preserve">From </w:t>
      </w:r>
      <w:r w:rsidR="002D12B8" w:rsidRPr="00A0271F">
        <w:rPr>
          <w:color w:val="0E4194"/>
          <w:sz w:val="20"/>
          <w:szCs w:val="28"/>
          <w:lang w:val="en-US"/>
        </w:rPr>
        <w:t>Jan</w:t>
      </w:r>
      <w:r w:rsidRPr="00A0271F">
        <w:rPr>
          <w:color w:val="0E4194"/>
          <w:sz w:val="20"/>
          <w:szCs w:val="28"/>
          <w:lang w:val="en-US"/>
        </w:rPr>
        <w:t xml:space="preserve"> 2017</w:t>
      </w:r>
      <w:r w:rsidR="00854E60">
        <w:rPr>
          <w:color w:val="0E4194"/>
          <w:sz w:val="20"/>
          <w:szCs w:val="28"/>
          <w:lang w:val="en-US"/>
        </w:rPr>
        <w:t xml:space="preserve"> till </w:t>
      </w:r>
      <w:r w:rsidR="00D86FA2">
        <w:rPr>
          <w:color w:val="0E4194"/>
          <w:sz w:val="20"/>
          <w:szCs w:val="28"/>
          <w:lang w:val="en-US"/>
        </w:rPr>
        <w:t>Dec</w:t>
      </w:r>
      <w:r w:rsidR="002043C1">
        <w:rPr>
          <w:color w:val="0E4194"/>
          <w:sz w:val="20"/>
          <w:szCs w:val="28"/>
          <w:lang w:val="en-US"/>
        </w:rPr>
        <w:t xml:space="preserve"> 2017</w:t>
      </w:r>
      <w:r w:rsidRPr="00A0271F">
        <w:rPr>
          <w:color w:val="0E4194"/>
          <w:sz w:val="20"/>
          <w:szCs w:val="28"/>
          <w:lang w:val="en-US"/>
        </w:rPr>
        <w:t>)</w:t>
      </w:r>
    </w:p>
    <w:p w14:paraId="2F3E666C" w14:textId="504FD882" w:rsidR="00A0271F" w:rsidRPr="00A05AAE" w:rsidRDefault="00A0271F" w:rsidP="00A0271F">
      <w:pPr>
        <w:pStyle w:val="ECVDate"/>
        <w:tabs>
          <w:tab w:val="left" w:pos="2856"/>
        </w:tabs>
        <w:jc w:val="left"/>
        <w:rPr>
          <w:sz w:val="20"/>
          <w:szCs w:val="28"/>
          <w:lang w:val="en-US"/>
        </w:rPr>
      </w:pPr>
      <w:r>
        <w:tab/>
      </w:r>
      <w:r w:rsidR="00A249FC">
        <w:rPr>
          <w:sz w:val="24"/>
          <w:szCs w:val="28"/>
        </w:rPr>
        <w:t>Accountant at EGT (Egyptian Group for taxes)</w:t>
      </w:r>
    </w:p>
    <w:p w14:paraId="07EC143B" w14:textId="77777777" w:rsidR="00A0271F" w:rsidRDefault="00A0271F" w:rsidP="00A0271F">
      <w:pPr>
        <w:pStyle w:val="ECVComments"/>
        <w:jc w:val="left"/>
        <w:rPr>
          <w:sz w:val="18"/>
          <w:szCs w:val="28"/>
        </w:rPr>
      </w:pPr>
    </w:p>
    <w:p w14:paraId="06D0CA7E" w14:textId="77777777" w:rsidR="00A0271F" w:rsidRPr="00A0271F" w:rsidRDefault="00A0271F" w:rsidP="00123108">
      <w:pPr>
        <w:pStyle w:val="ECVComments"/>
        <w:numPr>
          <w:ilvl w:val="0"/>
          <w:numId w:val="13"/>
        </w:numPr>
        <w:tabs>
          <w:tab w:val="left" w:pos="3510"/>
        </w:tabs>
        <w:ind w:hanging="840"/>
        <w:jc w:val="left"/>
        <w:rPr>
          <w:color w:val="3F3A38"/>
          <w:sz w:val="18"/>
          <w:szCs w:val="28"/>
        </w:rPr>
      </w:pPr>
      <w:r w:rsidRPr="00A0271F">
        <w:rPr>
          <w:color w:val="3F3A38"/>
          <w:sz w:val="18"/>
          <w:szCs w:val="28"/>
        </w:rPr>
        <w:t xml:space="preserve">Responsibilities: </w:t>
      </w:r>
    </w:p>
    <w:p w14:paraId="5A0D6EC4" w14:textId="77777777" w:rsidR="00A249FC" w:rsidRDefault="00A249FC" w:rsidP="00A249FC">
      <w:pPr>
        <w:pStyle w:val="ECVComments"/>
        <w:numPr>
          <w:ilvl w:val="0"/>
          <w:numId w:val="13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  <w:r>
        <w:rPr>
          <w:color w:val="3F3A38"/>
          <w:sz w:val="18"/>
          <w:szCs w:val="28"/>
        </w:rPr>
        <w:t>General Expenses analysis</w:t>
      </w:r>
    </w:p>
    <w:p w14:paraId="505F4D16" w14:textId="77777777" w:rsidR="00A249FC" w:rsidRDefault="00A249FC" w:rsidP="00A249FC">
      <w:pPr>
        <w:pStyle w:val="ECVComments"/>
        <w:numPr>
          <w:ilvl w:val="0"/>
          <w:numId w:val="13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  <w:r>
        <w:rPr>
          <w:color w:val="3F3A38"/>
          <w:sz w:val="18"/>
          <w:szCs w:val="28"/>
        </w:rPr>
        <w:t>Preparing daily, weekly and monthly expenses reports.</w:t>
      </w:r>
    </w:p>
    <w:p w14:paraId="4F3498E4" w14:textId="77777777" w:rsidR="00820395" w:rsidRPr="00A05AAE" w:rsidRDefault="00820395" w:rsidP="00820395">
      <w:pPr>
        <w:pStyle w:val="ECVSubSectionHeading"/>
        <w:numPr>
          <w:ilvl w:val="0"/>
          <w:numId w:val="13"/>
        </w:numPr>
        <w:rPr>
          <w:color w:val="3F3A38"/>
          <w:sz w:val="18"/>
          <w:szCs w:val="28"/>
        </w:rPr>
      </w:pPr>
      <w:r w:rsidRPr="00A05AAE">
        <w:rPr>
          <w:color w:val="3F3A38"/>
          <w:sz w:val="18"/>
          <w:szCs w:val="28"/>
        </w:rPr>
        <w:t>Processing and checking of documents for audits and Tax controls</w:t>
      </w:r>
    </w:p>
    <w:p w14:paraId="1EA586E4" w14:textId="77777777" w:rsidR="00820395" w:rsidRDefault="00820395" w:rsidP="00A249FC">
      <w:pPr>
        <w:pStyle w:val="ECVComments"/>
        <w:numPr>
          <w:ilvl w:val="0"/>
          <w:numId w:val="13"/>
        </w:numPr>
        <w:tabs>
          <w:tab w:val="left" w:pos="3360"/>
        </w:tabs>
        <w:jc w:val="left"/>
        <w:rPr>
          <w:color w:val="3F3A38"/>
          <w:sz w:val="18"/>
          <w:szCs w:val="28"/>
        </w:rPr>
      </w:pPr>
    </w:p>
    <w:p w14:paraId="7AFAD83A" w14:textId="1910E100" w:rsidR="00520EB0" w:rsidRDefault="00520EB0" w:rsidP="00520EB0"/>
    <w:p w14:paraId="37947592" w14:textId="556F4132" w:rsidR="00520EB0" w:rsidRDefault="00520EB0" w:rsidP="00520EB0"/>
    <w:p w14:paraId="38BE6D64" w14:textId="07D5D582" w:rsidR="00520EB0" w:rsidRPr="00A05AAE" w:rsidRDefault="00520EB0" w:rsidP="00520EB0">
      <w:pPr>
        <w:rPr>
          <w:color w:val="0E4194"/>
          <w:sz w:val="24"/>
          <w:szCs w:val="28"/>
        </w:rPr>
      </w:pPr>
      <w:r>
        <w:rPr>
          <w:color w:val="0E4194"/>
          <w:sz w:val="20"/>
          <w:szCs w:val="28"/>
          <w:lang w:val="en-US"/>
        </w:rPr>
        <w:t>(</w:t>
      </w:r>
      <w:r w:rsidRPr="00520EB0">
        <w:rPr>
          <w:color w:val="0E4194"/>
          <w:sz w:val="20"/>
          <w:szCs w:val="28"/>
          <w:lang w:val="en-US"/>
        </w:rPr>
        <w:t>From</w:t>
      </w:r>
      <w:r w:rsidR="002D12B8">
        <w:rPr>
          <w:color w:val="0E4194"/>
          <w:sz w:val="20"/>
          <w:szCs w:val="28"/>
          <w:lang w:val="en-US"/>
        </w:rPr>
        <w:t xml:space="preserve"> </w:t>
      </w:r>
      <w:r w:rsidRPr="00520EB0">
        <w:rPr>
          <w:color w:val="0E4194"/>
          <w:sz w:val="20"/>
          <w:szCs w:val="28"/>
          <w:lang w:val="en-US"/>
        </w:rPr>
        <w:t xml:space="preserve"> April 2016 till </w:t>
      </w:r>
      <w:r w:rsidR="002D12B8" w:rsidRPr="00520EB0">
        <w:rPr>
          <w:color w:val="0E4194"/>
          <w:sz w:val="20"/>
          <w:szCs w:val="28"/>
          <w:lang w:val="en-US"/>
        </w:rPr>
        <w:t>Jan</w:t>
      </w:r>
      <w:r w:rsidRPr="00520EB0">
        <w:rPr>
          <w:color w:val="0E4194"/>
          <w:sz w:val="20"/>
          <w:szCs w:val="28"/>
          <w:lang w:val="en-US"/>
        </w:rPr>
        <w:t xml:space="preserve"> 2017)</w:t>
      </w:r>
      <w:r>
        <w:tab/>
      </w:r>
    </w:p>
    <w:p w14:paraId="7C777396" w14:textId="0DEBF1D9" w:rsidR="00520EB0" w:rsidRPr="00A05AAE" w:rsidRDefault="00520EB0" w:rsidP="00520EB0">
      <w:pPr>
        <w:ind w:left="2880"/>
        <w:rPr>
          <w:color w:val="0E4194"/>
          <w:sz w:val="24"/>
          <w:szCs w:val="28"/>
        </w:rPr>
      </w:pPr>
      <w:r w:rsidRPr="00A05AAE">
        <w:rPr>
          <w:color w:val="0E4194"/>
          <w:sz w:val="24"/>
          <w:szCs w:val="28"/>
        </w:rPr>
        <w:t>Accountant</w:t>
      </w:r>
      <w:r w:rsidR="00E146C3">
        <w:rPr>
          <w:color w:val="0E4194"/>
          <w:sz w:val="24"/>
          <w:szCs w:val="28"/>
        </w:rPr>
        <w:t xml:space="preserve"> in the Following Dep.</w:t>
      </w:r>
      <w:r w:rsidRPr="00A05AAE">
        <w:rPr>
          <w:color w:val="0E4194"/>
          <w:sz w:val="24"/>
          <w:szCs w:val="28"/>
        </w:rPr>
        <w:t xml:space="preserve"> at TMG (Talaat Mostafa group) </w:t>
      </w:r>
    </w:p>
    <w:p w14:paraId="0D9A2EAB" w14:textId="77777777" w:rsidR="00520EB0" w:rsidRPr="00A05AAE" w:rsidRDefault="00520EB0" w:rsidP="00520EB0">
      <w:pPr>
        <w:pStyle w:val="ListParagraph"/>
        <w:ind w:left="2880"/>
        <w:rPr>
          <w:color w:val="0E4194"/>
          <w:sz w:val="24"/>
          <w:szCs w:val="28"/>
        </w:rPr>
      </w:pPr>
    </w:p>
    <w:p w14:paraId="6EFCFC42" w14:textId="77777777" w:rsidR="00520EB0" w:rsidRPr="00A05AAE" w:rsidRDefault="00520EB0" w:rsidP="00520EB0">
      <w:pPr>
        <w:numPr>
          <w:ilvl w:val="0"/>
          <w:numId w:val="9"/>
        </w:numPr>
        <w:tabs>
          <w:tab w:val="left" w:pos="3510"/>
        </w:tabs>
        <w:ind w:left="3240" w:firstLine="0"/>
        <w:rPr>
          <w:color w:val="0E4194"/>
          <w:sz w:val="24"/>
          <w:szCs w:val="28"/>
        </w:rPr>
      </w:pPr>
      <w:r w:rsidRPr="00A05AAE">
        <w:rPr>
          <w:sz w:val="18"/>
          <w:szCs w:val="28"/>
        </w:rPr>
        <w:t>Responsibilities</w:t>
      </w:r>
      <w:r w:rsidRPr="00A05AAE">
        <w:rPr>
          <w:color w:val="0E4194"/>
          <w:sz w:val="24"/>
          <w:szCs w:val="28"/>
        </w:rPr>
        <w:t>:</w:t>
      </w:r>
    </w:p>
    <w:p w14:paraId="7A665B45" w14:textId="11EC9BE6" w:rsidR="00520EB0" w:rsidRPr="00520EB0" w:rsidRDefault="00E146C3" w:rsidP="00520EB0">
      <w:pPr>
        <w:pStyle w:val="ListParagraph"/>
        <w:numPr>
          <w:ilvl w:val="0"/>
          <w:numId w:val="9"/>
        </w:numPr>
        <w:tabs>
          <w:tab w:val="left" w:pos="4590"/>
          <w:tab w:val="left" w:pos="4950"/>
        </w:tabs>
        <w:ind w:firstLine="3510"/>
        <w:rPr>
          <w:sz w:val="18"/>
          <w:szCs w:val="28"/>
        </w:rPr>
      </w:pPr>
      <w:r>
        <w:rPr>
          <w:sz w:val="18"/>
          <w:szCs w:val="28"/>
        </w:rPr>
        <w:t xml:space="preserve">Recording and calculating the required compensations  </w:t>
      </w:r>
    </w:p>
    <w:p w14:paraId="43C86A77" w14:textId="612C1D8F" w:rsidR="00520EB0" w:rsidRPr="00520EB0" w:rsidRDefault="00520EB0" w:rsidP="00E146C3">
      <w:pPr>
        <w:pStyle w:val="ListParagraph"/>
        <w:numPr>
          <w:ilvl w:val="0"/>
          <w:numId w:val="9"/>
        </w:numPr>
        <w:tabs>
          <w:tab w:val="left" w:pos="4590"/>
          <w:tab w:val="left" w:pos="4950"/>
        </w:tabs>
        <w:ind w:firstLine="3510"/>
        <w:rPr>
          <w:sz w:val="18"/>
          <w:szCs w:val="28"/>
        </w:rPr>
      </w:pPr>
      <w:r w:rsidRPr="00520EB0">
        <w:rPr>
          <w:sz w:val="18"/>
          <w:szCs w:val="28"/>
        </w:rPr>
        <w:t xml:space="preserve">Preparing </w:t>
      </w:r>
      <w:r w:rsidR="00E146C3">
        <w:rPr>
          <w:sz w:val="18"/>
          <w:szCs w:val="28"/>
        </w:rPr>
        <w:t>compensations reports</w:t>
      </w:r>
      <w:r w:rsidRPr="00520EB0">
        <w:rPr>
          <w:sz w:val="18"/>
          <w:szCs w:val="28"/>
        </w:rPr>
        <w:t xml:space="preserve"> reports</w:t>
      </w:r>
    </w:p>
    <w:p w14:paraId="28250F3B" w14:textId="30C60BC6" w:rsidR="000A43F9" w:rsidRPr="00520EB0" w:rsidRDefault="000A43F9" w:rsidP="00520EB0">
      <w:pPr>
        <w:tabs>
          <w:tab w:val="left" w:pos="3288"/>
        </w:tabs>
        <w:ind w:left="2880" w:firstLine="3510"/>
      </w:pPr>
    </w:p>
    <w:tbl>
      <w:tblPr>
        <w:tblpPr w:topFromText="6" w:bottomFromText="170" w:vertAnchor="text" w:horzAnchor="margin" w:tblpY="59"/>
        <w:tblW w:w="25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  <w:gridCol w:w="7541"/>
        <w:gridCol w:w="7541"/>
      </w:tblGrid>
      <w:tr w:rsidR="0010597F" w:rsidRPr="00A05AAE" w14:paraId="6150D103" w14:textId="3C81D6B2" w:rsidTr="008A3F19">
        <w:trPr>
          <w:cantSplit/>
          <w:trHeight w:val="68"/>
        </w:trPr>
        <w:tc>
          <w:tcPr>
            <w:tcW w:w="2790" w:type="dxa"/>
            <w:vMerge w:val="restart"/>
            <w:shd w:val="clear" w:color="auto" w:fill="auto"/>
          </w:tcPr>
          <w:p w14:paraId="37281BD5" w14:textId="6DAFCB97" w:rsidR="0010597F" w:rsidRPr="00520EB0" w:rsidRDefault="0010597F" w:rsidP="00520EB0">
            <w:pPr>
              <w:pStyle w:val="ECVDate"/>
              <w:jc w:val="left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                 </w:t>
            </w:r>
          </w:p>
          <w:p w14:paraId="7FECB956" w14:textId="77777777" w:rsidR="00164636" w:rsidRPr="00A05AAE" w:rsidRDefault="00164636" w:rsidP="00017A82">
            <w:pPr>
              <w:pStyle w:val="ECVDate"/>
              <w:jc w:val="left"/>
              <w:rPr>
                <w:sz w:val="20"/>
                <w:szCs w:val="28"/>
                <w:lang w:val="en-US"/>
              </w:rPr>
            </w:pPr>
          </w:p>
          <w:p w14:paraId="1A33BC8A" w14:textId="77777777" w:rsidR="00520EB0" w:rsidRDefault="00520EB0" w:rsidP="00017A82">
            <w:pPr>
              <w:pStyle w:val="ECVDate"/>
              <w:jc w:val="left"/>
              <w:rPr>
                <w:sz w:val="20"/>
                <w:szCs w:val="28"/>
                <w:lang w:val="en-US"/>
              </w:rPr>
            </w:pPr>
          </w:p>
          <w:p w14:paraId="6D577CD9" w14:textId="17149FB9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  <w:lang w:val="en-US"/>
              </w:rPr>
            </w:pPr>
            <w:r w:rsidRPr="00A05AAE">
              <w:rPr>
                <w:sz w:val="20"/>
                <w:szCs w:val="28"/>
                <w:lang w:val="en-US"/>
              </w:rPr>
              <w:t xml:space="preserve">(From 20/8/2015 till March 2016)                                              </w:t>
            </w:r>
          </w:p>
          <w:p w14:paraId="505D734A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2C1CAB6F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62E99B16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36EF8C0F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1EDCF8F6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1E47C338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42190A9E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55B92FFB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3C728F31" w14:textId="7777777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6EC23BB5" w14:textId="00321367" w:rsidR="0010597F" w:rsidRPr="00A05AAE" w:rsidRDefault="0010597F" w:rsidP="00017A82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2C79740F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4A662D1A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4CDD2D7D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5C26F597" w14:textId="77777777" w:rsidR="0010597F" w:rsidRPr="00A05AAE" w:rsidRDefault="0010597F" w:rsidP="00017A82">
            <w:pPr>
              <w:jc w:val="center"/>
              <w:rPr>
                <w:color w:val="0E4194"/>
                <w:sz w:val="20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 xml:space="preserve">          </w:t>
            </w:r>
          </w:p>
          <w:p w14:paraId="22C44561" w14:textId="77777777" w:rsidR="000A43F9" w:rsidRDefault="000A43F9" w:rsidP="00017A82">
            <w:pPr>
              <w:jc w:val="center"/>
              <w:rPr>
                <w:color w:val="0E4194"/>
                <w:sz w:val="20"/>
                <w:szCs w:val="28"/>
              </w:rPr>
            </w:pPr>
          </w:p>
          <w:p w14:paraId="5EA66940" w14:textId="77777777" w:rsidR="000A43F9" w:rsidRDefault="000A43F9" w:rsidP="00017A82">
            <w:pPr>
              <w:jc w:val="center"/>
              <w:rPr>
                <w:color w:val="0E4194"/>
                <w:sz w:val="20"/>
                <w:szCs w:val="28"/>
              </w:rPr>
            </w:pPr>
          </w:p>
          <w:p w14:paraId="201999B6" w14:textId="77777777" w:rsidR="00346527" w:rsidRDefault="00346527" w:rsidP="00346527">
            <w:pPr>
              <w:rPr>
                <w:color w:val="0E4194"/>
                <w:sz w:val="20"/>
                <w:szCs w:val="28"/>
              </w:rPr>
            </w:pPr>
          </w:p>
          <w:p w14:paraId="5DA8923F" w14:textId="77777777" w:rsidR="0010597F" w:rsidRPr="00A05AAE" w:rsidRDefault="0010597F" w:rsidP="00017A82">
            <w:pPr>
              <w:jc w:val="center"/>
              <w:rPr>
                <w:color w:val="0E4194"/>
                <w:sz w:val="20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 xml:space="preserve">  </w:t>
            </w:r>
          </w:p>
          <w:p w14:paraId="2F0896B9" w14:textId="06D069A0" w:rsidR="0010597F" w:rsidRPr="00A05AAE" w:rsidRDefault="0010597F" w:rsidP="00017A82">
            <w:pPr>
              <w:rPr>
                <w:sz w:val="18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>(From</w:t>
            </w:r>
            <w:r w:rsidR="008A3F19">
              <w:rPr>
                <w:color w:val="0E4194"/>
                <w:sz w:val="20"/>
                <w:szCs w:val="28"/>
              </w:rPr>
              <w:t xml:space="preserve"> </w:t>
            </w:r>
            <w:r w:rsidR="00CD75C3">
              <w:rPr>
                <w:color w:val="0E4194"/>
                <w:sz w:val="20"/>
                <w:szCs w:val="28"/>
              </w:rPr>
              <w:t xml:space="preserve">July </w:t>
            </w:r>
            <w:r w:rsidR="002A5B2F">
              <w:rPr>
                <w:color w:val="0E4194"/>
                <w:sz w:val="20"/>
                <w:szCs w:val="28"/>
              </w:rPr>
              <w:t>2012 till Aug 2012</w:t>
            </w:r>
            <w:r w:rsidRPr="00A05AAE">
              <w:rPr>
                <w:color w:val="0E4194"/>
                <w:sz w:val="20"/>
                <w:szCs w:val="28"/>
              </w:rPr>
              <w:t xml:space="preserve">)                     </w:t>
            </w:r>
          </w:p>
          <w:p w14:paraId="778B031B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2B032316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3265DBA2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08A7AB20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235C92DD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  <w:p w14:paraId="317AF084" w14:textId="77777777" w:rsidR="0010597F" w:rsidRPr="00A05AAE" w:rsidRDefault="0010597F" w:rsidP="00017A82">
            <w:pPr>
              <w:rPr>
                <w:color w:val="0E4194"/>
                <w:sz w:val="20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 xml:space="preserve">      </w:t>
            </w:r>
          </w:p>
          <w:p w14:paraId="5469D5B0" w14:textId="77777777" w:rsidR="0010597F" w:rsidRPr="00A05AAE" w:rsidRDefault="0010597F" w:rsidP="00017A82">
            <w:pPr>
              <w:rPr>
                <w:color w:val="0E4194"/>
                <w:sz w:val="20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 xml:space="preserve"> </w:t>
            </w:r>
          </w:p>
          <w:p w14:paraId="5FEA16CA" w14:textId="77777777" w:rsidR="008A3F19" w:rsidRDefault="008A3F19" w:rsidP="00017A82">
            <w:pPr>
              <w:rPr>
                <w:color w:val="0E4194"/>
                <w:sz w:val="20"/>
                <w:szCs w:val="28"/>
              </w:rPr>
            </w:pPr>
          </w:p>
          <w:p w14:paraId="32793D5E" w14:textId="77777777" w:rsidR="008A3F19" w:rsidRDefault="008A3F19" w:rsidP="00017A82">
            <w:pPr>
              <w:rPr>
                <w:color w:val="0E4194"/>
                <w:sz w:val="20"/>
                <w:szCs w:val="28"/>
              </w:rPr>
            </w:pPr>
          </w:p>
          <w:p w14:paraId="7B37A3B1" w14:textId="5FD373B8" w:rsidR="008A3F19" w:rsidRDefault="0010597F" w:rsidP="00017A82">
            <w:pPr>
              <w:rPr>
                <w:sz w:val="18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>(From June 2011 till Jan 2012)</w:t>
            </w:r>
          </w:p>
          <w:p w14:paraId="0F9F328B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0C241A2E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72AAFE4F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6961EB71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3FA67544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06292F85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1A933CD6" w14:textId="77777777" w:rsidR="008A3F19" w:rsidRPr="008A3F19" w:rsidRDefault="008A3F19" w:rsidP="008A3F19">
            <w:pPr>
              <w:rPr>
                <w:sz w:val="18"/>
                <w:szCs w:val="28"/>
              </w:rPr>
            </w:pPr>
          </w:p>
          <w:p w14:paraId="4E0B30C3" w14:textId="1D91AE98" w:rsidR="008A3F19" w:rsidRDefault="008A3F19" w:rsidP="008A3F19">
            <w:pPr>
              <w:rPr>
                <w:sz w:val="18"/>
                <w:szCs w:val="28"/>
              </w:rPr>
            </w:pPr>
          </w:p>
          <w:p w14:paraId="78E3B051" w14:textId="11BDF2CF" w:rsidR="0010597F" w:rsidRPr="008A3F19" w:rsidRDefault="008A3F19" w:rsidP="00E146C3">
            <w:pPr>
              <w:rPr>
                <w:sz w:val="18"/>
                <w:szCs w:val="28"/>
              </w:rPr>
            </w:pPr>
            <w:r w:rsidRPr="00A05AAE">
              <w:rPr>
                <w:color w:val="0E4194"/>
                <w:sz w:val="20"/>
                <w:szCs w:val="28"/>
              </w:rPr>
              <w:t xml:space="preserve">(From </w:t>
            </w:r>
            <w:r>
              <w:rPr>
                <w:color w:val="0E4194"/>
                <w:sz w:val="20"/>
                <w:szCs w:val="28"/>
              </w:rPr>
              <w:t>2007</w:t>
            </w:r>
            <w:r w:rsidRPr="00A05AAE">
              <w:rPr>
                <w:color w:val="0E4194"/>
                <w:sz w:val="20"/>
                <w:szCs w:val="28"/>
              </w:rPr>
              <w:t xml:space="preserve"> till </w:t>
            </w:r>
            <w:r>
              <w:rPr>
                <w:color w:val="0E4194"/>
                <w:sz w:val="20"/>
                <w:szCs w:val="28"/>
              </w:rPr>
              <w:t>April 201</w:t>
            </w:r>
            <w:r w:rsidR="00E146C3">
              <w:rPr>
                <w:color w:val="0E4194"/>
                <w:sz w:val="20"/>
                <w:szCs w:val="28"/>
              </w:rPr>
              <w:t>4</w:t>
            </w:r>
            <w:r w:rsidRPr="00A05AAE">
              <w:rPr>
                <w:color w:val="0E4194"/>
                <w:sz w:val="20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7585" w:type="dxa"/>
            <w:shd w:val="clear" w:color="auto" w:fill="auto"/>
          </w:tcPr>
          <w:p w14:paraId="208FA694" w14:textId="77777777" w:rsidR="0010597F" w:rsidRPr="00A05AAE" w:rsidRDefault="0010597F" w:rsidP="00017A82">
            <w:pPr>
              <w:pStyle w:val="ECVSubSectionHeading"/>
              <w:rPr>
                <w:rFonts w:cs="Arial"/>
                <w:sz w:val="24"/>
                <w:szCs w:val="28"/>
                <w:lang w:val="en-US" w:bidi="ar-EG"/>
              </w:rPr>
            </w:pPr>
          </w:p>
          <w:p w14:paraId="41F6372F" w14:textId="77777777" w:rsidR="0010597F" w:rsidRPr="00A05AAE" w:rsidRDefault="0010597F" w:rsidP="00017A82">
            <w:pPr>
              <w:rPr>
                <w:color w:val="0E4194"/>
                <w:sz w:val="24"/>
                <w:szCs w:val="28"/>
              </w:rPr>
            </w:pPr>
          </w:p>
          <w:p w14:paraId="39417E29" w14:textId="14C15A4D" w:rsidR="00D046AF" w:rsidRPr="00A05AAE" w:rsidRDefault="00D046AF" w:rsidP="00D046AF">
            <w:pPr>
              <w:rPr>
                <w:sz w:val="18"/>
                <w:szCs w:val="28"/>
              </w:rPr>
            </w:pPr>
          </w:p>
          <w:p w14:paraId="29B0E03A" w14:textId="1D2E4F82" w:rsidR="0010597F" w:rsidRPr="00A05AAE" w:rsidRDefault="0010597F" w:rsidP="00017A82">
            <w:pPr>
              <w:rPr>
                <w:color w:val="0E4194"/>
                <w:sz w:val="24"/>
                <w:szCs w:val="28"/>
              </w:rPr>
            </w:pPr>
            <w:r w:rsidRPr="00A05AAE">
              <w:rPr>
                <w:color w:val="0E4194"/>
                <w:sz w:val="24"/>
                <w:szCs w:val="28"/>
              </w:rPr>
              <w:t>Site accountant at Orascom for construction, Ministry of Defence Project- New Managerial Capital</w:t>
            </w:r>
          </w:p>
          <w:p w14:paraId="0196E6CB" w14:textId="77777777" w:rsidR="0010597F" w:rsidRPr="00A05AAE" w:rsidRDefault="0010597F" w:rsidP="00017A82">
            <w:pPr>
              <w:numPr>
                <w:ilvl w:val="0"/>
                <w:numId w:val="9"/>
              </w:numPr>
              <w:rPr>
                <w:color w:val="0E4194"/>
                <w:sz w:val="24"/>
                <w:szCs w:val="28"/>
              </w:rPr>
            </w:pPr>
            <w:r w:rsidRPr="00A05AAE">
              <w:rPr>
                <w:sz w:val="18"/>
                <w:szCs w:val="28"/>
              </w:rPr>
              <w:t>Responsibilities</w:t>
            </w:r>
            <w:r w:rsidRPr="00A05AAE">
              <w:rPr>
                <w:color w:val="0E4194"/>
                <w:sz w:val="24"/>
                <w:szCs w:val="28"/>
              </w:rPr>
              <w:t>:</w:t>
            </w:r>
          </w:p>
          <w:p w14:paraId="1520A56F" w14:textId="77777777" w:rsidR="0010597F" w:rsidRPr="00A05AAE" w:rsidRDefault="0010597F" w:rsidP="00123108">
            <w:pPr>
              <w:ind w:left="360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 xml:space="preserve">1- General Expenses analysis </w:t>
            </w:r>
          </w:p>
          <w:p w14:paraId="207742D5" w14:textId="77777777" w:rsidR="0010597F" w:rsidRPr="00A05AAE" w:rsidRDefault="0010597F" w:rsidP="00123108">
            <w:pPr>
              <w:ind w:left="360"/>
              <w:rPr>
                <w:rFonts w:cs="Arial"/>
                <w:sz w:val="18"/>
                <w:szCs w:val="28"/>
                <w:lang w:bidi="ar-EG"/>
              </w:rPr>
            </w:pPr>
            <w:r w:rsidRPr="00A05AAE">
              <w:rPr>
                <w:sz w:val="18"/>
                <w:szCs w:val="28"/>
              </w:rPr>
              <w:t>2- Preparing daily, weekly and monthly expenses reports</w:t>
            </w:r>
          </w:p>
          <w:p w14:paraId="1A4BAA81" w14:textId="77777777" w:rsidR="0010597F" w:rsidRPr="00A05AAE" w:rsidRDefault="0010597F" w:rsidP="00123108">
            <w:pPr>
              <w:pStyle w:val="ECVSubSectionHeading"/>
              <w:ind w:left="360"/>
              <w:rPr>
                <w:color w:val="3F3A38"/>
                <w:sz w:val="18"/>
                <w:szCs w:val="28"/>
              </w:rPr>
            </w:pPr>
            <w:r w:rsidRPr="00A05AAE">
              <w:rPr>
                <w:color w:val="3F3A38"/>
                <w:sz w:val="18"/>
                <w:szCs w:val="28"/>
              </w:rPr>
              <w:t>3- Preparing asset, liability, and capital account entries by compiling and analysing account information.</w:t>
            </w:r>
          </w:p>
          <w:p w14:paraId="63D8CCC6" w14:textId="77777777" w:rsidR="0010597F" w:rsidRPr="00A05AAE" w:rsidRDefault="0010597F" w:rsidP="00123108">
            <w:pPr>
              <w:pStyle w:val="ECVSubSectionHeading"/>
              <w:ind w:left="360"/>
              <w:rPr>
                <w:color w:val="3F3A38"/>
                <w:sz w:val="18"/>
                <w:szCs w:val="28"/>
              </w:rPr>
            </w:pPr>
            <w:r w:rsidRPr="00A05AAE">
              <w:rPr>
                <w:color w:val="3F3A38"/>
                <w:sz w:val="18"/>
                <w:szCs w:val="28"/>
              </w:rPr>
              <w:t>4- Maintaining financial security by following project’s internal rules</w:t>
            </w:r>
          </w:p>
          <w:p w14:paraId="0F34A914" w14:textId="77777777" w:rsidR="0010597F" w:rsidRPr="00A05AAE" w:rsidRDefault="0010597F" w:rsidP="00123108">
            <w:pPr>
              <w:pStyle w:val="ECVSubSectionHeading"/>
              <w:ind w:left="360"/>
              <w:rPr>
                <w:color w:val="3F3A38"/>
                <w:sz w:val="18"/>
                <w:szCs w:val="28"/>
              </w:rPr>
            </w:pPr>
            <w:r w:rsidRPr="00A05AAE">
              <w:rPr>
                <w:color w:val="3F3A38"/>
                <w:sz w:val="18"/>
                <w:szCs w:val="28"/>
              </w:rPr>
              <w:t>5- Preparing special financial reports by collecting, analysing, and summarizing account information and monthly trends</w:t>
            </w:r>
          </w:p>
          <w:p w14:paraId="724717AA" w14:textId="77777777" w:rsidR="0010597F" w:rsidRPr="00A05AAE" w:rsidRDefault="0010597F" w:rsidP="00123108">
            <w:pPr>
              <w:pStyle w:val="ECVSubSectionHeading"/>
              <w:ind w:left="360"/>
              <w:rPr>
                <w:color w:val="3F3A38"/>
                <w:sz w:val="18"/>
                <w:szCs w:val="28"/>
              </w:rPr>
            </w:pPr>
            <w:r w:rsidRPr="00A05AAE">
              <w:rPr>
                <w:color w:val="3F3A38"/>
                <w:sz w:val="18"/>
                <w:szCs w:val="28"/>
              </w:rPr>
              <w:t>6-Processing and checking of documents for audits and Tax controls</w:t>
            </w:r>
          </w:p>
          <w:p w14:paraId="7AA68532" w14:textId="00B814E2" w:rsidR="0010597F" w:rsidRPr="002930E6" w:rsidRDefault="0010597F" w:rsidP="002930E6">
            <w:pPr>
              <w:pStyle w:val="ECVSubSectionHeading"/>
              <w:ind w:left="360"/>
              <w:rPr>
                <w:color w:val="3F3A38"/>
                <w:sz w:val="18"/>
                <w:szCs w:val="28"/>
              </w:rPr>
            </w:pPr>
            <w:r w:rsidRPr="00A05AAE">
              <w:rPr>
                <w:color w:val="3F3A38"/>
                <w:sz w:val="18"/>
                <w:szCs w:val="28"/>
              </w:rPr>
              <w:t>7- Assisting senior</w:t>
            </w:r>
            <w:r w:rsidR="00A05AAE" w:rsidRPr="00A05AAE">
              <w:rPr>
                <w:color w:val="3F3A38"/>
                <w:sz w:val="18"/>
                <w:szCs w:val="28"/>
              </w:rPr>
              <w:t xml:space="preserve"> accountants in the </w:t>
            </w:r>
          </w:p>
        </w:tc>
        <w:tc>
          <w:tcPr>
            <w:tcW w:w="7541" w:type="dxa"/>
          </w:tcPr>
          <w:p w14:paraId="67D93B8F" w14:textId="77777777" w:rsidR="0010597F" w:rsidRPr="00A05AAE" w:rsidRDefault="0010597F" w:rsidP="00017A82">
            <w:pPr>
              <w:pStyle w:val="ECVSubSectionHeading"/>
              <w:rPr>
                <w:rFonts w:cs="Arial"/>
                <w:sz w:val="24"/>
                <w:szCs w:val="28"/>
                <w:lang w:val="en-US" w:bidi="ar-EG"/>
              </w:rPr>
            </w:pPr>
          </w:p>
        </w:tc>
        <w:tc>
          <w:tcPr>
            <w:tcW w:w="7541" w:type="dxa"/>
          </w:tcPr>
          <w:p w14:paraId="5C163CA2" w14:textId="50AFC787" w:rsidR="0010597F" w:rsidRPr="00A05AAE" w:rsidRDefault="0010597F" w:rsidP="00017A82">
            <w:pPr>
              <w:pStyle w:val="ECVSubSectionHeading"/>
              <w:rPr>
                <w:rFonts w:cs="Arial"/>
                <w:sz w:val="24"/>
                <w:szCs w:val="28"/>
                <w:lang w:val="en-US" w:bidi="ar-EG"/>
              </w:rPr>
            </w:pPr>
          </w:p>
        </w:tc>
      </w:tr>
      <w:tr w:rsidR="0010597F" w:rsidRPr="00A05AAE" w14:paraId="681206C9" w14:textId="5C21081D" w:rsidTr="008A3F19">
        <w:trPr>
          <w:cantSplit/>
        </w:trPr>
        <w:tc>
          <w:tcPr>
            <w:tcW w:w="2790" w:type="dxa"/>
            <w:vMerge/>
            <w:shd w:val="clear" w:color="auto" w:fill="auto"/>
          </w:tcPr>
          <w:p w14:paraId="746F580C" w14:textId="77777777" w:rsidR="0010597F" w:rsidRPr="00A05AAE" w:rsidRDefault="0010597F" w:rsidP="00017A82">
            <w:pPr>
              <w:rPr>
                <w:sz w:val="18"/>
                <w:szCs w:val="28"/>
              </w:rPr>
            </w:pPr>
          </w:p>
        </w:tc>
        <w:tc>
          <w:tcPr>
            <w:tcW w:w="7585" w:type="dxa"/>
            <w:shd w:val="clear" w:color="auto" w:fill="auto"/>
          </w:tcPr>
          <w:p w14:paraId="6E91BD24" w14:textId="77777777" w:rsidR="0010597F" w:rsidRPr="00A05AAE" w:rsidRDefault="0010597F" w:rsidP="00017A82">
            <w:pPr>
              <w:pStyle w:val="ECVOrganisationDetails"/>
              <w:rPr>
                <w:sz w:val="20"/>
                <w:szCs w:val="20"/>
              </w:rPr>
            </w:pPr>
          </w:p>
        </w:tc>
        <w:tc>
          <w:tcPr>
            <w:tcW w:w="7541" w:type="dxa"/>
          </w:tcPr>
          <w:p w14:paraId="006BE556" w14:textId="77777777" w:rsidR="0010597F" w:rsidRPr="00A05AAE" w:rsidRDefault="0010597F" w:rsidP="00017A82">
            <w:pPr>
              <w:pStyle w:val="ECVOrganisationDetails"/>
              <w:rPr>
                <w:sz w:val="20"/>
                <w:szCs w:val="20"/>
              </w:rPr>
            </w:pPr>
          </w:p>
        </w:tc>
        <w:tc>
          <w:tcPr>
            <w:tcW w:w="7541" w:type="dxa"/>
          </w:tcPr>
          <w:p w14:paraId="7A4124A3" w14:textId="7807F38C" w:rsidR="0010597F" w:rsidRPr="00A05AAE" w:rsidRDefault="0010597F" w:rsidP="00017A82">
            <w:pPr>
              <w:pStyle w:val="ECVOrganisationDetails"/>
              <w:rPr>
                <w:sz w:val="20"/>
                <w:szCs w:val="20"/>
              </w:rPr>
            </w:pPr>
          </w:p>
        </w:tc>
      </w:tr>
      <w:tr w:rsidR="00C624A8" w:rsidRPr="00A05AAE" w14:paraId="342EC263" w14:textId="302774D5" w:rsidTr="008A3F19">
        <w:trPr>
          <w:gridAfter w:val="3"/>
          <w:wAfter w:w="22667" w:type="dxa"/>
          <w:cantSplit/>
        </w:trPr>
        <w:tc>
          <w:tcPr>
            <w:tcW w:w="2790" w:type="dxa"/>
            <w:vMerge/>
            <w:shd w:val="clear" w:color="auto" w:fill="auto"/>
          </w:tcPr>
          <w:p w14:paraId="169B3ED7" w14:textId="77777777" w:rsidR="00C624A8" w:rsidRPr="00A05AAE" w:rsidRDefault="00C624A8" w:rsidP="00017A82">
            <w:pPr>
              <w:rPr>
                <w:sz w:val="18"/>
                <w:szCs w:val="28"/>
              </w:rPr>
            </w:pPr>
          </w:p>
        </w:tc>
      </w:tr>
      <w:tr w:rsidR="00C624A8" w:rsidRPr="00A05AAE" w14:paraId="5D037CB0" w14:textId="17078B21" w:rsidTr="008A3F19">
        <w:trPr>
          <w:gridAfter w:val="3"/>
          <w:wAfter w:w="22667" w:type="dxa"/>
          <w:cantSplit/>
          <w:trHeight w:val="3263"/>
        </w:trPr>
        <w:tc>
          <w:tcPr>
            <w:tcW w:w="2790" w:type="dxa"/>
            <w:vMerge/>
            <w:shd w:val="clear" w:color="auto" w:fill="auto"/>
          </w:tcPr>
          <w:p w14:paraId="00E420D1" w14:textId="77777777" w:rsidR="00C624A8" w:rsidRPr="00A05AAE" w:rsidRDefault="00C624A8" w:rsidP="00017A82">
            <w:pPr>
              <w:rPr>
                <w:sz w:val="18"/>
                <w:szCs w:val="28"/>
              </w:rPr>
            </w:pPr>
          </w:p>
        </w:tc>
      </w:tr>
    </w:tbl>
    <w:p w14:paraId="69D356DC" w14:textId="37EF9DFE" w:rsidR="006C4A6D" w:rsidRPr="00A05AAE" w:rsidRDefault="006C4A6D">
      <w:pPr>
        <w:pStyle w:val="ECVText"/>
        <w:rPr>
          <w:sz w:val="18"/>
          <w:szCs w:val="28"/>
        </w:rPr>
      </w:pPr>
    </w:p>
    <w:p w14:paraId="6BB8177A" w14:textId="77777777" w:rsidR="006C4A6D" w:rsidRPr="00A05AAE" w:rsidRDefault="006C4A6D">
      <w:pPr>
        <w:pStyle w:val="ECVComments"/>
        <w:rPr>
          <w:sz w:val="18"/>
          <w:szCs w:val="28"/>
        </w:rPr>
      </w:pPr>
    </w:p>
    <w:tbl>
      <w:tblPr>
        <w:tblpPr w:topFromText="6" w:bottomFromText="170" w:vertAnchor="text" w:tblpX="450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426"/>
        <w:gridCol w:w="6371"/>
        <w:gridCol w:w="1305"/>
      </w:tblGrid>
      <w:tr w:rsidR="00520EB0" w:rsidRPr="00A05AAE" w14:paraId="60E5903F" w14:textId="77777777" w:rsidTr="00520EB0">
        <w:trPr>
          <w:cantSplit/>
        </w:trPr>
        <w:tc>
          <w:tcPr>
            <w:tcW w:w="182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10699032" w14:textId="77777777" w:rsidR="00520EB0" w:rsidRPr="00A05AAE" w:rsidRDefault="00520EB0" w:rsidP="00520EB0">
            <w:pPr>
              <w:pStyle w:val="ECVDate"/>
              <w:jc w:val="center"/>
              <w:rPr>
                <w:sz w:val="20"/>
                <w:szCs w:val="28"/>
              </w:rPr>
            </w:pPr>
          </w:p>
          <w:p w14:paraId="3CCD7ECB" w14:textId="77777777" w:rsidR="00520EB0" w:rsidRPr="00A05AAE" w:rsidRDefault="00520EB0" w:rsidP="00520EB0">
            <w:pPr>
              <w:pStyle w:val="ECVDate"/>
              <w:jc w:val="center"/>
              <w:rPr>
                <w:sz w:val="20"/>
                <w:szCs w:val="28"/>
              </w:rPr>
            </w:pPr>
          </w:p>
          <w:p w14:paraId="3286072A" w14:textId="77777777" w:rsidR="00520EB0" w:rsidRPr="00A05AAE" w:rsidRDefault="00520EB0" w:rsidP="00520EB0">
            <w:pPr>
              <w:pStyle w:val="ECVDate"/>
              <w:jc w:val="center"/>
              <w:rPr>
                <w:sz w:val="20"/>
                <w:szCs w:val="28"/>
              </w:rPr>
            </w:pPr>
          </w:p>
          <w:p w14:paraId="5ACDB2CB" w14:textId="7345297F" w:rsidR="00520EB0" w:rsidRDefault="00520EB0" w:rsidP="00520EB0">
            <w:pPr>
              <w:pStyle w:val="ECVDate"/>
              <w:jc w:val="left"/>
              <w:rPr>
                <w:sz w:val="20"/>
                <w:szCs w:val="28"/>
              </w:rPr>
            </w:pPr>
          </w:p>
          <w:p w14:paraId="3F55E074" w14:textId="3880799C" w:rsidR="00520EB0" w:rsidRPr="00A05AAE" w:rsidRDefault="00520EB0" w:rsidP="00520EB0">
            <w:pPr>
              <w:pStyle w:val="ECVLeftHeading"/>
              <w:jc w:val="left"/>
            </w:pPr>
            <w:r>
              <w:rPr>
                <w:caps w:val="0"/>
                <w:sz w:val="20"/>
                <w:szCs w:val="28"/>
              </w:rPr>
              <w:t xml:space="preserve">    </w:t>
            </w:r>
            <w:r w:rsidRPr="00A05AAE">
              <w:rPr>
                <w:caps w:val="0"/>
                <w:sz w:val="20"/>
                <w:szCs w:val="28"/>
              </w:rPr>
              <w:t>EDUCATION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68C163E" w14:textId="77777777" w:rsidR="00520EB0" w:rsidRDefault="00520EB0" w:rsidP="00520EB0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  <w:p w14:paraId="673E19BF" w14:textId="77777777" w:rsidR="00520EB0" w:rsidRDefault="00520EB0" w:rsidP="00520EB0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  <w:p w14:paraId="546E95D4" w14:textId="77777777" w:rsidR="00520EB0" w:rsidRDefault="00520EB0" w:rsidP="00520EB0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  <w:p w14:paraId="3176DBA7" w14:textId="77777777" w:rsidR="00520EB0" w:rsidRDefault="00520EB0" w:rsidP="00520EB0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  <w:p w14:paraId="007513FA" w14:textId="77777777" w:rsidR="00520EB0" w:rsidRPr="00A05AAE" w:rsidRDefault="00520EB0" w:rsidP="00520EB0">
            <w:pPr>
              <w:pStyle w:val="ECVLeftHeading"/>
              <w:jc w:val="left"/>
            </w:pPr>
          </w:p>
        </w:tc>
        <w:tc>
          <w:tcPr>
            <w:tcW w:w="6371" w:type="dxa"/>
            <w:shd w:val="clear" w:color="auto" w:fill="auto"/>
          </w:tcPr>
          <w:p w14:paraId="2050FC1A" w14:textId="2E7CAFE8" w:rsidR="00520EB0" w:rsidRPr="00A05AAE" w:rsidRDefault="00520EB0" w:rsidP="00520EB0">
            <w:pPr>
              <w:pStyle w:val="ECVLeftHeading"/>
              <w:jc w:val="left"/>
              <w:rPr>
                <w:sz w:val="24"/>
                <w:szCs w:val="28"/>
              </w:rPr>
            </w:pPr>
          </w:p>
          <w:p w14:paraId="5DE42991" w14:textId="77777777" w:rsidR="00520EB0" w:rsidRPr="00A05AAE" w:rsidRDefault="00520EB0" w:rsidP="00520EB0">
            <w:pPr>
              <w:pStyle w:val="ECVSubSectionHeading"/>
              <w:rPr>
                <w:sz w:val="24"/>
                <w:szCs w:val="28"/>
              </w:rPr>
            </w:pPr>
          </w:p>
          <w:p w14:paraId="151B7B64" w14:textId="77777777" w:rsidR="00520EB0" w:rsidRPr="00A05AAE" w:rsidRDefault="00520EB0" w:rsidP="00520EB0">
            <w:pPr>
              <w:pStyle w:val="ECVSubSectionHeading"/>
              <w:rPr>
                <w:sz w:val="24"/>
                <w:szCs w:val="28"/>
              </w:rPr>
            </w:pPr>
          </w:p>
          <w:p w14:paraId="05029A3A" w14:textId="77777777" w:rsidR="00520EB0" w:rsidRDefault="00520EB0" w:rsidP="00520EB0">
            <w:pPr>
              <w:pStyle w:val="ECVSubSectionHeading"/>
              <w:rPr>
                <w:sz w:val="24"/>
                <w:szCs w:val="28"/>
              </w:rPr>
            </w:pPr>
          </w:p>
          <w:p w14:paraId="5A596B64" w14:textId="66FA157B" w:rsidR="00520EB0" w:rsidRPr="00A05AAE" w:rsidRDefault="00520EB0" w:rsidP="00520EB0">
            <w:pPr>
              <w:pStyle w:val="ECVSubSectionHeading"/>
              <w:rPr>
                <w:sz w:val="24"/>
                <w:szCs w:val="28"/>
              </w:rPr>
            </w:pPr>
            <w:r w:rsidRPr="00A05AAE">
              <w:rPr>
                <w:sz w:val="24"/>
                <w:szCs w:val="28"/>
              </w:rPr>
              <w:t>Sadat Academy for Management Sciences, Accounting and Finance section.  Class 2015</w:t>
            </w:r>
          </w:p>
        </w:tc>
        <w:tc>
          <w:tcPr>
            <w:tcW w:w="1305" w:type="dxa"/>
            <w:shd w:val="clear" w:color="auto" w:fill="auto"/>
          </w:tcPr>
          <w:p w14:paraId="3379C0C8" w14:textId="77777777" w:rsidR="00520EB0" w:rsidRPr="00A05AAE" w:rsidRDefault="00520EB0" w:rsidP="00520EB0">
            <w:pPr>
              <w:pStyle w:val="ECVRightHeading"/>
              <w:jc w:val="left"/>
              <w:rPr>
                <w:sz w:val="16"/>
                <w:szCs w:val="20"/>
              </w:rPr>
            </w:pPr>
          </w:p>
        </w:tc>
      </w:tr>
      <w:tr w:rsidR="00520EB0" w:rsidRPr="00A05AAE" w14:paraId="64D7E9FF" w14:textId="77777777" w:rsidTr="00520EB0">
        <w:trPr>
          <w:cantSplit/>
        </w:trPr>
        <w:tc>
          <w:tcPr>
            <w:tcW w:w="1824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1DBA7B0" w14:textId="77777777" w:rsidR="00520EB0" w:rsidRPr="00A05AAE" w:rsidRDefault="00520EB0" w:rsidP="00520EB0">
            <w:pPr>
              <w:rPr>
                <w:sz w:val="18"/>
                <w:szCs w:val="2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E605E3" w14:textId="77777777" w:rsidR="00520EB0" w:rsidRPr="00A05AAE" w:rsidRDefault="00520EB0" w:rsidP="00520EB0">
            <w:pPr>
              <w:rPr>
                <w:sz w:val="18"/>
                <w:szCs w:val="28"/>
              </w:rPr>
            </w:pPr>
          </w:p>
        </w:tc>
        <w:tc>
          <w:tcPr>
            <w:tcW w:w="7676" w:type="dxa"/>
            <w:gridSpan w:val="2"/>
            <w:shd w:val="clear" w:color="auto" w:fill="auto"/>
          </w:tcPr>
          <w:p w14:paraId="42BCECDE" w14:textId="6394A0B4" w:rsidR="00520EB0" w:rsidRPr="00A05AAE" w:rsidRDefault="00520EB0" w:rsidP="00520EB0">
            <w:pPr>
              <w:rPr>
                <w:sz w:val="20"/>
                <w:szCs w:val="20"/>
              </w:rPr>
            </w:pPr>
          </w:p>
        </w:tc>
      </w:tr>
    </w:tbl>
    <w:p w14:paraId="4A30CA0D" w14:textId="77777777" w:rsidR="006C4A6D" w:rsidRPr="00A05AAE" w:rsidRDefault="006C4A6D">
      <w:pPr>
        <w:pStyle w:val="ECVText"/>
        <w:rPr>
          <w:sz w:val="1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A05AAE" w14:paraId="096E1A79" w14:textId="77777777" w:rsidTr="008A3F19">
        <w:trPr>
          <w:trHeight w:val="309"/>
        </w:trPr>
        <w:tc>
          <w:tcPr>
            <w:tcW w:w="2835" w:type="dxa"/>
            <w:shd w:val="clear" w:color="auto" w:fill="auto"/>
          </w:tcPr>
          <w:p w14:paraId="7975B8C2" w14:textId="77777777" w:rsidR="000A43F9" w:rsidRDefault="008A3F19" w:rsidP="00BC2C3D">
            <w:pPr>
              <w:pStyle w:val="ECVLeftHeading"/>
              <w:jc w:val="left"/>
              <w:rPr>
                <w:caps w:val="0"/>
                <w:sz w:val="20"/>
                <w:szCs w:val="28"/>
              </w:rPr>
            </w:pPr>
            <w:r>
              <w:rPr>
                <w:caps w:val="0"/>
                <w:sz w:val="20"/>
                <w:szCs w:val="28"/>
              </w:rPr>
              <w:t xml:space="preserve">          </w:t>
            </w:r>
          </w:p>
          <w:p w14:paraId="4CC4324F" w14:textId="6461FA26" w:rsidR="006C4A6D" w:rsidRPr="00A05AAE" w:rsidRDefault="006C4A6D" w:rsidP="00BC2C3D">
            <w:pPr>
              <w:pStyle w:val="ECVLeftHeading"/>
              <w:jc w:val="left"/>
              <w:rPr>
                <w:sz w:val="20"/>
                <w:szCs w:val="2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1DCAD585" w14:textId="3B4922F9" w:rsidR="006C4A6D" w:rsidRPr="00A05AAE" w:rsidRDefault="006C4A6D">
            <w:pPr>
              <w:pStyle w:val="ECVBlueBox"/>
              <w:rPr>
                <w:sz w:val="10"/>
                <w:szCs w:val="12"/>
              </w:rPr>
            </w:pPr>
          </w:p>
        </w:tc>
      </w:tr>
    </w:tbl>
    <w:p w14:paraId="5FFA4E8D" w14:textId="2927FFC9" w:rsidR="006C4A6D" w:rsidRPr="00A05AAE" w:rsidRDefault="006C4A6D">
      <w:pPr>
        <w:pStyle w:val="ECVComments"/>
        <w:rPr>
          <w:sz w:val="18"/>
          <w:szCs w:val="2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:rsidRPr="00A05AAE" w14:paraId="0BAE1C09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51AED6E2" w14:textId="09001CEA" w:rsidR="008A3F19" w:rsidRDefault="008A3F19" w:rsidP="00A05AAE">
            <w:pPr>
              <w:pStyle w:val="ECVLeftDetails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         </w:t>
            </w:r>
            <w:r w:rsidR="000A43F9" w:rsidRPr="00A05AAE">
              <w:rPr>
                <w:sz w:val="20"/>
                <w:szCs w:val="28"/>
              </w:rPr>
              <w:t xml:space="preserve"> PERSONAL SKILLS</w:t>
            </w:r>
            <w:r w:rsidR="000A43F9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 xml:space="preserve">            </w:t>
            </w:r>
          </w:p>
          <w:p w14:paraId="618BFF73" w14:textId="77777777" w:rsidR="000A43F9" w:rsidRDefault="008A3F19" w:rsidP="00A05AAE">
            <w:pPr>
              <w:pStyle w:val="ECVLeftDetails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</w:t>
            </w:r>
          </w:p>
          <w:p w14:paraId="38427E2E" w14:textId="77777777" w:rsidR="000A43F9" w:rsidRDefault="000A43F9" w:rsidP="00A05AAE">
            <w:pPr>
              <w:pStyle w:val="ECVLeftDetails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</w:t>
            </w:r>
          </w:p>
          <w:p w14:paraId="20A452B6" w14:textId="24D9A59A" w:rsidR="006C4A6D" w:rsidRPr="00A05AAE" w:rsidRDefault="000A43F9" w:rsidP="00A05AAE">
            <w:pPr>
              <w:pStyle w:val="ECVLeftDetails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</w:t>
            </w:r>
            <w:r w:rsidR="006C4A6D" w:rsidRPr="00A05AAE">
              <w:rPr>
                <w:sz w:val="20"/>
                <w:szCs w:val="2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011CAD30" w14:textId="7E8C7B90" w:rsidR="00A05AAE" w:rsidRDefault="000A43F9">
            <w:pPr>
              <w:pStyle w:val="ECVSectionDetails"/>
              <w:rPr>
                <w:sz w:val="20"/>
                <w:szCs w:val="28"/>
              </w:rPr>
            </w:pPr>
            <w:r w:rsidRPr="00A05AAE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6E6D3055" wp14:editId="6DE411CE">
                  <wp:extent cx="3642360" cy="51471"/>
                  <wp:effectExtent l="0" t="0" r="0" b="5715"/>
                  <wp:docPr id="4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912" cy="51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10F9F" w14:textId="77777777" w:rsidR="000A43F9" w:rsidRDefault="000A43F9">
            <w:pPr>
              <w:pStyle w:val="ECVSectionDetails"/>
              <w:rPr>
                <w:sz w:val="20"/>
                <w:szCs w:val="28"/>
              </w:rPr>
            </w:pPr>
          </w:p>
          <w:p w14:paraId="412B615A" w14:textId="77777777" w:rsidR="000A43F9" w:rsidRDefault="000A43F9">
            <w:pPr>
              <w:pStyle w:val="ECVSectionDetails"/>
              <w:rPr>
                <w:sz w:val="20"/>
                <w:szCs w:val="28"/>
              </w:rPr>
            </w:pPr>
          </w:p>
          <w:p w14:paraId="62F17B67" w14:textId="77777777" w:rsidR="00530F02" w:rsidRDefault="00530F02">
            <w:pPr>
              <w:pStyle w:val="ECVSectionDetails"/>
              <w:rPr>
                <w:sz w:val="24"/>
                <w:szCs w:val="36"/>
              </w:rPr>
            </w:pPr>
          </w:p>
          <w:p w14:paraId="5B05E1A3" w14:textId="77777777" w:rsidR="006C4A6D" w:rsidRPr="00A05AAE" w:rsidRDefault="00FD143A">
            <w:pPr>
              <w:pStyle w:val="ECVSectionDetails"/>
              <w:rPr>
                <w:sz w:val="20"/>
                <w:szCs w:val="28"/>
              </w:rPr>
            </w:pPr>
            <w:r w:rsidRPr="00530F02">
              <w:rPr>
                <w:sz w:val="24"/>
                <w:szCs w:val="36"/>
              </w:rPr>
              <w:t>Arabic</w:t>
            </w:r>
          </w:p>
        </w:tc>
      </w:tr>
      <w:tr w:rsidR="006C4A6D" w:rsidRPr="00A05AAE" w14:paraId="22AC80C3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1763560" w14:textId="77777777" w:rsidR="006C4A6D" w:rsidRPr="00A05AAE" w:rsidRDefault="006C4A6D">
            <w:pPr>
              <w:pStyle w:val="ECVLeftHeading"/>
              <w:rPr>
                <w:sz w:val="20"/>
                <w:szCs w:val="2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1EEA6EE1" w14:textId="77777777" w:rsidR="006C4A6D" w:rsidRPr="00A05AAE" w:rsidRDefault="006C4A6D">
            <w:pPr>
              <w:pStyle w:val="ECVRightColumn"/>
              <w:rPr>
                <w:sz w:val="18"/>
                <w:szCs w:val="28"/>
              </w:rPr>
            </w:pPr>
          </w:p>
        </w:tc>
      </w:tr>
      <w:tr w:rsidR="006C4A6D" w:rsidRPr="00A05AAE" w14:paraId="28E46089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ED47635" w14:textId="77777777" w:rsidR="006C4A6D" w:rsidRPr="00A05AAE" w:rsidRDefault="006C4A6D">
            <w:pPr>
              <w:pStyle w:val="ECVLeftDetails"/>
              <w:rPr>
                <w:caps/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7C7A007" w14:textId="77777777" w:rsidR="006C4A6D" w:rsidRPr="00A05AAE" w:rsidRDefault="006C4A6D">
            <w:pPr>
              <w:pStyle w:val="ECVLanguageHeading"/>
              <w:rPr>
                <w:sz w:val="16"/>
                <w:szCs w:val="28"/>
              </w:rPr>
            </w:pPr>
            <w:r w:rsidRPr="00A05AAE">
              <w:rPr>
                <w:sz w:val="16"/>
                <w:szCs w:val="2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052FF0A" w14:textId="77777777" w:rsidR="006C4A6D" w:rsidRPr="00A05AAE" w:rsidRDefault="006C4A6D">
            <w:pPr>
              <w:pStyle w:val="ECVLanguageHeading"/>
              <w:rPr>
                <w:sz w:val="16"/>
                <w:szCs w:val="28"/>
              </w:rPr>
            </w:pPr>
            <w:r w:rsidRPr="00A05AAE">
              <w:rPr>
                <w:sz w:val="16"/>
                <w:szCs w:val="2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B0EFBF3" w14:textId="77777777" w:rsidR="006C4A6D" w:rsidRPr="00A05AAE" w:rsidRDefault="006C4A6D">
            <w:pPr>
              <w:pStyle w:val="ECVLanguageHeading"/>
              <w:rPr>
                <w:sz w:val="16"/>
                <w:szCs w:val="28"/>
              </w:rPr>
            </w:pPr>
            <w:r w:rsidRPr="00A05AAE">
              <w:rPr>
                <w:sz w:val="16"/>
                <w:szCs w:val="28"/>
              </w:rPr>
              <w:t xml:space="preserve">WRITING </w:t>
            </w:r>
          </w:p>
        </w:tc>
      </w:tr>
      <w:tr w:rsidR="006C4A6D" w:rsidRPr="00A05AAE" w14:paraId="5A045BF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C5837A4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F5B808B" w14:textId="77777777" w:rsidR="006C4A6D" w:rsidRPr="00A05AAE" w:rsidRDefault="006C4A6D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45F38E7" w14:textId="77777777" w:rsidR="006C4A6D" w:rsidRPr="00A05AAE" w:rsidRDefault="006C4A6D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16B8AE" w14:textId="77777777" w:rsidR="006C4A6D" w:rsidRPr="00A05AAE" w:rsidRDefault="006C4A6D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6B7BEFB" w14:textId="77777777" w:rsidR="006C4A6D" w:rsidRPr="00A05AAE" w:rsidRDefault="006C4A6D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2267FDF" w14:textId="77777777" w:rsidR="006C4A6D" w:rsidRPr="00A05AAE" w:rsidRDefault="006C4A6D">
            <w:pPr>
              <w:pStyle w:val="ECVRightColumn"/>
              <w:rPr>
                <w:sz w:val="18"/>
                <w:szCs w:val="28"/>
              </w:rPr>
            </w:pPr>
          </w:p>
        </w:tc>
      </w:tr>
      <w:tr w:rsidR="006C4A6D" w:rsidRPr="00A05AAE" w14:paraId="5DDE4040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447DC6D" w14:textId="77777777" w:rsidR="006C4A6D" w:rsidRPr="00A05AAE" w:rsidRDefault="00FD143A" w:rsidP="00FD143A">
            <w:pPr>
              <w:pStyle w:val="ECVLanguageName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3E0446D" w14:textId="524E3566" w:rsidR="006C4A6D" w:rsidRPr="00A05AAE" w:rsidRDefault="00A249FC">
            <w:pPr>
              <w:pStyle w:val="ECVLanguageLevel"/>
              <w:rPr>
                <w:caps w:val="0"/>
                <w:sz w:val="20"/>
                <w:szCs w:val="28"/>
              </w:rPr>
            </w:pPr>
            <w:r>
              <w:rPr>
                <w:caps w:val="0"/>
                <w:sz w:val="20"/>
                <w:szCs w:val="28"/>
              </w:rPr>
              <w:t>Excellent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DADC2C4" w14:textId="5722B581" w:rsidR="006C4A6D" w:rsidRPr="00A05AAE" w:rsidRDefault="00A249FC">
            <w:pPr>
              <w:pStyle w:val="ECVLanguageLevel"/>
              <w:rPr>
                <w:caps w:val="0"/>
                <w:sz w:val="20"/>
                <w:szCs w:val="28"/>
              </w:rPr>
            </w:pPr>
            <w:r>
              <w:rPr>
                <w:caps w:val="0"/>
                <w:sz w:val="20"/>
                <w:szCs w:val="28"/>
              </w:rPr>
              <w:t>Excellent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E15C9BF" w14:textId="19144CA2" w:rsidR="006C4A6D" w:rsidRPr="00A05AAE" w:rsidRDefault="00A249FC">
            <w:pPr>
              <w:pStyle w:val="ECVLanguageLevel"/>
              <w:rPr>
                <w:caps w:val="0"/>
                <w:sz w:val="20"/>
                <w:szCs w:val="28"/>
              </w:rPr>
            </w:pPr>
            <w:r>
              <w:rPr>
                <w:caps w:val="0"/>
                <w:sz w:val="20"/>
                <w:szCs w:val="28"/>
              </w:rPr>
              <w:t>Excellent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E9777B" w14:textId="79C88C74" w:rsidR="006C4A6D" w:rsidRPr="00A05AAE" w:rsidRDefault="00A249FC">
            <w:pPr>
              <w:pStyle w:val="ECVLanguageLevel"/>
              <w:rPr>
                <w:caps w:val="0"/>
                <w:sz w:val="20"/>
                <w:szCs w:val="28"/>
              </w:rPr>
            </w:pPr>
            <w:r>
              <w:rPr>
                <w:caps w:val="0"/>
                <w:sz w:val="20"/>
                <w:szCs w:val="28"/>
              </w:rPr>
              <w:t>Excellent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B999462" w14:textId="7269B006" w:rsidR="006C4A6D" w:rsidRPr="00A05AAE" w:rsidRDefault="00887B54" w:rsidP="00065B5B">
            <w:pPr>
              <w:pStyle w:val="ECVLanguageLevel"/>
              <w:jc w:val="left"/>
              <w:rPr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 xml:space="preserve">         </w:t>
            </w:r>
            <w:r w:rsidR="00A249FC">
              <w:rPr>
                <w:caps w:val="0"/>
                <w:sz w:val="20"/>
                <w:szCs w:val="28"/>
              </w:rPr>
              <w:t>Excellent</w:t>
            </w:r>
          </w:p>
        </w:tc>
      </w:tr>
      <w:tr w:rsidR="006C4A6D" w:rsidRPr="00A05AAE" w14:paraId="2405EE03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253D07C" w14:textId="77777777" w:rsidR="006C4A6D" w:rsidRPr="00A05AAE" w:rsidRDefault="006C4A6D">
            <w:pPr>
              <w:rPr>
                <w:sz w:val="18"/>
                <w:szCs w:val="2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5471FAD7" w14:textId="77777777" w:rsidR="006C4A6D" w:rsidRPr="00A05AAE" w:rsidRDefault="006C4A6D" w:rsidP="00887B54">
            <w:pPr>
              <w:pStyle w:val="ECVLanguageCertificate"/>
              <w:jc w:val="left"/>
              <w:rPr>
                <w:sz w:val="18"/>
                <w:szCs w:val="28"/>
              </w:rPr>
            </w:pPr>
          </w:p>
          <w:p w14:paraId="33B0E31F" w14:textId="2BCBA88D" w:rsidR="00FD143A" w:rsidRPr="000A43F9" w:rsidRDefault="00FD143A" w:rsidP="00FD143A">
            <w:pPr>
              <w:pStyle w:val="ECVLanguageCertificate"/>
              <w:rPr>
                <w:b/>
                <w:bCs/>
                <w:sz w:val="18"/>
                <w:szCs w:val="28"/>
              </w:rPr>
            </w:pPr>
            <w:r w:rsidRPr="000A43F9">
              <w:rPr>
                <w:b/>
                <w:bCs/>
                <w:sz w:val="22"/>
                <w:szCs w:val="36"/>
              </w:rPr>
              <w:t>TOEFL I</w:t>
            </w:r>
            <w:r w:rsidR="00887B54" w:rsidRPr="000A43F9">
              <w:rPr>
                <w:b/>
                <w:bCs/>
                <w:sz w:val="22"/>
                <w:szCs w:val="36"/>
              </w:rPr>
              <w:t>TP Certified with</w:t>
            </w:r>
            <w:r w:rsidR="007557FE" w:rsidRPr="000A43F9">
              <w:rPr>
                <w:b/>
                <w:bCs/>
                <w:sz w:val="22"/>
                <w:szCs w:val="36"/>
              </w:rPr>
              <w:t xml:space="preserve"> a score of 497</w:t>
            </w:r>
          </w:p>
        </w:tc>
      </w:tr>
      <w:tr w:rsidR="006C4A6D" w:rsidRPr="00A05AAE" w14:paraId="31C26FEB" w14:textId="77777777" w:rsidTr="00C9228E">
        <w:trPr>
          <w:cantSplit/>
          <w:trHeight w:val="35"/>
        </w:trPr>
        <w:tc>
          <w:tcPr>
            <w:tcW w:w="2834" w:type="dxa"/>
            <w:shd w:val="clear" w:color="auto" w:fill="auto"/>
            <w:vAlign w:val="center"/>
          </w:tcPr>
          <w:p w14:paraId="1288A316" w14:textId="77777777" w:rsidR="006C4A6D" w:rsidRPr="00A05AAE" w:rsidRDefault="006C4A6D">
            <w:pPr>
              <w:pStyle w:val="ECVLanguageName"/>
              <w:rPr>
                <w:sz w:val="20"/>
                <w:szCs w:val="28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EE54D19" w14:textId="77777777" w:rsidR="006C4A6D" w:rsidRPr="00A05AAE" w:rsidRDefault="006C4A6D">
            <w:pPr>
              <w:pStyle w:val="ECVLanguageLevel"/>
              <w:rPr>
                <w:caps w:val="0"/>
                <w:sz w:val="20"/>
                <w:szCs w:val="28"/>
              </w:rPr>
            </w:pP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DCB8435" w14:textId="77777777" w:rsidR="006C4A6D" w:rsidRPr="00A05AAE" w:rsidRDefault="006C4A6D">
            <w:pPr>
              <w:pStyle w:val="ECVLanguageLevel"/>
              <w:rPr>
                <w:caps w:val="0"/>
                <w:sz w:val="20"/>
                <w:szCs w:val="28"/>
              </w:rPr>
            </w:pP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39BD412" w14:textId="77777777" w:rsidR="006C4A6D" w:rsidRPr="00A05AAE" w:rsidRDefault="006C4A6D">
            <w:pPr>
              <w:pStyle w:val="ECVLanguageLevel"/>
              <w:rPr>
                <w:caps w:val="0"/>
                <w:sz w:val="20"/>
                <w:szCs w:val="28"/>
              </w:rPr>
            </w:pP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C23A92D" w14:textId="77777777" w:rsidR="006C4A6D" w:rsidRPr="00A05AAE" w:rsidRDefault="006C4A6D">
            <w:pPr>
              <w:pStyle w:val="ECVLanguageLevel"/>
              <w:rPr>
                <w:caps w:val="0"/>
                <w:sz w:val="20"/>
                <w:szCs w:val="28"/>
              </w:rPr>
            </w:pP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F1E201B" w14:textId="77777777" w:rsidR="006C4A6D" w:rsidRPr="00A05AAE" w:rsidRDefault="006C4A6D">
            <w:pPr>
              <w:pStyle w:val="ECVLanguageLevel"/>
              <w:rPr>
                <w:sz w:val="20"/>
                <w:szCs w:val="28"/>
              </w:rPr>
            </w:pPr>
          </w:p>
        </w:tc>
      </w:tr>
    </w:tbl>
    <w:p w14:paraId="0B4C687C" w14:textId="77777777" w:rsidR="006C4A6D" w:rsidRPr="00A05AAE" w:rsidRDefault="006C4A6D">
      <w:pPr>
        <w:rPr>
          <w:sz w:val="18"/>
          <w:szCs w:val="2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A05AAE" w14:paraId="5E28288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D5115EC" w14:textId="77777777" w:rsidR="006C4A6D" w:rsidRPr="00A05AAE" w:rsidRDefault="006C4A6D">
            <w:pPr>
              <w:pStyle w:val="ECVLeftDetails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7AC2AD09" w14:textId="77777777" w:rsidR="006C4A6D" w:rsidRPr="00A05AAE" w:rsidRDefault="00C9228E" w:rsidP="00C9228E">
            <w:pPr>
              <w:pStyle w:val="ECVSectionDetails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Above average communication skills</w:t>
            </w:r>
            <w:r w:rsidR="006C4A6D" w:rsidRPr="00A05AAE">
              <w:rPr>
                <w:sz w:val="20"/>
                <w:szCs w:val="28"/>
              </w:rPr>
              <w:t xml:space="preserve">. </w:t>
            </w:r>
            <w:r w:rsidRPr="00A05AAE">
              <w:rPr>
                <w:sz w:val="20"/>
                <w:szCs w:val="28"/>
              </w:rPr>
              <w:t>These skills were needed while dealing with many clients and employees through the years</w:t>
            </w:r>
            <w:r w:rsidR="006C4A6D" w:rsidRPr="00A05AAE">
              <w:rPr>
                <w:sz w:val="20"/>
                <w:szCs w:val="28"/>
              </w:rPr>
              <w:t>. Example:</w:t>
            </w:r>
          </w:p>
          <w:p w14:paraId="19753C37" w14:textId="77777777" w:rsidR="006C4A6D" w:rsidRPr="00A05AAE" w:rsidRDefault="006C4A6D" w:rsidP="00C9228E">
            <w:pPr>
              <w:pStyle w:val="ECVSectionBullet"/>
              <w:numPr>
                <w:ilvl w:val="0"/>
                <w:numId w:val="2"/>
              </w:numPr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good communication skills gained through my experience as </w:t>
            </w:r>
            <w:r w:rsidR="00C9228E" w:rsidRPr="00A05AAE">
              <w:rPr>
                <w:sz w:val="20"/>
                <w:szCs w:val="28"/>
              </w:rPr>
              <w:t>an accountant at KPMG.</w:t>
            </w:r>
          </w:p>
          <w:p w14:paraId="4193CCE4" w14:textId="77777777" w:rsidR="00BC2C3D" w:rsidRPr="00A05AAE" w:rsidRDefault="00BC2C3D" w:rsidP="00C9228E">
            <w:pPr>
              <w:pStyle w:val="ECVSectionBullet"/>
              <w:numPr>
                <w:ilvl w:val="0"/>
                <w:numId w:val="2"/>
              </w:numPr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Excellent handling and negotiation skills gained by dealing with vendors, suppliers and sub-contractors at the MoD project. </w:t>
            </w:r>
          </w:p>
        </w:tc>
      </w:tr>
    </w:tbl>
    <w:p w14:paraId="45A7E437" w14:textId="77777777" w:rsidR="006C4A6D" w:rsidRPr="00A05AAE" w:rsidRDefault="006C4A6D">
      <w:pPr>
        <w:pStyle w:val="ECVText"/>
        <w:rPr>
          <w:sz w:val="18"/>
          <w:szCs w:val="2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A05AAE" w14:paraId="51AB387D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4EAE0A7" w14:textId="77777777" w:rsidR="006C4A6D" w:rsidRPr="00A05AAE" w:rsidRDefault="006C4A6D">
            <w:pPr>
              <w:pStyle w:val="ECVLeftDetails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51B95C3B" w14:textId="77777777" w:rsidR="006C4A6D" w:rsidRPr="00A05AAE" w:rsidRDefault="00C9228E" w:rsidP="00C9228E">
            <w:pPr>
              <w:pStyle w:val="ECVSectionDetails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Excellent</w:t>
            </w:r>
            <w:r w:rsidR="006C4A6D" w:rsidRPr="00A05AAE">
              <w:rPr>
                <w:sz w:val="20"/>
                <w:szCs w:val="28"/>
              </w:rPr>
              <w:t xml:space="preserve"> organisational / managerial skills. </w:t>
            </w:r>
            <w:r w:rsidRPr="00A05AAE">
              <w:rPr>
                <w:sz w:val="20"/>
                <w:szCs w:val="28"/>
              </w:rPr>
              <w:t>These skills were a must while managing a group of translators and undergraduates when working on many translation projects.</w:t>
            </w:r>
            <w:r w:rsidR="006C4A6D" w:rsidRPr="00A05AAE">
              <w:rPr>
                <w:sz w:val="20"/>
                <w:szCs w:val="28"/>
              </w:rPr>
              <w:t xml:space="preserve"> Example: </w:t>
            </w:r>
          </w:p>
          <w:p w14:paraId="4F141D0C" w14:textId="77777777" w:rsidR="006C4A6D" w:rsidRPr="00A05AAE" w:rsidRDefault="006C4A6D" w:rsidP="00C9228E">
            <w:pPr>
              <w:pStyle w:val="ECVSectionBullet"/>
              <w:numPr>
                <w:ilvl w:val="0"/>
                <w:numId w:val="2"/>
              </w:numPr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leadership (currently responsible for a team of </w:t>
            </w:r>
            <w:r w:rsidR="00C9228E" w:rsidRPr="00A05AAE">
              <w:rPr>
                <w:sz w:val="20"/>
                <w:szCs w:val="28"/>
              </w:rPr>
              <w:t>5</w:t>
            </w:r>
            <w:r w:rsidRPr="00A05AAE">
              <w:rPr>
                <w:sz w:val="20"/>
                <w:szCs w:val="28"/>
              </w:rPr>
              <w:t xml:space="preserve"> people)</w:t>
            </w:r>
          </w:p>
        </w:tc>
      </w:tr>
    </w:tbl>
    <w:p w14:paraId="30A2F92A" w14:textId="77777777" w:rsidR="006C4A6D" w:rsidRPr="00A05AAE" w:rsidRDefault="006C4A6D">
      <w:pPr>
        <w:pStyle w:val="ECVText"/>
        <w:rPr>
          <w:sz w:val="18"/>
          <w:szCs w:val="2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A05AAE" w14:paraId="2ADBAE17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69AAB52" w14:textId="77777777" w:rsidR="006C4A6D" w:rsidRDefault="006C4A6D">
            <w:pPr>
              <w:pStyle w:val="ECVLeftDetails"/>
              <w:rPr>
                <w:sz w:val="20"/>
                <w:szCs w:val="28"/>
              </w:rPr>
            </w:pPr>
          </w:p>
          <w:p w14:paraId="06AB5823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7660E70A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7E8C70E7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6CD43AF0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24E5EE1E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23ECC227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4CE1100F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7131EAA2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23034B3B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5069CC02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05C43DB3" w14:textId="77777777" w:rsidR="002D12B8" w:rsidRDefault="002D12B8">
            <w:pPr>
              <w:pStyle w:val="ECVLeftDetails"/>
              <w:rPr>
                <w:sz w:val="20"/>
                <w:szCs w:val="28"/>
              </w:rPr>
            </w:pPr>
          </w:p>
          <w:p w14:paraId="773D8D5B" w14:textId="77777777" w:rsidR="002D12B8" w:rsidRPr="00A05AAE" w:rsidRDefault="002D12B8">
            <w:pPr>
              <w:pStyle w:val="ECVLeftDetails"/>
              <w:rPr>
                <w:sz w:val="20"/>
                <w:szCs w:val="28"/>
              </w:rPr>
            </w:pPr>
          </w:p>
        </w:tc>
        <w:tc>
          <w:tcPr>
            <w:tcW w:w="7542" w:type="dxa"/>
            <w:shd w:val="clear" w:color="auto" w:fill="auto"/>
          </w:tcPr>
          <w:p w14:paraId="0F64D8BE" w14:textId="77777777" w:rsidR="006C4A6D" w:rsidRPr="00A05AAE" w:rsidRDefault="006C4A6D" w:rsidP="00C9228E">
            <w:pPr>
              <w:pStyle w:val="ECVSectionBullet"/>
              <w:rPr>
                <w:sz w:val="20"/>
                <w:szCs w:val="28"/>
              </w:rPr>
            </w:pPr>
          </w:p>
        </w:tc>
      </w:tr>
    </w:tbl>
    <w:p w14:paraId="48B2839E" w14:textId="77777777" w:rsidR="007C68D5" w:rsidRPr="00A05AAE" w:rsidRDefault="007C68D5" w:rsidP="007C68D5">
      <w:pPr>
        <w:rPr>
          <w:vanish/>
          <w:sz w:val="18"/>
          <w:szCs w:val="28"/>
        </w:rPr>
      </w:pPr>
    </w:p>
    <w:tbl>
      <w:tblPr>
        <w:tblpPr w:topFromText="6" w:bottomFromText="170" w:vertAnchor="text" w:horzAnchor="margin" w:tblpY="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9228E" w:rsidRPr="00A05AAE" w14:paraId="1D40CA6F" w14:textId="77777777" w:rsidTr="00184A5D">
        <w:trPr>
          <w:trHeight w:val="973"/>
        </w:trPr>
        <w:tc>
          <w:tcPr>
            <w:tcW w:w="2834" w:type="dxa"/>
            <w:vMerge w:val="restart"/>
            <w:shd w:val="clear" w:color="auto" w:fill="auto"/>
          </w:tcPr>
          <w:p w14:paraId="03702762" w14:textId="67AC5ED5" w:rsidR="00C9228E" w:rsidRPr="00A05AAE" w:rsidRDefault="00530F02" w:rsidP="00530F02">
            <w:pPr>
              <w:pStyle w:val="ECVLeftDetails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              </w:t>
            </w:r>
            <w:r w:rsidR="00C9228E" w:rsidRPr="00A05AAE">
              <w:rPr>
                <w:sz w:val="20"/>
                <w:szCs w:val="28"/>
              </w:rPr>
              <w:t>Digital competence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0A38C0F" w14:textId="77777777" w:rsidR="00C9228E" w:rsidRPr="00A05AAE" w:rsidRDefault="00C9228E" w:rsidP="00C9228E">
            <w:pPr>
              <w:pStyle w:val="ECVLanguageHeading"/>
              <w:rPr>
                <w:sz w:val="16"/>
                <w:szCs w:val="28"/>
              </w:rPr>
            </w:pPr>
            <w:r w:rsidRPr="00A05AAE">
              <w:rPr>
                <w:caps w:val="0"/>
                <w:sz w:val="16"/>
                <w:szCs w:val="28"/>
              </w:rPr>
              <w:t>SELF-ASSESSMENT</w:t>
            </w:r>
          </w:p>
        </w:tc>
      </w:tr>
      <w:tr w:rsidR="00C9228E" w:rsidRPr="00A05AAE" w14:paraId="6ED7B62C" w14:textId="77777777" w:rsidTr="00C9228E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59A2B387" w14:textId="77777777" w:rsidR="00C9228E" w:rsidRPr="00A05AAE" w:rsidRDefault="00C9228E" w:rsidP="00C9228E">
            <w:pPr>
              <w:rPr>
                <w:sz w:val="18"/>
                <w:szCs w:val="2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1CE3804" w14:textId="77777777" w:rsidR="00C9228E" w:rsidRPr="00A05AAE" w:rsidRDefault="00C9228E" w:rsidP="00C9228E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47DE3F" w14:textId="77777777" w:rsidR="00C9228E" w:rsidRPr="00A05AAE" w:rsidRDefault="00C9228E" w:rsidP="00C9228E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260D33" w14:textId="77777777" w:rsidR="00C9228E" w:rsidRPr="00A05AAE" w:rsidRDefault="00C9228E" w:rsidP="00C9228E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5D5302C" w14:textId="77777777" w:rsidR="00C9228E" w:rsidRPr="00A05AAE" w:rsidRDefault="00C9228E" w:rsidP="00C9228E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A5EF3C" w14:textId="77777777" w:rsidR="00C9228E" w:rsidRPr="00A05AAE" w:rsidRDefault="00C9228E" w:rsidP="00C9228E">
            <w:pPr>
              <w:pStyle w:val="ECVLanguageSubHeading"/>
              <w:rPr>
                <w:sz w:val="18"/>
                <w:szCs w:val="28"/>
              </w:rPr>
            </w:pPr>
            <w:r w:rsidRPr="00A05AAE">
              <w:rPr>
                <w:sz w:val="18"/>
                <w:szCs w:val="28"/>
              </w:rPr>
              <w:t>Problem solving</w:t>
            </w:r>
          </w:p>
        </w:tc>
      </w:tr>
      <w:tr w:rsidR="00C9228E" w:rsidRPr="00A05AAE" w14:paraId="56B282FF" w14:textId="77777777" w:rsidTr="00C9228E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474AD0B" w14:textId="77777777" w:rsidR="00C9228E" w:rsidRPr="00A05AAE" w:rsidRDefault="00C9228E" w:rsidP="00C9228E">
            <w:pPr>
              <w:rPr>
                <w:sz w:val="18"/>
                <w:szCs w:val="28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B1F70F6" w14:textId="77777777" w:rsidR="00C9228E" w:rsidRPr="00A05AAE" w:rsidRDefault="00C9228E" w:rsidP="00C9228E">
            <w:pPr>
              <w:pStyle w:val="ECVLanguageLevel"/>
              <w:rPr>
                <w:caps w:val="0"/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03D71C6" w14:textId="77777777" w:rsidR="00C9228E" w:rsidRPr="00A05AAE" w:rsidRDefault="00C9228E" w:rsidP="00C9228E">
            <w:pPr>
              <w:pStyle w:val="ECVLanguageLevel"/>
              <w:rPr>
                <w:caps w:val="0"/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Independent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0427BB1" w14:textId="77777777" w:rsidR="00C9228E" w:rsidRPr="00A05AAE" w:rsidRDefault="00C9228E" w:rsidP="00C9228E">
            <w:pPr>
              <w:pStyle w:val="ECVLanguageLevel"/>
              <w:rPr>
                <w:caps w:val="0"/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 xml:space="preserve">Basic user 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1900912" w14:textId="77777777" w:rsidR="00C9228E" w:rsidRPr="00A05AAE" w:rsidRDefault="00C9228E" w:rsidP="00C9228E">
            <w:pPr>
              <w:pStyle w:val="ECVLanguageLevel"/>
              <w:rPr>
                <w:caps w:val="0"/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DB8D43A" w14:textId="77777777" w:rsidR="00C9228E" w:rsidRPr="00A05AAE" w:rsidRDefault="00C9228E" w:rsidP="00C9228E">
            <w:pPr>
              <w:pStyle w:val="ECVLanguageLevel"/>
              <w:rPr>
                <w:caps w:val="0"/>
                <w:sz w:val="20"/>
                <w:szCs w:val="28"/>
              </w:rPr>
            </w:pPr>
            <w:r w:rsidRPr="00A05AAE">
              <w:rPr>
                <w:caps w:val="0"/>
                <w:sz w:val="20"/>
                <w:szCs w:val="28"/>
              </w:rPr>
              <w:t>Proficient user</w:t>
            </w:r>
          </w:p>
        </w:tc>
      </w:tr>
      <w:tr w:rsidR="00C9228E" w:rsidRPr="00A05AAE" w14:paraId="4B54F640" w14:textId="77777777" w:rsidTr="00C9228E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2B875597" w14:textId="77777777" w:rsidR="00C9228E" w:rsidRDefault="00C9228E" w:rsidP="00C9228E">
            <w:pPr>
              <w:rPr>
                <w:sz w:val="18"/>
                <w:szCs w:val="28"/>
              </w:rPr>
            </w:pPr>
          </w:p>
          <w:p w14:paraId="01EB4B37" w14:textId="77777777" w:rsidR="00917C37" w:rsidRDefault="00917C37" w:rsidP="00C9228E">
            <w:pPr>
              <w:rPr>
                <w:sz w:val="18"/>
                <w:szCs w:val="28"/>
              </w:rPr>
            </w:pPr>
          </w:p>
          <w:p w14:paraId="3AB129CA" w14:textId="77777777" w:rsidR="00917C37" w:rsidRDefault="00917C37" w:rsidP="00C9228E">
            <w:pPr>
              <w:rPr>
                <w:sz w:val="18"/>
                <w:szCs w:val="28"/>
              </w:rPr>
            </w:pPr>
          </w:p>
          <w:p w14:paraId="399CF5B0" w14:textId="77777777" w:rsidR="00917C37" w:rsidRDefault="00917C37" w:rsidP="00C9228E">
            <w:pPr>
              <w:rPr>
                <w:sz w:val="18"/>
                <w:szCs w:val="28"/>
              </w:rPr>
            </w:pPr>
          </w:p>
          <w:p w14:paraId="558A4078" w14:textId="77777777" w:rsidR="00917C37" w:rsidRDefault="00917C37" w:rsidP="00C9228E">
            <w:pPr>
              <w:rPr>
                <w:sz w:val="18"/>
                <w:szCs w:val="28"/>
              </w:rPr>
            </w:pPr>
          </w:p>
          <w:p w14:paraId="195846E2" w14:textId="77777777" w:rsidR="00917C37" w:rsidRPr="00A05AAE" w:rsidRDefault="00917C37" w:rsidP="00C9228E">
            <w:pPr>
              <w:rPr>
                <w:sz w:val="18"/>
                <w:szCs w:val="2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6AA40233" w14:textId="77777777" w:rsidR="00C9228E" w:rsidRPr="00A05AAE" w:rsidRDefault="00C9228E" w:rsidP="00C9228E">
            <w:pPr>
              <w:pStyle w:val="ECVLanguageExplanation"/>
              <w:rPr>
                <w:sz w:val="16"/>
                <w:szCs w:val="28"/>
              </w:rPr>
            </w:pPr>
            <w:r w:rsidRPr="00A05AAE">
              <w:rPr>
                <w:sz w:val="16"/>
                <w:szCs w:val="28"/>
              </w:rPr>
              <w:t>L</w:t>
            </w:r>
            <w:r w:rsidRPr="00A05AAE">
              <w:rPr>
                <w:color w:val="000080"/>
                <w:sz w:val="16"/>
                <w:szCs w:val="28"/>
              </w:rPr>
              <w:t>evels: Basic user  - Independent user  -  Proficient user</w:t>
            </w:r>
          </w:p>
          <w:p w14:paraId="30F53DEA" w14:textId="77777777" w:rsidR="00C9228E" w:rsidRPr="00A05AAE" w:rsidRDefault="00E5252D" w:rsidP="00C9228E">
            <w:pPr>
              <w:pStyle w:val="ECVLanguageExplanation"/>
              <w:rPr>
                <w:sz w:val="16"/>
                <w:szCs w:val="28"/>
              </w:rPr>
            </w:pPr>
            <w:hyperlink r:id="rId14" w:history="1">
              <w:r w:rsidR="00C9228E" w:rsidRPr="00A05AAE">
                <w:rPr>
                  <w:rStyle w:val="Hyperlink"/>
                  <w:sz w:val="16"/>
                  <w:szCs w:val="28"/>
                </w:rPr>
                <w:t>Digital competences - Self-assessment grid</w:t>
              </w:r>
            </w:hyperlink>
            <w:r w:rsidR="00C9228E" w:rsidRPr="00A05AAE">
              <w:rPr>
                <w:sz w:val="16"/>
                <w:szCs w:val="28"/>
              </w:rPr>
              <w:t xml:space="preserve"> </w:t>
            </w:r>
          </w:p>
        </w:tc>
      </w:tr>
      <w:tr w:rsidR="00C9228E" w:rsidRPr="00A05AAE" w14:paraId="377366BF" w14:textId="77777777" w:rsidTr="00C9228E">
        <w:trPr>
          <w:trHeight w:val="283"/>
        </w:trPr>
        <w:tc>
          <w:tcPr>
            <w:tcW w:w="2834" w:type="dxa"/>
            <w:shd w:val="clear" w:color="auto" w:fill="auto"/>
          </w:tcPr>
          <w:p w14:paraId="1577D097" w14:textId="77777777" w:rsidR="00C9228E" w:rsidRPr="00A05AAE" w:rsidRDefault="00C9228E" w:rsidP="00C9228E">
            <w:pPr>
              <w:rPr>
                <w:sz w:val="18"/>
                <w:szCs w:val="2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089F471" w14:textId="77777777" w:rsidR="00C9228E" w:rsidRPr="00A05AAE" w:rsidRDefault="00C9228E" w:rsidP="00C9228E">
            <w:pPr>
              <w:pStyle w:val="ECVLanguageCertificate"/>
              <w:rPr>
                <w:sz w:val="20"/>
                <w:szCs w:val="28"/>
              </w:rPr>
            </w:pPr>
            <w:r w:rsidRPr="00A05AAE">
              <w:rPr>
                <w:sz w:val="18"/>
                <w:szCs w:val="28"/>
              </w:rPr>
              <w:t>Excellence degree in networks course from KIT education center.</w:t>
            </w:r>
          </w:p>
        </w:tc>
      </w:tr>
      <w:tr w:rsidR="00C9228E" w:rsidRPr="00A05AAE" w14:paraId="2D6B8593" w14:textId="77777777" w:rsidTr="00C9228E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6139831A" w14:textId="77777777" w:rsidR="00C9228E" w:rsidRPr="00A05AAE" w:rsidRDefault="00C9228E" w:rsidP="00C9228E">
            <w:pPr>
              <w:pStyle w:val="ECVLeftDetails"/>
              <w:rPr>
                <w:sz w:val="20"/>
                <w:szCs w:val="2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66774DA" w14:textId="77777777" w:rsidR="00C9228E" w:rsidRPr="00A05AAE" w:rsidRDefault="00FB1459" w:rsidP="00FB1459">
            <w:pPr>
              <w:pStyle w:val="ECVSectionDetails"/>
              <w:ind w:left="13" w:firstLine="13"/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Excellent computer skills</w:t>
            </w:r>
            <w:r w:rsidR="00C9228E" w:rsidRPr="00A05AAE">
              <w:rPr>
                <w:sz w:val="20"/>
                <w:szCs w:val="28"/>
              </w:rPr>
              <w:t>. Example:</w:t>
            </w:r>
          </w:p>
          <w:p w14:paraId="79FACB6C" w14:textId="77777777" w:rsidR="00C9228E" w:rsidRPr="00A05AAE" w:rsidRDefault="00C9228E" w:rsidP="00C9228E">
            <w:pPr>
              <w:pStyle w:val="ECVSectionDetails"/>
              <w:numPr>
                <w:ilvl w:val="0"/>
                <w:numId w:val="2"/>
              </w:numPr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 xml:space="preserve">good command of office suite (word processor, spread sheet, presentation </w:t>
            </w:r>
            <w:r w:rsidR="00FB1459" w:rsidRPr="00A05AAE">
              <w:rPr>
                <w:sz w:val="20"/>
                <w:szCs w:val="28"/>
              </w:rPr>
              <w:t>software</w:t>
            </w:r>
            <w:r w:rsidRPr="00A05AAE">
              <w:rPr>
                <w:sz w:val="20"/>
                <w:szCs w:val="28"/>
              </w:rPr>
              <w:t>)</w:t>
            </w:r>
          </w:p>
          <w:p w14:paraId="255AF4BC" w14:textId="77777777" w:rsidR="00C9228E" w:rsidRPr="00A05AAE" w:rsidRDefault="00C9228E" w:rsidP="00FB1459">
            <w:pPr>
              <w:pStyle w:val="ECVSectionDetails"/>
              <w:numPr>
                <w:ilvl w:val="0"/>
                <w:numId w:val="2"/>
              </w:numPr>
              <w:rPr>
                <w:sz w:val="20"/>
                <w:szCs w:val="28"/>
              </w:rPr>
            </w:pPr>
            <w:r w:rsidRPr="00A05AAE">
              <w:rPr>
                <w:sz w:val="20"/>
                <w:szCs w:val="28"/>
              </w:rPr>
              <w:t>good command of photo editin</w:t>
            </w:r>
            <w:r w:rsidR="00FB1459" w:rsidRPr="00A05AAE">
              <w:rPr>
                <w:sz w:val="20"/>
                <w:szCs w:val="28"/>
              </w:rPr>
              <w:t>g software gained as an amateur photo and video editor</w:t>
            </w:r>
          </w:p>
        </w:tc>
      </w:tr>
    </w:tbl>
    <w:p w14:paraId="10F01180" w14:textId="77777777" w:rsidR="006C4A6D" w:rsidRPr="00A05AAE" w:rsidRDefault="006C4A6D">
      <w:pPr>
        <w:pStyle w:val="ECVText"/>
        <w:rPr>
          <w:sz w:val="18"/>
          <w:szCs w:val="28"/>
        </w:rPr>
      </w:pPr>
    </w:p>
    <w:p w14:paraId="64DC1EB5" w14:textId="77777777" w:rsidR="006C4A6D" w:rsidRPr="00A05AAE" w:rsidRDefault="006C4A6D">
      <w:pPr>
        <w:rPr>
          <w:sz w:val="18"/>
          <w:szCs w:val="2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A05AAE" w14:paraId="522ACDC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B930355" w14:textId="77777777" w:rsidR="006C4A6D" w:rsidRPr="00A05AAE" w:rsidRDefault="006C4A6D" w:rsidP="00261543">
            <w:pPr>
              <w:pStyle w:val="ECVLeftDetails"/>
              <w:jc w:val="left"/>
              <w:rPr>
                <w:sz w:val="20"/>
                <w:szCs w:val="28"/>
              </w:rPr>
            </w:pPr>
          </w:p>
        </w:tc>
        <w:tc>
          <w:tcPr>
            <w:tcW w:w="7542" w:type="dxa"/>
            <w:shd w:val="clear" w:color="auto" w:fill="auto"/>
          </w:tcPr>
          <w:p w14:paraId="01F3BE35" w14:textId="77777777" w:rsidR="00FB1459" w:rsidRPr="00A05AAE" w:rsidRDefault="00FB1459" w:rsidP="00465C69">
            <w:pPr>
              <w:pStyle w:val="ECVSectionBullet"/>
              <w:rPr>
                <w:sz w:val="20"/>
                <w:szCs w:val="28"/>
              </w:rPr>
            </w:pPr>
          </w:p>
          <w:p w14:paraId="7ED4A123" w14:textId="77777777" w:rsidR="00FB1459" w:rsidRPr="00A05AAE" w:rsidRDefault="00FB1459" w:rsidP="00FB1459">
            <w:pPr>
              <w:pStyle w:val="ECVSectionBullet"/>
              <w:rPr>
                <w:sz w:val="20"/>
                <w:szCs w:val="28"/>
              </w:rPr>
            </w:pPr>
          </w:p>
          <w:p w14:paraId="3E36AA29" w14:textId="77777777" w:rsidR="00FB1459" w:rsidRPr="00A05AAE" w:rsidRDefault="00FB1459" w:rsidP="00FB1459">
            <w:pPr>
              <w:pStyle w:val="ECVSectionBullet"/>
              <w:rPr>
                <w:sz w:val="20"/>
                <w:szCs w:val="28"/>
              </w:rPr>
            </w:pPr>
          </w:p>
        </w:tc>
      </w:tr>
    </w:tbl>
    <w:p w14:paraId="4F24E777" w14:textId="77777777" w:rsidR="006C4A6D" w:rsidRPr="00A05AAE" w:rsidRDefault="006C4A6D">
      <w:pPr>
        <w:rPr>
          <w:sz w:val="18"/>
          <w:szCs w:val="28"/>
        </w:rPr>
      </w:pPr>
    </w:p>
    <w:tbl>
      <w:tblPr>
        <w:tblpPr w:topFromText="6" w:bottomFromText="170" w:vertAnchor="text" w:tblpY="6"/>
        <w:tblW w:w="10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7542"/>
      </w:tblGrid>
      <w:tr w:rsidR="006C4A6D" w:rsidRPr="00A05AAE" w14:paraId="7F99AE62" w14:textId="77777777" w:rsidTr="00FB1459">
        <w:trPr>
          <w:cantSplit/>
          <w:trHeight w:val="170"/>
        </w:trPr>
        <w:tc>
          <w:tcPr>
            <w:tcW w:w="2836" w:type="dxa"/>
            <w:shd w:val="clear" w:color="auto" w:fill="auto"/>
          </w:tcPr>
          <w:p w14:paraId="55D0A575" w14:textId="77777777" w:rsidR="006C4A6D" w:rsidRPr="00A05AAE" w:rsidRDefault="006C4A6D">
            <w:pPr>
              <w:pStyle w:val="ECVLeftDetails"/>
              <w:rPr>
                <w:sz w:val="20"/>
                <w:szCs w:val="28"/>
              </w:rPr>
            </w:pPr>
          </w:p>
        </w:tc>
        <w:tc>
          <w:tcPr>
            <w:tcW w:w="7542" w:type="dxa"/>
            <w:shd w:val="clear" w:color="auto" w:fill="auto"/>
          </w:tcPr>
          <w:p w14:paraId="4068628E" w14:textId="77777777" w:rsidR="006C4A6D" w:rsidRPr="00A05AAE" w:rsidRDefault="006C4A6D">
            <w:pPr>
              <w:pStyle w:val="ECVSectionDetails"/>
              <w:rPr>
                <w:sz w:val="20"/>
                <w:szCs w:val="28"/>
              </w:rPr>
            </w:pPr>
          </w:p>
        </w:tc>
      </w:tr>
    </w:tbl>
    <w:p w14:paraId="45C3ECC6" w14:textId="77777777" w:rsidR="006C4A6D" w:rsidRPr="00A05AAE" w:rsidRDefault="006C4A6D">
      <w:pPr>
        <w:rPr>
          <w:sz w:val="18"/>
          <w:szCs w:val="28"/>
        </w:rPr>
      </w:pPr>
    </w:p>
    <w:sectPr w:rsidR="006C4A6D" w:rsidRPr="00A05AAE" w:rsidSect="00E948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432" w:footer="432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994C0" w14:textId="77777777" w:rsidR="00E5252D" w:rsidRDefault="00E5252D">
      <w:r>
        <w:separator/>
      </w:r>
    </w:p>
  </w:endnote>
  <w:endnote w:type="continuationSeparator" w:id="0">
    <w:p w14:paraId="33F8CBEE" w14:textId="77777777" w:rsidR="00E5252D" w:rsidRDefault="00E5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C4B74" w14:textId="0F515A4E" w:rsidR="006C4A6D" w:rsidRDefault="006C4A6D" w:rsidP="00FB145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8E5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C01DD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4142" w14:textId="1C313109" w:rsidR="006C4A6D" w:rsidRDefault="006C4A6D" w:rsidP="00FD143A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D75C3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20395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DBBB" w14:textId="77777777" w:rsidR="001C5FC3" w:rsidRDefault="001C5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1B9D" w14:textId="77777777" w:rsidR="00E5252D" w:rsidRDefault="00E5252D">
      <w:r>
        <w:separator/>
      </w:r>
    </w:p>
  </w:footnote>
  <w:footnote w:type="continuationSeparator" w:id="0">
    <w:p w14:paraId="60D55525" w14:textId="77777777" w:rsidR="00E5252D" w:rsidRDefault="00E5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6925" w14:textId="77777777" w:rsidR="006C4A6D" w:rsidRDefault="006C4A6D" w:rsidP="00C9228E">
    <w:pPr>
      <w:pStyle w:val="ECVCurriculumVitaeNextPages"/>
      <w:jc w:val="center"/>
    </w:pPr>
    <w:r>
      <w:rPr>
        <w:szCs w:val="20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B6D12" w14:textId="77777777" w:rsidR="006C4A6D" w:rsidRPr="003F7DA1" w:rsidRDefault="006C4A6D" w:rsidP="003F7DA1">
    <w:pPr>
      <w:pStyle w:val="ECVCurriculumVitaeNextPages"/>
      <w:jc w:val="center"/>
      <w:rPr>
        <w:sz w:val="24"/>
        <w:szCs w:val="22"/>
      </w:rPr>
    </w:pPr>
    <w:r w:rsidRPr="003F7DA1">
      <w:rPr>
        <w:sz w:val="24"/>
        <w:szCs w:val="24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7C351" w14:textId="77777777" w:rsidR="001C5FC3" w:rsidRDefault="001C5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2"/>
        </w:tabs>
        <w:ind w:left="4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186"/>
        </w:tabs>
        <w:ind w:left="18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30"/>
        </w:tabs>
        <w:ind w:left="33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74"/>
        </w:tabs>
        <w:ind w:left="47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18"/>
        </w:tabs>
        <w:ind w:left="61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62"/>
        </w:tabs>
        <w:ind w:left="76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06"/>
        </w:tabs>
        <w:ind w:left="90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50"/>
        </w:tabs>
        <w:ind w:left="105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94"/>
        </w:tabs>
        <w:ind w:left="119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10EF44E0"/>
    <w:multiLevelType w:val="hybridMultilevel"/>
    <w:tmpl w:val="06A2C5CA"/>
    <w:lvl w:ilvl="0" w:tplc="04090005">
      <w:start w:val="1"/>
      <w:numFmt w:val="bullet"/>
      <w:lvlText w:val=""/>
      <w:lvlJc w:val="left"/>
      <w:pPr>
        <w:ind w:left="1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140C35BB"/>
    <w:multiLevelType w:val="hybridMultilevel"/>
    <w:tmpl w:val="4D729BBA"/>
    <w:lvl w:ilvl="0" w:tplc="94BED2B0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4DA1F54"/>
    <w:multiLevelType w:val="hybridMultilevel"/>
    <w:tmpl w:val="26AC068E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5" w15:restartNumberingAfterBreak="0">
    <w:nsid w:val="215E47D1"/>
    <w:multiLevelType w:val="hybridMultilevel"/>
    <w:tmpl w:val="C93827CE"/>
    <w:lvl w:ilvl="0" w:tplc="04090005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21ED3A3F"/>
    <w:multiLevelType w:val="hybridMultilevel"/>
    <w:tmpl w:val="6B96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F4B9B"/>
    <w:multiLevelType w:val="hybridMultilevel"/>
    <w:tmpl w:val="9EF21682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8" w15:restartNumberingAfterBreak="0">
    <w:nsid w:val="36FC2B34"/>
    <w:multiLevelType w:val="hybridMultilevel"/>
    <w:tmpl w:val="F5508F24"/>
    <w:lvl w:ilvl="0" w:tplc="EEA251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51968"/>
    <w:multiLevelType w:val="hybridMultilevel"/>
    <w:tmpl w:val="D778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33C30"/>
    <w:multiLevelType w:val="hybridMultilevel"/>
    <w:tmpl w:val="E36A14DE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EDBCC86C">
      <w:start w:val="1"/>
      <w:numFmt w:val="decimal"/>
      <w:lvlText w:val="%2-"/>
      <w:lvlJc w:val="left"/>
      <w:pPr>
        <w:ind w:left="5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1" w15:restartNumberingAfterBreak="0">
    <w:nsid w:val="53F11508"/>
    <w:multiLevelType w:val="hybridMultilevel"/>
    <w:tmpl w:val="35BE1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490A"/>
    <w:multiLevelType w:val="hybridMultilevel"/>
    <w:tmpl w:val="D910EC76"/>
    <w:lvl w:ilvl="0" w:tplc="EEA25102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1856A57"/>
    <w:multiLevelType w:val="hybridMultilevel"/>
    <w:tmpl w:val="CA747F18"/>
    <w:lvl w:ilvl="0" w:tplc="04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2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98"/>
    <w:rsid w:val="00017A82"/>
    <w:rsid w:val="0005284D"/>
    <w:rsid w:val="00057194"/>
    <w:rsid w:val="00065B5B"/>
    <w:rsid w:val="0009694E"/>
    <w:rsid w:val="000A43F9"/>
    <w:rsid w:val="000C47BA"/>
    <w:rsid w:val="000E2FC4"/>
    <w:rsid w:val="000F1382"/>
    <w:rsid w:val="000F40BF"/>
    <w:rsid w:val="0010597F"/>
    <w:rsid w:val="00123108"/>
    <w:rsid w:val="001330F0"/>
    <w:rsid w:val="0015699D"/>
    <w:rsid w:val="00164636"/>
    <w:rsid w:val="00184A5D"/>
    <w:rsid w:val="001B2658"/>
    <w:rsid w:val="001C5FC3"/>
    <w:rsid w:val="001C7440"/>
    <w:rsid w:val="001E3A37"/>
    <w:rsid w:val="001E7921"/>
    <w:rsid w:val="002043C1"/>
    <w:rsid w:val="00234039"/>
    <w:rsid w:val="00235DD1"/>
    <w:rsid w:val="00261543"/>
    <w:rsid w:val="002930E6"/>
    <w:rsid w:val="002A5B2F"/>
    <w:rsid w:val="002A6C17"/>
    <w:rsid w:val="002C6247"/>
    <w:rsid w:val="002D12B8"/>
    <w:rsid w:val="002E32DF"/>
    <w:rsid w:val="003116F1"/>
    <w:rsid w:val="0032085A"/>
    <w:rsid w:val="00346527"/>
    <w:rsid w:val="00364F14"/>
    <w:rsid w:val="00366275"/>
    <w:rsid w:val="003807FC"/>
    <w:rsid w:val="003827DE"/>
    <w:rsid w:val="003D3AEB"/>
    <w:rsid w:val="003F3391"/>
    <w:rsid w:val="003F7DA1"/>
    <w:rsid w:val="00423B1E"/>
    <w:rsid w:val="004341ED"/>
    <w:rsid w:val="00450048"/>
    <w:rsid w:val="00465C69"/>
    <w:rsid w:val="004D5465"/>
    <w:rsid w:val="004F1ED0"/>
    <w:rsid w:val="00520EB0"/>
    <w:rsid w:val="00530F02"/>
    <w:rsid w:val="00533135"/>
    <w:rsid w:val="00546D0F"/>
    <w:rsid w:val="0055131C"/>
    <w:rsid w:val="00596335"/>
    <w:rsid w:val="00656BC3"/>
    <w:rsid w:val="00685C6D"/>
    <w:rsid w:val="00685CFA"/>
    <w:rsid w:val="006C08C5"/>
    <w:rsid w:val="006C4A6D"/>
    <w:rsid w:val="006E3B44"/>
    <w:rsid w:val="006E5862"/>
    <w:rsid w:val="0074212F"/>
    <w:rsid w:val="007557FE"/>
    <w:rsid w:val="007747D6"/>
    <w:rsid w:val="00774880"/>
    <w:rsid w:val="00784E62"/>
    <w:rsid w:val="007A1905"/>
    <w:rsid w:val="007A752C"/>
    <w:rsid w:val="007B2185"/>
    <w:rsid w:val="007C01DD"/>
    <w:rsid w:val="007C5387"/>
    <w:rsid w:val="007C68D5"/>
    <w:rsid w:val="007D4F70"/>
    <w:rsid w:val="00800990"/>
    <w:rsid w:val="00820238"/>
    <w:rsid w:val="00820395"/>
    <w:rsid w:val="008511AD"/>
    <w:rsid w:val="00854E60"/>
    <w:rsid w:val="00880B70"/>
    <w:rsid w:val="00887B54"/>
    <w:rsid w:val="008960BB"/>
    <w:rsid w:val="008A3F19"/>
    <w:rsid w:val="008D1B2F"/>
    <w:rsid w:val="008E159F"/>
    <w:rsid w:val="008E161C"/>
    <w:rsid w:val="008E4526"/>
    <w:rsid w:val="00917C37"/>
    <w:rsid w:val="0093164D"/>
    <w:rsid w:val="009367C0"/>
    <w:rsid w:val="00936E4D"/>
    <w:rsid w:val="009654B1"/>
    <w:rsid w:val="009673DC"/>
    <w:rsid w:val="00986303"/>
    <w:rsid w:val="009A5794"/>
    <w:rsid w:val="009A7006"/>
    <w:rsid w:val="009E41AE"/>
    <w:rsid w:val="009F68A3"/>
    <w:rsid w:val="00A0271F"/>
    <w:rsid w:val="00A05AAE"/>
    <w:rsid w:val="00A2100E"/>
    <w:rsid w:val="00A249FC"/>
    <w:rsid w:val="00A7591B"/>
    <w:rsid w:val="00AA0955"/>
    <w:rsid w:val="00AF6F06"/>
    <w:rsid w:val="00B05E47"/>
    <w:rsid w:val="00B21D80"/>
    <w:rsid w:val="00BC2C3D"/>
    <w:rsid w:val="00BC44A0"/>
    <w:rsid w:val="00BE2A01"/>
    <w:rsid w:val="00C1341D"/>
    <w:rsid w:val="00C14823"/>
    <w:rsid w:val="00C26A96"/>
    <w:rsid w:val="00C34F54"/>
    <w:rsid w:val="00C36097"/>
    <w:rsid w:val="00C624A8"/>
    <w:rsid w:val="00C724A5"/>
    <w:rsid w:val="00C9228E"/>
    <w:rsid w:val="00CD75C3"/>
    <w:rsid w:val="00CE7735"/>
    <w:rsid w:val="00CF7DBC"/>
    <w:rsid w:val="00D046AF"/>
    <w:rsid w:val="00D41255"/>
    <w:rsid w:val="00D65048"/>
    <w:rsid w:val="00D723B9"/>
    <w:rsid w:val="00D86FA2"/>
    <w:rsid w:val="00DB4C19"/>
    <w:rsid w:val="00DC1D23"/>
    <w:rsid w:val="00DC5315"/>
    <w:rsid w:val="00E146C3"/>
    <w:rsid w:val="00E5252D"/>
    <w:rsid w:val="00E53F3E"/>
    <w:rsid w:val="00E65EA0"/>
    <w:rsid w:val="00E948E5"/>
    <w:rsid w:val="00E96CA7"/>
    <w:rsid w:val="00EB0EB9"/>
    <w:rsid w:val="00EC2DF6"/>
    <w:rsid w:val="00EF48D3"/>
    <w:rsid w:val="00F17C98"/>
    <w:rsid w:val="00F30F0B"/>
    <w:rsid w:val="00F50E43"/>
    <w:rsid w:val="00F6095F"/>
    <w:rsid w:val="00F70530"/>
    <w:rsid w:val="00F72D13"/>
    <w:rsid w:val="00F90D41"/>
    <w:rsid w:val="00F97F5B"/>
    <w:rsid w:val="00FA2E32"/>
    <w:rsid w:val="00FB1459"/>
    <w:rsid w:val="00FC2C1E"/>
    <w:rsid w:val="00FD143A"/>
    <w:rsid w:val="00FF5AD6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7E90B7"/>
  <w15:docId w15:val="{7A45FD48-80CF-CF41-9BFF-CF091D7A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6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335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335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335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335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35"/>
    <w:rPr>
      <w:rFonts w:ascii="Arial" w:eastAsia="SimSun" w:hAnsi="Arial" w:cs="Mangal"/>
      <w:color w:val="3F3A38"/>
      <w:spacing w:val="-6"/>
      <w:kern w:val="1"/>
      <w:sz w:val="18"/>
      <w:szCs w:val="16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EC2DF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948E5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19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://europass.cedefop.europa.eu/en/resources/digital-competences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AC8C3-F650-0342-A90B-E914305E68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3795</CharactersWithSpaces>
  <SharedDoc>false</SharedDoc>
  <HLinks>
    <vt:vector size="18" baseType="variant">
      <vt:variant>
        <vt:i4>7209080</vt:i4>
      </vt:variant>
      <vt:variant>
        <vt:i4>6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6750278</vt:i4>
      </vt:variant>
      <vt:variant>
        <vt:i4>3</vt:i4>
      </vt:variant>
      <vt:variant>
        <vt:i4>0</vt:i4>
      </vt:variant>
      <vt:variant>
        <vt:i4>5</vt:i4>
      </vt:variant>
      <vt:variant>
        <vt:lpwstr>mailto:Marwan.mostafa7@hotmail.com</vt:lpwstr>
      </vt:variant>
      <vt:variant>
        <vt:lpwstr/>
      </vt:variant>
      <vt:variant>
        <vt:i4>1835049</vt:i4>
      </vt:variant>
      <vt:variant>
        <vt:i4>0</vt:i4>
      </vt:variant>
      <vt:variant>
        <vt:i4>0</vt:i4>
      </vt:variant>
      <vt:variant>
        <vt:i4>5</vt:i4>
      </vt:variant>
      <vt:variant>
        <vt:lpwstr>mailto:Marwan.mostafa7@gmail.com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marwan mostafa</dc:creator>
  <cp:keywords>Europass, CV, Cedefop</cp:keywords>
  <dc:description>Europass CV</dc:description>
  <cp:lastModifiedBy>Mohammad Kamal</cp:lastModifiedBy>
  <cp:revision>6</cp:revision>
  <cp:lastPrinted>2018-06-09T05:16:00Z</cp:lastPrinted>
  <dcterms:created xsi:type="dcterms:W3CDTF">2018-08-28T10:45:00Z</dcterms:created>
  <dcterms:modified xsi:type="dcterms:W3CDTF">2018-08-31T12:29:00Z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