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120"/>
        <w:rPr/>
      </w:pPr>
      <w:r>
        <w:rPr/>
      </w:r>
    </w:p>
    <w:p>
      <w:pPr>
        <w:pStyle w:val="Normal"/>
        <w:pBdr>
          <w:bottom w:val="double" w:sz="4" w:space="1" w:color="000000"/>
        </w:pBdr>
        <w:rPr>
          <w:sz w:val="2"/>
          <w:szCs w:val="2"/>
        </w:rPr>
      </w:pPr>
      <w:r>
        <w:rPr>
          <w:sz w:val="2"/>
          <w:szCs w:val="2"/>
        </w:rPr>
      </w:r>
    </w:p>
    <w:p>
      <w:pPr>
        <w:pStyle w:val="Normal"/>
        <w:rPr>
          <w:sz w:val="2"/>
          <w:szCs w:val="2"/>
        </w:rPr>
      </w:pPr>
      <w:r>
        <w:rPr>
          <w:sz w:val="2"/>
          <w:szCs w:val="2"/>
        </w:rPr>
      </w:r>
    </w:p>
    <w:p>
      <w:pPr>
        <w:pStyle w:val="Normal"/>
        <w:rPr>
          <w:b/>
          <w:i/>
          <w:i/>
          <w:sz w:val="52"/>
          <w:szCs w:val="32"/>
        </w:rPr>
      </w:pPr>
      <w:r>
        <w:rPr>
          <w:b/>
          <w:i/>
          <w:sz w:val="52"/>
          <w:szCs w:val="32"/>
        </w:rPr>
        <w:t xml:space="preserve">         </w:t>
      </w:r>
      <w:r>
        <w:rPr>
          <w:b/>
          <w:i/>
          <w:sz w:val="52"/>
          <w:szCs w:val="32"/>
        </w:rPr>
        <mc:AlternateContent>
          <mc:Choice Requires="wps">
            <w:drawing>
              <wp:anchor behindDoc="0" distT="0" distB="0" distL="175895" distR="177800" simplePos="0" locked="0" layoutInCell="0" allowOverlap="1" relativeHeight="10">
                <wp:simplePos x="0" y="0"/>
                <wp:positionH relativeFrom="margin">
                  <wp:posOffset>-331470</wp:posOffset>
                </wp:positionH>
                <wp:positionV relativeFrom="page">
                  <wp:posOffset>3060700</wp:posOffset>
                </wp:positionV>
                <wp:extent cx="6555105" cy="1314450"/>
                <wp:effectExtent l="6985" t="6350" r="81280" b="81915"/>
                <wp:wrapSquare wrapText="bothSides"/>
                <wp:docPr id="1" name="Frame1"/>
                <a:graphic xmlns:a="http://schemas.openxmlformats.org/drawingml/2006/main">
                  <a:graphicData uri="http://schemas.microsoft.com/office/word/2010/wordprocessingShape">
                    <wps:wsp>
                      <wps:cNvSpPr/>
                      <wps:spPr>
                        <a:xfrm>
                          <a:off x="0" y="0"/>
                          <a:ext cx="6555240" cy="1314360"/>
                        </a:xfrm>
                        <a:prstGeom prst="rect">
                          <a:avLst/>
                        </a:prstGeom>
                        <a:gradFill rotWithShape="0">
                          <a:gsLst>
                            <a:gs pos="0">
                              <a:srgbClr val="ffffff"/>
                            </a:gs>
                            <a:gs pos="100000">
                              <a:srgbClr val="95dcf7"/>
                            </a:gs>
                          </a:gsLst>
                          <a:lin ang="5400000"/>
                        </a:gradFill>
                        <a:ln w="12700">
                          <a:solidFill>
                            <a:srgbClr val="60caf3"/>
                          </a:solidFill>
                          <a:round/>
                        </a:ln>
                        <a:effectLst>
                          <a:outerShdw dir="2700000" dist="106914">
                            <a:srgbClr val="074e69"/>
                          </a:outerShdw>
                        </a:effectLst>
                      </wps:spPr>
                      <wps:style>
                        <a:lnRef idx="0"/>
                        <a:fillRef idx="0"/>
                        <a:effectRef idx="0"/>
                        <a:fontRef idx="minor"/>
                      </wps:style>
                      <wps:txbx>
                        <w:txbxContent>
                          <w:p>
                            <w:pPr>
                              <w:pStyle w:val="Sansinterligne"/>
                              <w:spacing w:lineRule="auto" w:line="216" w:before="40" w:after="560"/>
                              <w:jc w:val="center"/>
                              <w:rPr>
                                <w:rFonts w:ascii="Times New Roman" w:hAnsi="Times New Roman" w:cs="Times New Roman"/>
                                <w:b/>
                                <w:bCs/>
                                <w:sz w:val="36"/>
                                <w:szCs w:val="36"/>
                                <w:lang w:val="fr-FR"/>
                              </w:rPr>
                            </w:pPr>
                            <w:r>
                              <w:rPr>
                                <w:rFonts w:cs="Times New Roman" w:ascii="Times New Roman" w:hAnsi="Times New Roman"/>
                                <w:b/>
                                <w:bCs/>
                                <w:sz w:val="36"/>
                                <w:szCs w:val="36"/>
                                <w:lang w:val="fr-FR"/>
                              </w:rPr>
                              <w:t>FLAFLA</w:t>
                            </w:r>
                          </w:p>
                          <w:p>
                            <w:pPr>
                              <w:pStyle w:val="Sansinterligne"/>
                              <w:spacing w:lineRule="auto" w:line="216" w:before="40" w:after="560"/>
                              <w:jc w:val="center"/>
                              <w:rPr>
                                <w:rFonts w:ascii="Cambria" w:hAnsi="Cambria" w:cs="Cambria"/>
                                <w:b/>
                                <w:bCs/>
                                <w:color w:val="156082"/>
                                <w:sz w:val="36"/>
                                <w:szCs w:val="36"/>
                                <w:lang w:val="fr-FR"/>
                              </w:rPr>
                            </w:pPr>
                            <w:r>
                              <w:rPr>
                                <w:rFonts w:cs="Cambria" w:ascii="Cambria" w:hAnsi="Cambria"/>
                                <w:b/>
                                <w:bCs/>
                                <w:color w:val="156082"/>
                                <w:sz w:val="36"/>
                                <w:szCs w:val="36"/>
                                <w:lang w:val="fr-FR"/>
                              </w:rPr>
                              <w:t>Création d’une Entreprise de Transformation agroalimentaire – Jus et nectars de fruits</w:t>
                            </w:r>
                          </w:p>
                          <w:p>
                            <w:pPr>
                              <w:pStyle w:val="Sansinterligne"/>
                              <w:spacing w:before="40" w:after="40"/>
                              <w:rPr>
                                <w:rFonts w:ascii="Cambria" w:hAnsi="Cambria" w:cs="Cambria"/>
                                <w:b/>
                                <w:bCs/>
                                <w:caps/>
                                <w:color w:val="501549"/>
                                <w:sz w:val="28"/>
                                <w:szCs w:val="28"/>
                                <w:lang w:val="fr-FR"/>
                              </w:rPr>
                            </w:pPr>
                            <w:r>
                              <w:rPr/>
                            </w:r>
                          </w:p>
                        </w:txbxContent>
                      </wps:txbx>
                      <wps:bodyPr lIns="0" rIns="0" tIns="0" bIns="0" anchor="t">
                        <a:noAutofit/>
                      </wps:bodyPr>
                    </wps:wsp>
                  </a:graphicData>
                </a:graphic>
              </wp:anchor>
            </w:drawing>
          </mc:Choice>
          <mc:Fallback>
            <w:pict>
              <v:rect id="shape_0" ID="Frame1" path="m0,0l-2147483645,0l-2147483645,-2147483646l0,-2147483646xe" fillcolor="#95dcf7" stroked="t" o:allowincell="f" style="position:absolute;margin-left:-26.1pt;margin-top:241pt;width:516.1pt;height:103.45pt;mso-wrap-style:square;v-text-anchor:top;mso-position-horizontal-relative:margin;mso-position-vertical-relative:page">
                <v:fill o:detectmouseclick="t" color2="white"/>
                <v:stroke color="#60caf3" weight="12600" joinstyle="round" endcap="flat"/>
                <v:shadow on="t" obscured="f" color="#074e69"/>
                <v:textbox>
                  <w:txbxContent>
                    <w:p>
                      <w:pPr>
                        <w:pStyle w:val="Sansinterligne"/>
                        <w:spacing w:lineRule="auto" w:line="216" w:before="40" w:after="560"/>
                        <w:jc w:val="center"/>
                        <w:rPr>
                          <w:rFonts w:ascii="Times New Roman" w:hAnsi="Times New Roman" w:cs="Times New Roman"/>
                          <w:b/>
                          <w:bCs/>
                          <w:sz w:val="36"/>
                          <w:szCs w:val="36"/>
                          <w:lang w:val="fr-FR"/>
                        </w:rPr>
                      </w:pPr>
                      <w:r>
                        <w:rPr>
                          <w:rFonts w:cs="Times New Roman" w:ascii="Times New Roman" w:hAnsi="Times New Roman"/>
                          <w:b/>
                          <w:bCs/>
                          <w:sz w:val="36"/>
                          <w:szCs w:val="36"/>
                          <w:lang w:val="fr-FR"/>
                        </w:rPr>
                        <w:t>FLAFLA</w:t>
                      </w:r>
                    </w:p>
                    <w:p>
                      <w:pPr>
                        <w:pStyle w:val="Sansinterligne"/>
                        <w:spacing w:lineRule="auto" w:line="216" w:before="40" w:after="560"/>
                        <w:jc w:val="center"/>
                        <w:rPr>
                          <w:rFonts w:ascii="Cambria" w:hAnsi="Cambria" w:cs="Cambria"/>
                          <w:b/>
                          <w:bCs/>
                          <w:color w:val="156082"/>
                          <w:sz w:val="36"/>
                          <w:szCs w:val="36"/>
                          <w:lang w:val="fr-FR"/>
                        </w:rPr>
                      </w:pPr>
                      <w:r>
                        <w:rPr>
                          <w:rFonts w:cs="Cambria" w:ascii="Cambria" w:hAnsi="Cambria"/>
                          <w:b/>
                          <w:bCs/>
                          <w:color w:val="156082"/>
                          <w:sz w:val="36"/>
                          <w:szCs w:val="36"/>
                          <w:lang w:val="fr-FR"/>
                        </w:rPr>
                        <w:t>Création d’une Entreprise de Transformation agroalimentaire – Jus et nectars de fruits</w:t>
                      </w:r>
                    </w:p>
                    <w:p>
                      <w:pPr>
                        <w:pStyle w:val="Sansinterligne"/>
                        <w:spacing w:before="40" w:after="40"/>
                        <w:rPr>
                          <w:rFonts w:ascii="Cambria" w:hAnsi="Cambria" w:cs="Cambria"/>
                          <w:b/>
                          <w:bCs/>
                          <w:caps/>
                          <w:color w:val="501549"/>
                          <w:sz w:val="28"/>
                          <w:szCs w:val="28"/>
                          <w:lang w:val="fr-FR"/>
                        </w:rPr>
                      </w:pPr>
                      <w:r>
                        <w:rPr/>
                      </w:r>
                    </w:p>
                  </w:txbxContent>
                </v:textbox>
                <w10:wrap type="square"/>
              </v:rect>
            </w:pict>
          </mc:Fallback>
        </mc:AlternateContent>
      </w:r>
      <w:r>
        <w:rPr>
          <w:b/>
          <w:i/>
          <w:sz w:val="52"/>
          <w:szCs w:val="32"/>
        </w:rPr>
        <w:t>PLAN D’AFFAIRES</w:t>
      </w:r>
    </w:p>
    <w:tbl>
      <w:tblPr>
        <w:tblW w:w="9889" w:type="dxa"/>
        <w:jc w:val="left"/>
        <w:tblInd w:w="0" w:type="dxa"/>
        <w:tblLayout w:type="fixed"/>
        <w:tblCellMar>
          <w:top w:w="0" w:type="dxa"/>
          <w:left w:w="108" w:type="dxa"/>
          <w:bottom w:w="0" w:type="dxa"/>
          <w:right w:w="108" w:type="dxa"/>
        </w:tblCellMar>
      </w:tblPr>
      <w:tblGrid>
        <w:gridCol w:w="5056"/>
        <w:gridCol w:w="1660"/>
        <w:gridCol w:w="3173"/>
      </w:tblGrid>
      <w:tr>
        <w:trPr>
          <w:trHeight w:val="402" w:hRule="atLeast"/>
        </w:trPr>
        <w:tc>
          <w:tcPr>
            <w:tcW w:w="5056" w:type="dxa"/>
            <w:tcBorders>
              <w:top w:val="dotted" w:sz="4" w:space="0" w:color="000000"/>
              <w:left w:val="dotted" w:sz="4" w:space="0" w:color="000000"/>
              <w:bottom w:val="dotted" w:sz="4" w:space="0" w:color="000000"/>
              <w:right w:val="dotted" w:sz="4" w:space="0" w:color="000000"/>
            </w:tcBorders>
            <w:vAlign w:val="center"/>
          </w:tcPr>
          <w:p>
            <w:pPr>
              <w:pStyle w:val="Normal"/>
              <w:tabs>
                <w:tab w:val="clear" w:pos="708"/>
                <w:tab w:val="left" w:pos="780" w:leader="none"/>
                <w:tab w:val="left" w:pos="1455" w:leader="none"/>
                <w:tab w:val="center" w:pos="2195" w:leader="none"/>
              </w:tabs>
              <w:rPr/>
            </w:pPr>
            <w:r>
              <w:rPr/>
              <w:t>Elaboré avec l’appui de</w:t>
            </w:r>
          </w:p>
        </w:tc>
        <w:tc>
          <w:tcPr>
            <w:tcW w:w="4833" w:type="dxa"/>
            <w:gridSpan w:val="2"/>
            <w:tcBorders>
              <w:top w:val="dotted" w:sz="4" w:space="0" w:color="000000"/>
              <w:left w:val="dotted" w:sz="4" w:space="0" w:color="000000"/>
              <w:bottom w:val="dotted" w:sz="4" w:space="0" w:color="000000"/>
              <w:right w:val="dotted" w:sz="4" w:space="0" w:color="000000"/>
            </w:tcBorders>
            <w:vAlign w:val="center"/>
          </w:tcPr>
          <w:p>
            <w:pPr>
              <w:pStyle w:val="Normal"/>
              <w:rPr>
                <w:i/>
                <w:i/>
                <w:iCs/>
              </w:rPr>
            </w:pPr>
            <w:r>
              <w:rPr>
                <w:b/>
                <w:bCs/>
                <w:i/>
                <w:iCs/>
              </w:rPr>
              <w:t>APEJ</w:t>
            </w:r>
          </w:p>
        </w:tc>
      </w:tr>
      <w:tr>
        <w:trPr>
          <w:trHeight w:val="402" w:hRule="atLeast"/>
        </w:trPr>
        <w:tc>
          <w:tcPr>
            <w:tcW w:w="5056" w:type="dxa"/>
            <w:tcBorders>
              <w:top w:val="dotted" w:sz="4" w:space="0" w:color="000000"/>
              <w:left w:val="dotted" w:sz="4" w:space="0" w:color="000000"/>
              <w:bottom w:val="dotted" w:sz="4" w:space="0" w:color="000000"/>
              <w:right w:val="dotted" w:sz="4" w:space="0" w:color="000000"/>
            </w:tcBorders>
            <w:shd w:fill="F2F2F2" w:val="clear"/>
            <w:vAlign w:val="center"/>
          </w:tcPr>
          <w:p>
            <w:pPr>
              <w:pStyle w:val="Normal"/>
              <w:tabs>
                <w:tab w:val="clear" w:pos="708"/>
                <w:tab w:val="left" w:pos="780" w:leader="none"/>
                <w:tab w:val="left" w:pos="1455" w:leader="none"/>
                <w:tab w:val="center" w:pos="2195" w:leader="none"/>
              </w:tabs>
              <w:rPr/>
            </w:pPr>
            <w:r>
              <w:rPr/>
              <w:t>Nom(s) et prénom(s) du promoteur</w:t>
            </w:r>
          </w:p>
        </w:tc>
        <w:tc>
          <w:tcPr>
            <w:tcW w:w="4833" w:type="dxa"/>
            <w:gridSpan w:val="2"/>
            <w:tcBorders>
              <w:top w:val="dotted" w:sz="4" w:space="0" w:color="000000"/>
              <w:left w:val="dotted" w:sz="4" w:space="0" w:color="000000"/>
              <w:bottom w:val="dotted" w:sz="4" w:space="0" w:color="000000"/>
              <w:right w:val="dotted" w:sz="4" w:space="0" w:color="000000"/>
            </w:tcBorders>
            <w:shd w:fill="F2F2F2" w:val="clear"/>
            <w:vAlign w:val="center"/>
          </w:tcPr>
          <w:p>
            <w:pPr>
              <w:pStyle w:val="Normal"/>
              <w:rPr/>
            </w:pPr>
            <w:r>
              <w:rPr/>
              <w:t>Zangolo Diarra</w:t>
            </w:r>
          </w:p>
        </w:tc>
      </w:tr>
      <w:tr>
        <w:trPr>
          <w:trHeight w:val="402" w:hRule="atLeast"/>
        </w:trPr>
        <w:tc>
          <w:tcPr>
            <w:tcW w:w="5056" w:type="dxa"/>
            <w:tcBorders>
              <w:top w:val="dotted" w:sz="4" w:space="0" w:color="000000"/>
              <w:left w:val="dotted" w:sz="4" w:space="0" w:color="000000"/>
              <w:bottom w:val="dotted" w:sz="4" w:space="0" w:color="000000"/>
              <w:right w:val="dotted" w:sz="4" w:space="0" w:color="000000"/>
            </w:tcBorders>
            <w:shd w:fill="F2F2F2" w:val="clear"/>
            <w:vAlign w:val="center"/>
          </w:tcPr>
          <w:p>
            <w:pPr>
              <w:pStyle w:val="Normal"/>
              <w:tabs>
                <w:tab w:val="clear" w:pos="708"/>
                <w:tab w:val="left" w:pos="780" w:leader="none"/>
                <w:tab w:val="left" w:pos="1455" w:leader="none"/>
                <w:tab w:val="center" w:pos="2195" w:leader="none"/>
              </w:tabs>
              <w:rPr/>
            </w:pPr>
            <w:r>
              <w:rPr/>
              <w:t>Contact du promoteur</w:t>
            </w:r>
          </w:p>
        </w:tc>
        <w:tc>
          <w:tcPr>
            <w:tcW w:w="4833" w:type="dxa"/>
            <w:gridSpan w:val="2"/>
            <w:tcBorders>
              <w:top w:val="dotted" w:sz="4" w:space="0" w:color="000000"/>
              <w:left w:val="dotted" w:sz="4" w:space="0" w:color="000000"/>
              <w:bottom w:val="dotted" w:sz="4" w:space="0" w:color="000000"/>
              <w:right w:val="dotted" w:sz="4" w:space="0" w:color="000000"/>
            </w:tcBorders>
            <w:shd w:fill="F2F2F2" w:val="clear"/>
            <w:vAlign w:val="center"/>
          </w:tcPr>
          <w:p>
            <w:pPr>
              <w:pStyle w:val="Normal"/>
              <w:rPr>
                <w:lang w:val="en-CA"/>
              </w:rPr>
            </w:pPr>
            <w:r>
              <w:rPr>
                <w:lang w:val="en-CA"/>
              </w:rPr>
              <w:t xml:space="preserve">Cell: </w:t>
            </w:r>
            <w:r>
              <w:rPr/>
              <w:t>223 76 18 86 49 / 66 18 86 49</w:t>
            </w:r>
          </w:p>
        </w:tc>
      </w:tr>
      <w:tr>
        <w:trPr>
          <w:trHeight w:val="402" w:hRule="atLeast"/>
        </w:trPr>
        <w:tc>
          <w:tcPr>
            <w:tcW w:w="5056" w:type="dxa"/>
            <w:tcBorders>
              <w:top w:val="dotted" w:sz="4" w:space="0" w:color="000000"/>
              <w:left w:val="dotted" w:sz="4" w:space="0" w:color="000000"/>
              <w:bottom w:val="dotted" w:sz="4" w:space="0" w:color="000000"/>
              <w:right w:val="dotted" w:sz="4" w:space="0" w:color="000000"/>
            </w:tcBorders>
            <w:shd w:fill="F2F2F2" w:val="clear"/>
            <w:vAlign w:val="center"/>
          </w:tcPr>
          <w:p>
            <w:pPr>
              <w:pStyle w:val="Normal"/>
              <w:tabs>
                <w:tab w:val="clear" w:pos="708"/>
                <w:tab w:val="left" w:pos="780" w:leader="none"/>
                <w:tab w:val="left" w:pos="1455" w:leader="none"/>
                <w:tab w:val="center" w:pos="2195" w:leader="none"/>
              </w:tabs>
              <w:rPr/>
            </w:pPr>
            <w:r>
              <w:rPr/>
              <w:t>Slogan</w:t>
            </w:r>
          </w:p>
        </w:tc>
        <w:tc>
          <w:tcPr>
            <w:tcW w:w="4833" w:type="dxa"/>
            <w:gridSpan w:val="2"/>
            <w:tcBorders>
              <w:top w:val="dotted" w:sz="4" w:space="0" w:color="000000"/>
              <w:left w:val="dotted" w:sz="4" w:space="0" w:color="000000"/>
              <w:bottom w:val="dotted" w:sz="4" w:space="0" w:color="000000"/>
              <w:right w:val="dotted" w:sz="4" w:space="0" w:color="000000"/>
            </w:tcBorders>
            <w:shd w:fill="F2F2F2" w:val="clear"/>
            <w:vAlign w:val="center"/>
          </w:tcPr>
          <w:p>
            <w:pPr>
              <w:pStyle w:val="Normal"/>
              <w:rPr>
                <w:i/>
                <w:i/>
                <w:iCs/>
              </w:rPr>
            </w:pPr>
            <w:r>
              <w:rPr>
                <w:i/>
                <w:iCs/>
              </w:rPr>
              <w:t>Le goût naturel des fruits du Mali.</w:t>
            </w:r>
          </w:p>
        </w:tc>
      </w:tr>
      <w:tr>
        <w:trPr>
          <w:trHeight w:val="402" w:hRule="atLeast"/>
        </w:trPr>
        <w:tc>
          <w:tcPr>
            <w:tcW w:w="5056" w:type="dxa"/>
            <w:tcBorders>
              <w:top w:val="dotted" w:sz="4" w:space="0" w:color="000000"/>
              <w:left w:val="dotted" w:sz="4" w:space="0" w:color="000000"/>
              <w:bottom w:val="dotted" w:sz="4" w:space="0" w:color="000000"/>
              <w:right w:val="dotted" w:sz="4" w:space="0" w:color="000000"/>
            </w:tcBorders>
            <w:shd w:fill="F2F2F2" w:val="clear"/>
            <w:vAlign w:val="center"/>
          </w:tcPr>
          <w:p>
            <w:pPr>
              <w:pStyle w:val="Normal"/>
              <w:tabs>
                <w:tab w:val="clear" w:pos="708"/>
                <w:tab w:val="left" w:pos="780" w:leader="none"/>
                <w:tab w:val="left" w:pos="1455" w:leader="none"/>
                <w:tab w:val="center" w:pos="2195" w:leader="none"/>
              </w:tabs>
              <w:rPr/>
            </w:pPr>
            <w:r>
              <w:rPr/>
              <w:t>Email</w:t>
            </w:r>
          </w:p>
        </w:tc>
        <w:tc>
          <w:tcPr>
            <w:tcW w:w="4833" w:type="dxa"/>
            <w:gridSpan w:val="2"/>
            <w:tcBorders>
              <w:top w:val="dotted" w:sz="4" w:space="0" w:color="000000"/>
              <w:left w:val="dotted" w:sz="4" w:space="0" w:color="000000"/>
              <w:bottom w:val="dotted" w:sz="4" w:space="0" w:color="000000"/>
              <w:right w:val="dotted" w:sz="4" w:space="0" w:color="000000"/>
            </w:tcBorders>
            <w:shd w:fill="F2F2F2" w:val="clear"/>
            <w:vAlign w:val="center"/>
          </w:tcPr>
          <w:p>
            <w:pPr>
              <w:pStyle w:val="Normal"/>
              <w:rPr/>
            </w:pPr>
            <w:r>
              <w:rPr/>
              <w:t> </w:t>
            </w:r>
            <w:r>
              <w:rPr/>
              <w:t>entreprise.flafla@gmail.com</w:t>
            </w:r>
          </w:p>
        </w:tc>
      </w:tr>
      <w:tr>
        <w:trPr>
          <w:trHeight w:val="402" w:hRule="atLeast"/>
        </w:trPr>
        <w:tc>
          <w:tcPr>
            <w:tcW w:w="5056" w:type="dxa"/>
            <w:tcBorders>
              <w:top w:val="dotted" w:sz="4" w:space="0" w:color="000000"/>
              <w:left w:val="dotted" w:sz="4" w:space="0" w:color="000000"/>
              <w:bottom w:val="dotted" w:sz="4" w:space="0" w:color="000000"/>
              <w:right w:val="dotted" w:sz="4" w:space="0" w:color="000000"/>
            </w:tcBorders>
            <w:shd w:fill="F2F2F2" w:val="clear"/>
            <w:vAlign w:val="center"/>
          </w:tcPr>
          <w:p>
            <w:pPr>
              <w:pStyle w:val="Normal"/>
              <w:tabs>
                <w:tab w:val="clear" w:pos="708"/>
                <w:tab w:val="left" w:pos="780" w:leader="none"/>
                <w:tab w:val="left" w:pos="1455" w:leader="none"/>
                <w:tab w:val="center" w:pos="2195" w:leader="none"/>
              </w:tabs>
              <w:rPr/>
            </w:pPr>
            <w:r>
              <w:rPr/>
              <w:t>Adresse</w:t>
            </w:r>
          </w:p>
        </w:tc>
        <w:tc>
          <w:tcPr>
            <w:tcW w:w="4833" w:type="dxa"/>
            <w:gridSpan w:val="2"/>
            <w:tcBorders>
              <w:top w:val="dotted" w:sz="4" w:space="0" w:color="000000"/>
              <w:left w:val="dotted" w:sz="4" w:space="0" w:color="000000"/>
              <w:bottom w:val="dotted" w:sz="4" w:space="0" w:color="000000"/>
              <w:right w:val="dotted" w:sz="4" w:space="0" w:color="000000"/>
            </w:tcBorders>
            <w:shd w:fill="F2F2F2" w:val="clear"/>
            <w:vAlign w:val="center"/>
          </w:tcPr>
          <w:p>
            <w:pPr>
              <w:pStyle w:val="Normal"/>
              <w:rPr/>
            </w:pPr>
            <w:r>
              <w:rPr/>
              <w:t>Kati-Farada, près du pont – Région de Koulikoro</w:t>
            </w:r>
          </w:p>
        </w:tc>
      </w:tr>
      <w:tr>
        <w:trPr>
          <w:trHeight w:val="349" w:hRule="atLeast"/>
        </w:trPr>
        <w:tc>
          <w:tcPr>
            <w:tcW w:w="5056" w:type="dxa"/>
            <w:tcBorders>
              <w:top w:val="dotted" w:sz="4" w:space="0" w:color="000000"/>
              <w:left w:val="dotted" w:sz="4" w:space="0" w:color="000000"/>
              <w:bottom w:val="dotted" w:sz="4" w:space="0" w:color="000000"/>
              <w:right w:val="dotted" w:sz="4" w:space="0" w:color="000000"/>
            </w:tcBorders>
            <w:shd w:fill="F2F2F2" w:val="clear"/>
            <w:vAlign w:val="center"/>
          </w:tcPr>
          <w:p>
            <w:pPr>
              <w:pStyle w:val="Normal"/>
              <w:tabs>
                <w:tab w:val="clear" w:pos="708"/>
                <w:tab w:val="left" w:pos="780" w:leader="none"/>
                <w:tab w:val="left" w:pos="1455" w:leader="none"/>
                <w:tab w:val="center" w:pos="2195" w:leader="none"/>
              </w:tabs>
              <w:rPr/>
            </w:pPr>
            <w:r>
              <w:rPr/>
              <w:t>Secteur d’activité</w:t>
            </w:r>
          </w:p>
        </w:tc>
        <w:tc>
          <w:tcPr>
            <w:tcW w:w="4833" w:type="dxa"/>
            <w:gridSpan w:val="2"/>
            <w:tcBorders>
              <w:top w:val="dotted" w:sz="4" w:space="0" w:color="000000"/>
              <w:left w:val="dotted" w:sz="4" w:space="0" w:color="000000"/>
              <w:bottom w:val="dotted" w:sz="4" w:space="0" w:color="000000"/>
              <w:right w:val="dotted" w:sz="4" w:space="0" w:color="000000"/>
            </w:tcBorders>
            <w:shd w:fill="F2F2F2" w:val="clear"/>
            <w:vAlign w:val="center"/>
          </w:tcPr>
          <w:p>
            <w:pPr>
              <w:pStyle w:val="Normal"/>
              <w:rPr/>
            </w:pPr>
            <w:r>
              <w:rPr/>
              <w:t>Transformation agroalimentaire – Jus et nectars de fruits</w:t>
            </w:r>
          </w:p>
        </w:tc>
      </w:tr>
      <w:tr>
        <w:trPr>
          <w:trHeight w:val="170" w:hRule="atLeast"/>
        </w:trPr>
        <w:tc>
          <w:tcPr>
            <w:tcW w:w="5056" w:type="dxa"/>
            <w:vMerge w:val="restart"/>
            <w:tcBorders>
              <w:top w:val="dotted" w:sz="4" w:space="0" w:color="000000"/>
              <w:left w:val="dotted" w:sz="4" w:space="0" w:color="000000"/>
              <w:bottom w:val="dotted" w:sz="4" w:space="0" w:color="000000"/>
              <w:right w:val="dotted" w:sz="4" w:space="0" w:color="000000"/>
            </w:tcBorders>
            <w:vAlign w:val="center"/>
          </w:tcPr>
          <w:p>
            <w:pPr>
              <w:pStyle w:val="Normal"/>
              <w:tabs>
                <w:tab w:val="clear" w:pos="708"/>
                <w:tab w:val="left" w:pos="780" w:leader="none"/>
                <w:tab w:val="left" w:pos="1455" w:leader="none"/>
                <w:tab w:val="center" w:pos="2195" w:leader="none"/>
              </w:tabs>
              <w:rPr/>
            </w:pPr>
            <w:r>
              <w:rPr/>
              <w:t>Type de guichet</w:t>
            </w:r>
          </w:p>
        </w:tc>
        <w:tc>
          <w:tcPr>
            <w:tcW w:w="1660" w:type="dxa"/>
            <w:tcBorders>
              <w:top w:val="dotted" w:sz="4" w:space="0" w:color="000000"/>
              <w:left w:val="dotted" w:sz="4" w:space="0" w:color="000000"/>
              <w:bottom w:val="dotted" w:sz="4" w:space="0" w:color="000000"/>
              <w:right w:val="dotted" w:sz="4" w:space="0" w:color="000000"/>
            </w:tcBorders>
            <w:vAlign w:val="center"/>
          </w:tcPr>
          <w:p>
            <w:pPr>
              <w:pStyle w:val="Normal"/>
              <w:spacing w:lineRule="auto" w:line="360"/>
              <w:rPr/>
            </w:pPr>
            <w:r>
              <w:rPr/>
              <w:t>En création</w:t>
            </w:r>
          </w:p>
        </w:tc>
        <w:tc>
          <w:tcPr>
            <w:tcW w:w="3173" w:type="dxa"/>
            <w:tcBorders>
              <w:top w:val="dotted" w:sz="4" w:space="0" w:color="000000"/>
              <w:left w:val="dotted" w:sz="4" w:space="0" w:color="000000"/>
              <w:bottom w:val="dotted" w:sz="4" w:space="0" w:color="000000"/>
              <w:right w:val="dotted" w:sz="4" w:space="0" w:color="000000"/>
            </w:tcBorders>
            <w:vAlign w:val="center"/>
          </w:tcPr>
          <w:p>
            <w:pPr>
              <w:pStyle w:val="Normal"/>
              <w:spacing w:lineRule="auto" w:line="360"/>
              <w:jc w:val="center"/>
              <w:rPr>
                <w:b/>
                <w:bCs/>
              </w:rPr>
            </w:pPr>
            <w:r>
              <w:rPr>
                <w:b/>
                <w:bCs/>
                <w:lang w:val="en-US" w:eastAsia="en-US"/>
              </w:rPr>
              <w:t>X</w:t>
            </w:r>
          </w:p>
        </w:tc>
      </w:tr>
      <w:tr>
        <w:trPr>
          <w:trHeight w:val="170" w:hRule="atLeast"/>
        </w:trPr>
        <w:tc>
          <w:tcPr>
            <w:tcW w:w="5056" w:type="dxa"/>
            <w:vMerge w:val="continue"/>
            <w:tcBorders>
              <w:top w:val="dotted" w:sz="4" w:space="0" w:color="000000"/>
              <w:left w:val="dotted" w:sz="4" w:space="0" w:color="000000"/>
              <w:bottom w:val="dotted" w:sz="4" w:space="0" w:color="000000"/>
              <w:right w:val="dotted" w:sz="4" w:space="0" w:color="000000"/>
            </w:tcBorders>
            <w:vAlign w:val="center"/>
          </w:tcPr>
          <w:p>
            <w:pPr>
              <w:pStyle w:val="Normal"/>
              <w:tabs>
                <w:tab w:val="clear" w:pos="708"/>
                <w:tab w:val="left" w:pos="780" w:leader="none"/>
                <w:tab w:val="left" w:pos="1455" w:leader="none"/>
                <w:tab w:val="center" w:pos="2195" w:leader="none"/>
              </w:tabs>
              <w:snapToGrid w:val="false"/>
              <w:rPr>
                <w:b/>
                <w:bCs/>
              </w:rPr>
            </w:pPr>
            <w:r>
              <w:rPr>
                <w:b/>
                <w:bCs/>
              </w:rPr>
            </w:r>
          </w:p>
        </w:tc>
        <w:tc>
          <w:tcPr>
            <w:tcW w:w="1660" w:type="dxa"/>
            <w:tcBorders>
              <w:top w:val="dotted" w:sz="4" w:space="0" w:color="000000"/>
              <w:left w:val="dotted" w:sz="4" w:space="0" w:color="000000"/>
              <w:bottom w:val="dotted" w:sz="4" w:space="0" w:color="000000"/>
              <w:right w:val="dotted" w:sz="4" w:space="0" w:color="000000"/>
            </w:tcBorders>
            <w:shd w:fill="F2F2F2" w:val="clear"/>
            <w:vAlign w:val="center"/>
          </w:tcPr>
          <w:p>
            <w:pPr>
              <w:pStyle w:val="Normal"/>
              <w:spacing w:lineRule="auto" w:line="360"/>
              <w:rPr/>
            </w:pPr>
            <w:r>
              <w:rPr/>
              <w:t>En croissance</w:t>
            </w:r>
          </w:p>
        </w:tc>
        <w:tc>
          <w:tcPr>
            <w:tcW w:w="3173" w:type="dxa"/>
            <w:tcBorders>
              <w:top w:val="dotted" w:sz="4" w:space="0" w:color="000000"/>
              <w:left w:val="dotted" w:sz="4" w:space="0" w:color="000000"/>
              <w:bottom w:val="dotted" w:sz="4" w:space="0" w:color="000000"/>
              <w:right w:val="dotted" w:sz="4" w:space="0" w:color="000000"/>
            </w:tcBorders>
            <w:shd w:fill="F2F2F2" w:val="clear"/>
            <w:vAlign w:val="center"/>
          </w:tcPr>
          <w:p>
            <w:pPr>
              <w:pStyle w:val="Normal"/>
              <w:snapToGrid w:val="false"/>
              <w:spacing w:lineRule="auto" w:line="360"/>
              <w:jc w:val="center"/>
              <w:rPr>
                <w:b/>
                <w:bCs/>
                <w:lang w:val="en-US" w:eastAsia="en-US"/>
              </w:rPr>
            </w:pPr>
            <w:r>
              <w:rPr>
                <w:b/>
                <w:bCs/>
                <w:lang w:val="en-US" w:eastAsia="en-US"/>
              </w:rPr>
            </w:r>
          </w:p>
        </w:tc>
      </w:tr>
    </w:tbl>
    <w:p>
      <w:pPr>
        <w:pStyle w:val="Normal"/>
        <w:rPr>
          <w:lang w:val="en-US" w:eastAsia="en-US"/>
        </w:rPr>
      </w:pPr>
      <w:r>
        <w:rPr>
          <w:lang w:val="en-US" w:eastAsia="en-US"/>
        </w:rPr>
      </w:r>
      <w:r>
        <w:br w:type="page"/>
      </w:r>
    </w:p>
    <w:p>
      <w:pPr>
        <w:pStyle w:val="Normal"/>
        <w:rPr/>
      </w:pPr>
      <w:r>
        <w:rPr/>
        <mc:AlternateContent>
          <mc:Choice Requires="wps">
            <w:drawing>
              <wp:anchor behindDoc="0" distT="0" distB="0" distL="0" distR="0" simplePos="0" locked="0" layoutInCell="0" allowOverlap="1" relativeHeight="8">
                <wp:simplePos x="0" y="0"/>
                <wp:positionH relativeFrom="margin">
                  <wp:posOffset>4903470</wp:posOffset>
                </wp:positionH>
                <wp:positionV relativeFrom="page">
                  <wp:posOffset>9514840</wp:posOffset>
                </wp:positionV>
                <wp:extent cx="1353185" cy="266700"/>
                <wp:effectExtent l="0" t="0" r="0" b="0"/>
                <wp:wrapNone/>
                <wp:docPr id="2" name="Frame2"/>
                <a:graphic xmlns:a="http://schemas.openxmlformats.org/drawingml/2006/main">
                  <a:graphicData uri="http://schemas.microsoft.com/office/word/2010/wordprocessingShape">
                    <wps:wsp>
                      <wps:cNvSpPr/>
                      <wps:spPr>
                        <a:xfrm>
                          <a:off x="0" y="0"/>
                          <a:ext cx="1353240" cy="266760"/>
                        </a:xfrm>
                        <a:prstGeom prst="rect">
                          <a:avLst/>
                        </a:prstGeom>
                        <a:solidFill>
                          <a:srgbClr val="156082"/>
                        </a:solidFill>
                        <a:ln w="0">
                          <a:noFill/>
                        </a:ln>
                      </wps:spPr>
                      <wps:style>
                        <a:lnRef idx="0"/>
                        <a:fillRef idx="0"/>
                        <a:effectRef idx="0"/>
                        <a:fontRef idx="minor"/>
                      </wps:style>
                      <wps:txbx>
                        <w:txbxContent>
                          <w:p>
                            <w:pPr>
                              <w:pStyle w:val="Sansinterligne"/>
                              <w:jc w:val="center"/>
                              <w:rPr>
                                <w:rFonts w:ascii="Cambria" w:hAnsi="Cambria" w:cs="Cambria"/>
                                <w:b/>
                                <w:bCs/>
                                <w:color w:val="FFFFFF"/>
                                <w:sz w:val="24"/>
                                <w:szCs w:val="24"/>
                              </w:rPr>
                            </w:pPr>
                            <w:r>
                              <w:rPr>
                                <w:rFonts w:cs="Cambria" w:ascii="Cambria" w:hAnsi="Cambria"/>
                                <w:b/>
                                <w:bCs/>
                                <w:color w:val="FFFFFF"/>
                                <w:sz w:val="24"/>
                                <w:szCs w:val="24"/>
                              </w:rPr>
                              <w:t>Juin 2025</w:t>
                            </w:r>
                          </w:p>
                        </w:txbxContent>
                      </wps:txbx>
                      <wps:bodyPr lIns="47160" rIns="47160" tIns="47160" bIns="47160" anchor="t">
                        <a:noAutofit/>
                      </wps:bodyPr>
                    </wps:wsp>
                  </a:graphicData>
                </a:graphic>
              </wp:anchor>
            </w:drawing>
          </mc:Choice>
          <mc:Fallback>
            <w:pict>
              <v:rect id="shape_0" ID="Frame2" path="m0,0l-2147483645,0l-2147483645,-2147483646l0,-2147483646xe" fillcolor="#156082" stroked="f" o:allowincell="f" style="position:absolute;margin-left:386.1pt;margin-top:749.2pt;width:106.5pt;height:20.95pt;mso-wrap-style:square;v-text-anchor:top;mso-position-horizontal-relative:margin;mso-position-vertical-relative:page">
                <v:fill o:detectmouseclick="t" type="solid" color2="#ea9f7d"/>
                <v:stroke color="#3465a4" joinstyle="round" endcap="flat"/>
                <v:textbox>
                  <w:txbxContent>
                    <w:p>
                      <w:pPr>
                        <w:pStyle w:val="Sansinterligne"/>
                        <w:jc w:val="center"/>
                        <w:rPr>
                          <w:rFonts w:ascii="Cambria" w:hAnsi="Cambria" w:cs="Cambria"/>
                          <w:b/>
                          <w:bCs/>
                          <w:color w:val="FFFFFF"/>
                          <w:sz w:val="24"/>
                          <w:szCs w:val="24"/>
                        </w:rPr>
                      </w:pPr>
                      <w:r>
                        <w:rPr>
                          <w:rFonts w:cs="Cambria" w:ascii="Cambria" w:hAnsi="Cambria"/>
                          <w:b/>
                          <w:bCs/>
                          <w:color w:val="FFFFFF"/>
                          <w:sz w:val="24"/>
                          <w:szCs w:val="24"/>
                        </w:rPr>
                        <w:t>Juin 2025</w:t>
                      </w:r>
                    </w:p>
                  </w:txbxContent>
                </v:textbox>
                <w10:wrap type="none"/>
              </v:rect>
            </w:pict>
          </mc:Fallback>
        </mc:AlternateContent>
      </w:r>
    </w:p>
    <w:p>
      <w:pPr>
        <w:pStyle w:val="Normal"/>
        <w:jc w:val="center"/>
        <w:rPr>
          <w:b/>
          <w:i/>
          <w:i/>
          <w:sz w:val="28"/>
          <w:szCs w:val="20"/>
        </w:rPr>
      </w:pPr>
      <w:r>
        <w:rPr>
          <w:b/>
          <w:i/>
          <w:sz w:val="28"/>
          <w:szCs w:val="20"/>
        </w:rPr>
        <w:t>Table des matières</w:t>
      </w:r>
    </w:p>
    <w:sdt>
      <w:sdtPr>
        <w:docPartObj>
          <w:docPartGallery w:val="Table of Contents"/>
          <w:docPartUnique w:val="true"/>
        </w:docPartObj>
      </w:sdtPr>
      <w:sdtContent>
        <w:p>
          <w:pPr>
            <w:pStyle w:val="TOC1"/>
            <w:tabs>
              <w:tab w:val="clear" w:pos="708"/>
              <w:tab w:val="left" w:pos="440" w:leader="none"/>
              <w:tab w:val="right" w:pos="9639" w:leader="dot"/>
            </w:tabs>
            <w:rPr/>
          </w:pPr>
          <w:r>
            <w:fldChar w:fldCharType="begin"/>
          </w:r>
          <w:r>
            <w:rPr>
              <w:webHidden/>
              <w:rStyle w:val="IndexLink"/>
            </w:rPr>
            <w:instrText xml:space="preserve"> TOC \z \o "1-3" \u \h</w:instrText>
          </w:r>
          <w:r>
            <w:rPr>
              <w:webHidden/>
              <w:rStyle w:val="IndexLink"/>
            </w:rPr>
            <w:fldChar w:fldCharType="separate"/>
          </w:r>
          <w:hyperlink w:anchor="__RefHeading___Toc234831690">
            <w:r>
              <w:rPr>
                <w:webHidden/>
                <w:rStyle w:val="IndexLink"/>
              </w:rPr>
              <w:t>I.</w:t>
              <w:tab/>
              <w:t>FICHE SIGNALÉTIQUE</w:t>
              <w:tab/>
              <w:t>3</w:t>
            </w:r>
          </w:hyperlink>
        </w:p>
        <w:p>
          <w:pPr>
            <w:pStyle w:val="TOC1"/>
            <w:tabs>
              <w:tab w:val="clear" w:pos="708"/>
              <w:tab w:val="left" w:pos="440" w:leader="none"/>
              <w:tab w:val="right" w:pos="9639" w:leader="dot"/>
            </w:tabs>
            <w:rPr/>
          </w:pPr>
          <w:hyperlink w:anchor="__RefHeading___Toc49630_3889484913">
            <w:r>
              <w:rPr>
                <w:webHidden/>
                <w:rStyle w:val="IndexLink"/>
              </w:rPr>
              <w:t>II.</w:t>
              <w:tab/>
              <w:t>APERÇU GÉNÉRAL</w:t>
              <w:tab/>
              <w:t>4</w:t>
            </w:r>
          </w:hyperlink>
        </w:p>
        <w:p>
          <w:pPr>
            <w:pStyle w:val="TOC2"/>
            <w:tabs>
              <w:tab w:val="clear" w:pos="708"/>
              <w:tab w:val="left" w:pos="880" w:leader="none"/>
              <w:tab w:val="right" w:pos="9639" w:leader="dot"/>
            </w:tabs>
            <w:rPr/>
          </w:pPr>
          <w:hyperlink w:anchor="__RefHeading___Toc234831692">
            <w:r>
              <w:rPr>
                <w:webHidden/>
                <w:rStyle w:val="IndexLink"/>
              </w:rPr>
              <w:t>1.</w:t>
              <w:tab/>
            </w:r>
            <w:r>
              <w:rPr>
                <w:rStyle w:val="IndexLink"/>
                <w:i w:val="false"/>
                <w:iCs w:val="false"/>
              </w:rPr>
              <w:t>Présentation du Promoteur :</w:t>
            </w:r>
            <w:r>
              <w:rPr>
                <w:rStyle w:val="IndexLink"/>
              </w:rPr>
              <w:tab/>
              <w:t>4</w:t>
            </w:r>
          </w:hyperlink>
        </w:p>
        <w:p>
          <w:pPr>
            <w:pStyle w:val="TOC2"/>
            <w:tabs>
              <w:tab w:val="clear" w:pos="708"/>
              <w:tab w:val="left" w:pos="880" w:leader="none"/>
              <w:tab w:val="right" w:pos="9639" w:leader="dot"/>
            </w:tabs>
            <w:rPr/>
          </w:pPr>
          <w:hyperlink w:anchor="__RefHeading___Toc49632_3889484913">
            <w:r>
              <w:rPr>
                <w:webHidden/>
                <w:rStyle w:val="IndexLink"/>
              </w:rPr>
              <w:tab/>
            </w:r>
            <w:r>
              <w:rPr>
                <w:rStyle w:val="IndexLink"/>
                <w:i w:val="false"/>
                <w:iCs w:val="false"/>
              </w:rPr>
              <w:t>Zangolo DIARRA est un jeune entrepreneur résidant à Kati-Farada, près du pont, dans la région de Koulikoro. Depuis plusieurs années, il pratique la transformation artisanale de fruits locaux et maîtrise les techniques de production de jus et nectars à base de mangue, d’orange, de tamarin et de zaban. Son expérience de terrain et sa connaissance du marché local lui permettent aujourd’hui d’envisager la création d’une unité de transformation artisanale, puis semi-industrielle, pour répondre à la demande croissante des marchés de Kati, Bamako et de ses environs. C’est dans cette dynamique qu’il crée l’entreprise FLAFLA, un nom qui exprime à la fois la qualité de ses produits, la nature de son produit (les fruits locaux) et la promesse de saveurs authentiques.</w:t>
            </w:r>
            <w:r>
              <w:rPr>
                <w:rStyle w:val="IndexLink"/>
              </w:rPr>
              <w:tab/>
              <w:t>4</w:t>
            </w:r>
          </w:hyperlink>
        </w:p>
        <w:p>
          <w:pPr>
            <w:pStyle w:val="TOC2"/>
            <w:tabs>
              <w:tab w:val="clear" w:pos="708"/>
              <w:tab w:val="left" w:pos="880" w:leader="none"/>
              <w:tab w:val="right" w:pos="9639" w:leader="dot"/>
            </w:tabs>
            <w:rPr/>
          </w:pPr>
          <w:hyperlink w:anchor="__RefHeading___Toc49634_3889484913">
            <w:r>
              <w:rPr>
                <w:webHidden/>
                <w:rStyle w:val="IndexLink"/>
              </w:rPr>
              <w:t>2.</w:t>
              <w:tab/>
            </w:r>
            <w:r>
              <w:rPr>
                <w:rStyle w:val="IndexLink"/>
                <w:i w:val="false"/>
                <w:iCs w:val="false"/>
              </w:rPr>
              <w:t>Description du projet :</w:t>
            </w:r>
            <w:r>
              <w:rPr>
                <w:rStyle w:val="IndexLink"/>
              </w:rPr>
              <w:tab/>
              <w:t>4</w:t>
            </w:r>
          </w:hyperlink>
        </w:p>
        <w:p>
          <w:pPr>
            <w:pStyle w:val="TOC2"/>
            <w:tabs>
              <w:tab w:val="clear" w:pos="708"/>
              <w:tab w:val="left" w:pos="880" w:leader="none"/>
              <w:tab w:val="right" w:pos="9639" w:leader="dot"/>
            </w:tabs>
            <w:rPr/>
          </w:pPr>
          <w:hyperlink w:anchor="__RefHeading___Toc234831694">
            <w:r>
              <w:rPr>
                <w:webHidden/>
                <w:rStyle w:val="IndexLink"/>
              </w:rPr>
              <w:t>3.</w:t>
              <w:tab/>
            </w:r>
            <w:r>
              <w:rPr>
                <w:rStyle w:val="IndexLink"/>
                <w:i w:val="false"/>
                <w:iCs w:val="false"/>
              </w:rPr>
              <w:t>Objectifs du projet :</w:t>
            </w:r>
            <w:r>
              <w:rPr>
                <w:rStyle w:val="IndexLink"/>
              </w:rPr>
              <w:tab/>
              <w:t>5</w:t>
            </w:r>
          </w:hyperlink>
        </w:p>
        <w:p>
          <w:pPr>
            <w:pStyle w:val="TOC2"/>
            <w:tabs>
              <w:tab w:val="clear" w:pos="708"/>
              <w:tab w:val="left" w:pos="880" w:leader="none"/>
              <w:tab w:val="right" w:pos="9639" w:leader="dot"/>
            </w:tabs>
            <w:rPr/>
          </w:pPr>
          <w:hyperlink w:anchor="__RefHeading___Toc234831695">
            <w:r>
              <w:rPr>
                <w:webHidden/>
                <w:rStyle w:val="IndexLink"/>
              </w:rPr>
              <w:t>4.</w:t>
              <w:tab/>
            </w:r>
            <w:r>
              <w:rPr>
                <w:rStyle w:val="IndexLink"/>
                <w:i w:val="false"/>
                <w:iCs w:val="false"/>
              </w:rPr>
              <w:t>Localisation du projet</w:t>
            </w:r>
            <w:r>
              <w:rPr>
                <w:rStyle w:val="IndexLink"/>
              </w:rPr>
              <w:tab/>
              <w:t>5</w:t>
            </w:r>
          </w:hyperlink>
        </w:p>
        <w:p>
          <w:pPr>
            <w:pStyle w:val="TOC1"/>
            <w:tabs>
              <w:tab w:val="clear" w:pos="708"/>
              <w:tab w:val="left" w:pos="440" w:leader="none"/>
              <w:tab w:val="right" w:pos="9639" w:leader="dot"/>
            </w:tabs>
            <w:rPr/>
          </w:pPr>
          <w:hyperlink w:anchor="__RefHeading___Toc234831696">
            <w:r>
              <w:rPr>
                <w:webHidden/>
                <w:rStyle w:val="IndexLink"/>
              </w:rPr>
              <w:t>III.</w:t>
              <w:tab/>
              <w:t>ÉTUDE DE MARCHÉ</w:t>
              <w:tab/>
              <w:t>5</w:t>
            </w:r>
          </w:hyperlink>
        </w:p>
        <w:p>
          <w:pPr>
            <w:pStyle w:val="TOC2"/>
            <w:tabs>
              <w:tab w:val="clear" w:pos="708"/>
              <w:tab w:val="left" w:pos="880" w:leader="none"/>
              <w:tab w:val="right" w:pos="9639" w:leader="dot"/>
            </w:tabs>
            <w:rPr/>
          </w:pPr>
          <w:hyperlink w:anchor="__RefHeading___Toc234831697">
            <w:r>
              <w:rPr>
                <w:webHidden/>
                <w:rStyle w:val="IndexLink"/>
              </w:rPr>
              <w:t>1.</w:t>
              <w:tab/>
            </w:r>
            <w:r>
              <w:rPr>
                <w:rStyle w:val="IndexLink"/>
                <w:i w:val="false"/>
                <w:iCs w:val="false"/>
              </w:rPr>
              <w:t>Les produits</w:t>
            </w:r>
            <w:r>
              <w:rPr>
                <w:rStyle w:val="IndexLink"/>
              </w:rPr>
              <w:tab/>
              <w:t>5</w:t>
            </w:r>
          </w:hyperlink>
        </w:p>
        <w:p>
          <w:pPr>
            <w:pStyle w:val="TOC2"/>
            <w:tabs>
              <w:tab w:val="clear" w:pos="708"/>
              <w:tab w:val="left" w:pos="880" w:leader="none"/>
              <w:tab w:val="right" w:pos="9639" w:leader="dot"/>
            </w:tabs>
            <w:rPr/>
          </w:pPr>
          <w:hyperlink w:anchor="__RefHeading___Toc234831698">
            <w:r>
              <w:rPr>
                <w:webHidden/>
                <w:rStyle w:val="IndexLink"/>
              </w:rPr>
              <w:t>2.</w:t>
              <w:tab/>
            </w:r>
            <w:r>
              <w:rPr>
                <w:rStyle w:val="IndexLink"/>
                <w:i w:val="false"/>
                <w:iCs w:val="false"/>
              </w:rPr>
              <w:t>Le marché cible / secteur d’activité</w:t>
            </w:r>
            <w:r>
              <w:rPr>
                <w:rStyle w:val="IndexLink"/>
              </w:rPr>
              <w:tab/>
              <w:t>6</w:t>
            </w:r>
          </w:hyperlink>
        </w:p>
        <w:p>
          <w:pPr>
            <w:pStyle w:val="TOC2"/>
            <w:tabs>
              <w:tab w:val="clear" w:pos="708"/>
              <w:tab w:val="left" w:pos="880" w:leader="none"/>
              <w:tab w:val="right" w:pos="9639" w:leader="dot"/>
            </w:tabs>
            <w:rPr/>
          </w:pPr>
          <w:hyperlink w:anchor="__RefHeading___Toc234831699">
            <w:r>
              <w:rPr>
                <w:webHidden/>
                <w:rStyle w:val="IndexLink"/>
              </w:rPr>
              <w:t>3.</w:t>
              <w:tab/>
            </w:r>
            <w:r>
              <w:rPr>
                <w:rStyle w:val="IndexLink"/>
                <w:i w:val="false"/>
                <w:iCs w:val="false"/>
              </w:rPr>
              <w:t>Analyse de l’offre :</w:t>
            </w:r>
            <w:r>
              <w:rPr>
                <w:rStyle w:val="IndexLink"/>
              </w:rPr>
              <w:tab/>
              <w:t>6</w:t>
            </w:r>
          </w:hyperlink>
        </w:p>
        <w:p>
          <w:pPr>
            <w:pStyle w:val="TOC3"/>
            <w:tabs>
              <w:tab w:val="clear" w:pos="708"/>
              <w:tab w:val="left" w:pos="1320" w:leader="none"/>
              <w:tab w:val="right" w:pos="9639" w:leader="dot"/>
            </w:tabs>
            <w:rPr/>
          </w:pPr>
          <w:hyperlink w:anchor="__RefHeading___Toc234831701">
            <w:r>
              <w:rPr>
                <w:webHidden/>
                <w:rStyle w:val="IndexLink"/>
              </w:rPr>
              <w:t>a.</w:t>
              <w:tab/>
              <w:t>L’approvisionnement en matières premières :</w:t>
              <w:tab/>
              <w:t>6</w:t>
            </w:r>
          </w:hyperlink>
        </w:p>
        <w:p>
          <w:pPr>
            <w:pStyle w:val="TOC3"/>
            <w:tabs>
              <w:tab w:val="clear" w:pos="708"/>
              <w:tab w:val="left" w:pos="1320" w:leader="none"/>
              <w:tab w:val="right" w:pos="9639" w:leader="dot"/>
            </w:tabs>
            <w:rPr/>
          </w:pPr>
          <w:hyperlink w:anchor="__RefHeading___Toc234831702">
            <w:r>
              <w:rPr>
                <w:webHidden/>
                <w:rStyle w:val="IndexLink"/>
              </w:rPr>
              <w:t>b.</w:t>
              <w:tab/>
              <w:t>La politique de distribution :</w:t>
              <w:tab/>
              <w:t>6</w:t>
            </w:r>
          </w:hyperlink>
        </w:p>
        <w:p>
          <w:pPr>
            <w:pStyle w:val="TOC3"/>
            <w:tabs>
              <w:tab w:val="clear" w:pos="708"/>
              <w:tab w:val="left" w:pos="1320" w:leader="none"/>
              <w:tab w:val="right" w:pos="9639" w:leader="dot"/>
            </w:tabs>
            <w:rPr/>
          </w:pPr>
          <w:hyperlink w:anchor="__RefHeading___Toc234831703">
            <w:r>
              <w:rPr>
                <w:webHidden/>
                <w:rStyle w:val="IndexLink"/>
              </w:rPr>
              <w:t>c.</w:t>
              <w:tab/>
              <w:t>La politique tarifaire</w:t>
              <w:tab/>
              <w:t>6</w:t>
            </w:r>
          </w:hyperlink>
        </w:p>
        <w:p>
          <w:pPr>
            <w:pStyle w:val="TOC2"/>
            <w:tabs>
              <w:tab w:val="clear" w:pos="708"/>
              <w:tab w:val="left" w:pos="880" w:leader="none"/>
              <w:tab w:val="right" w:pos="9639" w:leader="dot"/>
            </w:tabs>
            <w:rPr/>
          </w:pPr>
          <w:hyperlink w:anchor="__RefHeading___Toc234831704">
            <w:r>
              <w:rPr>
                <w:webHidden/>
                <w:rStyle w:val="IndexLink"/>
              </w:rPr>
              <w:t>4.</w:t>
              <w:tab/>
            </w:r>
            <w:r>
              <w:rPr>
                <w:rStyle w:val="IndexLink"/>
                <w:i w:val="false"/>
                <w:iCs w:val="false"/>
              </w:rPr>
              <w:t>L’analyse de la concurrence :</w:t>
            </w:r>
            <w:r>
              <w:rPr>
                <w:rStyle w:val="IndexLink"/>
              </w:rPr>
              <w:tab/>
              <w:t>7</w:t>
            </w:r>
          </w:hyperlink>
        </w:p>
        <w:p>
          <w:pPr>
            <w:pStyle w:val="TOC2"/>
            <w:tabs>
              <w:tab w:val="clear" w:pos="708"/>
              <w:tab w:val="left" w:pos="880" w:leader="none"/>
              <w:tab w:val="right" w:pos="9639" w:leader="dot"/>
            </w:tabs>
            <w:rPr/>
          </w:pPr>
          <w:hyperlink w:anchor="__RefHeading___Toc49636_3889484913">
            <w:r>
              <w:rPr>
                <w:webHidden/>
                <w:rStyle w:val="IndexLink"/>
              </w:rPr>
              <w:t>5.</w:t>
              <w:tab/>
            </w:r>
            <w:r>
              <w:rPr>
                <w:rStyle w:val="IndexLink"/>
                <w:i w:val="false"/>
                <w:iCs w:val="false"/>
              </w:rPr>
              <w:t>La demande</w:t>
            </w:r>
            <w:r>
              <w:rPr>
                <w:rStyle w:val="IndexLink"/>
              </w:rPr>
              <w:t xml:space="preserve"> (clientèle cible)</w:t>
            </w:r>
            <w:r>
              <w:rPr>
                <w:rStyle w:val="IndexLink"/>
                <w:i w:val="false"/>
                <w:iCs w:val="false"/>
              </w:rPr>
              <w:t> :</w:t>
            </w:r>
            <w:r>
              <w:rPr>
                <w:rStyle w:val="IndexLink"/>
              </w:rPr>
              <w:tab/>
              <w:t>7</w:t>
            </w:r>
          </w:hyperlink>
        </w:p>
        <w:p>
          <w:pPr>
            <w:pStyle w:val="TOC2"/>
            <w:tabs>
              <w:tab w:val="clear" w:pos="708"/>
              <w:tab w:val="left" w:pos="880" w:leader="none"/>
              <w:tab w:val="right" w:pos="9639" w:leader="dot"/>
            </w:tabs>
            <w:rPr/>
          </w:pPr>
          <w:hyperlink w:anchor="__RefHeading___Toc234831706">
            <w:r>
              <w:rPr>
                <w:webHidden/>
                <w:rStyle w:val="IndexLink"/>
              </w:rPr>
              <w:t>6.</w:t>
              <w:tab/>
            </w:r>
            <w:r>
              <w:rPr>
                <w:rStyle w:val="IndexLink"/>
                <w:i w:val="false"/>
                <w:iCs w:val="false"/>
              </w:rPr>
              <w:t>Stratégies marketing :</w:t>
            </w:r>
            <w:r>
              <w:rPr>
                <w:rStyle w:val="IndexLink"/>
              </w:rPr>
              <w:tab/>
              <w:t>7</w:t>
            </w:r>
          </w:hyperlink>
        </w:p>
        <w:p>
          <w:pPr>
            <w:pStyle w:val="TOC1"/>
            <w:tabs>
              <w:tab w:val="clear" w:pos="708"/>
              <w:tab w:val="left" w:pos="440" w:leader="none"/>
              <w:tab w:val="right" w:pos="9639" w:leader="dot"/>
            </w:tabs>
            <w:rPr/>
          </w:pPr>
          <w:hyperlink w:anchor="__RefHeading___Toc234831707">
            <w:r>
              <w:rPr>
                <w:webHidden/>
                <w:rStyle w:val="IndexLink"/>
              </w:rPr>
              <w:t>V.</w:t>
              <w:tab/>
              <w:t>ÉTUDE TECHNIQUE</w:t>
              <w:tab/>
              <w:t>8</w:t>
            </w:r>
          </w:hyperlink>
        </w:p>
        <w:p>
          <w:pPr>
            <w:pStyle w:val="TOC2"/>
            <w:tabs>
              <w:tab w:val="clear" w:pos="708"/>
              <w:tab w:val="left" w:pos="880" w:leader="none"/>
              <w:tab w:val="right" w:pos="9639" w:leader="dot"/>
            </w:tabs>
            <w:rPr/>
          </w:pPr>
          <w:hyperlink w:anchor="__RefHeading___Toc234831708">
            <w:r>
              <w:rPr>
                <w:webHidden/>
                <w:rStyle w:val="IndexLink"/>
              </w:rPr>
              <w:t>1.</w:t>
              <w:tab/>
            </w:r>
            <w:r>
              <w:rPr>
                <w:rStyle w:val="IndexLink"/>
                <w:i w:val="false"/>
                <w:iCs w:val="false"/>
              </w:rPr>
              <w:t>Site d’implantation :</w:t>
            </w:r>
            <w:r>
              <w:rPr>
                <w:rStyle w:val="IndexLink"/>
              </w:rPr>
              <w:tab/>
              <w:t>8</w:t>
            </w:r>
          </w:hyperlink>
        </w:p>
        <w:p>
          <w:pPr>
            <w:pStyle w:val="TOC2"/>
            <w:tabs>
              <w:tab w:val="clear" w:pos="708"/>
              <w:tab w:val="left" w:pos="880" w:leader="none"/>
              <w:tab w:val="right" w:pos="9639" w:leader="dot"/>
            </w:tabs>
            <w:rPr/>
          </w:pPr>
          <w:hyperlink w:anchor="__RefHeading___Toc234831709">
            <w:r>
              <w:rPr>
                <w:webHidden/>
                <w:rStyle w:val="IndexLink"/>
              </w:rPr>
              <w:t>2.</w:t>
              <w:tab/>
            </w:r>
            <w:r>
              <w:rPr>
                <w:rStyle w:val="IndexLink"/>
                <w:i w:val="false"/>
                <w:iCs w:val="false"/>
              </w:rPr>
              <w:t>Locaux, aménagements / installations et équipements</w:t>
            </w:r>
            <w:r>
              <w:rPr>
                <w:rStyle w:val="IndexLink"/>
              </w:rPr>
              <w:tab/>
              <w:t>8</w:t>
            </w:r>
          </w:hyperlink>
        </w:p>
        <w:p>
          <w:pPr>
            <w:pStyle w:val="TOC3"/>
            <w:tabs>
              <w:tab w:val="clear" w:pos="708"/>
              <w:tab w:val="left" w:pos="1320" w:leader="none"/>
              <w:tab w:val="right" w:pos="9639" w:leader="dot"/>
            </w:tabs>
            <w:rPr/>
          </w:pPr>
          <w:hyperlink w:anchor="__RefHeading___Toc234831710">
            <w:r>
              <w:rPr>
                <w:webHidden/>
                <w:rStyle w:val="IndexLink"/>
              </w:rPr>
              <w:t>2.1</w:t>
              <w:tab/>
              <w:t>Equipements de production :</w:t>
              <w:tab/>
              <w:t>9</w:t>
            </w:r>
          </w:hyperlink>
        </w:p>
        <w:p>
          <w:pPr>
            <w:pStyle w:val="TOC2"/>
            <w:tabs>
              <w:tab w:val="clear" w:pos="708"/>
              <w:tab w:val="left" w:pos="880" w:leader="none"/>
              <w:tab w:val="right" w:pos="9639" w:leader="dot"/>
            </w:tabs>
            <w:rPr/>
          </w:pPr>
          <w:hyperlink w:anchor="__RefHeading___Toc234831711">
            <w:r>
              <w:rPr>
                <w:webHidden/>
                <w:rStyle w:val="IndexLink"/>
              </w:rPr>
              <w:t>3.</w:t>
              <w:tab/>
            </w:r>
            <w:r>
              <w:rPr>
                <w:rStyle w:val="IndexLink"/>
                <w:i w:val="false"/>
                <w:iCs w:val="false"/>
              </w:rPr>
              <w:t xml:space="preserve">Le processus de production : </w:t>
            </w:r>
            <w:r>
              <w:rPr>
                <w:rStyle w:val="IndexLink"/>
                <w:i w:val="false"/>
              </w:rPr>
              <w:t>(définir le process et la capacité de production de l’entreprise)</w:t>
            </w:r>
            <w:r>
              <w:rPr>
                <w:rStyle w:val="IndexLink"/>
              </w:rPr>
              <w:tab/>
              <w:t>9</w:t>
            </w:r>
          </w:hyperlink>
        </w:p>
        <w:p>
          <w:pPr>
            <w:pStyle w:val="TOC2"/>
            <w:tabs>
              <w:tab w:val="clear" w:pos="708"/>
              <w:tab w:val="left" w:pos="880" w:leader="none"/>
              <w:tab w:val="right" w:pos="9639" w:leader="dot"/>
            </w:tabs>
            <w:rPr/>
          </w:pPr>
          <w:hyperlink w:anchor="__RefHeading___Toc234831712">
            <w:r>
              <w:rPr>
                <w:webHidden/>
                <w:rStyle w:val="IndexLink"/>
              </w:rPr>
              <w:t>4.</w:t>
              <w:tab/>
            </w:r>
            <w:r>
              <w:rPr>
                <w:rStyle w:val="IndexLink"/>
                <w:i w:val="false"/>
                <w:iCs w:val="false"/>
              </w:rPr>
              <w:t xml:space="preserve">Le personnel : </w:t>
            </w:r>
            <w:r>
              <w:rPr>
                <w:rStyle w:val="IndexLink"/>
              </w:rPr>
              <w:t>(profil et compétences)</w:t>
              <w:tab/>
              <w:t>10</w:t>
            </w:r>
          </w:hyperlink>
        </w:p>
        <w:p>
          <w:pPr>
            <w:pStyle w:val="TOC1"/>
            <w:tabs>
              <w:tab w:val="clear" w:pos="708"/>
              <w:tab w:val="left" w:pos="440" w:leader="none"/>
              <w:tab w:val="right" w:pos="9639" w:leader="dot"/>
            </w:tabs>
            <w:rPr/>
          </w:pPr>
          <w:hyperlink w:anchor="__RefHeading___Toc234831713">
            <w:r>
              <w:rPr>
                <w:webHidden/>
                <w:rStyle w:val="IndexLink"/>
              </w:rPr>
              <w:t>VI.</w:t>
              <w:tab/>
              <w:t>ÉTUDE ÉCONOMIQUE ET FINANCIÈRE</w:t>
              <w:tab/>
              <w:t>10</w:t>
            </w:r>
          </w:hyperlink>
        </w:p>
        <w:p>
          <w:pPr>
            <w:pStyle w:val="TOC2"/>
            <w:tabs>
              <w:tab w:val="clear" w:pos="708"/>
              <w:tab w:val="left" w:pos="880" w:leader="none"/>
              <w:tab w:val="right" w:pos="9639" w:leader="dot"/>
            </w:tabs>
            <w:rPr/>
          </w:pPr>
          <w:hyperlink w:anchor="__RefHeading___Toc234831714">
            <w:r>
              <w:rPr>
                <w:webHidden/>
                <w:rStyle w:val="IndexLink"/>
              </w:rPr>
              <w:t>VI.1</w:t>
              <w:tab/>
            </w:r>
            <w:r>
              <w:rPr>
                <w:rStyle w:val="IndexLink"/>
                <w:i w:val="false"/>
                <w:iCs w:val="false"/>
              </w:rPr>
              <w:t>Hypothèses de base</w:t>
            </w:r>
            <w:r>
              <w:rPr>
                <w:rStyle w:val="IndexLink"/>
              </w:rPr>
              <w:tab/>
              <w:t>10</w:t>
            </w:r>
          </w:hyperlink>
        </w:p>
        <w:p>
          <w:pPr>
            <w:pStyle w:val="TOC3"/>
            <w:tabs>
              <w:tab w:val="clear" w:pos="708"/>
              <w:tab w:val="left" w:pos="1320" w:leader="none"/>
              <w:tab w:val="right" w:pos="9639" w:leader="dot"/>
            </w:tabs>
            <w:rPr/>
          </w:pPr>
          <w:hyperlink w:anchor="__RefHeading___Toc234831715">
            <w:r>
              <w:rPr>
                <w:webHidden/>
                <w:rStyle w:val="IndexLink"/>
              </w:rPr>
              <w:t>VI.1.1</w:t>
              <w:tab/>
              <w:t>Recettes prévisionnelles annuelles</w:t>
              <w:tab/>
              <w:t>10</w:t>
            </w:r>
          </w:hyperlink>
        </w:p>
        <w:p>
          <w:pPr>
            <w:pStyle w:val="TOC3"/>
            <w:tabs>
              <w:tab w:val="clear" w:pos="708"/>
              <w:tab w:val="left" w:pos="1320" w:leader="none"/>
              <w:tab w:val="right" w:pos="9639" w:leader="dot"/>
            </w:tabs>
            <w:rPr/>
          </w:pPr>
          <w:hyperlink w:anchor="__RefHeading___Toc234831716">
            <w:r>
              <w:rPr>
                <w:webHidden/>
                <w:rStyle w:val="IndexLink"/>
              </w:rPr>
              <w:t>VI.1.2</w:t>
              <w:tab/>
              <w:t>Données prévisionnelles sur les achats</w:t>
              <w:tab/>
              <w:t>11</w:t>
            </w:r>
          </w:hyperlink>
        </w:p>
        <w:p>
          <w:pPr>
            <w:pStyle w:val="TOC3"/>
            <w:tabs>
              <w:tab w:val="clear" w:pos="708"/>
              <w:tab w:val="left" w:pos="1320" w:leader="none"/>
              <w:tab w:val="right" w:pos="9639" w:leader="dot"/>
            </w:tabs>
            <w:rPr/>
          </w:pPr>
          <w:hyperlink w:anchor="__RefHeading___Toc234831717">
            <w:r>
              <w:rPr>
                <w:webHidden/>
                <w:rStyle w:val="IndexLink"/>
              </w:rPr>
              <w:tab/>
              <w:t>Achats de matières premières</w:t>
              <w:tab/>
              <w:t>11</w:t>
            </w:r>
          </w:hyperlink>
        </w:p>
        <w:p>
          <w:pPr>
            <w:pStyle w:val="TOC3"/>
            <w:tabs>
              <w:tab w:val="clear" w:pos="708"/>
              <w:tab w:val="left" w:pos="1320" w:leader="none"/>
              <w:tab w:val="right" w:pos="9639" w:leader="dot"/>
            </w:tabs>
            <w:rPr/>
          </w:pPr>
          <w:hyperlink w:anchor="__RefHeading___Toc234831718">
            <w:r>
              <w:rPr>
                <w:webHidden/>
                <w:rStyle w:val="IndexLink"/>
              </w:rPr>
              <w:t>VI.1.3</w:t>
              <w:tab/>
              <w:t>Frais Généraux</w:t>
              <w:tab/>
              <w:t>11</w:t>
            </w:r>
          </w:hyperlink>
        </w:p>
        <w:p>
          <w:pPr>
            <w:pStyle w:val="TOC3"/>
            <w:tabs>
              <w:tab w:val="clear" w:pos="708"/>
              <w:tab w:val="left" w:pos="1320" w:leader="none"/>
              <w:tab w:val="right" w:pos="9639" w:leader="dot"/>
            </w:tabs>
            <w:rPr/>
          </w:pPr>
          <w:hyperlink w:anchor="__RefHeading___Toc234831719">
            <w:r>
              <w:rPr>
                <w:webHidden/>
                <w:rStyle w:val="IndexLink"/>
              </w:rPr>
              <w:t>VI.1.4</w:t>
              <w:tab/>
              <w:t>Dotations aux amortissements</w:t>
              <w:tab/>
              <w:t>11</w:t>
            </w:r>
          </w:hyperlink>
        </w:p>
        <w:p>
          <w:pPr>
            <w:pStyle w:val="TOC3"/>
            <w:tabs>
              <w:tab w:val="clear" w:pos="708"/>
              <w:tab w:val="left" w:pos="1320" w:leader="none"/>
              <w:tab w:val="right" w:pos="9639" w:leader="dot"/>
            </w:tabs>
            <w:rPr/>
          </w:pPr>
          <w:hyperlink w:anchor="__RefHeading___Toc234831720">
            <w:r>
              <w:rPr>
                <w:webHidden/>
                <w:rStyle w:val="IndexLink"/>
              </w:rPr>
              <w:t>VI.1.5</w:t>
              <w:tab/>
              <w:t>Echéancier de remboursement</w:t>
              <w:tab/>
              <w:t>12</w:t>
            </w:r>
          </w:hyperlink>
        </w:p>
        <w:p>
          <w:pPr>
            <w:pStyle w:val="TOC2"/>
            <w:tabs>
              <w:tab w:val="clear" w:pos="708"/>
              <w:tab w:val="left" w:pos="880" w:leader="none"/>
              <w:tab w:val="right" w:pos="9639" w:leader="dot"/>
            </w:tabs>
            <w:rPr/>
          </w:pPr>
          <w:hyperlink w:anchor="__RefHeading___Toc234831721">
            <w:r>
              <w:rPr>
                <w:webHidden/>
                <w:rStyle w:val="IndexLink"/>
              </w:rPr>
              <w:t>VI.2</w:t>
              <w:tab/>
            </w:r>
            <w:r>
              <w:rPr>
                <w:rStyle w:val="IndexLink"/>
                <w:i w:val="false"/>
                <w:iCs w:val="false"/>
              </w:rPr>
              <w:t>Coût total du projet</w:t>
            </w:r>
            <w:r>
              <w:rPr>
                <w:rStyle w:val="IndexLink"/>
              </w:rPr>
              <w:tab/>
              <w:t>13</w:t>
            </w:r>
          </w:hyperlink>
        </w:p>
        <w:p>
          <w:pPr>
            <w:pStyle w:val="TOC2"/>
            <w:tabs>
              <w:tab w:val="clear" w:pos="708"/>
              <w:tab w:val="left" w:pos="880" w:leader="none"/>
              <w:tab w:val="right" w:pos="9639" w:leader="dot"/>
            </w:tabs>
            <w:rPr/>
          </w:pPr>
          <w:hyperlink w:anchor="__RefHeading___Toc234831722">
            <w:r>
              <w:rPr>
                <w:webHidden/>
                <w:rStyle w:val="IndexLink"/>
              </w:rPr>
              <w:t>VI.3</w:t>
              <w:tab/>
            </w:r>
            <w:r>
              <w:rPr>
                <w:rStyle w:val="IndexLink"/>
                <w:i w:val="false"/>
                <w:iCs w:val="false"/>
              </w:rPr>
              <w:t>Plan de financement</w:t>
            </w:r>
            <w:r>
              <w:rPr>
                <w:rStyle w:val="IndexLink"/>
              </w:rPr>
              <w:tab/>
              <w:t>14</w:t>
            </w:r>
          </w:hyperlink>
        </w:p>
        <w:p>
          <w:pPr>
            <w:pStyle w:val="TOC2"/>
            <w:tabs>
              <w:tab w:val="clear" w:pos="708"/>
              <w:tab w:val="left" w:pos="880" w:leader="none"/>
              <w:tab w:val="right" w:pos="9639" w:leader="dot"/>
            </w:tabs>
            <w:rPr/>
          </w:pPr>
          <w:hyperlink w:anchor="__RefHeading___Toc234831723">
            <w:r>
              <w:rPr>
                <w:webHidden/>
                <w:rStyle w:val="IndexLink"/>
              </w:rPr>
              <w:t>VI.4</w:t>
              <w:tab/>
            </w:r>
            <w:r>
              <w:rPr>
                <w:rStyle w:val="IndexLink"/>
                <w:i w:val="false"/>
                <w:iCs w:val="false"/>
              </w:rPr>
              <w:t>Compte d'exploitation prévisionnel</w:t>
            </w:r>
            <w:r>
              <w:rPr>
                <w:rStyle w:val="IndexLink"/>
              </w:rPr>
              <w:tab/>
              <w:t>14</w:t>
            </w:r>
          </w:hyperlink>
        </w:p>
        <w:p>
          <w:pPr>
            <w:pStyle w:val="TOC2"/>
            <w:tabs>
              <w:tab w:val="clear" w:pos="708"/>
              <w:tab w:val="left" w:pos="880" w:leader="none"/>
              <w:tab w:val="right" w:pos="9639" w:leader="dot"/>
            </w:tabs>
            <w:rPr/>
          </w:pPr>
          <w:hyperlink w:anchor="__RefHeading___Toc234831724">
            <w:r>
              <w:rPr>
                <w:webHidden/>
                <w:rStyle w:val="IndexLink"/>
              </w:rPr>
              <w:t>VI.5</w:t>
              <w:tab/>
            </w:r>
            <w:r>
              <w:rPr>
                <w:rStyle w:val="IndexLink"/>
                <w:i w:val="false"/>
                <w:iCs w:val="false"/>
              </w:rPr>
              <w:t>Tableau de financement annuel</w:t>
            </w:r>
            <w:r>
              <w:rPr>
                <w:rStyle w:val="IndexLink"/>
              </w:rPr>
              <w:tab/>
              <w:t>15</w:t>
            </w:r>
          </w:hyperlink>
        </w:p>
        <w:p>
          <w:pPr>
            <w:pStyle w:val="TOC2"/>
            <w:tabs>
              <w:tab w:val="clear" w:pos="708"/>
              <w:tab w:val="left" w:pos="880" w:leader="none"/>
              <w:tab w:val="right" w:pos="9639" w:leader="dot"/>
            </w:tabs>
            <w:rPr/>
          </w:pPr>
          <w:hyperlink w:anchor="__RefHeading___Toc234831725">
            <w:r>
              <w:rPr>
                <w:webHidden/>
                <w:rStyle w:val="IndexLink"/>
              </w:rPr>
              <w:t>VI.6</w:t>
              <w:tab/>
            </w:r>
            <w:r>
              <w:rPr>
                <w:rStyle w:val="IndexLink"/>
                <w:i w:val="false"/>
                <w:iCs w:val="false"/>
              </w:rPr>
              <w:t>Bilan de départ</w:t>
            </w:r>
            <w:r>
              <w:rPr>
                <w:rStyle w:val="IndexLink"/>
              </w:rPr>
              <w:tab/>
              <w:t>16</w:t>
            </w:r>
          </w:hyperlink>
        </w:p>
        <w:p>
          <w:pPr>
            <w:pStyle w:val="TOC2"/>
            <w:tabs>
              <w:tab w:val="clear" w:pos="708"/>
              <w:tab w:val="left" w:pos="880" w:leader="none"/>
              <w:tab w:val="right" w:pos="9639" w:leader="dot"/>
            </w:tabs>
            <w:rPr/>
          </w:pPr>
          <w:hyperlink w:anchor="__RefHeading___Toc234831726">
            <w:r>
              <w:rPr>
                <w:webHidden/>
                <w:rStyle w:val="IndexLink"/>
              </w:rPr>
              <w:t>VI.7</w:t>
              <w:tab/>
            </w:r>
            <w:r>
              <w:rPr>
                <w:rStyle w:val="IndexLink"/>
                <w:i w:val="false"/>
                <w:iCs w:val="false"/>
              </w:rPr>
              <w:t>Calcul de rentabilité</w:t>
            </w:r>
            <w:r>
              <w:rPr>
                <w:rStyle w:val="IndexLink"/>
              </w:rPr>
              <w:tab/>
              <w:t>17</w:t>
            </w:r>
          </w:hyperlink>
        </w:p>
        <w:p>
          <w:pPr>
            <w:pStyle w:val="TOC1"/>
            <w:tabs>
              <w:tab w:val="clear" w:pos="708"/>
              <w:tab w:val="left" w:pos="440" w:leader="none"/>
              <w:tab w:val="right" w:pos="9639" w:leader="dot"/>
            </w:tabs>
            <w:rPr/>
          </w:pPr>
          <w:hyperlink w:anchor="__RefHeading___Toc234831727">
            <w:r>
              <w:rPr>
                <w:webHidden/>
                <w:rStyle w:val="IndexLink"/>
              </w:rPr>
              <w:t>VII.</w:t>
              <w:tab/>
              <w:t>ANALYSE DES FORCES, FAIBLESSES, OPPORTUNITÉS ET MENACES</w:t>
              <w:tab/>
              <w:t>18</w:t>
            </w:r>
          </w:hyperlink>
        </w:p>
        <w:p>
          <w:pPr>
            <w:pStyle w:val="TOC1"/>
            <w:tabs>
              <w:tab w:val="clear" w:pos="708"/>
              <w:tab w:val="left" w:pos="440" w:leader="none"/>
              <w:tab w:val="right" w:pos="9639" w:leader="dot"/>
            </w:tabs>
            <w:rPr/>
          </w:pPr>
          <w:hyperlink w:anchor="__RefHeading___Toc234831728">
            <w:r>
              <w:rPr>
                <w:webHidden/>
                <w:rStyle w:val="IndexLink"/>
              </w:rPr>
              <w:t>VIII.</w:t>
              <w:tab/>
              <w:t>CONCLUSION</w:t>
              <w:tab/>
              <w:t>19</w:t>
            </w:r>
          </w:hyperlink>
          <w:r>
            <w:rPr>
              <w:rStyle w:val="IndexLink"/>
            </w:rPr>
            <w:fldChar w:fldCharType="end"/>
          </w:r>
        </w:p>
      </w:sdtContent>
    </w:sdt>
    <w:p>
      <w:pPr>
        <w:pStyle w:val="TOC1"/>
        <w:rPr>
          <w:rStyle w:val="IndexLink"/>
          <w:rFonts w:ascii="Calibri" w:hAnsi="Calibri" w:cs="Calibri"/>
          <w:b/>
          <w:bCs/>
          <w:caps/>
          <w:sz w:val="22"/>
          <w:szCs w:val="22"/>
        </w:rPr>
      </w:pPr>
      <w:r>
        <w:rPr>
          <w:rFonts w:cs="Calibri" w:ascii="Calibri" w:hAnsi="Calibri"/>
          <w:b/>
          <w:bCs/>
          <w:caps/>
          <w:sz w:val="22"/>
          <w:szCs w:val="22"/>
        </w:rPr>
      </w:r>
    </w:p>
    <w:p>
      <w:pPr>
        <w:pStyle w:val="Normal"/>
        <w:jc w:val="both"/>
        <w:rPr>
          <w:rFonts w:ascii="Calibri" w:hAnsi="Calibri" w:cs="Calibri"/>
          <w:b/>
          <w:bCs/>
          <w:caps/>
          <w:sz w:val="20"/>
          <w:szCs w:val="20"/>
        </w:rPr>
      </w:pPr>
      <w:r>
        <w:rPr>
          <w:rFonts w:cs="Calibri" w:ascii="Calibri" w:hAnsi="Calibri"/>
          <w:b/>
          <w:bCs/>
          <w:caps/>
          <w:sz w:val="20"/>
          <w:szCs w:val="20"/>
        </w:rPr>
      </w:r>
    </w:p>
    <w:p>
      <w:pPr>
        <w:pStyle w:val="Heading1"/>
        <w:keepLines/>
        <w:numPr>
          <w:ilvl w:val="0"/>
          <w:numId w:val="6"/>
        </w:numPr>
        <w:spacing w:before="240" w:after="120"/>
        <w:ind w:hanging="431" w:left="431" w:right="0"/>
        <w:jc w:val="both"/>
        <w:rPr>
          <w:rFonts w:ascii="Times New Roman" w:hAnsi="Times New Roman" w:cs="Times New Roman"/>
          <w:caps/>
          <w:color w:val="166B7F"/>
          <w:kern w:val="0"/>
          <w:lang w:eastAsia="en-US"/>
        </w:rPr>
      </w:pPr>
      <w:bookmarkStart w:id="0" w:name="__RefHeading___Toc234831690"/>
      <w:bookmarkEnd w:id="0"/>
      <w:r>
        <w:rPr>
          <w:rFonts w:cs="Times New Roman" w:ascii="Times New Roman" w:hAnsi="Times New Roman"/>
          <w:caps/>
          <w:color w:val="166B7F"/>
          <w:kern w:val="0"/>
          <w:lang w:eastAsia="en-US"/>
        </w:rPr>
        <w:t>FICHE SIGNALÉTIQUE</w:t>
      </w:r>
    </w:p>
    <w:tbl>
      <w:tblPr>
        <w:tblW w:w="9781" w:type="dxa"/>
        <w:jc w:val="left"/>
        <w:tblInd w:w="70" w:type="dxa"/>
        <w:tblLayout w:type="fixed"/>
        <w:tblCellMar>
          <w:top w:w="0" w:type="dxa"/>
          <w:left w:w="70" w:type="dxa"/>
          <w:bottom w:w="0" w:type="dxa"/>
          <w:right w:w="70" w:type="dxa"/>
        </w:tblCellMar>
      </w:tblPr>
      <w:tblGrid>
        <w:gridCol w:w="3543"/>
        <w:gridCol w:w="2695"/>
        <w:gridCol w:w="282"/>
        <w:gridCol w:w="992"/>
        <w:gridCol w:w="851"/>
        <w:gridCol w:w="899"/>
        <w:gridCol w:w="196"/>
        <w:gridCol w:w="322"/>
      </w:tblGrid>
      <w:tr>
        <w:trPr>
          <w:trHeight w:val="405" w:hRule="atLeast"/>
        </w:trPr>
        <w:tc>
          <w:tcPr>
            <w:tcW w:w="9780" w:type="dxa"/>
            <w:gridSpan w:val="8"/>
            <w:tcBorders/>
            <w:shd w:fill="166B7F" w:val="clear"/>
            <w:vAlign w:val="bottom"/>
          </w:tcPr>
          <w:p>
            <w:pPr>
              <w:pStyle w:val="Normal"/>
              <w:jc w:val="center"/>
              <w:rPr>
                <w:b/>
                <w:bCs/>
                <w:color w:val="FFFFFF"/>
                <w:sz w:val="22"/>
                <w:szCs w:val="22"/>
              </w:rPr>
            </w:pPr>
            <w:r>
              <w:rPr>
                <w:b/>
                <w:bCs/>
                <w:color w:val="FFFFFF"/>
                <w:sz w:val="22"/>
                <w:szCs w:val="22"/>
              </w:rPr>
              <w:t>FICHE SIGNALETIQUE</w:t>
            </w:r>
          </w:p>
        </w:tc>
      </w:tr>
      <w:tr>
        <w:trPr>
          <w:trHeight w:val="315" w:hRule="atLeast"/>
        </w:trPr>
        <w:tc>
          <w:tcPr>
            <w:tcW w:w="3543"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08"/>
                <w:tab w:val="left" w:pos="780" w:leader="none"/>
                <w:tab w:val="left" w:pos="1455" w:leader="none"/>
                <w:tab w:val="center" w:pos="2195" w:leader="none"/>
              </w:tabs>
              <w:rPr/>
            </w:pPr>
            <w:r>
              <w:rPr/>
              <w:t>Nom(s) et prénom(s) du promoteur</w:t>
            </w:r>
          </w:p>
        </w:tc>
        <w:tc>
          <w:tcPr>
            <w:tcW w:w="5719" w:type="dxa"/>
            <w:gridSpan w:val="5"/>
            <w:tcBorders>
              <w:top w:val="single" w:sz="4" w:space="0" w:color="000000"/>
              <w:left w:val="single" w:sz="4" w:space="0" w:color="000000"/>
              <w:bottom w:val="single" w:sz="4" w:space="0" w:color="000000"/>
              <w:right w:val="single" w:sz="4" w:space="0" w:color="000000"/>
            </w:tcBorders>
            <w:vAlign w:val="center"/>
          </w:tcPr>
          <w:p>
            <w:pPr>
              <w:pStyle w:val="Normal"/>
              <w:rPr/>
            </w:pPr>
            <w:r>
              <w:rPr/>
              <w:t>Zangolo Diarra</w:t>
            </w:r>
          </w:p>
        </w:tc>
        <w:tc>
          <w:tcPr>
            <w:tcW w:w="196" w:type="dxa"/>
            <w:tcBorders>
              <w:left w:val="single" w:sz="4" w:space="0" w:color="000000"/>
            </w:tcBorders>
            <w:vAlign w:val="bottom"/>
          </w:tcPr>
          <w:p>
            <w:pPr>
              <w:pStyle w:val="Normal"/>
              <w:rPr>
                <w:color w:val="000000"/>
                <w:sz w:val="22"/>
                <w:szCs w:val="22"/>
              </w:rPr>
            </w:pPr>
            <w:r>
              <w:rPr/>
            </w:r>
          </w:p>
        </w:tc>
        <w:tc>
          <w:tcPr>
            <w:tcW w:w="322" w:type="dxa"/>
            <w:tcBorders/>
            <w:vAlign w:val="bottom"/>
          </w:tcPr>
          <w:p>
            <w:pPr>
              <w:pStyle w:val="Normal"/>
              <w:rPr>
                <w:color w:val="000000"/>
                <w:sz w:val="22"/>
                <w:szCs w:val="22"/>
              </w:rPr>
            </w:pPr>
            <w:r>
              <w:rPr/>
            </w:r>
          </w:p>
        </w:tc>
      </w:tr>
      <w:tr>
        <w:trPr>
          <w:trHeight w:val="315" w:hRule="atLeast"/>
        </w:trPr>
        <w:tc>
          <w:tcPr>
            <w:tcW w:w="3543"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08"/>
                <w:tab w:val="left" w:pos="780" w:leader="none"/>
                <w:tab w:val="left" w:pos="1455" w:leader="none"/>
                <w:tab w:val="center" w:pos="2195" w:leader="none"/>
              </w:tabs>
              <w:rPr/>
            </w:pPr>
            <w:r>
              <w:rPr/>
              <w:t>Date de naissance du promoteur</w:t>
            </w:r>
          </w:p>
        </w:tc>
        <w:tc>
          <w:tcPr>
            <w:tcW w:w="5719" w:type="dxa"/>
            <w:gridSpan w:val="5"/>
            <w:tcBorders>
              <w:top w:val="single" w:sz="4" w:space="0" w:color="000000"/>
              <w:left w:val="single" w:sz="4" w:space="0" w:color="000000"/>
              <w:bottom w:val="single" w:sz="4" w:space="0" w:color="000000"/>
              <w:right w:val="single" w:sz="4" w:space="0" w:color="000000"/>
            </w:tcBorders>
            <w:vAlign w:val="center"/>
          </w:tcPr>
          <w:p>
            <w:pPr>
              <w:pStyle w:val="Normal"/>
              <w:rPr/>
            </w:pPr>
            <w:r>
              <w:rPr/>
              <w:t>(date et lieu de naissance à renseigner)</w:t>
            </w:r>
          </w:p>
        </w:tc>
        <w:tc>
          <w:tcPr>
            <w:tcW w:w="196" w:type="dxa"/>
            <w:tcBorders>
              <w:left w:val="single" w:sz="4" w:space="0" w:color="000000"/>
            </w:tcBorders>
            <w:vAlign w:val="bottom"/>
          </w:tcPr>
          <w:p>
            <w:pPr>
              <w:pStyle w:val="Normal"/>
              <w:snapToGrid w:val="false"/>
              <w:rPr>
                <w:color w:val="000000"/>
                <w:sz w:val="22"/>
                <w:szCs w:val="22"/>
              </w:rPr>
            </w:pPr>
            <w:r>
              <w:rPr>
                <w:color w:val="000000"/>
                <w:sz w:val="22"/>
                <w:szCs w:val="22"/>
              </w:rPr>
            </w:r>
          </w:p>
        </w:tc>
        <w:tc>
          <w:tcPr>
            <w:tcW w:w="322" w:type="dxa"/>
            <w:tcBorders/>
            <w:vAlign w:val="bottom"/>
          </w:tcPr>
          <w:p>
            <w:pPr>
              <w:pStyle w:val="Normal"/>
              <w:snapToGrid w:val="false"/>
              <w:rPr>
                <w:color w:val="000000"/>
                <w:sz w:val="22"/>
                <w:szCs w:val="22"/>
              </w:rPr>
            </w:pPr>
            <w:r>
              <w:rPr>
                <w:color w:val="000000"/>
                <w:sz w:val="22"/>
                <w:szCs w:val="22"/>
              </w:rPr>
            </w:r>
          </w:p>
        </w:tc>
      </w:tr>
      <w:tr>
        <w:trPr>
          <w:trHeight w:val="300" w:hRule="atLeast"/>
        </w:trPr>
        <w:tc>
          <w:tcPr>
            <w:tcW w:w="3543" w:type="dxa"/>
            <w:tcBorders>
              <w:top w:val="single" w:sz="8" w:space="0" w:color="000000"/>
              <w:left w:val="single" w:sz="8" w:space="0" w:color="000000"/>
              <w:bottom w:val="single" w:sz="4" w:space="0" w:color="000000"/>
              <w:right w:val="single" w:sz="4" w:space="0" w:color="000000"/>
            </w:tcBorders>
            <w:shd w:fill="166B7F" w:val="clear"/>
            <w:vAlign w:val="center"/>
          </w:tcPr>
          <w:p>
            <w:pPr>
              <w:pStyle w:val="Normal"/>
              <w:rPr>
                <w:b/>
                <w:bCs/>
                <w:color w:val="FFFFFF"/>
                <w:sz w:val="22"/>
                <w:szCs w:val="22"/>
              </w:rPr>
            </w:pPr>
            <w:r>
              <w:rPr>
                <w:b/>
                <w:bCs/>
                <w:color w:val="FFFFFF"/>
                <w:sz w:val="22"/>
                <w:szCs w:val="22"/>
              </w:rPr>
              <w:t>I. Financement du Projet</w:t>
            </w:r>
          </w:p>
        </w:tc>
        <w:tc>
          <w:tcPr>
            <w:tcW w:w="3969" w:type="dxa"/>
            <w:gridSpan w:val="3"/>
            <w:tcBorders>
              <w:top w:val="single" w:sz="8" w:space="0" w:color="000000"/>
              <w:bottom w:val="single" w:sz="4" w:space="0" w:color="000000"/>
              <w:right w:val="single" w:sz="4" w:space="0" w:color="000000"/>
            </w:tcBorders>
            <w:shd w:fill="166B7F" w:val="clear"/>
            <w:vAlign w:val="center"/>
          </w:tcPr>
          <w:p>
            <w:pPr>
              <w:pStyle w:val="Normal"/>
              <w:jc w:val="center"/>
              <w:rPr>
                <w:b/>
                <w:bCs/>
                <w:color w:val="FFFFFF"/>
                <w:sz w:val="22"/>
                <w:szCs w:val="22"/>
              </w:rPr>
            </w:pPr>
            <w:r>
              <w:rPr/>
            </w:r>
          </w:p>
        </w:tc>
        <w:tc>
          <w:tcPr>
            <w:tcW w:w="2268" w:type="dxa"/>
            <w:gridSpan w:val="4"/>
            <w:tcBorders>
              <w:top w:val="single" w:sz="8" w:space="0" w:color="000000"/>
              <w:bottom w:val="single" w:sz="4" w:space="0" w:color="000000"/>
              <w:right w:val="single" w:sz="8" w:space="0" w:color="000000"/>
            </w:tcBorders>
            <w:shd w:fill="166B7F" w:val="clear"/>
            <w:vAlign w:val="center"/>
          </w:tcPr>
          <w:p>
            <w:pPr>
              <w:pStyle w:val="Normal"/>
              <w:jc w:val="center"/>
              <w:rPr>
                <w:b/>
                <w:bCs/>
                <w:color w:val="FFFFFF"/>
                <w:sz w:val="22"/>
                <w:szCs w:val="22"/>
              </w:rPr>
            </w:pPr>
            <w:r>
              <w:rPr/>
            </w:r>
          </w:p>
        </w:tc>
      </w:tr>
      <w:tr>
        <w:trPr>
          <w:trHeight w:val="300" w:hRule="atLeast"/>
        </w:trPr>
        <w:tc>
          <w:tcPr>
            <w:tcW w:w="3543" w:type="dxa"/>
            <w:tcBorders>
              <w:left w:val="single" w:sz="8" w:space="0" w:color="000000"/>
              <w:bottom w:val="single" w:sz="4" w:space="0" w:color="000000"/>
              <w:right w:val="single" w:sz="4" w:space="0" w:color="000000"/>
            </w:tcBorders>
            <w:shd w:fill="FFFFFF" w:val="clear"/>
            <w:vAlign w:val="center"/>
          </w:tcPr>
          <w:p>
            <w:pPr>
              <w:pStyle w:val="Normal"/>
              <w:rPr>
                <w:b/>
                <w:bCs/>
                <w:color w:val="000000"/>
                <w:sz w:val="22"/>
                <w:szCs w:val="22"/>
              </w:rPr>
            </w:pPr>
            <w:r>
              <w:rPr>
                <w:b/>
                <w:bCs/>
                <w:color w:val="000000"/>
                <w:sz w:val="22"/>
                <w:szCs w:val="22"/>
              </w:rPr>
              <w:t>Coût Total du projet</w:t>
            </w:r>
          </w:p>
        </w:tc>
        <w:tc>
          <w:tcPr>
            <w:tcW w:w="2695" w:type="dxa"/>
            <w:tcBorders>
              <w:bottom w:val="single" w:sz="4" w:space="0" w:color="000000"/>
              <w:right w:val="single" w:sz="4" w:space="0" w:color="000000"/>
            </w:tcBorders>
            <w:vAlign w:val="center"/>
          </w:tcPr>
          <w:p>
            <w:pPr>
              <w:pStyle w:val="Normal"/>
              <w:rPr>
                <w:color w:val="000000"/>
                <w:sz w:val="22"/>
                <w:szCs w:val="22"/>
              </w:rPr>
            </w:pPr>
            <w:r>
              <w:rPr/>
            </w:r>
          </w:p>
        </w:tc>
        <w:tc>
          <w:tcPr>
            <w:tcW w:w="1274" w:type="dxa"/>
            <w:gridSpan w:val="2"/>
            <w:tcBorders>
              <w:bottom w:val="single" w:sz="4" w:space="0" w:color="000000"/>
              <w:right w:val="single" w:sz="4" w:space="0" w:color="000000"/>
            </w:tcBorders>
            <w:vAlign w:val="center"/>
          </w:tcPr>
          <w:p>
            <w:pPr>
              <w:pStyle w:val="Normal"/>
              <w:jc w:val="center"/>
              <w:rPr>
                <w:color w:val="000000"/>
                <w:sz w:val="22"/>
                <w:szCs w:val="22"/>
              </w:rPr>
            </w:pPr>
            <w:r>
              <w:rPr>
                <w:color w:val="000000"/>
                <w:sz w:val="22"/>
                <w:szCs w:val="22"/>
              </w:rPr>
              <w:t>100%</w:t>
            </w:r>
          </w:p>
        </w:tc>
        <w:tc>
          <w:tcPr>
            <w:tcW w:w="2268" w:type="dxa"/>
            <w:gridSpan w:val="4"/>
            <w:tcBorders>
              <w:bottom w:val="single" w:sz="4" w:space="0" w:color="000000"/>
              <w:right w:val="single" w:sz="8" w:space="0" w:color="000000"/>
            </w:tcBorders>
            <w:vAlign w:val="center"/>
          </w:tcPr>
          <w:p>
            <w:pPr>
              <w:pStyle w:val="Normal"/>
              <w:jc w:val="center"/>
              <w:rPr>
                <w:color w:val="000000"/>
                <w:sz w:val="22"/>
                <w:szCs w:val="22"/>
              </w:rPr>
            </w:pPr>
            <w:r>
              <w:rPr>
                <w:color w:val="000000"/>
                <w:sz w:val="22"/>
                <w:szCs w:val="22"/>
              </w:rPr>
              <w:t>7 800 000</w:t>
            </w:r>
          </w:p>
        </w:tc>
      </w:tr>
      <w:tr>
        <w:trPr>
          <w:trHeight w:val="300" w:hRule="atLeast"/>
        </w:trPr>
        <w:tc>
          <w:tcPr>
            <w:tcW w:w="3543" w:type="dxa"/>
            <w:tcBorders>
              <w:left w:val="single" w:sz="8" w:space="0" w:color="000000"/>
              <w:bottom w:val="single" w:sz="4" w:space="0" w:color="000000"/>
              <w:right w:val="single" w:sz="4" w:space="0" w:color="000000"/>
            </w:tcBorders>
            <w:vAlign w:val="center"/>
          </w:tcPr>
          <w:p>
            <w:pPr>
              <w:pStyle w:val="Normal"/>
              <w:rPr>
                <w:b/>
                <w:bCs/>
                <w:color w:val="000000"/>
                <w:sz w:val="22"/>
                <w:szCs w:val="22"/>
              </w:rPr>
            </w:pPr>
            <w:r>
              <w:rPr>
                <w:b/>
                <w:bCs/>
                <w:color w:val="000000"/>
                <w:sz w:val="22"/>
                <w:szCs w:val="22"/>
              </w:rPr>
              <w:t>Montant de l’apport personnel</w:t>
            </w:r>
          </w:p>
        </w:tc>
        <w:tc>
          <w:tcPr>
            <w:tcW w:w="2695" w:type="dxa"/>
            <w:tcBorders>
              <w:bottom w:val="single" w:sz="4" w:space="0" w:color="000000"/>
              <w:right w:val="single" w:sz="4" w:space="0" w:color="000000"/>
            </w:tcBorders>
            <w:vAlign w:val="center"/>
          </w:tcPr>
          <w:p>
            <w:pPr>
              <w:pStyle w:val="Normal"/>
              <w:rPr>
                <w:color w:val="000000"/>
                <w:sz w:val="22"/>
                <w:szCs w:val="22"/>
              </w:rPr>
            </w:pPr>
            <w:r>
              <w:rPr/>
            </w:r>
          </w:p>
        </w:tc>
        <w:tc>
          <w:tcPr>
            <w:tcW w:w="1274" w:type="dxa"/>
            <w:gridSpan w:val="2"/>
            <w:tcBorders>
              <w:bottom w:val="single" w:sz="4" w:space="0" w:color="000000"/>
              <w:right w:val="single" w:sz="4" w:space="0" w:color="000000"/>
            </w:tcBorders>
            <w:vAlign w:val="center"/>
          </w:tcPr>
          <w:p>
            <w:pPr>
              <w:pStyle w:val="Normal"/>
              <w:jc w:val="center"/>
              <w:rPr>
                <w:i/>
                <w:i/>
                <w:iCs/>
                <w:color w:val="000000"/>
                <w:sz w:val="22"/>
                <w:szCs w:val="22"/>
              </w:rPr>
            </w:pPr>
            <w:r>
              <w:rPr>
                <w:i/>
                <w:iCs/>
                <w:color w:val="000000"/>
                <w:sz w:val="22"/>
                <w:szCs w:val="22"/>
              </w:rPr>
              <w:t>10%</w:t>
            </w:r>
          </w:p>
        </w:tc>
        <w:tc>
          <w:tcPr>
            <w:tcW w:w="2268" w:type="dxa"/>
            <w:gridSpan w:val="4"/>
            <w:tcBorders>
              <w:bottom w:val="single" w:sz="4" w:space="0" w:color="000000"/>
              <w:right w:val="single" w:sz="8" w:space="0" w:color="000000"/>
            </w:tcBorders>
            <w:vAlign w:val="center"/>
          </w:tcPr>
          <w:p>
            <w:pPr>
              <w:pStyle w:val="Normal"/>
              <w:jc w:val="center"/>
              <w:rPr>
                <w:color w:val="000000"/>
                <w:sz w:val="22"/>
                <w:szCs w:val="22"/>
              </w:rPr>
            </w:pPr>
            <w:r>
              <w:rPr>
                <w:color w:val="000000"/>
                <w:sz w:val="22"/>
                <w:szCs w:val="22"/>
              </w:rPr>
              <w:t>780 000</w:t>
            </w:r>
          </w:p>
        </w:tc>
      </w:tr>
      <w:tr>
        <w:trPr>
          <w:trHeight w:val="300" w:hRule="atLeast"/>
        </w:trPr>
        <w:tc>
          <w:tcPr>
            <w:tcW w:w="3543" w:type="dxa"/>
            <w:vMerge w:val="restart"/>
            <w:tcBorders>
              <w:left w:val="single" w:sz="8" w:space="0" w:color="000000"/>
              <w:bottom w:val="single" w:sz="4" w:space="0" w:color="000000"/>
              <w:right w:val="single" w:sz="4" w:space="0" w:color="000000"/>
            </w:tcBorders>
            <w:vAlign w:val="center"/>
          </w:tcPr>
          <w:p>
            <w:pPr>
              <w:pStyle w:val="Normal"/>
              <w:rPr>
                <w:b/>
                <w:bCs/>
                <w:color w:val="000000"/>
                <w:sz w:val="22"/>
                <w:szCs w:val="22"/>
              </w:rPr>
            </w:pPr>
            <w:r>
              <w:rPr>
                <w:b/>
                <w:bCs/>
                <w:color w:val="000000"/>
                <w:sz w:val="22"/>
                <w:szCs w:val="22"/>
              </w:rPr>
              <w:t>Montant du crédit de financement sollicité</w:t>
            </w:r>
          </w:p>
        </w:tc>
        <w:tc>
          <w:tcPr>
            <w:tcW w:w="2695" w:type="dxa"/>
            <w:tcBorders>
              <w:bottom w:val="single" w:sz="4" w:space="0" w:color="000000"/>
              <w:right w:val="single" w:sz="4" w:space="0" w:color="000000"/>
            </w:tcBorders>
            <w:vAlign w:val="center"/>
          </w:tcPr>
          <w:p>
            <w:pPr>
              <w:pStyle w:val="Normal"/>
              <w:rPr>
                <w:color w:val="000000"/>
                <w:sz w:val="22"/>
                <w:szCs w:val="22"/>
              </w:rPr>
            </w:pPr>
            <w:r>
              <w:rPr>
                <w:color w:val="000000"/>
                <w:sz w:val="22"/>
                <w:szCs w:val="22"/>
              </w:rPr>
              <w:t>Crédit Moyen Terme</w:t>
            </w:r>
          </w:p>
        </w:tc>
        <w:tc>
          <w:tcPr>
            <w:tcW w:w="1274" w:type="dxa"/>
            <w:gridSpan w:val="2"/>
            <w:tcBorders>
              <w:bottom w:val="single" w:sz="4" w:space="0" w:color="000000"/>
              <w:right w:val="single" w:sz="4" w:space="0" w:color="000000"/>
            </w:tcBorders>
            <w:vAlign w:val="center"/>
          </w:tcPr>
          <w:p>
            <w:pPr>
              <w:pStyle w:val="Normal"/>
              <w:jc w:val="center"/>
              <w:rPr>
                <w:i/>
                <w:i/>
                <w:iCs/>
                <w:color w:val="000000"/>
                <w:sz w:val="22"/>
                <w:szCs w:val="22"/>
              </w:rPr>
            </w:pPr>
            <w:r>
              <w:rPr>
                <w:i/>
                <w:iCs/>
                <w:color w:val="000000"/>
                <w:sz w:val="22"/>
                <w:szCs w:val="22"/>
              </w:rPr>
              <w:t>90%</w:t>
            </w:r>
          </w:p>
        </w:tc>
        <w:tc>
          <w:tcPr>
            <w:tcW w:w="2268" w:type="dxa"/>
            <w:gridSpan w:val="4"/>
            <w:tcBorders>
              <w:bottom w:val="single" w:sz="4" w:space="0" w:color="000000"/>
              <w:right w:val="single" w:sz="8" w:space="0" w:color="000000"/>
            </w:tcBorders>
            <w:vAlign w:val="center"/>
          </w:tcPr>
          <w:p>
            <w:pPr>
              <w:pStyle w:val="Normal"/>
              <w:jc w:val="center"/>
              <w:rPr>
                <w:color w:val="000000"/>
                <w:sz w:val="22"/>
                <w:szCs w:val="22"/>
              </w:rPr>
            </w:pPr>
            <w:r>
              <w:rPr>
                <w:color w:val="000000"/>
                <w:sz w:val="22"/>
                <w:szCs w:val="22"/>
              </w:rPr>
              <w:t>7 020 000</w:t>
            </w:r>
          </w:p>
        </w:tc>
      </w:tr>
      <w:tr>
        <w:trPr>
          <w:trHeight w:val="300" w:hRule="atLeast"/>
        </w:trPr>
        <w:tc>
          <w:tcPr>
            <w:tcW w:w="3543" w:type="dxa"/>
            <w:vMerge w:val="continue"/>
            <w:tcBorders>
              <w:left w:val="single" w:sz="8" w:space="0" w:color="000000"/>
              <w:bottom w:val="single" w:sz="4" w:space="0" w:color="000000"/>
              <w:right w:val="single" w:sz="4" w:space="0" w:color="000000"/>
            </w:tcBorders>
            <w:vAlign w:val="center"/>
          </w:tcPr>
          <w:p>
            <w:pPr>
              <w:pStyle w:val="Normal"/>
              <w:snapToGrid w:val="false"/>
              <w:rPr>
                <w:b/>
                <w:bCs/>
                <w:color w:val="000000"/>
                <w:sz w:val="22"/>
                <w:szCs w:val="22"/>
              </w:rPr>
            </w:pPr>
            <w:r>
              <w:rPr>
                <w:b/>
                <w:bCs/>
                <w:color w:val="000000"/>
                <w:sz w:val="22"/>
                <w:szCs w:val="22"/>
              </w:rPr>
            </w:r>
          </w:p>
        </w:tc>
        <w:tc>
          <w:tcPr>
            <w:tcW w:w="2695" w:type="dxa"/>
            <w:tcBorders>
              <w:bottom w:val="single" w:sz="4" w:space="0" w:color="000000"/>
              <w:right w:val="single" w:sz="4" w:space="0" w:color="000000"/>
            </w:tcBorders>
            <w:vAlign w:val="center"/>
          </w:tcPr>
          <w:p>
            <w:pPr>
              <w:pStyle w:val="Normal"/>
              <w:rPr>
                <w:color w:val="000000"/>
                <w:sz w:val="22"/>
                <w:szCs w:val="22"/>
              </w:rPr>
            </w:pPr>
            <w:r>
              <w:rPr>
                <w:color w:val="000000"/>
                <w:sz w:val="22"/>
                <w:szCs w:val="22"/>
              </w:rPr>
              <w:t>Crédit Court Terme</w:t>
            </w:r>
          </w:p>
        </w:tc>
        <w:tc>
          <w:tcPr>
            <w:tcW w:w="1274" w:type="dxa"/>
            <w:gridSpan w:val="2"/>
            <w:tcBorders>
              <w:bottom w:val="single" w:sz="4" w:space="0" w:color="000000"/>
              <w:right w:val="single" w:sz="4" w:space="0" w:color="000000"/>
            </w:tcBorders>
            <w:vAlign w:val="center"/>
          </w:tcPr>
          <w:p>
            <w:pPr>
              <w:pStyle w:val="Normal"/>
              <w:jc w:val="center"/>
              <w:rPr>
                <w:i/>
                <w:i/>
                <w:iCs/>
                <w:color w:val="000000"/>
                <w:sz w:val="22"/>
                <w:szCs w:val="22"/>
              </w:rPr>
            </w:pPr>
            <w:r>
              <w:rPr>
                <w:i/>
                <w:iCs/>
                <w:color w:val="000000"/>
                <w:sz w:val="22"/>
                <w:szCs w:val="22"/>
              </w:rPr>
              <w:t>0%</w:t>
            </w:r>
          </w:p>
        </w:tc>
        <w:tc>
          <w:tcPr>
            <w:tcW w:w="2268" w:type="dxa"/>
            <w:gridSpan w:val="4"/>
            <w:tcBorders>
              <w:bottom w:val="single" w:sz="4" w:space="0" w:color="000000"/>
              <w:right w:val="single" w:sz="8" w:space="0" w:color="000000"/>
            </w:tcBorders>
            <w:vAlign w:val="center"/>
          </w:tcPr>
          <w:p>
            <w:pPr>
              <w:pStyle w:val="Normal"/>
              <w:jc w:val="center"/>
              <w:rPr>
                <w:color w:val="000000"/>
                <w:sz w:val="22"/>
                <w:szCs w:val="22"/>
              </w:rPr>
            </w:pPr>
            <w:r>
              <w:rPr>
                <w:color w:val="000000"/>
                <w:sz w:val="22"/>
                <w:szCs w:val="22"/>
              </w:rPr>
              <w:t>0</w:t>
            </w:r>
          </w:p>
        </w:tc>
      </w:tr>
      <w:tr>
        <w:trPr>
          <w:trHeight w:val="300" w:hRule="atLeast"/>
        </w:trPr>
        <w:tc>
          <w:tcPr>
            <w:tcW w:w="3543" w:type="dxa"/>
            <w:tcBorders>
              <w:left w:val="single" w:sz="8" w:space="0" w:color="000000"/>
              <w:bottom w:val="single" w:sz="4" w:space="0" w:color="000000"/>
              <w:right w:val="single" w:sz="4" w:space="0" w:color="000000"/>
            </w:tcBorders>
            <w:shd w:fill="166B7F" w:val="clear"/>
            <w:vAlign w:val="center"/>
          </w:tcPr>
          <w:p>
            <w:pPr>
              <w:pStyle w:val="Normal"/>
              <w:rPr>
                <w:b/>
                <w:bCs/>
                <w:color w:val="FFFFFF"/>
                <w:sz w:val="22"/>
                <w:szCs w:val="22"/>
              </w:rPr>
            </w:pPr>
            <w:r>
              <w:rPr>
                <w:b/>
                <w:bCs/>
                <w:color w:val="FFFFFF"/>
                <w:sz w:val="22"/>
                <w:szCs w:val="22"/>
              </w:rPr>
              <w:t>II. Conditions de financement du crédit</w:t>
            </w:r>
          </w:p>
        </w:tc>
        <w:tc>
          <w:tcPr>
            <w:tcW w:w="2695" w:type="dxa"/>
            <w:tcBorders>
              <w:bottom w:val="single" w:sz="4" w:space="0" w:color="000000"/>
              <w:right w:val="single" w:sz="4" w:space="0" w:color="000000"/>
            </w:tcBorders>
            <w:shd w:fill="166B7F" w:val="clear"/>
            <w:vAlign w:val="center"/>
          </w:tcPr>
          <w:p>
            <w:pPr>
              <w:pStyle w:val="Normal"/>
              <w:rPr>
                <w:b/>
                <w:bCs/>
                <w:color w:val="FFFFFF"/>
                <w:sz w:val="22"/>
                <w:szCs w:val="22"/>
              </w:rPr>
            </w:pPr>
            <w:r>
              <w:rPr/>
            </w:r>
          </w:p>
        </w:tc>
        <w:tc>
          <w:tcPr>
            <w:tcW w:w="1274" w:type="dxa"/>
            <w:gridSpan w:val="2"/>
            <w:tcBorders>
              <w:bottom w:val="single" w:sz="4" w:space="0" w:color="000000"/>
              <w:right w:val="single" w:sz="4" w:space="0" w:color="000000"/>
            </w:tcBorders>
            <w:shd w:fill="166B7F" w:val="clear"/>
            <w:vAlign w:val="center"/>
          </w:tcPr>
          <w:p>
            <w:pPr>
              <w:pStyle w:val="Normal"/>
              <w:jc w:val="center"/>
              <w:rPr>
                <w:b/>
                <w:bCs/>
                <w:color w:val="FFFFFF"/>
                <w:sz w:val="22"/>
                <w:szCs w:val="22"/>
              </w:rPr>
            </w:pPr>
            <w:r>
              <w:rPr/>
            </w:r>
          </w:p>
        </w:tc>
        <w:tc>
          <w:tcPr>
            <w:tcW w:w="2268" w:type="dxa"/>
            <w:gridSpan w:val="4"/>
            <w:tcBorders>
              <w:bottom w:val="single" w:sz="4" w:space="0" w:color="000000"/>
              <w:right w:val="single" w:sz="8" w:space="0" w:color="000000"/>
            </w:tcBorders>
            <w:shd w:fill="166B7F" w:val="clear"/>
            <w:vAlign w:val="center"/>
          </w:tcPr>
          <w:p>
            <w:pPr>
              <w:pStyle w:val="Normal"/>
              <w:jc w:val="center"/>
              <w:rPr>
                <w:b/>
                <w:bCs/>
                <w:color w:val="FFFFFF"/>
                <w:sz w:val="22"/>
                <w:szCs w:val="22"/>
              </w:rPr>
            </w:pPr>
            <w:r>
              <w:rPr/>
            </w:r>
          </w:p>
        </w:tc>
      </w:tr>
      <w:tr>
        <w:trPr>
          <w:trHeight w:val="454" w:hRule="atLeast"/>
        </w:trPr>
        <w:tc>
          <w:tcPr>
            <w:tcW w:w="3543" w:type="dxa"/>
            <w:tcBorders>
              <w:left w:val="single" w:sz="8" w:space="0" w:color="000000"/>
              <w:bottom w:val="single" w:sz="4" w:space="0" w:color="000000"/>
              <w:right w:val="single" w:sz="4" w:space="0" w:color="000000"/>
            </w:tcBorders>
            <w:vAlign w:val="center"/>
          </w:tcPr>
          <w:p>
            <w:pPr>
              <w:pStyle w:val="Normal"/>
              <w:rPr>
                <w:b/>
                <w:bCs/>
                <w:color w:val="000000"/>
                <w:sz w:val="22"/>
                <w:szCs w:val="22"/>
              </w:rPr>
            </w:pPr>
            <w:r>
              <w:rPr>
                <w:b/>
                <w:bCs/>
                <w:color w:val="000000"/>
                <w:sz w:val="22"/>
                <w:szCs w:val="22"/>
              </w:rPr>
              <w:t>Institution financière (IFP)</w:t>
            </w:r>
          </w:p>
        </w:tc>
        <w:tc>
          <w:tcPr>
            <w:tcW w:w="2977" w:type="dxa"/>
            <w:gridSpan w:val="2"/>
            <w:tcBorders>
              <w:bottom w:val="single" w:sz="4" w:space="0" w:color="000000"/>
              <w:right w:val="single" w:sz="4" w:space="0" w:color="000000"/>
            </w:tcBorders>
            <w:vAlign w:val="center"/>
          </w:tcPr>
          <w:p>
            <w:pPr>
              <w:pStyle w:val="Normal"/>
              <w:rPr>
                <w:color w:val="000000"/>
                <w:sz w:val="22"/>
                <w:szCs w:val="22"/>
              </w:rPr>
            </w:pPr>
            <w:r>
              <w:rPr>
                <w:color w:val="000000"/>
                <w:sz w:val="22"/>
                <w:szCs w:val="22"/>
              </w:rPr>
            </w:r>
          </w:p>
        </w:tc>
        <w:tc>
          <w:tcPr>
            <w:tcW w:w="3260" w:type="dxa"/>
            <w:gridSpan w:val="5"/>
            <w:tcBorders>
              <w:top w:val="single" w:sz="4" w:space="0" w:color="000000"/>
              <w:bottom w:val="single" w:sz="4" w:space="0" w:color="000000"/>
              <w:right w:val="single" w:sz="8" w:space="0" w:color="000000"/>
            </w:tcBorders>
            <w:shd w:fill="FFFFFF" w:val="clear"/>
            <w:vAlign w:val="center"/>
          </w:tcPr>
          <w:p>
            <w:pPr>
              <w:pStyle w:val="Normal"/>
              <w:jc w:val="center"/>
              <w:rPr>
                <w:color w:val="000000"/>
                <w:sz w:val="22"/>
                <w:szCs w:val="22"/>
              </w:rPr>
            </w:pPr>
            <w:r>
              <w:rPr>
                <w:color w:val="000000"/>
                <w:sz w:val="22"/>
                <w:szCs w:val="22"/>
              </w:rPr>
              <w:t>(à renseigner)</w:t>
            </w:r>
          </w:p>
        </w:tc>
      </w:tr>
      <w:tr>
        <w:trPr>
          <w:trHeight w:val="454" w:hRule="atLeast"/>
        </w:trPr>
        <w:tc>
          <w:tcPr>
            <w:tcW w:w="3543" w:type="dxa"/>
            <w:tcBorders>
              <w:left w:val="single" w:sz="8" w:space="0" w:color="000000"/>
              <w:bottom w:val="single" w:sz="4" w:space="0" w:color="000000"/>
              <w:right w:val="single" w:sz="4" w:space="0" w:color="000000"/>
            </w:tcBorders>
            <w:vAlign w:val="center"/>
          </w:tcPr>
          <w:p>
            <w:pPr>
              <w:pStyle w:val="Normal"/>
              <w:rPr>
                <w:b/>
                <w:bCs/>
                <w:color w:val="000000"/>
                <w:sz w:val="22"/>
                <w:szCs w:val="22"/>
              </w:rPr>
            </w:pPr>
            <w:r>
              <w:rPr>
                <w:b/>
                <w:bCs/>
                <w:color w:val="000000"/>
                <w:sz w:val="22"/>
                <w:szCs w:val="22"/>
              </w:rPr>
              <w:t>Durée du prêt</w:t>
            </w:r>
          </w:p>
        </w:tc>
        <w:tc>
          <w:tcPr>
            <w:tcW w:w="2977" w:type="dxa"/>
            <w:gridSpan w:val="2"/>
            <w:tcBorders>
              <w:bottom w:val="single" w:sz="4" w:space="0" w:color="000000"/>
              <w:right w:val="single" w:sz="4" w:space="0" w:color="000000"/>
            </w:tcBorders>
            <w:vAlign w:val="center"/>
          </w:tcPr>
          <w:p>
            <w:pPr>
              <w:pStyle w:val="Normal"/>
              <w:rPr>
                <w:color w:val="000000"/>
                <w:sz w:val="22"/>
                <w:szCs w:val="22"/>
              </w:rPr>
            </w:pPr>
            <w:r>
              <w:rPr>
                <w:color w:val="000000"/>
                <w:sz w:val="22"/>
                <w:szCs w:val="22"/>
              </w:rPr>
              <w:t>(Années et mois)</w:t>
            </w:r>
          </w:p>
        </w:tc>
        <w:tc>
          <w:tcPr>
            <w:tcW w:w="3260" w:type="dxa"/>
            <w:gridSpan w:val="5"/>
            <w:tcBorders>
              <w:top w:val="single" w:sz="4" w:space="0" w:color="000000"/>
              <w:bottom w:val="single" w:sz="4" w:space="0" w:color="000000"/>
              <w:right w:val="single" w:sz="8" w:space="0" w:color="000000"/>
            </w:tcBorders>
            <w:shd w:fill="FFFFFF" w:val="clear"/>
            <w:vAlign w:val="center"/>
          </w:tcPr>
          <w:p>
            <w:pPr>
              <w:pStyle w:val="Normal"/>
              <w:jc w:val="center"/>
              <w:rPr>
                <w:color w:val="000000"/>
                <w:sz w:val="22"/>
                <w:szCs w:val="22"/>
              </w:rPr>
            </w:pPr>
            <w:r>
              <w:rPr>
                <w:color w:val="000000"/>
                <w:sz w:val="22"/>
                <w:szCs w:val="22"/>
              </w:rPr>
              <w:t>36 mois (3 ans), dont 3 mois de différé</w:t>
            </w:r>
          </w:p>
        </w:tc>
      </w:tr>
      <w:tr>
        <w:trPr>
          <w:trHeight w:val="300" w:hRule="atLeast"/>
        </w:trPr>
        <w:tc>
          <w:tcPr>
            <w:tcW w:w="3543" w:type="dxa"/>
            <w:vMerge w:val="restart"/>
            <w:tcBorders>
              <w:left w:val="single" w:sz="8" w:space="0" w:color="000000"/>
              <w:bottom w:val="single" w:sz="4" w:space="0" w:color="000000"/>
              <w:right w:val="single" w:sz="4" w:space="0" w:color="000000"/>
            </w:tcBorders>
            <w:vAlign w:val="center"/>
          </w:tcPr>
          <w:p>
            <w:pPr>
              <w:pStyle w:val="Normal"/>
              <w:rPr>
                <w:b/>
                <w:bCs/>
                <w:color w:val="000000"/>
                <w:sz w:val="22"/>
                <w:szCs w:val="22"/>
              </w:rPr>
            </w:pPr>
            <w:r>
              <w:rPr>
                <w:b/>
                <w:bCs/>
                <w:color w:val="000000"/>
                <w:sz w:val="22"/>
                <w:szCs w:val="22"/>
              </w:rPr>
              <w:t>Taux du prêt</w:t>
            </w:r>
          </w:p>
        </w:tc>
        <w:tc>
          <w:tcPr>
            <w:tcW w:w="2977" w:type="dxa"/>
            <w:gridSpan w:val="2"/>
            <w:tcBorders>
              <w:bottom w:val="single" w:sz="4" w:space="0" w:color="000000"/>
              <w:right w:val="single" w:sz="4" w:space="0" w:color="000000"/>
            </w:tcBorders>
            <w:vAlign w:val="center"/>
          </w:tcPr>
          <w:p>
            <w:pPr>
              <w:pStyle w:val="Normal"/>
              <w:rPr>
                <w:color w:val="000000"/>
                <w:sz w:val="22"/>
                <w:szCs w:val="22"/>
              </w:rPr>
            </w:pPr>
            <w:r>
              <w:rPr>
                <w:color w:val="000000"/>
                <w:sz w:val="22"/>
                <w:szCs w:val="22"/>
              </w:rPr>
              <w:t>Taux du crédit Moyen terme</w:t>
            </w:r>
          </w:p>
        </w:tc>
        <w:tc>
          <w:tcPr>
            <w:tcW w:w="3260" w:type="dxa"/>
            <w:gridSpan w:val="5"/>
            <w:tcBorders>
              <w:top w:val="single" w:sz="4" w:space="0" w:color="000000"/>
              <w:bottom w:val="single" w:sz="4" w:space="0" w:color="000000"/>
              <w:right w:val="single" w:sz="8" w:space="0" w:color="000000"/>
            </w:tcBorders>
            <w:shd w:fill="FFFFFF" w:val="clear"/>
            <w:vAlign w:val="center"/>
          </w:tcPr>
          <w:p>
            <w:pPr>
              <w:pStyle w:val="Normal"/>
              <w:jc w:val="center"/>
              <w:rPr>
                <w:color w:val="000000"/>
                <w:sz w:val="22"/>
                <w:szCs w:val="22"/>
              </w:rPr>
            </w:pPr>
            <w:r>
              <w:rPr>
                <w:color w:val="000000"/>
                <w:sz w:val="22"/>
                <w:szCs w:val="22"/>
              </w:rPr>
              <w:t>8%</w:t>
            </w:r>
          </w:p>
        </w:tc>
      </w:tr>
      <w:tr>
        <w:trPr>
          <w:trHeight w:val="300" w:hRule="atLeast"/>
        </w:trPr>
        <w:tc>
          <w:tcPr>
            <w:tcW w:w="3543" w:type="dxa"/>
            <w:vMerge w:val="continue"/>
            <w:tcBorders>
              <w:left w:val="single" w:sz="8" w:space="0" w:color="000000"/>
              <w:bottom w:val="single" w:sz="4" w:space="0" w:color="000000"/>
              <w:right w:val="single" w:sz="4" w:space="0" w:color="000000"/>
            </w:tcBorders>
            <w:vAlign w:val="center"/>
          </w:tcPr>
          <w:p>
            <w:pPr>
              <w:pStyle w:val="Normal"/>
              <w:snapToGrid w:val="false"/>
              <w:rPr>
                <w:b/>
                <w:bCs/>
                <w:color w:val="000000"/>
                <w:sz w:val="22"/>
                <w:szCs w:val="22"/>
              </w:rPr>
            </w:pPr>
            <w:r>
              <w:rPr>
                <w:b/>
                <w:bCs/>
                <w:color w:val="000000"/>
                <w:sz w:val="22"/>
                <w:szCs w:val="22"/>
              </w:rPr>
            </w:r>
          </w:p>
        </w:tc>
        <w:tc>
          <w:tcPr>
            <w:tcW w:w="2977" w:type="dxa"/>
            <w:gridSpan w:val="2"/>
            <w:tcBorders>
              <w:bottom w:val="single" w:sz="4" w:space="0" w:color="000000"/>
              <w:right w:val="single" w:sz="4" w:space="0" w:color="000000"/>
            </w:tcBorders>
            <w:vAlign w:val="center"/>
          </w:tcPr>
          <w:p>
            <w:pPr>
              <w:pStyle w:val="Normal"/>
              <w:rPr>
                <w:color w:val="000000"/>
                <w:sz w:val="22"/>
                <w:szCs w:val="22"/>
              </w:rPr>
            </w:pPr>
            <w:r>
              <w:rPr>
                <w:color w:val="000000"/>
                <w:sz w:val="22"/>
                <w:szCs w:val="22"/>
              </w:rPr>
              <w:t>Taux du crédit Court terme</w:t>
            </w:r>
          </w:p>
        </w:tc>
        <w:tc>
          <w:tcPr>
            <w:tcW w:w="3260" w:type="dxa"/>
            <w:gridSpan w:val="5"/>
            <w:tcBorders>
              <w:top w:val="single" w:sz="4" w:space="0" w:color="000000"/>
              <w:bottom w:val="single" w:sz="4" w:space="0" w:color="000000"/>
              <w:right w:val="single" w:sz="8" w:space="0" w:color="000000"/>
            </w:tcBorders>
            <w:shd w:fill="FFFFFF" w:val="clear"/>
            <w:vAlign w:val="center"/>
          </w:tcPr>
          <w:p>
            <w:pPr>
              <w:pStyle w:val="Normal"/>
              <w:jc w:val="center"/>
              <w:rPr>
                <w:color w:val="000000"/>
                <w:sz w:val="22"/>
                <w:szCs w:val="22"/>
              </w:rPr>
            </w:pPr>
            <w:r>
              <w:rPr>
                <w:color w:val="000000"/>
                <w:sz w:val="22"/>
                <w:szCs w:val="22"/>
              </w:rPr>
              <w:t>Sans objet</w:t>
            </w:r>
          </w:p>
        </w:tc>
      </w:tr>
      <w:tr>
        <w:trPr>
          <w:trHeight w:val="300" w:hRule="atLeast"/>
        </w:trPr>
        <w:tc>
          <w:tcPr>
            <w:tcW w:w="3543" w:type="dxa"/>
            <w:tcBorders>
              <w:left w:val="single" w:sz="8" w:space="0" w:color="000000"/>
              <w:bottom w:val="single" w:sz="4" w:space="0" w:color="000000"/>
              <w:right w:val="single" w:sz="4" w:space="0" w:color="000000"/>
            </w:tcBorders>
            <w:shd w:fill="166B7F" w:val="clear"/>
            <w:vAlign w:val="center"/>
          </w:tcPr>
          <w:p>
            <w:pPr>
              <w:pStyle w:val="Normal"/>
              <w:rPr>
                <w:b/>
                <w:bCs/>
                <w:color w:val="FFFFFF"/>
                <w:sz w:val="22"/>
                <w:szCs w:val="22"/>
              </w:rPr>
            </w:pPr>
            <w:r>
              <w:rPr>
                <w:b/>
                <w:bCs/>
                <w:color w:val="FFFFFF"/>
                <w:sz w:val="22"/>
                <w:szCs w:val="22"/>
              </w:rPr>
              <w:t>III. Données économiques</w:t>
            </w:r>
          </w:p>
        </w:tc>
        <w:tc>
          <w:tcPr>
            <w:tcW w:w="2977" w:type="dxa"/>
            <w:gridSpan w:val="2"/>
            <w:tcBorders>
              <w:bottom w:val="single" w:sz="4" w:space="0" w:color="000000"/>
              <w:right w:val="single" w:sz="4" w:space="0" w:color="000000"/>
            </w:tcBorders>
            <w:shd w:fill="166B7F" w:val="clear"/>
            <w:vAlign w:val="center"/>
          </w:tcPr>
          <w:p>
            <w:pPr>
              <w:pStyle w:val="Normal"/>
              <w:rPr>
                <w:b/>
                <w:bCs/>
                <w:color w:val="FFFFFF"/>
                <w:sz w:val="22"/>
                <w:szCs w:val="22"/>
              </w:rPr>
            </w:pPr>
            <w:r>
              <w:rPr/>
            </w:r>
          </w:p>
        </w:tc>
        <w:tc>
          <w:tcPr>
            <w:tcW w:w="1843" w:type="dxa"/>
            <w:gridSpan w:val="2"/>
            <w:tcBorders>
              <w:bottom w:val="single" w:sz="4" w:space="0" w:color="000000"/>
              <w:right w:val="single" w:sz="4" w:space="0" w:color="000000"/>
            </w:tcBorders>
            <w:shd w:fill="166B7F" w:val="clear"/>
            <w:vAlign w:val="center"/>
          </w:tcPr>
          <w:p>
            <w:pPr>
              <w:pStyle w:val="Normal"/>
              <w:jc w:val="center"/>
              <w:rPr>
                <w:b/>
                <w:bCs/>
                <w:color w:val="FFFFFF"/>
                <w:sz w:val="22"/>
                <w:szCs w:val="22"/>
              </w:rPr>
            </w:pPr>
            <w:r>
              <w:rPr/>
            </w:r>
          </w:p>
        </w:tc>
        <w:tc>
          <w:tcPr>
            <w:tcW w:w="1417" w:type="dxa"/>
            <w:gridSpan w:val="3"/>
            <w:tcBorders>
              <w:bottom w:val="single" w:sz="4" w:space="0" w:color="000000"/>
              <w:right w:val="single" w:sz="8" w:space="0" w:color="000000"/>
            </w:tcBorders>
            <w:shd w:fill="166B7F" w:val="clear"/>
            <w:vAlign w:val="center"/>
          </w:tcPr>
          <w:p>
            <w:pPr>
              <w:pStyle w:val="Normal"/>
              <w:jc w:val="center"/>
              <w:rPr>
                <w:rFonts w:ascii="Cambria" w:hAnsi="Cambria" w:cs="Calibri"/>
                <w:b/>
                <w:bCs/>
                <w:color w:val="FFFFFF"/>
                <w:sz w:val="22"/>
                <w:szCs w:val="22"/>
              </w:rPr>
            </w:pPr>
            <w:r>
              <w:rPr/>
            </w:r>
          </w:p>
        </w:tc>
      </w:tr>
      <w:tr>
        <w:trPr>
          <w:trHeight w:val="300" w:hRule="atLeast"/>
        </w:trPr>
        <w:tc>
          <w:tcPr>
            <w:tcW w:w="3543" w:type="dxa"/>
            <w:tcBorders>
              <w:left w:val="single" w:sz="8" w:space="0" w:color="000000"/>
              <w:bottom w:val="single" w:sz="4" w:space="0" w:color="000000"/>
              <w:right w:val="single" w:sz="4" w:space="0" w:color="000000"/>
            </w:tcBorders>
            <w:vAlign w:val="center"/>
          </w:tcPr>
          <w:p>
            <w:pPr>
              <w:pStyle w:val="Normal"/>
              <w:rPr>
                <w:b/>
                <w:bCs/>
                <w:color w:val="000000"/>
                <w:sz w:val="22"/>
                <w:szCs w:val="22"/>
              </w:rPr>
            </w:pPr>
            <w:r>
              <w:rPr>
                <w:b/>
                <w:bCs/>
                <w:color w:val="000000"/>
                <w:sz w:val="22"/>
                <w:szCs w:val="22"/>
              </w:rPr>
              <w:t>Chiffre d’affaires de référence (Entreprise en croissance)</w:t>
            </w:r>
          </w:p>
        </w:tc>
        <w:tc>
          <w:tcPr>
            <w:tcW w:w="2977" w:type="dxa"/>
            <w:gridSpan w:val="2"/>
            <w:tcBorders>
              <w:bottom w:val="single" w:sz="4" w:space="0" w:color="000000"/>
              <w:right w:val="single" w:sz="4" w:space="0" w:color="000000"/>
            </w:tcBorders>
            <w:vAlign w:val="center"/>
          </w:tcPr>
          <w:p>
            <w:pPr>
              <w:pStyle w:val="Normal"/>
              <w:rPr>
                <w:color w:val="000000"/>
                <w:sz w:val="22"/>
                <w:szCs w:val="22"/>
              </w:rPr>
            </w:pPr>
            <w:r>
              <w:rPr>
                <w:color w:val="000000"/>
                <w:sz w:val="22"/>
                <w:szCs w:val="22"/>
              </w:rPr>
              <w:t>(Année 0)</w:t>
            </w:r>
          </w:p>
        </w:tc>
        <w:tc>
          <w:tcPr>
            <w:tcW w:w="1843" w:type="dxa"/>
            <w:gridSpan w:val="2"/>
            <w:tcBorders>
              <w:bottom w:val="single" w:sz="4" w:space="0" w:color="000000"/>
              <w:right w:val="single" w:sz="4" w:space="0" w:color="000000"/>
            </w:tcBorders>
            <w:shd w:fill="A9D18D" w:val="clear"/>
            <w:vAlign w:val="center"/>
          </w:tcPr>
          <w:p>
            <w:pPr>
              <w:pStyle w:val="Normal"/>
              <w:jc w:val="center"/>
              <w:rPr>
                <w:color w:val="000000"/>
                <w:sz w:val="22"/>
                <w:szCs w:val="22"/>
              </w:rPr>
            </w:pPr>
            <w:r>
              <w:rPr/>
            </w:r>
          </w:p>
        </w:tc>
        <w:tc>
          <w:tcPr>
            <w:tcW w:w="1417" w:type="dxa"/>
            <w:gridSpan w:val="3"/>
            <w:tcBorders>
              <w:bottom w:val="single" w:sz="4" w:space="0" w:color="000000"/>
              <w:right w:val="single" w:sz="8" w:space="0" w:color="000000"/>
            </w:tcBorders>
            <w:vAlign w:val="center"/>
          </w:tcPr>
          <w:p>
            <w:pPr>
              <w:pStyle w:val="Normal"/>
              <w:jc w:val="center"/>
              <w:rPr>
                <w:rFonts w:ascii="Cambria" w:hAnsi="Cambria" w:cs="Calibri"/>
                <w:color w:val="000000"/>
                <w:sz w:val="22"/>
                <w:szCs w:val="22"/>
              </w:rPr>
            </w:pPr>
            <w:r>
              <w:rPr>
                <w:rFonts w:cs="Calibri" w:ascii="Cambria" w:hAnsi="Cambria"/>
                <w:color w:val="000000"/>
                <w:sz w:val="22"/>
                <w:szCs w:val="22"/>
              </w:rPr>
              <w:t>F.CFA</w:t>
            </w:r>
          </w:p>
        </w:tc>
      </w:tr>
      <w:tr>
        <w:trPr>
          <w:trHeight w:val="330" w:hRule="atLeast"/>
        </w:trPr>
        <w:tc>
          <w:tcPr>
            <w:tcW w:w="3543" w:type="dxa"/>
            <w:vMerge w:val="restart"/>
            <w:tcBorders>
              <w:left w:val="single" w:sz="8" w:space="0" w:color="000000"/>
              <w:bottom w:val="single" w:sz="4" w:space="0" w:color="000000"/>
              <w:right w:val="single" w:sz="4" w:space="0" w:color="000000"/>
            </w:tcBorders>
            <w:vAlign w:val="center"/>
          </w:tcPr>
          <w:p>
            <w:pPr>
              <w:pStyle w:val="Normal"/>
              <w:rPr>
                <w:b/>
                <w:bCs/>
                <w:color w:val="000000"/>
                <w:sz w:val="22"/>
                <w:szCs w:val="22"/>
              </w:rPr>
            </w:pPr>
            <w:r>
              <w:rPr>
                <w:b/>
                <w:bCs/>
                <w:color w:val="000000"/>
                <w:sz w:val="22"/>
                <w:szCs w:val="22"/>
              </w:rPr>
              <w:t>Chiffres d’affaires prévisionnels</w:t>
            </w:r>
          </w:p>
        </w:tc>
        <w:tc>
          <w:tcPr>
            <w:tcW w:w="2977" w:type="dxa"/>
            <w:gridSpan w:val="2"/>
            <w:tcBorders>
              <w:bottom w:val="single" w:sz="4" w:space="0" w:color="000000"/>
              <w:right w:val="single" w:sz="4" w:space="0" w:color="000000"/>
            </w:tcBorders>
            <w:vAlign w:val="center"/>
          </w:tcPr>
          <w:p>
            <w:pPr>
              <w:pStyle w:val="Normal"/>
              <w:rPr/>
            </w:pPr>
            <w:r>
              <w:rPr>
                <w:color w:val="000000"/>
                <w:sz w:val="22"/>
                <w:szCs w:val="22"/>
              </w:rPr>
              <w:t>1</w:t>
            </w:r>
            <w:r>
              <w:rPr>
                <w:color w:val="000000"/>
                <w:sz w:val="22"/>
                <w:szCs w:val="22"/>
                <w:vertAlign w:val="superscript"/>
              </w:rPr>
              <w:t>ère</w:t>
            </w:r>
            <w:r>
              <w:rPr>
                <w:color w:val="000000"/>
                <w:sz w:val="22"/>
                <w:szCs w:val="22"/>
              </w:rPr>
              <w:t xml:space="preserve"> année</w:t>
            </w:r>
          </w:p>
        </w:tc>
        <w:tc>
          <w:tcPr>
            <w:tcW w:w="1843" w:type="dxa"/>
            <w:gridSpan w:val="2"/>
            <w:tcBorders>
              <w:bottom w:val="single" w:sz="4" w:space="0" w:color="000000"/>
              <w:right w:val="single" w:sz="4" w:space="0" w:color="000000"/>
            </w:tcBorders>
            <w:vAlign w:val="center"/>
          </w:tcPr>
          <w:p>
            <w:pPr>
              <w:pStyle w:val="Normal"/>
              <w:jc w:val="center"/>
              <w:rPr>
                <w:color w:val="000000"/>
                <w:sz w:val="22"/>
                <w:szCs w:val="22"/>
              </w:rPr>
            </w:pPr>
            <w:r>
              <w:rPr>
                <w:sz w:val="22"/>
              </w:rPr>
              <w:t>18 000 000</w:t>
            </w:r>
          </w:p>
        </w:tc>
        <w:tc>
          <w:tcPr>
            <w:tcW w:w="1417" w:type="dxa"/>
            <w:gridSpan w:val="3"/>
            <w:tcBorders>
              <w:bottom w:val="single" w:sz="4" w:space="0" w:color="000000"/>
              <w:right w:val="single" w:sz="8" w:space="0" w:color="000000"/>
            </w:tcBorders>
            <w:vAlign w:val="center"/>
          </w:tcPr>
          <w:p>
            <w:pPr>
              <w:pStyle w:val="Normal"/>
              <w:jc w:val="center"/>
              <w:rPr>
                <w:rFonts w:ascii="Cambria" w:hAnsi="Cambria" w:cs="Calibri"/>
                <w:color w:val="000000"/>
                <w:sz w:val="22"/>
                <w:szCs w:val="22"/>
              </w:rPr>
            </w:pPr>
            <w:r>
              <w:rPr>
                <w:rFonts w:cs="Calibri" w:ascii="Cambria" w:hAnsi="Cambria"/>
                <w:color w:val="000000"/>
                <w:sz w:val="22"/>
                <w:szCs w:val="22"/>
              </w:rPr>
              <w:t>F.CFA</w:t>
            </w:r>
          </w:p>
        </w:tc>
      </w:tr>
      <w:tr>
        <w:trPr>
          <w:trHeight w:val="330" w:hRule="atLeast"/>
        </w:trPr>
        <w:tc>
          <w:tcPr>
            <w:tcW w:w="3543" w:type="dxa"/>
            <w:vMerge w:val="continue"/>
            <w:tcBorders>
              <w:left w:val="single" w:sz="8" w:space="0" w:color="000000"/>
              <w:bottom w:val="single" w:sz="4" w:space="0" w:color="000000"/>
              <w:right w:val="single" w:sz="4" w:space="0" w:color="000000"/>
            </w:tcBorders>
            <w:vAlign w:val="center"/>
          </w:tcPr>
          <w:p>
            <w:pPr>
              <w:pStyle w:val="Normal"/>
              <w:snapToGrid w:val="false"/>
              <w:rPr>
                <w:rFonts w:ascii="Cambria" w:hAnsi="Cambria" w:cs="Calibri"/>
                <w:b/>
                <w:bCs/>
                <w:color w:val="000000"/>
                <w:sz w:val="22"/>
                <w:szCs w:val="22"/>
              </w:rPr>
            </w:pPr>
            <w:r>
              <w:rPr>
                <w:rFonts w:cs="Calibri" w:ascii="Cambria" w:hAnsi="Cambria"/>
                <w:b/>
                <w:bCs/>
                <w:color w:val="000000"/>
                <w:sz w:val="22"/>
                <w:szCs w:val="22"/>
              </w:rPr>
            </w:r>
          </w:p>
        </w:tc>
        <w:tc>
          <w:tcPr>
            <w:tcW w:w="2977" w:type="dxa"/>
            <w:gridSpan w:val="2"/>
            <w:tcBorders>
              <w:bottom w:val="single" w:sz="4" w:space="0" w:color="000000"/>
              <w:right w:val="single" w:sz="4" w:space="0" w:color="000000"/>
            </w:tcBorders>
            <w:vAlign w:val="center"/>
          </w:tcPr>
          <w:p>
            <w:pPr>
              <w:pStyle w:val="Normal"/>
              <w:rPr/>
            </w:pPr>
            <w:r>
              <w:rPr>
                <w:color w:val="000000"/>
                <w:sz w:val="22"/>
                <w:szCs w:val="22"/>
              </w:rPr>
              <w:t>2</w:t>
            </w:r>
            <w:r>
              <w:rPr>
                <w:color w:val="000000"/>
                <w:sz w:val="22"/>
                <w:szCs w:val="22"/>
                <w:vertAlign w:val="superscript"/>
              </w:rPr>
              <w:t>ème</w:t>
            </w:r>
            <w:r>
              <w:rPr>
                <w:color w:val="000000"/>
                <w:sz w:val="22"/>
                <w:szCs w:val="22"/>
              </w:rPr>
              <w:t xml:space="preserve"> année</w:t>
            </w:r>
          </w:p>
        </w:tc>
        <w:tc>
          <w:tcPr>
            <w:tcW w:w="1843" w:type="dxa"/>
            <w:gridSpan w:val="2"/>
            <w:tcBorders>
              <w:bottom w:val="single" w:sz="4" w:space="0" w:color="000000"/>
              <w:right w:val="single" w:sz="4" w:space="0" w:color="000000"/>
            </w:tcBorders>
            <w:vAlign w:val="center"/>
          </w:tcPr>
          <w:p>
            <w:pPr>
              <w:pStyle w:val="Normal"/>
              <w:jc w:val="center"/>
              <w:rPr>
                <w:color w:val="000000"/>
                <w:sz w:val="22"/>
                <w:szCs w:val="22"/>
              </w:rPr>
            </w:pPr>
            <w:r>
              <w:rPr>
                <w:sz w:val="22"/>
              </w:rPr>
              <w:t>18 360 000</w:t>
            </w:r>
          </w:p>
        </w:tc>
        <w:tc>
          <w:tcPr>
            <w:tcW w:w="1417" w:type="dxa"/>
            <w:gridSpan w:val="3"/>
            <w:tcBorders>
              <w:bottom w:val="single" w:sz="4" w:space="0" w:color="000000"/>
              <w:right w:val="single" w:sz="8" w:space="0" w:color="000000"/>
            </w:tcBorders>
            <w:vAlign w:val="center"/>
          </w:tcPr>
          <w:p>
            <w:pPr>
              <w:pStyle w:val="Normal"/>
              <w:jc w:val="center"/>
              <w:rPr>
                <w:rFonts w:ascii="Cambria" w:hAnsi="Cambria" w:cs="Calibri"/>
                <w:color w:val="000000"/>
                <w:sz w:val="22"/>
                <w:szCs w:val="22"/>
              </w:rPr>
            </w:pPr>
            <w:r>
              <w:rPr>
                <w:rFonts w:cs="Calibri" w:ascii="Cambria" w:hAnsi="Cambria"/>
                <w:color w:val="000000"/>
                <w:sz w:val="22"/>
                <w:szCs w:val="22"/>
              </w:rPr>
              <w:t>F.CFA</w:t>
            </w:r>
          </w:p>
        </w:tc>
      </w:tr>
      <w:tr>
        <w:trPr>
          <w:trHeight w:val="330" w:hRule="atLeast"/>
        </w:trPr>
        <w:tc>
          <w:tcPr>
            <w:tcW w:w="3543" w:type="dxa"/>
            <w:vMerge w:val="continue"/>
            <w:tcBorders>
              <w:left w:val="single" w:sz="8" w:space="0" w:color="000000"/>
              <w:bottom w:val="single" w:sz="4" w:space="0" w:color="000000"/>
              <w:right w:val="single" w:sz="4" w:space="0" w:color="000000"/>
            </w:tcBorders>
            <w:vAlign w:val="center"/>
          </w:tcPr>
          <w:p>
            <w:pPr>
              <w:pStyle w:val="Normal"/>
              <w:snapToGrid w:val="false"/>
              <w:rPr>
                <w:rFonts w:ascii="Cambria" w:hAnsi="Cambria" w:cs="Calibri"/>
                <w:b/>
                <w:bCs/>
                <w:color w:val="000000"/>
                <w:sz w:val="22"/>
                <w:szCs w:val="22"/>
              </w:rPr>
            </w:pPr>
            <w:r>
              <w:rPr>
                <w:rFonts w:cs="Calibri" w:ascii="Cambria" w:hAnsi="Cambria"/>
                <w:b/>
                <w:bCs/>
                <w:color w:val="000000"/>
                <w:sz w:val="22"/>
                <w:szCs w:val="22"/>
              </w:rPr>
            </w:r>
          </w:p>
        </w:tc>
        <w:tc>
          <w:tcPr>
            <w:tcW w:w="2977" w:type="dxa"/>
            <w:gridSpan w:val="2"/>
            <w:tcBorders>
              <w:bottom w:val="single" w:sz="4" w:space="0" w:color="000000"/>
              <w:right w:val="single" w:sz="4" w:space="0" w:color="000000"/>
            </w:tcBorders>
            <w:vAlign w:val="center"/>
          </w:tcPr>
          <w:p>
            <w:pPr>
              <w:pStyle w:val="Normal"/>
              <w:rPr/>
            </w:pPr>
            <w:r>
              <w:rPr>
                <w:color w:val="000000"/>
                <w:sz w:val="22"/>
                <w:szCs w:val="22"/>
              </w:rPr>
              <w:t>3</w:t>
            </w:r>
            <w:r>
              <w:rPr>
                <w:color w:val="000000"/>
                <w:sz w:val="22"/>
                <w:szCs w:val="22"/>
                <w:vertAlign w:val="superscript"/>
              </w:rPr>
              <w:t>ème</w:t>
            </w:r>
            <w:r>
              <w:rPr>
                <w:color w:val="000000"/>
                <w:sz w:val="22"/>
                <w:szCs w:val="22"/>
              </w:rPr>
              <w:t xml:space="preserve"> année</w:t>
            </w:r>
          </w:p>
        </w:tc>
        <w:tc>
          <w:tcPr>
            <w:tcW w:w="1843" w:type="dxa"/>
            <w:gridSpan w:val="2"/>
            <w:tcBorders>
              <w:bottom w:val="single" w:sz="4" w:space="0" w:color="000000"/>
              <w:right w:val="single" w:sz="4" w:space="0" w:color="000000"/>
            </w:tcBorders>
            <w:vAlign w:val="center"/>
          </w:tcPr>
          <w:p>
            <w:pPr>
              <w:pStyle w:val="Normal"/>
              <w:jc w:val="center"/>
              <w:rPr>
                <w:color w:val="000000"/>
                <w:sz w:val="22"/>
                <w:szCs w:val="22"/>
              </w:rPr>
            </w:pPr>
            <w:r>
              <w:rPr>
                <w:sz w:val="22"/>
              </w:rPr>
              <w:t>18 727 200</w:t>
            </w:r>
          </w:p>
        </w:tc>
        <w:tc>
          <w:tcPr>
            <w:tcW w:w="1417" w:type="dxa"/>
            <w:gridSpan w:val="3"/>
            <w:tcBorders>
              <w:bottom w:val="single" w:sz="4" w:space="0" w:color="000000"/>
              <w:right w:val="single" w:sz="8" w:space="0" w:color="000000"/>
            </w:tcBorders>
            <w:vAlign w:val="center"/>
          </w:tcPr>
          <w:p>
            <w:pPr>
              <w:pStyle w:val="Normal"/>
              <w:jc w:val="center"/>
              <w:rPr>
                <w:rFonts w:ascii="Cambria" w:hAnsi="Cambria" w:cs="Calibri"/>
                <w:color w:val="000000"/>
                <w:sz w:val="22"/>
                <w:szCs w:val="22"/>
              </w:rPr>
            </w:pPr>
            <w:r>
              <w:rPr>
                <w:rFonts w:cs="Calibri" w:ascii="Cambria" w:hAnsi="Cambria"/>
                <w:color w:val="000000"/>
                <w:sz w:val="22"/>
                <w:szCs w:val="22"/>
              </w:rPr>
              <w:t>F.CFA</w:t>
            </w:r>
          </w:p>
        </w:tc>
      </w:tr>
      <w:tr>
        <w:trPr>
          <w:trHeight w:val="330" w:hRule="atLeast"/>
        </w:trPr>
        <w:tc>
          <w:tcPr>
            <w:tcW w:w="3543" w:type="dxa"/>
            <w:vMerge w:val="restart"/>
            <w:tcBorders>
              <w:left w:val="single" w:sz="8" w:space="0" w:color="000000"/>
              <w:bottom w:val="single" w:sz="4" w:space="0" w:color="000000"/>
              <w:right w:val="single" w:sz="4" w:space="0" w:color="000000"/>
            </w:tcBorders>
            <w:vAlign w:val="center"/>
          </w:tcPr>
          <w:p>
            <w:pPr>
              <w:pStyle w:val="Normal"/>
              <w:rPr>
                <w:b/>
                <w:bCs/>
                <w:color w:val="000000"/>
                <w:sz w:val="22"/>
                <w:szCs w:val="22"/>
              </w:rPr>
            </w:pPr>
            <w:r>
              <w:rPr>
                <w:b/>
                <w:bCs/>
                <w:color w:val="000000"/>
                <w:sz w:val="22"/>
                <w:szCs w:val="22"/>
              </w:rPr>
              <w:t>Résultats Nets</w:t>
            </w:r>
          </w:p>
        </w:tc>
        <w:tc>
          <w:tcPr>
            <w:tcW w:w="2977" w:type="dxa"/>
            <w:gridSpan w:val="2"/>
            <w:tcBorders>
              <w:bottom w:val="single" w:sz="4" w:space="0" w:color="000000"/>
              <w:right w:val="single" w:sz="4" w:space="0" w:color="000000"/>
            </w:tcBorders>
            <w:vAlign w:val="center"/>
          </w:tcPr>
          <w:p>
            <w:pPr>
              <w:pStyle w:val="Normal"/>
              <w:rPr/>
            </w:pPr>
            <w:r>
              <w:rPr>
                <w:color w:val="000000"/>
                <w:sz w:val="22"/>
                <w:szCs w:val="22"/>
              </w:rPr>
              <w:t>1</w:t>
            </w:r>
            <w:r>
              <w:rPr>
                <w:color w:val="000000"/>
                <w:sz w:val="22"/>
                <w:szCs w:val="22"/>
                <w:vertAlign w:val="superscript"/>
              </w:rPr>
              <w:t>ère</w:t>
            </w:r>
            <w:r>
              <w:rPr>
                <w:color w:val="000000"/>
                <w:sz w:val="22"/>
                <w:szCs w:val="22"/>
              </w:rPr>
              <w:t xml:space="preserve"> année</w:t>
            </w:r>
          </w:p>
        </w:tc>
        <w:tc>
          <w:tcPr>
            <w:tcW w:w="1843" w:type="dxa"/>
            <w:gridSpan w:val="2"/>
            <w:tcBorders>
              <w:bottom w:val="single" w:sz="4" w:space="0" w:color="000000"/>
              <w:right w:val="single" w:sz="4" w:space="0" w:color="000000"/>
            </w:tcBorders>
            <w:vAlign w:val="center"/>
          </w:tcPr>
          <w:p>
            <w:pPr>
              <w:pStyle w:val="Normal"/>
              <w:jc w:val="center"/>
              <w:rPr>
                <w:color w:val="000000"/>
                <w:sz w:val="22"/>
                <w:szCs w:val="22"/>
              </w:rPr>
            </w:pPr>
            <w:r>
              <w:rPr>
                <w:sz w:val="22"/>
              </w:rPr>
              <w:t>6 519 662</w:t>
            </w:r>
          </w:p>
        </w:tc>
        <w:tc>
          <w:tcPr>
            <w:tcW w:w="1417" w:type="dxa"/>
            <w:gridSpan w:val="3"/>
            <w:tcBorders>
              <w:bottom w:val="single" w:sz="4" w:space="0" w:color="000000"/>
              <w:right w:val="single" w:sz="8" w:space="0" w:color="000000"/>
            </w:tcBorders>
            <w:vAlign w:val="center"/>
          </w:tcPr>
          <w:p>
            <w:pPr>
              <w:pStyle w:val="Normal"/>
              <w:jc w:val="center"/>
              <w:rPr>
                <w:rFonts w:ascii="Cambria" w:hAnsi="Cambria" w:cs="Calibri"/>
                <w:color w:val="000000"/>
                <w:sz w:val="22"/>
                <w:szCs w:val="22"/>
              </w:rPr>
            </w:pPr>
            <w:r>
              <w:rPr>
                <w:rFonts w:cs="Calibri" w:ascii="Cambria" w:hAnsi="Cambria"/>
                <w:color w:val="000000"/>
                <w:sz w:val="22"/>
                <w:szCs w:val="22"/>
              </w:rPr>
              <w:t>F.CFA</w:t>
            </w:r>
          </w:p>
        </w:tc>
      </w:tr>
      <w:tr>
        <w:trPr>
          <w:trHeight w:val="330" w:hRule="atLeast"/>
        </w:trPr>
        <w:tc>
          <w:tcPr>
            <w:tcW w:w="3543" w:type="dxa"/>
            <w:vMerge w:val="continue"/>
            <w:tcBorders>
              <w:left w:val="single" w:sz="8" w:space="0" w:color="000000"/>
              <w:bottom w:val="single" w:sz="4" w:space="0" w:color="000000"/>
              <w:right w:val="single" w:sz="4" w:space="0" w:color="000000"/>
            </w:tcBorders>
            <w:vAlign w:val="center"/>
          </w:tcPr>
          <w:p>
            <w:pPr>
              <w:pStyle w:val="Normal"/>
              <w:snapToGrid w:val="false"/>
              <w:rPr>
                <w:rFonts w:ascii="Cambria" w:hAnsi="Cambria" w:cs="Calibri"/>
                <w:b/>
                <w:bCs/>
                <w:color w:val="000000"/>
                <w:sz w:val="22"/>
                <w:szCs w:val="22"/>
              </w:rPr>
            </w:pPr>
            <w:r>
              <w:rPr>
                <w:rFonts w:cs="Calibri" w:ascii="Cambria" w:hAnsi="Cambria"/>
                <w:b/>
                <w:bCs/>
                <w:color w:val="000000"/>
                <w:sz w:val="22"/>
                <w:szCs w:val="22"/>
              </w:rPr>
            </w:r>
          </w:p>
        </w:tc>
        <w:tc>
          <w:tcPr>
            <w:tcW w:w="2977" w:type="dxa"/>
            <w:gridSpan w:val="2"/>
            <w:tcBorders>
              <w:bottom w:val="single" w:sz="4" w:space="0" w:color="000000"/>
              <w:right w:val="single" w:sz="4" w:space="0" w:color="000000"/>
            </w:tcBorders>
            <w:vAlign w:val="center"/>
          </w:tcPr>
          <w:p>
            <w:pPr>
              <w:pStyle w:val="Normal"/>
              <w:rPr/>
            </w:pPr>
            <w:r>
              <w:rPr>
                <w:color w:val="000000"/>
                <w:sz w:val="22"/>
                <w:szCs w:val="22"/>
              </w:rPr>
              <w:t>2</w:t>
            </w:r>
            <w:r>
              <w:rPr>
                <w:color w:val="000000"/>
                <w:sz w:val="22"/>
                <w:szCs w:val="22"/>
                <w:vertAlign w:val="superscript"/>
              </w:rPr>
              <w:t>ème</w:t>
            </w:r>
            <w:r>
              <w:rPr>
                <w:color w:val="000000"/>
                <w:sz w:val="22"/>
                <w:szCs w:val="22"/>
              </w:rPr>
              <w:t xml:space="preserve"> année</w:t>
            </w:r>
          </w:p>
        </w:tc>
        <w:tc>
          <w:tcPr>
            <w:tcW w:w="1843" w:type="dxa"/>
            <w:gridSpan w:val="2"/>
            <w:tcBorders>
              <w:bottom w:val="single" w:sz="4" w:space="0" w:color="000000"/>
              <w:right w:val="single" w:sz="4" w:space="0" w:color="000000"/>
            </w:tcBorders>
            <w:vAlign w:val="center"/>
          </w:tcPr>
          <w:p>
            <w:pPr>
              <w:pStyle w:val="Normal"/>
              <w:jc w:val="center"/>
              <w:rPr>
                <w:color w:val="000000"/>
                <w:sz w:val="22"/>
                <w:szCs w:val="22"/>
              </w:rPr>
            </w:pPr>
            <w:r>
              <w:rPr>
                <w:sz w:val="22"/>
              </w:rPr>
              <w:t>6 598 241</w:t>
            </w:r>
          </w:p>
        </w:tc>
        <w:tc>
          <w:tcPr>
            <w:tcW w:w="1417" w:type="dxa"/>
            <w:gridSpan w:val="3"/>
            <w:tcBorders>
              <w:bottom w:val="single" w:sz="4" w:space="0" w:color="000000"/>
              <w:right w:val="single" w:sz="8" w:space="0" w:color="000000"/>
            </w:tcBorders>
            <w:vAlign w:val="center"/>
          </w:tcPr>
          <w:p>
            <w:pPr>
              <w:pStyle w:val="Normal"/>
              <w:jc w:val="center"/>
              <w:rPr>
                <w:rFonts w:ascii="Cambria" w:hAnsi="Cambria" w:cs="Calibri"/>
                <w:color w:val="000000"/>
                <w:sz w:val="22"/>
                <w:szCs w:val="22"/>
              </w:rPr>
            </w:pPr>
            <w:r>
              <w:rPr>
                <w:rFonts w:cs="Calibri" w:ascii="Cambria" w:hAnsi="Cambria"/>
                <w:color w:val="000000"/>
                <w:sz w:val="22"/>
                <w:szCs w:val="22"/>
              </w:rPr>
              <w:t>F.CFA</w:t>
            </w:r>
          </w:p>
        </w:tc>
      </w:tr>
      <w:tr>
        <w:trPr>
          <w:trHeight w:val="330" w:hRule="atLeast"/>
        </w:trPr>
        <w:tc>
          <w:tcPr>
            <w:tcW w:w="3543" w:type="dxa"/>
            <w:vMerge w:val="continue"/>
            <w:tcBorders>
              <w:left w:val="single" w:sz="8" w:space="0" w:color="000000"/>
              <w:bottom w:val="single" w:sz="4" w:space="0" w:color="000000"/>
              <w:right w:val="single" w:sz="4" w:space="0" w:color="000000"/>
            </w:tcBorders>
            <w:vAlign w:val="center"/>
          </w:tcPr>
          <w:p>
            <w:pPr>
              <w:pStyle w:val="Normal"/>
              <w:snapToGrid w:val="false"/>
              <w:rPr>
                <w:rFonts w:ascii="Cambria" w:hAnsi="Cambria" w:cs="Calibri"/>
                <w:b/>
                <w:bCs/>
                <w:color w:val="000000"/>
                <w:sz w:val="22"/>
                <w:szCs w:val="22"/>
              </w:rPr>
            </w:pPr>
            <w:r>
              <w:rPr>
                <w:rFonts w:cs="Calibri" w:ascii="Cambria" w:hAnsi="Cambria"/>
                <w:b/>
                <w:bCs/>
                <w:color w:val="000000"/>
                <w:sz w:val="22"/>
                <w:szCs w:val="22"/>
              </w:rPr>
            </w:r>
          </w:p>
        </w:tc>
        <w:tc>
          <w:tcPr>
            <w:tcW w:w="2977" w:type="dxa"/>
            <w:gridSpan w:val="2"/>
            <w:tcBorders>
              <w:bottom w:val="single" w:sz="4" w:space="0" w:color="000000"/>
              <w:right w:val="single" w:sz="4" w:space="0" w:color="000000"/>
            </w:tcBorders>
            <w:vAlign w:val="center"/>
          </w:tcPr>
          <w:p>
            <w:pPr>
              <w:pStyle w:val="Normal"/>
              <w:rPr/>
            </w:pPr>
            <w:r>
              <w:rPr>
                <w:color w:val="000000"/>
                <w:sz w:val="22"/>
                <w:szCs w:val="22"/>
              </w:rPr>
              <w:t>3</w:t>
            </w:r>
            <w:r>
              <w:rPr>
                <w:color w:val="000000"/>
                <w:sz w:val="22"/>
                <w:szCs w:val="22"/>
                <w:vertAlign w:val="superscript"/>
              </w:rPr>
              <w:t>ème</w:t>
            </w:r>
            <w:r>
              <w:rPr>
                <w:color w:val="000000"/>
                <w:sz w:val="22"/>
                <w:szCs w:val="22"/>
              </w:rPr>
              <w:t xml:space="preserve"> année</w:t>
            </w:r>
          </w:p>
        </w:tc>
        <w:tc>
          <w:tcPr>
            <w:tcW w:w="1843" w:type="dxa"/>
            <w:gridSpan w:val="2"/>
            <w:tcBorders>
              <w:bottom w:val="single" w:sz="4" w:space="0" w:color="000000"/>
              <w:right w:val="single" w:sz="4" w:space="0" w:color="000000"/>
            </w:tcBorders>
            <w:vAlign w:val="center"/>
          </w:tcPr>
          <w:p>
            <w:pPr>
              <w:pStyle w:val="Normal"/>
              <w:jc w:val="center"/>
              <w:rPr>
                <w:color w:val="000000"/>
                <w:sz w:val="22"/>
                <w:szCs w:val="22"/>
              </w:rPr>
            </w:pPr>
            <w:r>
              <w:rPr>
                <w:sz w:val="22"/>
              </w:rPr>
              <w:t>6 525 977</w:t>
            </w:r>
          </w:p>
        </w:tc>
        <w:tc>
          <w:tcPr>
            <w:tcW w:w="1417" w:type="dxa"/>
            <w:gridSpan w:val="3"/>
            <w:tcBorders>
              <w:bottom w:val="single" w:sz="4" w:space="0" w:color="000000"/>
              <w:right w:val="single" w:sz="8" w:space="0" w:color="000000"/>
            </w:tcBorders>
            <w:vAlign w:val="center"/>
          </w:tcPr>
          <w:p>
            <w:pPr>
              <w:pStyle w:val="Normal"/>
              <w:jc w:val="center"/>
              <w:rPr>
                <w:rFonts w:ascii="Cambria" w:hAnsi="Cambria" w:cs="Calibri"/>
                <w:color w:val="000000"/>
                <w:sz w:val="22"/>
                <w:szCs w:val="22"/>
              </w:rPr>
            </w:pPr>
            <w:r>
              <w:rPr>
                <w:rFonts w:cs="Calibri" w:ascii="Cambria" w:hAnsi="Cambria"/>
                <w:color w:val="000000"/>
                <w:sz w:val="22"/>
                <w:szCs w:val="22"/>
              </w:rPr>
              <w:t>F.CFA</w:t>
            </w:r>
          </w:p>
        </w:tc>
      </w:tr>
      <w:tr>
        <w:trPr>
          <w:trHeight w:val="330" w:hRule="atLeast"/>
        </w:trPr>
        <w:tc>
          <w:tcPr>
            <w:tcW w:w="3543" w:type="dxa"/>
            <w:vMerge w:val="restart"/>
            <w:tcBorders>
              <w:left w:val="single" w:sz="8" w:space="0" w:color="000000"/>
              <w:bottom w:val="single" w:sz="4" w:space="0" w:color="000000"/>
              <w:right w:val="single" w:sz="4" w:space="0" w:color="000000"/>
            </w:tcBorders>
            <w:vAlign w:val="center"/>
          </w:tcPr>
          <w:p>
            <w:pPr>
              <w:pStyle w:val="Normal"/>
              <w:rPr>
                <w:b/>
                <w:bCs/>
                <w:color w:val="000000"/>
                <w:sz w:val="22"/>
                <w:szCs w:val="22"/>
              </w:rPr>
            </w:pPr>
            <w:r>
              <w:rPr>
                <w:b/>
                <w:bCs/>
                <w:color w:val="000000"/>
                <w:sz w:val="22"/>
                <w:szCs w:val="22"/>
              </w:rPr>
              <w:t>Capacité d’autofinancement</w:t>
            </w:r>
          </w:p>
        </w:tc>
        <w:tc>
          <w:tcPr>
            <w:tcW w:w="2977" w:type="dxa"/>
            <w:gridSpan w:val="2"/>
            <w:tcBorders>
              <w:bottom w:val="single" w:sz="4" w:space="0" w:color="000000"/>
              <w:right w:val="single" w:sz="4" w:space="0" w:color="000000"/>
            </w:tcBorders>
            <w:vAlign w:val="center"/>
          </w:tcPr>
          <w:p>
            <w:pPr>
              <w:pStyle w:val="Normal"/>
              <w:rPr/>
            </w:pPr>
            <w:r>
              <w:rPr>
                <w:color w:val="000000"/>
                <w:sz w:val="22"/>
                <w:szCs w:val="22"/>
              </w:rPr>
              <w:t>1</w:t>
            </w:r>
            <w:r>
              <w:rPr>
                <w:color w:val="000000"/>
                <w:sz w:val="22"/>
                <w:szCs w:val="22"/>
                <w:vertAlign w:val="superscript"/>
              </w:rPr>
              <w:t>ère</w:t>
            </w:r>
            <w:r>
              <w:rPr>
                <w:color w:val="000000"/>
                <w:sz w:val="22"/>
                <w:szCs w:val="22"/>
              </w:rPr>
              <w:t xml:space="preserve"> année</w:t>
            </w:r>
          </w:p>
        </w:tc>
        <w:tc>
          <w:tcPr>
            <w:tcW w:w="1843" w:type="dxa"/>
            <w:gridSpan w:val="2"/>
            <w:tcBorders>
              <w:bottom w:val="single" w:sz="4" w:space="0" w:color="000000"/>
              <w:right w:val="single" w:sz="4" w:space="0" w:color="000000"/>
            </w:tcBorders>
            <w:vAlign w:val="center"/>
          </w:tcPr>
          <w:p>
            <w:pPr>
              <w:pStyle w:val="Normal"/>
              <w:jc w:val="center"/>
              <w:rPr>
                <w:color w:val="000000"/>
                <w:sz w:val="22"/>
                <w:szCs w:val="22"/>
              </w:rPr>
            </w:pPr>
            <w:r>
              <w:rPr>
                <w:sz w:val="22"/>
              </w:rPr>
              <w:t>7 794 662</w:t>
            </w:r>
          </w:p>
        </w:tc>
        <w:tc>
          <w:tcPr>
            <w:tcW w:w="1417" w:type="dxa"/>
            <w:gridSpan w:val="3"/>
            <w:tcBorders>
              <w:bottom w:val="single" w:sz="4" w:space="0" w:color="000000"/>
              <w:right w:val="single" w:sz="8" w:space="0" w:color="000000"/>
            </w:tcBorders>
            <w:vAlign w:val="center"/>
          </w:tcPr>
          <w:p>
            <w:pPr>
              <w:pStyle w:val="Normal"/>
              <w:jc w:val="center"/>
              <w:rPr>
                <w:rFonts w:ascii="Cambria" w:hAnsi="Cambria" w:cs="Calibri"/>
                <w:color w:val="000000"/>
                <w:sz w:val="22"/>
                <w:szCs w:val="22"/>
              </w:rPr>
            </w:pPr>
            <w:r>
              <w:rPr>
                <w:rFonts w:cs="Calibri" w:ascii="Cambria" w:hAnsi="Cambria"/>
                <w:color w:val="000000"/>
                <w:sz w:val="22"/>
                <w:szCs w:val="22"/>
              </w:rPr>
              <w:t>F.CFA</w:t>
            </w:r>
          </w:p>
        </w:tc>
      </w:tr>
      <w:tr>
        <w:trPr>
          <w:trHeight w:val="330" w:hRule="atLeast"/>
        </w:trPr>
        <w:tc>
          <w:tcPr>
            <w:tcW w:w="3543" w:type="dxa"/>
            <w:vMerge w:val="continue"/>
            <w:tcBorders>
              <w:left w:val="single" w:sz="8" w:space="0" w:color="000000"/>
              <w:bottom w:val="single" w:sz="4" w:space="0" w:color="000000"/>
              <w:right w:val="single" w:sz="4" w:space="0" w:color="000000"/>
            </w:tcBorders>
            <w:vAlign w:val="center"/>
          </w:tcPr>
          <w:p>
            <w:pPr>
              <w:pStyle w:val="Normal"/>
              <w:snapToGrid w:val="false"/>
              <w:rPr>
                <w:rFonts w:ascii="Cambria" w:hAnsi="Cambria" w:cs="Calibri"/>
                <w:b/>
                <w:bCs/>
                <w:color w:val="000000"/>
                <w:sz w:val="22"/>
                <w:szCs w:val="22"/>
              </w:rPr>
            </w:pPr>
            <w:r>
              <w:rPr>
                <w:rFonts w:cs="Calibri" w:ascii="Cambria" w:hAnsi="Cambria"/>
                <w:b/>
                <w:bCs/>
                <w:color w:val="000000"/>
                <w:sz w:val="22"/>
                <w:szCs w:val="22"/>
              </w:rPr>
            </w:r>
          </w:p>
        </w:tc>
        <w:tc>
          <w:tcPr>
            <w:tcW w:w="2977" w:type="dxa"/>
            <w:gridSpan w:val="2"/>
            <w:tcBorders>
              <w:bottom w:val="single" w:sz="4" w:space="0" w:color="000000"/>
              <w:right w:val="single" w:sz="4" w:space="0" w:color="000000"/>
            </w:tcBorders>
            <w:vAlign w:val="center"/>
          </w:tcPr>
          <w:p>
            <w:pPr>
              <w:pStyle w:val="Normal"/>
              <w:rPr/>
            </w:pPr>
            <w:r>
              <w:rPr>
                <w:color w:val="000000"/>
                <w:sz w:val="22"/>
                <w:szCs w:val="22"/>
              </w:rPr>
              <w:t>2</w:t>
            </w:r>
            <w:r>
              <w:rPr>
                <w:color w:val="000000"/>
                <w:sz w:val="22"/>
                <w:szCs w:val="22"/>
                <w:vertAlign w:val="superscript"/>
              </w:rPr>
              <w:t>ème</w:t>
            </w:r>
            <w:r>
              <w:rPr>
                <w:color w:val="000000"/>
                <w:sz w:val="22"/>
                <w:szCs w:val="22"/>
              </w:rPr>
              <w:t xml:space="preserve"> année</w:t>
            </w:r>
          </w:p>
        </w:tc>
        <w:tc>
          <w:tcPr>
            <w:tcW w:w="1843" w:type="dxa"/>
            <w:gridSpan w:val="2"/>
            <w:tcBorders>
              <w:bottom w:val="single" w:sz="4" w:space="0" w:color="000000"/>
              <w:right w:val="single" w:sz="4" w:space="0" w:color="000000"/>
            </w:tcBorders>
            <w:vAlign w:val="center"/>
          </w:tcPr>
          <w:p>
            <w:pPr>
              <w:pStyle w:val="Normal"/>
              <w:jc w:val="center"/>
              <w:rPr>
                <w:color w:val="000000"/>
                <w:sz w:val="22"/>
                <w:szCs w:val="22"/>
              </w:rPr>
            </w:pPr>
            <w:r>
              <w:rPr>
                <w:sz w:val="22"/>
              </w:rPr>
              <w:t>7 823 241</w:t>
            </w:r>
          </w:p>
        </w:tc>
        <w:tc>
          <w:tcPr>
            <w:tcW w:w="1417" w:type="dxa"/>
            <w:gridSpan w:val="3"/>
            <w:tcBorders>
              <w:bottom w:val="single" w:sz="4" w:space="0" w:color="000000"/>
              <w:right w:val="single" w:sz="8" w:space="0" w:color="000000"/>
            </w:tcBorders>
            <w:vAlign w:val="center"/>
          </w:tcPr>
          <w:p>
            <w:pPr>
              <w:pStyle w:val="Normal"/>
              <w:jc w:val="center"/>
              <w:rPr>
                <w:rFonts w:ascii="Cambria" w:hAnsi="Cambria" w:cs="Calibri"/>
                <w:color w:val="000000"/>
                <w:sz w:val="22"/>
                <w:szCs w:val="22"/>
              </w:rPr>
            </w:pPr>
            <w:r>
              <w:rPr>
                <w:rFonts w:cs="Calibri" w:ascii="Cambria" w:hAnsi="Cambria"/>
                <w:color w:val="000000"/>
                <w:sz w:val="22"/>
                <w:szCs w:val="22"/>
              </w:rPr>
              <w:t>F.CFA</w:t>
            </w:r>
          </w:p>
        </w:tc>
      </w:tr>
      <w:tr>
        <w:trPr>
          <w:trHeight w:val="330" w:hRule="atLeast"/>
        </w:trPr>
        <w:tc>
          <w:tcPr>
            <w:tcW w:w="3543" w:type="dxa"/>
            <w:vMerge w:val="continue"/>
            <w:tcBorders>
              <w:left w:val="single" w:sz="8" w:space="0" w:color="000000"/>
              <w:bottom w:val="single" w:sz="4" w:space="0" w:color="000000"/>
              <w:right w:val="single" w:sz="4" w:space="0" w:color="000000"/>
            </w:tcBorders>
            <w:vAlign w:val="center"/>
          </w:tcPr>
          <w:p>
            <w:pPr>
              <w:pStyle w:val="Normal"/>
              <w:snapToGrid w:val="false"/>
              <w:rPr>
                <w:rFonts w:ascii="Cambria" w:hAnsi="Cambria" w:cs="Calibri"/>
                <w:b/>
                <w:bCs/>
                <w:color w:val="000000"/>
                <w:sz w:val="22"/>
                <w:szCs w:val="22"/>
              </w:rPr>
            </w:pPr>
            <w:r>
              <w:rPr>
                <w:rFonts w:cs="Calibri" w:ascii="Cambria" w:hAnsi="Cambria"/>
                <w:b/>
                <w:bCs/>
                <w:color w:val="000000"/>
                <w:sz w:val="22"/>
                <w:szCs w:val="22"/>
              </w:rPr>
            </w:r>
          </w:p>
        </w:tc>
        <w:tc>
          <w:tcPr>
            <w:tcW w:w="2977" w:type="dxa"/>
            <w:gridSpan w:val="2"/>
            <w:tcBorders>
              <w:bottom w:val="single" w:sz="4" w:space="0" w:color="000000"/>
              <w:right w:val="single" w:sz="4" w:space="0" w:color="000000"/>
            </w:tcBorders>
            <w:vAlign w:val="center"/>
          </w:tcPr>
          <w:p>
            <w:pPr>
              <w:pStyle w:val="Normal"/>
              <w:rPr/>
            </w:pPr>
            <w:r>
              <w:rPr>
                <w:color w:val="000000"/>
                <w:sz w:val="22"/>
                <w:szCs w:val="22"/>
              </w:rPr>
              <w:t>3</w:t>
            </w:r>
            <w:r>
              <w:rPr>
                <w:color w:val="000000"/>
                <w:sz w:val="22"/>
                <w:szCs w:val="22"/>
                <w:vertAlign w:val="superscript"/>
              </w:rPr>
              <w:t>ème</w:t>
            </w:r>
            <w:r>
              <w:rPr>
                <w:color w:val="000000"/>
                <w:sz w:val="22"/>
                <w:szCs w:val="22"/>
              </w:rPr>
              <w:t xml:space="preserve"> année</w:t>
            </w:r>
          </w:p>
        </w:tc>
        <w:tc>
          <w:tcPr>
            <w:tcW w:w="1843" w:type="dxa"/>
            <w:gridSpan w:val="2"/>
            <w:tcBorders>
              <w:bottom w:val="single" w:sz="4" w:space="0" w:color="000000"/>
              <w:right w:val="single" w:sz="4" w:space="0" w:color="000000"/>
            </w:tcBorders>
            <w:vAlign w:val="center"/>
          </w:tcPr>
          <w:p>
            <w:pPr>
              <w:pStyle w:val="Normal"/>
              <w:jc w:val="center"/>
              <w:rPr>
                <w:color w:val="000000"/>
                <w:sz w:val="22"/>
                <w:szCs w:val="22"/>
              </w:rPr>
            </w:pPr>
            <w:r>
              <w:rPr>
                <w:sz w:val="22"/>
              </w:rPr>
              <w:t>7 750 977</w:t>
            </w:r>
          </w:p>
        </w:tc>
        <w:tc>
          <w:tcPr>
            <w:tcW w:w="1417" w:type="dxa"/>
            <w:gridSpan w:val="3"/>
            <w:tcBorders>
              <w:bottom w:val="single" w:sz="4" w:space="0" w:color="000000"/>
              <w:right w:val="single" w:sz="8" w:space="0" w:color="000000"/>
            </w:tcBorders>
            <w:vAlign w:val="center"/>
          </w:tcPr>
          <w:p>
            <w:pPr>
              <w:pStyle w:val="Normal"/>
              <w:jc w:val="center"/>
              <w:rPr>
                <w:rFonts w:ascii="Cambria" w:hAnsi="Cambria" w:cs="Calibri"/>
                <w:color w:val="000000"/>
                <w:sz w:val="22"/>
                <w:szCs w:val="22"/>
              </w:rPr>
            </w:pPr>
            <w:r>
              <w:rPr>
                <w:rFonts w:cs="Calibri" w:ascii="Cambria" w:hAnsi="Cambria"/>
                <w:color w:val="000000"/>
                <w:sz w:val="22"/>
                <w:szCs w:val="22"/>
              </w:rPr>
              <w:t>F.CFA</w:t>
            </w:r>
          </w:p>
        </w:tc>
      </w:tr>
      <w:tr>
        <w:trPr>
          <w:trHeight w:val="300" w:hRule="atLeast"/>
        </w:trPr>
        <w:tc>
          <w:tcPr>
            <w:tcW w:w="3543" w:type="dxa"/>
            <w:tcBorders>
              <w:left w:val="single" w:sz="8" w:space="0" w:color="000000"/>
              <w:bottom w:val="single" w:sz="4" w:space="0" w:color="000000"/>
              <w:right w:val="single" w:sz="4" w:space="0" w:color="000000"/>
            </w:tcBorders>
            <w:shd w:fill="166B7F" w:val="clear"/>
            <w:vAlign w:val="center"/>
          </w:tcPr>
          <w:p>
            <w:pPr>
              <w:pStyle w:val="Normal"/>
              <w:rPr>
                <w:b/>
                <w:bCs/>
                <w:color w:val="FFFFFF"/>
                <w:sz w:val="22"/>
                <w:szCs w:val="22"/>
              </w:rPr>
            </w:pPr>
            <w:r>
              <w:rPr>
                <w:b/>
                <w:bCs/>
                <w:color w:val="FFFFFF"/>
                <w:sz w:val="22"/>
                <w:szCs w:val="22"/>
              </w:rPr>
              <w:t>IV. Quelques ratios</w:t>
            </w:r>
          </w:p>
        </w:tc>
        <w:tc>
          <w:tcPr>
            <w:tcW w:w="2977" w:type="dxa"/>
            <w:gridSpan w:val="2"/>
            <w:tcBorders>
              <w:bottom w:val="single" w:sz="4" w:space="0" w:color="000000"/>
              <w:right w:val="single" w:sz="4" w:space="0" w:color="000000"/>
            </w:tcBorders>
            <w:shd w:fill="166B7F" w:val="clear"/>
            <w:vAlign w:val="center"/>
          </w:tcPr>
          <w:p>
            <w:pPr>
              <w:pStyle w:val="Normal"/>
              <w:rPr>
                <w:b/>
                <w:bCs/>
                <w:color w:val="FFFFFF"/>
                <w:sz w:val="22"/>
                <w:szCs w:val="22"/>
              </w:rPr>
            </w:pPr>
            <w:r>
              <w:rPr/>
            </w:r>
          </w:p>
        </w:tc>
        <w:tc>
          <w:tcPr>
            <w:tcW w:w="1843" w:type="dxa"/>
            <w:gridSpan w:val="2"/>
            <w:tcBorders>
              <w:bottom w:val="single" w:sz="4" w:space="0" w:color="000000"/>
              <w:right w:val="single" w:sz="4" w:space="0" w:color="000000"/>
            </w:tcBorders>
            <w:shd w:fill="166B7F" w:val="clear"/>
            <w:vAlign w:val="center"/>
          </w:tcPr>
          <w:p>
            <w:pPr>
              <w:pStyle w:val="Normal"/>
              <w:jc w:val="center"/>
              <w:rPr>
                <w:b/>
                <w:bCs/>
                <w:color w:val="FFFFFF"/>
                <w:sz w:val="22"/>
                <w:szCs w:val="22"/>
              </w:rPr>
            </w:pPr>
            <w:r>
              <w:rPr/>
            </w:r>
          </w:p>
        </w:tc>
        <w:tc>
          <w:tcPr>
            <w:tcW w:w="1417" w:type="dxa"/>
            <w:gridSpan w:val="3"/>
            <w:tcBorders>
              <w:bottom w:val="single" w:sz="4" w:space="0" w:color="000000"/>
              <w:right w:val="single" w:sz="8" w:space="0" w:color="000000"/>
            </w:tcBorders>
            <w:shd w:fill="166B7F" w:val="clear"/>
            <w:vAlign w:val="center"/>
          </w:tcPr>
          <w:p>
            <w:pPr>
              <w:pStyle w:val="Normal"/>
              <w:jc w:val="center"/>
              <w:rPr>
                <w:rFonts w:ascii="Cambria" w:hAnsi="Cambria" w:cs="Calibri"/>
                <w:b/>
                <w:bCs/>
                <w:color w:val="FFFFFF"/>
                <w:sz w:val="22"/>
                <w:szCs w:val="22"/>
              </w:rPr>
            </w:pPr>
            <w:r>
              <w:rPr/>
            </w:r>
          </w:p>
        </w:tc>
      </w:tr>
      <w:tr>
        <w:trPr>
          <w:trHeight w:val="300" w:hRule="atLeast"/>
        </w:trPr>
        <w:tc>
          <w:tcPr>
            <w:tcW w:w="3543" w:type="dxa"/>
            <w:tcBorders>
              <w:left w:val="single" w:sz="8" w:space="0" w:color="000000"/>
              <w:bottom w:val="single" w:sz="4" w:space="0" w:color="000000"/>
              <w:right w:val="single" w:sz="4" w:space="0" w:color="000000"/>
            </w:tcBorders>
            <w:vAlign w:val="center"/>
          </w:tcPr>
          <w:p>
            <w:pPr>
              <w:pStyle w:val="Normal"/>
              <w:rPr>
                <w:b/>
                <w:bCs/>
                <w:color w:val="000000"/>
                <w:sz w:val="22"/>
                <w:szCs w:val="22"/>
              </w:rPr>
            </w:pPr>
            <w:r>
              <w:rPr>
                <w:b/>
                <w:bCs/>
                <w:color w:val="000000"/>
                <w:sz w:val="22"/>
                <w:szCs w:val="22"/>
              </w:rPr>
              <w:t>Seuil de Rentabilité</w:t>
            </w:r>
          </w:p>
        </w:tc>
        <w:tc>
          <w:tcPr>
            <w:tcW w:w="2977" w:type="dxa"/>
            <w:gridSpan w:val="2"/>
            <w:tcBorders>
              <w:bottom w:val="single" w:sz="4" w:space="0" w:color="000000"/>
              <w:right w:val="single" w:sz="4" w:space="0" w:color="000000"/>
            </w:tcBorders>
            <w:vAlign w:val="center"/>
          </w:tcPr>
          <w:p>
            <w:pPr>
              <w:pStyle w:val="Normal"/>
              <w:rPr>
                <w:color w:val="000000"/>
                <w:sz w:val="22"/>
                <w:szCs w:val="22"/>
              </w:rPr>
            </w:pPr>
            <w:r>
              <w:rPr/>
            </w:r>
          </w:p>
        </w:tc>
        <w:tc>
          <w:tcPr>
            <w:tcW w:w="1843" w:type="dxa"/>
            <w:gridSpan w:val="2"/>
            <w:tcBorders>
              <w:bottom w:val="single" w:sz="4" w:space="0" w:color="000000"/>
              <w:right w:val="single" w:sz="4" w:space="0" w:color="000000"/>
            </w:tcBorders>
            <w:vAlign w:val="center"/>
          </w:tcPr>
          <w:p>
            <w:pPr>
              <w:pStyle w:val="Normal"/>
              <w:jc w:val="center"/>
              <w:rPr>
                <w:color w:val="000000"/>
                <w:sz w:val="22"/>
                <w:szCs w:val="22"/>
              </w:rPr>
            </w:pPr>
            <w:r>
              <w:rPr>
                <w:sz w:val="22"/>
              </w:rPr>
              <w:t>29 (année 3) – 33 (année 1)</w:t>
            </w:r>
          </w:p>
        </w:tc>
        <w:tc>
          <w:tcPr>
            <w:tcW w:w="1417" w:type="dxa"/>
            <w:gridSpan w:val="3"/>
            <w:tcBorders>
              <w:bottom w:val="single" w:sz="4" w:space="0" w:color="000000"/>
              <w:right w:val="single" w:sz="8" w:space="0" w:color="000000"/>
            </w:tcBorders>
            <w:vAlign w:val="center"/>
          </w:tcPr>
          <w:p>
            <w:pPr>
              <w:pStyle w:val="Normal"/>
              <w:jc w:val="center"/>
              <w:rPr>
                <w:rFonts w:ascii="Cambria" w:hAnsi="Cambria" w:cs="Calibri"/>
                <w:color w:val="000000"/>
                <w:sz w:val="22"/>
                <w:szCs w:val="22"/>
              </w:rPr>
            </w:pPr>
            <w:r>
              <w:rPr>
                <w:rFonts w:cs="Calibri" w:ascii="Cambria" w:hAnsi="Cambria"/>
                <w:color w:val="000000"/>
                <w:sz w:val="22"/>
                <w:szCs w:val="22"/>
              </w:rPr>
              <w:t>%</w:t>
            </w:r>
          </w:p>
        </w:tc>
      </w:tr>
      <w:tr>
        <w:trPr>
          <w:trHeight w:val="300" w:hRule="atLeast"/>
        </w:trPr>
        <w:tc>
          <w:tcPr>
            <w:tcW w:w="3543" w:type="dxa"/>
            <w:tcBorders>
              <w:left w:val="single" w:sz="8" w:space="0" w:color="000000"/>
              <w:bottom w:val="single" w:sz="4" w:space="0" w:color="000000"/>
              <w:right w:val="single" w:sz="4" w:space="0" w:color="000000"/>
            </w:tcBorders>
            <w:vAlign w:val="center"/>
          </w:tcPr>
          <w:p>
            <w:pPr>
              <w:pStyle w:val="Normal"/>
              <w:rPr>
                <w:b/>
                <w:bCs/>
                <w:color w:val="000000"/>
                <w:sz w:val="22"/>
                <w:szCs w:val="22"/>
              </w:rPr>
            </w:pPr>
            <w:r>
              <w:rPr>
                <w:b/>
                <w:bCs/>
                <w:color w:val="000000"/>
                <w:sz w:val="22"/>
                <w:szCs w:val="22"/>
              </w:rPr>
              <w:t>Valeur ajoutée</w:t>
            </w:r>
          </w:p>
        </w:tc>
        <w:tc>
          <w:tcPr>
            <w:tcW w:w="2977" w:type="dxa"/>
            <w:gridSpan w:val="2"/>
            <w:tcBorders>
              <w:bottom w:val="single" w:sz="4" w:space="0" w:color="000000"/>
              <w:right w:val="single" w:sz="4" w:space="0" w:color="000000"/>
            </w:tcBorders>
            <w:vAlign w:val="center"/>
          </w:tcPr>
          <w:p>
            <w:pPr>
              <w:pStyle w:val="Normal"/>
              <w:rPr>
                <w:color w:val="000000"/>
                <w:sz w:val="22"/>
                <w:szCs w:val="22"/>
              </w:rPr>
            </w:pPr>
            <w:r>
              <w:rPr/>
            </w:r>
          </w:p>
        </w:tc>
        <w:tc>
          <w:tcPr>
            <w:tcW w:w="1843" w:type="dxa"/>
            <w:gridSpan w:val="2"/>
            <w:tcBorders>
              <w:bottom w:val="single" w:sz="4" w:space="0" w:color="000000"/>
              <w:right w:val="single" w:sz="4" w:space="0" w:color="000000"/>
            </w:tcBorders>
            <w:vAlign w:val="center"/>
          </w:tcPr>
          <w:p>
            <w:pPr>
              <w:pStyle w:val="Normal"/>
              <w:jc w:val="center"/>
              <w:rPr>
                <w:color w:val="000000"/>
                <w:sz w:val="22"/>
                <w:szCs w:val="22"/>
              </w:rPr>
            </w:pPr>
            <w:r>
              <w:rPr>
                <w:sz w:val="22"/>
              </w:rPr>
              <w:t>52</w:t>
            </w:r>
          </w:p>
        </w:tc>
        <w:tc>
          <w:tcPr>
            <w:tcW w:w="1417" w:type="dxa"/>
            <w:gridSpan w:val="3"/>
            <w:tcBorders>
              <w:bottom w:val="single" w:sz="4" w:space="0" w:color="000000"/>
              <w:right w:val="single" w:sz="8" w:space="0" w:color="000000"/>
            </w:tcBorders>
            <w:vAlign w:val="center"/>
          </w:tcPr>
          <w:p>
            <w:pPr>
              <w:pStyle w:val="Normal"/>
              <w:jc w:val="center"/>
              <w:rPr>
                <w:rFonts w:ascii="Cambria" w:hAnsi="Cambria" w:cs="Calibri"/>
                <w:color w:val="000000"/>
                <w:sz w:val="22"/>
                <w:szCs w:val="22"/>
              </w:rPr>
            </w:pPr>
            <w:r>
              <w:rPr>
                <w:rFonts w:cs="Calibri" w:ascii="Cambria" w:hAnsi="Cambria"/>
                <w:color w:val="000000"/>
                <w:sz w:val="22"/>
                <w:szCs w:val="22"/>
              </w:rPr>
              <w:t>%</w:t>
            </w:r>
          </w:p>
        </w:tc>
      </w:tr>
      <w:tr>
        <w:trPr>
          <w:trHeight w:val="300" w:hRule="atLeast"/>
        </w:trPr>
        <w:tc>
          <w:tcPr>
            <w:tcW w:w="3543" w:type="dxa"/>
            <w:tcBorders>
              <w:left w:val="single" w:sz="8" w:space="0" w:color="000000"/>
              <w:bottom w:val="single" w:sz="4" w:space="0" w:color="000000"/>
              <w:right w:val="single" w:sz="4" w:space="0" w:color="000000"/>
            </w:tcBorders>
            <w:vAlign w:val="center"/>
          </w:tcPr>
          <w:p>
            <w:pPr>
              <w:pStyle w:val="Normal"/>
              <w:rPr>
                <w:b/>
                <w:bCs/>
                <w:color w:val="000000"/>
                <w:sz w:val="22"/>
                <w:szCs w:val="22"/>
              </w:rPr>
            </w:pPr>
            <w:r>
              <w:rPr>
                <w:b/>
                <w:bCs/>
                <w:color w:val="000000"/>
                <w:sz w:val="22"/>
                <w:szCs w:val="22"/>
              </w:rPr>
              <w:t>TRI</w:t>
            </w:r>
          </w:p>
        </w:tc>
        <w:tc>
          <w:tcPr>
            <w:tcW w:w="2977" w:type="dxa"/>
            <w:gridSpan w:val="2"/>
            <w:tcBorders>
              <w:bottom w:val="single" w:sz="4" w:space="0" w:color="000000"/>
              <w:right w:val="single" w:sz="4" w:space="0" w:color="000000"/>
            </w:tcBorders>
            <w:vAlign w:val="center"/>
          </w:tcPr>
          <w:p>
            <w:pPr>
              <w:pStyle w:val="Normal"/>
              <w:rPr>
                <w:color w:val="000000"/>
                <w:sz w:val="22"/>
                <w:szCs w:val="22"/>
              </w:rPr>
            </w:pPr>
            <w:r>
              <w:rPr/>
            </w:r>
          </w:p>
        </w:tc>
        <w:tc>
          <w:tcPr>
            <w:tcW w:w="1843" w:type="dxa"/>
            <w:gridSpan w:val="2"/>
            <w:tcBorders>
              <w:bottom w:val="single" w:sz="4" w:space="0" w:color="000000"/>
              <w:right w:val="single" w:sz="4" w:space="0" w:color="000000"/>
            </w:tcBorders>
            <w:vAlign w:val="center"/>
          </w:tcPr>
          <w:p>
            <w:pPr>
              <w:pStyle w:val="Normal"/>
              <w:jc w:val="center"/>
              <w:rPr>
                <w:color w:val="000000"/>
                <w:sz w:val="22"/>
                <w:szCs w:val="22"/>
              </w:rPr>
            </w:pPr>
            <w:r>
              <w:rPr>
                <w:sz w:val="22"/>
              </w:rPr>
              <w:t>96</w:t>
            </w:r>
          </w:p>
        </w:tc>
        <w:tc>
          <w:tcPr>
            <w:tcW w:w="1417" w:type="dxa"/>
            <w:gridSpan w:val="3"/>
            <w:tcBorders>
              <w:bottom w:val="single" w:sz="4" w:space="0" w:color="000000"/>
              <w:right w:val="single" w:sz="8" w:space="0" w:color="000000"/>
            </w:tcBorders>
            <w:vAlign w:val="center"/>
          </w:tcPr>
          <w:p>
            <w:pPr>
              <w:pStyle w:val="Normal"/>
              <w:jc w:val="center"/>
              <w:rPr>
                <w:rFonts w:ascii="Cambria" w:hAnsi="Cambria" w:cs="Calibri"/>
                <w:color w:val="000000"/>
                <w:sz w:val="22"/>
                <w:szCs w:val="22"/>
              </w:rPr>
            </w:pPr>
            <w:r>
              <w:rPr>
                <w:rFonts w:cs="Calibri" w:ascii="Cambria" w:hAnsi="Cambria"/>
                <w:color w:val="000000"/>
                <w:sz w:val="22"/>
                <w:szCs w:val="22"/>
              </w:rPr>
              <w:t>%</w:t>
            </w:r>
          </w:p>
        </w:tc>
      </w:tr>
      <w:tr>
        <w:trPr>
          <w:trHeight w:val="300" w:hRule="atLeast"/>
        </w:trPr>
        <w:tc>
          <w:tcPr>
            <w:tcW w:w="3543" w:type="dxa"/>
            <w:vMerge w:val="restart"/>
            <w:tcBorders>
              <w:left w:val="single" w:sz="8" w:space="0" w:color="000000"/>
              <w:bottom w:val="single" w:sz="4" w:space="0" w:color="000000"/>
              <w:right w:val="single" w:sz="4" w:space="0" w:color="000000"/>
            </w:tcBorders>
            <w:vAlign w:val="center"/>
          </w:tcPr>
          <w:p>
            <w:pPr>
              <w:pStyle w:val="Normal"/>
              <w:rPr>
                <w:b/>
                <w:bCs/>
                <w:color w:val="000000"/>
                <w:sz w:val="22"/>
                <w:szCs w:val="22"/>
              </w:rPr>
            </w:pPr>
            <w:r>
              <w:rPr>
                <w:b/>
                <w:bCs/>
                <w:color w:val="000000"/>
                <w:sz w:val="22"/>
                <w:szCs w:val="22"/>
              </w:rPr>
              <w:t>Délai de récupération</w:t>
            </w:r>
          </w:p>
        </w:tc>
        <w:tc>
          <w:tcPr>
            <w:tcW w:w="2977" w:type="dxa"/>
            <w:gridSpan w:val="2"/>
            <w:tcBorders>
              <w:bottom w:val="single" w:sz="4" w:space="0" w:color="000000"/>
              <w:right w:val="single" w:sz="4" w:space="0" w:color="000000"/>
            </w:tcBorders>
            <w:vAlign w:val="center"/>
          </w:tcPr>
          <w:p>
            <w:pPr>
              <w:pStyle w:val="Normal"/>
              <w:rPr>
                <w:color w:val="000000"/>
                <w:sz w:val="22"/>
                <w:szCs w:val="22"/>
              </w:rPr>
            </w:pPr>
            <w:r>
              <w:rPr>
                <w:color w:val="000000"/>
                <w:sz w:val="22"/>
                <w:szCs w:val="22"/>
              </w:rPr>
              <w:t>Sans actualisation</w:t>
            </w:r>
          </w:p>
        </w:tc>
        <w:tc>
          <w:tcPr>
            <w:tcW w:w="3260" w:type="dxa"/>
            <w:gridSpan w:val="5"/>
            <w:tcBorders>
              <w:top w:val="single" w:sz="4" w:space="0" w:color="000000"/>
              <w:bottom w:val="single" w:sz="4" w:space="0" w:color="000000"/>
              <w:right w:val="single" w:sz="8" w:space="0" w:color="000000"/>
            </w:tcBorders>
            <w:vAlign w:val="center"/>
          </w:tcPr>
          <w:p>
            <w:pPr>
              <w:pStyle w:val="Normal"/>
              <w:jc w:val="center"/>
              <w:rPr>
                <w:color w:val="000000"/>
                <w:sz w:val="22"/>
                <w:szCs w:val="22"/>
              </w:rPr>
            </w:pPr>
            <w:r>
              <w:rPr>
                <w:sz w:val="22"/>
              </w:rPr>
              <w:t>1 an et 0 mois</w:t>
            </w:r>
          </w:p>
        </w:tc>
      </w:tr>
      <w:tr>
        <w:trPr>
          <w:trHeight w:val="300" w:hRule="atLeast"/>
        </w:trPr>
        <w:tc>
          <w:tcPr>
            <w:tcW w:w="3543" w:type="dxa"/>
            <w:vMerge w:val="continue"/>
            <w:tcBorders>
              <w:left w:val="single" w:sz="8" w:space="0" w:color="000000"/>
              <w:bottom w:val="single" w:sz="4" w:space="0" w:color="000000"/>
              <w:right w:val="single" w:sz="4" w:space="0" w:color="000000"/>
            </w:tcBorders>
            <w:vAlign w:val="center"/>
          </w:tcPr>
          <w:p>
            <w:pPr>
              <w:pStyle w:val="Normal"/>
              <w:snapToGrid w:val="false"/>
              <w:rPr>
                <w:b/>
                <w:bCs/>
                <w:color w:val="000000"/>
                <w:sz w:val="22"/>
                <w:szCs w:val="22"/>
              </w:rPr>
            </w:pPr>
            <w:r>
              <w:rPr>
                <w:b/>
                <w:bCs/>
                <w:color w:val="000000"/>
                <w:sz w:val="22"/>
                <w:szCs w:val="22"/>
              </w:rPr>
            </w:r>
          </w:p>
        </w:tc>
        <w:tc>
          <w:tcPr>
            <w:tcW w:w="2977" w:type="dxa"/>
            <w:gridSpan w:val="2"/>
            <w:tcBorders>
              <w:bottom w:val="single" w:sz="4" w:space="0" w:color="000000"/>
              <w:right w:val="single" w:sz="4" w:space="0" w:color="000000"/>
            </w:tcBorders>
            <w:vAlign w:val="center"/>
          </w:tcPr>
          <w:p>
            <w:pPr>
              <w:pStyle w:val="Normal"/>
              <w:rPr>
                <w:color w:val="000000"/>
                <w:sz w:val="22"/>
                <w:szCs w:val="22"/>
              </w:rPr>
            </w:pPr>
            <w:r>
              <w:rPr>
                <w:color w:val="000000"/>
                <w:sz w:val="22"/>
                <w:szCs w:val="22"/>
              </w:rPr>
              <w:t>Avec actualisation</w:t>
            </w:r>
          </w:p>
        </w:tc>
        <w:tc>
          <w:tcPr>
            <w:tcW w:w="3260" w:type="dxa"/>
            <w:gridSpan w:val="5"/>
            <w:tcBorders>
              <w:top w:val="single" w:sz="4" w:space="0" w:color="000000"/>
              <w:bottom w:val="single" w:sz="4" w:space="0" w:color="000000"/>
              <w:right w:val="single" w:sz="8" w:space="0" w:color="000000"/>
            </w:tcBorders>
            <w:vAlign w:val="center"/>
          </w:tcPr>
          <w:p>
            <w:pPr>
              <w:pStyle w:val="Normal"/>
              <w:jc w:val="center"/>
              <w:rPr>
                <w:color w:val="000000"/>
                <w:sz w:val="22"/>
                <w:szCs w:val="22"/>
              </w:rPr>
            </w:pPr>
            <w:r>
              <w:rPr>
                <w:sz w:val="22"/>
              </w:rPr>
              <w:t>1 an et 1 mois</w:t>
            </w:r>
          </w:p>
        </w:tc>
      </w:tr>
      <w:tr>
        <w:trPr>
          <w:trHeight w:val="300" w:hRule="atLeast"/>
        </w:trPr>
        <w:tc>
          <w:tcPr>
            <w:tcW w:w="3543" w:type="dxa"/>
            <w:tcBorders>
              <w:left w:val="single" w:sz="8" w:space="0" w:color="000000"/>
              <w:bottom w:val="single" w:sz="4" w:space="0" w:color="000000"/>
              <w:right w:val="single" w:sz="4" w:space="0" w:color="000000"/>
            </w:tcBorders>
            <w:shd w:fill="166B7F" w:val="clear"/>
            <w:vAlign w:val="center"/>
          </w:tcPr>
          <w:p>
            <w:pPr>
              <w:pStyle w:val="Normal"/>
              <w:rPr>
                <w:b/>
                <w:bCs/>
                <w:color w:val="FFFFFF"/>
                <w:sz w:val="22"/>
                <w:szCs w:val="22"/>
              </w:rPr>
            </w:pPr>
            <w:r>
              <w:rPr>
                <w:b/>
                <w:bCs/>
                <w:color w:val="FFFFFF"/>
                <w:sz w:val="22"/>
                <w:szCs w:val="22"/>
              </w:rPr>
              <w:t>V. Emplois</w:t>
            </w:r>
          </w:p>
        </w:tc>
        <w:tc>
          <w:tcPr>
            <w:tcW w:w="2977" w:type="dxa"/>
            <w:gridSpan w:val="2"/>
            <w:tcBorders>
              <w:bottom w:val="single" w:sz="4" w:space="0" w:color="000000"/>
              <w:right w:val="single" w:sz="4" w:space="0" w:color="000000"/>
            </w:tcBorders>
            <w:shd w:fill="166B7F" w:val="clear"/>
            <w:vAlign w:val="center"/>
          </w:tcPr>
          <w:p>
            <w:pPr>
              <w:pStyle w:val="Normal"/>
              <w:rPr>
                <w:b/>
                <w:bCs/>
                <w:color w:val="FFFFFF"/>
                <w:sz w:val="22"/>
                <w:szCs w:val="22"/>
              </w:rPr>
            </w:pPr>
            <w:r>
              <w:rPr/>
            </w:r>
          </w:p>
        </w:tc>
        <w:tc>
          <w:tcPr>
            <w:tcW w:w="1843" w:type="dxa"/>
            <w:gridSpan w:val="2"/>
            <w:tcBorders>
              <w:bottom w:val="single" w:sz="4" w:space="0" w:color="000000"/>
              <w:right w:val="single" w:sz="4" w:space="0" w:color="000000"/>
            </w:tcBorders>
            <w:shd w:fill="166B7F" w:val="clear"/>
            <w:vAlign w:val="center"/>
          </w:tcPr>
          <w:p>
            <w:pPr>
              <w:pStyle w:val="Normal"/>
              <w:jc w:val="center"/>
              <w:rPr>
                <w:b/>
                <w:bCs/>
                <w:color w:val="FFFFFF"/>
                <w:sz w:val="22"/>
                <w:szCs w:val="22"/>
              </w:rPr>
            </w:pPr>
            <w:r>
              <w:rPr/>
            </w:r>
          </w:p>
        </w:tc>
        <w:tc>
          <w:tcPr>
            <w:tcW w:w="1417" w:type="dxa"/>
            <w:gridSpan w:val="3"/>
            <w:tcBorders>
              <w:bottom w:val="single" w:sz="4" w:space="0" w:color="000000"/>
              <w:right w:val="single" w:sz="8" w:space="0" w:color="000000"/>
            </w:tcBorders>
            <w:shd w:fill="166B7F" w:val="clear"/>
            <w:vAlign w:val="center"/>
          </w:tcPr>
          <w:p>
            <w:pPr>
              <w:pStyle w:val="Normal"/>
              <w:jc w:val="center"/>
              <w:rPr>
                <w:rFonts w:ascii="Cambria" w:hAnsi="Cambria" w:cs="Calibri"/>
                <w:b/>
                <w:bCs/>
                <w:color w:val="FFFFFF"/>
                <w:sz w:val="22"/>
                <w:szCs w:val="22"/>
              </w:rPr>
            </w:pPr>
            <w:r>
              <w:rPr/>
            </w:r>
          </w:p>
        </w:tc>
      </w:tr>
      <w:tr>
        <w:trPr>
          <w:trHeight w:val="300" w:hRule="atLeast"/>
        </w:trPr>
        <w:tc>
          <w:tcPr>
            <w:tcW w:w="3543" w:type="dxa"/>
            <w:tcBorders>
              <w:left w:val="single" w:sz="8" w:space="0" w:color="000000"/>
              <w:bottom w:val="single" w:sz="4" w:space="0" w:color="000000"/>
              <w:right w:val="single" w:sz="4" w:space="0" w:color="000000"/>
            </w:tcBorders>
            <w:shd w:fill="166B7F" w:val="clear"/>
            <w:vAlign w:val="center"/>
          </w:tcPr>
          <w:p>
            <w:pPr>
              <w:pStyle w:val="Normal"/>
              <w:rPr>
                <w:b/>
                <w:bCs/>
                <w:color w:val="FFFFFF"/>
                <w:sz w:val="22"/>
                <w:szCs w:val="22"/>
              </w:rPr>
            </w:pPr>
            <w:r>
              <w:rPr>
                <w:b/>
                <w:bCs/>
                <w:color w:val="FFFFFF"/>
                <w:sz w:val="22"/>
                <w:szCs w:val="22"/>
              </w:rPr>
              <w:t>Nombre d’emploi existant</w:t>
            </w:r>
          </w:p>
        </w:tc>
        <w:tc>
          <w:tcPr>
            <w:tcW w:w="2977" w:type="dxa"/>
            <w:gridSpan w:val="2"/>
            <w:tcBorders>
              <w:bottom w:val="single" w:sz="4" w:space="0" w:color="000000"/>
              <w:right w:val="single" w:sz="4" w:space="0" w:color="000000"/>
            </w:tcBorders>
            <w:shd w:fill="166B7F" w:val="clear"/>
            <w:vAlign w:val="center"/>
          </w:tcPr>
          <w:p>
            <w:pPr>
              <w:pStyle w:val="Normal"/>
              <w:rPr>
                <w:b/>
                <w:bCs/>
                <w:color w:val="FFFFFF"/>
                <w:sz w:val="22"/>
                <w:szCs w:val="22"/>
              </w:rPr>
            </w:pPr>
            <w:r>
              <w:rPr/>
            </w:r>
          </w:p>
        </w:tc>
        <w:tc>
          <w:tcPr>
            <w:tcW w:w="1843" w:type="dxa"/>
            <w:gridSpan w:val="2"/>
            <w:tcBorders>
              <w:bottom w:val="single" w:sz="4" w:space="0" w:color="000000"/>
              <w:right w:val="single" w:sz="4" w:space="0" w:color="000000"/>
            </w:tcBorders>
            <w:shd w:fill="166B7F" w:val="clear"/>
            <w:vAlign w:val="center"/>
          </w:tcPr>
          <w:p>
            <w:pPr>
              <w:pStyle w:val="Normal"/>
              <w:jc w:val="center"/>
              <w:rPr>
                <w:b/>
                <w:bCs/>
                <w:color w:val="FFFFFF"/>
                <w:sz w:val="22"/>
                <w:szCs w:val="22"/>
              </w:rPr>
            </w:pPr>
            <w:r>
              <w:rPr/>
            </w:r>
          </w:p>
        </w:tc>
        <w:tc>
          <w:tcPr>
            <w:tcW w:w="1417" w:type="dxa"/>
            <w:gridSpan w:val="3"/>
            <w:tcBorders>
              <w:bottom w:val="single" w:sz="4" w:space="0" w:color="000000"/>
              <w:right w:val="single" w:sz="8" w:space="0" w:color="000000"/>
            </w:tcBorders>
            <w:shd w:fill="166B7F" w:val="clear"/>
            <w:vAlign w:val="center"/>
          </w:tcPr>
          <w:p>
            <w:pPr>
              <w:pStyle w:val="Normal"/>
              <w:jc w:val="center"/>
              <w:rPr>
                <w:rFonts w:ascii="Cambria" w:hAnsi="Cambria" w:cs="Calibri"/>
                <w:b/>
                <w:bCs/>
                <w:color w:val="FFFFFF"/>
                <w:sz w:val="22"/>
                <w:szCs w:val="22"/>
              </w:rPr>
            </w:pPr>
            <w:r>
              <w:rPr/>
            </w:r>
          </w:p>
        </w:tc>
      </w:tr>
      <w:tr>
        <w:trPr>
          <w:trHeight w:val="300" w:hRule="atLeast"/>
        </w:trPr>
        <w:tc>
          <w:tcPr>
            <w:tcW w:w="3543" w:type="dxa"/>
            <w:vMerge w:val="restart"/>
            <w:tcBorders>
              <w:left w:val="single" w:sz="8" w:space="0" w:color="000000"/>
              <w:bottom w:val="single" w:sz="8" w:space="0" w:color="000000"/>
              <w:right w:val="single" w:sz="4" w:space="0" w:color="000000"/>
            </w:tcBorders>
            <w:vAlign w:val="center"/>
          </w:tcPr>
          <w:p>
            <w:pPr>
              <w:pStyle w:val="Normal"/>
              <w:rPr>
                <w:b/>
                <w:bCs/>
                <w:color w:val="000000"/>
                <w:sz w:val="22"/>
                <w:szCs w:val="22"/>
              </w:rPr>
            </w:pPr>
            <w:r>
              <w:rPr>
                <w:b/>
                <w:bCs/>
                <w:color w:val="000000"/>
                <w:sz w:val="22"/>
                <w:szCs w:val="22"/>
              </w:rPr>
              <w:t>Création de nouveaux emplois</w:t>
            </w:r>
          </w:p>
        </w:tc>
        <w:tc>
          <w:tcPr>
            <w:tcW w:w="2977" w:type="dxa"/>
            <w:gridSpan w:val="2"/>
            <w:tcBorders>
              <w:bottom w:val="single" w:sz="4" w:space="0" w:color="000000"/>
              <w:right w:val="single" w:sz="4" w:space="0" w:color="000000"/>
            </w:tcBorders>
            <w:vAlign w:val="center"/>
          </w:tcPr>
          <w:p>
            <w:pPr>
              <w:pStyle w:val="Normal"/>
              <w:rPr>
                <w:color w:val="000000"/>
                <w:sz w:val="22"/>
                <w:szCs w:val="22"/>
              </w:rPr>
            </w:pPr>
            <w:r>
              <w:rPr>
                <w:color w:val="000000"/>
                <w:sz w:val="22"/>
                <w:szCs w:val="22"/>
              </w:rPr>
              <w:t>Type</w:t>
            </w:r>
          </w:p>
        </w:tc>
        <w:tc>
          <w:tcPr>
            <w:tcW w:w="1843" w:type="dxa"/>
            <w:gridSpan w:val="2"/>
            <w:tcBorders>
              <w:bottom w:val="single" w:sz="4" w:space="0" w:color="000000"/>
              <w:right w:val="single" w:sz="4" w:space="0" w:color="000000"/>
            </w:tcBorders>
            <w:vAlign w:val="center"/>
          </w:tcPr>
          <w:p>
            <w:pPr>
              <w:pStyle w:val="Normal"/>
              <w:jc w:val="center"/>
              <w:rPr>
                <w:color w:val="000000"/>
                <w:sz w:val="22"/>
                <w:szCs w:val="22"/>
              </w:rPr>
            </w:pPr>
            <w:r>
              <w:rPr>
                <w:color w:val="000000"/>
                <w:sz w:val="22"/>
                <w:szCs w:val="22"/>
              </w:rPr>
              <w:t>Hommes</w:t>
            </w:r>
          </w:p>
        </w:tc>
        <w:tc>
          <w:tcPr>
            <w:tcW w:w="1417" w:type="dxa"/>
            <w:gridSpan w:val="3"/>
            <w:tcBorders>
              <w:bottom w:val="single" w:sz="4" w:space="0" w:color="000000"/>
              <w:right w:val="single" w:sz="8" w:space="0" w:color="000000"/>
            </w:tcBorders>
            <w:vAlign w:val="center"/>
          </w:tcPr>
          <w:p>
            <w:pPr>
              <w:pStyle w:val="Normal"/>
              <w:jc w:val="center"/>
              <w:rPr>
                <w:rFonts w:ascii="Cambria" w:hAnsi="Cambria" w:cs="Calibri"/>
                <w:color w:val="000000"/>
                <w:sz w:val="22"/>
                <w:szCs w:val="22"/>
              </w:rPr>
            </w:pPr>
            <w:r>
              <w:rPr>
                <w:rFonts w:cs="Calibri" w:ascii="Cambria" w:hAnsi="Cambria"/>
                <w:color w:val="000000"/>
                <w:sz w:val="22"/>
                <w:szCs w:val="22"/>
              </w:rPr>
              <w:t>Femmes</w:t>
            </w:r>
          </w:p>
        </w:tc>
      </w:tr>
      <w:tr>
        <w:trPr>
          <w:trHeight w:val="300" w:hRule="atLeast"/>
        </w:trPr>
        <w:tc>
          <w:tcPr>
            <w:tcW w:w="3543" w:type="dxa"/>
            <w:vMerge w:val="continue"/>
            <w:tcBorders>
              <w:left w:val="single" w:sz="8" w:space="0" w:color="000000"/>
              <w:bottom w:val="single" w:sz="8" w:space="0" w:color="000000"/>
              <w:right w:val="single" w:sz="4" w:space="0" w:color="000000"/>
            </w:tcBorders>
            <w:vAlign w:val="center"/>
          </w:tcPr>
          <w:p>
            <w:pPr>
              <w:pStyle w:val="Normal"/>
              <w:snapToGrid w:val="false"/>
              <w:rPr>
                <w:rFonts w:ascii="Cambria" w:hAnsi="Cambria" w:cs="Calibri"/>
                <w:b/>
                <w:bCs/>
                <w:color w:val="000000"/>
                <w:sz w:val="22"/>
                <w:szCs w:val="22"/>
              </w:rPr>
            </w:pPr>
            <w:r>
              <w:rPr>
                <w:rFonts w:cs="Calibri" w:ascii="Cambria" w:hAnsi="Cambria"/>
                <w:b/>
                <w:bCs/>
                <w:color w:val="000000"/>
                <w:sz w:val="22"/>
                <w:szCs w:val="22"/>
              </w:rPr>
            </w:r>
          </w:p>
        </w:tc>
        <w:tc>
          <w:tcPr>
            <w:tcW w:w="2977" w:type="dxa"/>
            <w:gridSpan w:val="2"/>
            <w:tcBorders>
              <w:bottom w:val="single" w:sz="4" w:space="0" w:color="000000"/>
              <w:right w:val="single" w:sz="4" w:space="0" w:color="000000"/>
            </w:tcBorders>
            <w:vAlign w:val="center"/>
          </w:tcPr>
          <w:p>
            <w:pPr>
              <w:pStyle w:val="Normal"/>
              <w:rPr>
                <w:color w:val="000000"/>
                <w:sz w:val="22"/>
                <w:szCs w:val="22"/>
              </w:rPr>
            </w:pPr>
            <w:r>
              <w:rPr>
                <w:color w:val="000000"/>
                <w:sz w:val="22"/>
                <w:szCs w:val="22"/>
              </w:rPr>
              <w:t>Permanent</w:t>
            </w:r>
          </w:p>
        </w:tc>
        <w:tc>
          <w:tcPr>
            <w:tcW w:w="1843" w:type="dxa"/>
            <w:gridSpan w:val="2"/>
            <w:tcBorders>
              <w:bottom w:val="single" w:sz="4" w:space="0" w:color="000000"/>
              <w:right w:val="single" w:sz="4" w:space="0" w:color="000000"/>
            </w:tcBorders>
            <w:vAlign w:val="center"/>
          </w:tcPr>
          <w:p>
            <w:pPr>
              <w:pStyle w:val="Normal"/>
              <w:jc w:val="center"/>
              <w:rPr>
                <w:color w:val="000000"/>
                <w:sz w:val="22"/>
                <w:szCs w:val="22"/>
              </w:rPr>
            </w:pPr>
            <w:r>
              <w:rPr>
                <w:color w:val="000000"/>
                <w:sz w:val="22"/>
                <w:szCs w:val="22"/>
              </w:rPr>
              <w:t>3</w:t>
            </w:r>
          </w:p>
        </w:tc>
        <w:tc>
          <w:tcPr>
            <w:tcW w:w="1417" w:type="dxa"/>
            <w:gridSpan w:val="3"/>
            <w:tcBorders>
              <w:bottom w:val="single" w:sz="4" w:space="0" w:color="000000"/>
              <w:right w:val="single" w:sz="8" w:space="0" w:color="000000"/>
            </w:tcBorders>
            <w:vAlign w:val="center"/>
          </w:tcPr>
          <w:p>
            <w:pPr>
              <w:pStyle w:val="Normal"/>
              <w:jc w:val="center"/>
              <w:rPr>
                <w:rFonts w:ascii="Cambria" w:hAnsi="Cambria" w:cs="Calibri"/>
                <w:color w:val="000000"/>
                <w:sz w:val="22"/>
                <w:szCs w:val="22"/>
              </w:rPr>
            </w:pPr>
            <w:r>
              <w:rPr>
                <w:rFonts w:cs="Calibri" w:ascii="Cambria" w:hAnsi="Cambria"/>
                <w:color w:val="000000"/>
                <w:sz w:val="22"/>
                <w:szCs w:val="22"/>
              </w:rPr>
              <w:t>0</w:t>
            </w:r>
          </w:p>
        </w:tc>
      </w:tr>
      <w:tr>
        <w:trPr>
          <w:trHeight w:val="315" w:hRule="atLeast"/>
        </w:trPr>
        <w:tc>
          <w:tcPr>
            <w:tcW w:w="3543" w:type="dxa"/>
            <w:vMerge w:val="continue"/>
            <w:tcBorders>
              <w:left w:val="single" w:sz="8" w:space="0" w:color="000000"/>
              <w:bottom w:val="single" w:sz="8" w:space="0" w:color="000000"/>
              <w:right w:val="single" w:sz="4" w:space="0" w:color="000000"/>
            </w:tcBorders>
            <w:vAlign w:val="center"/>
          </w:tcPr>
          <w:p>
            <w:pPr>
              <w:pStyle w:val="Normal"/>
              <w:snapToGrid w:val="false"/>
              <w:rPr>
                <w:rFonts w:ascii="Cambria" w:hAnsi="Cambria" w:cs="Calibri"/>
                <w:b/>
                <w:bCs/>
                <w:color w:val="000000"/>
                <w:sz w:val="22"/>
                <w:szCs w:val="22"/>
              </w:rPr>
            </w:pPr>
            <w:r>
              <w:rPr>
                <w:rFonts w:cs="Calibri" w:ascii="Cambria" w:hAnsi="Cambria"/>
                <w:b/>
                <w:bCs/>
                <w:color w:val="000000"/>
                <w:sz w:val="22"/>
                <w:szCs w:val="22"/>
              </w:rPr>
            </w:r>
          </w:p>
        </w:tc>
        <w:tc>
          <w:tcPr>
            <w:tcW w:w="2977" w:type="dxa"/>
            <w:gridSpan w:val="2"/>
            <w:tcBorders>
              <w:bottom w:val="single" w:sz="8" w:space="0" w:color="000000"/>
              <w:right w:val="single" w:sz="4" w:space="0" w:color="000000"/>
            </w:tcBorders>
            <w:vAlign w:val="center"/>
          </w:tcPr>
          <w:p>
            <w:pPr>
              <w:pStyle w:val="Normal"/>
              <w:rPr>
                <w:color w:val="000000"/>
                <w:sz w:val="22"/>
                <w:szCs w:val="22"/>
              </w:rPr>
            </w:pPr>
            <w:r>
              <w:rPr>
                <w:color w:val="000000"/>
                <w:sz w:val="22"/>
                <w:szCs w:val="22"/>
              </w:rPr>
              <w:t>Temporaire</w:t>
            </w:r>
          </w:p>
        </w:tc>
        <w:tc>
          <w:tcPr>
            <w:tcW w:w="1843" w:type="dxa"/>
            <w:gridSpan w:val="2"/>
            <w:tcBorders>
              <w:bottom w:val="single" w:sz="8" w:space="0" w:color="000000"/>
              <w:right w:val="single" w:sz="4" w:space="0" w:color="000000"/>
            </w:tcBorders>
            <w:vAlign w:val="center"/>
          </w:tcPr>
          <w:p>
            <w:pPr>
              <w:pStyle w:val="Normal"/>
              <w:jc w:val="center"/>
              <w:rPr>
                <w:color w:val="000000"/>
                <w:sz w:val="22"/>
                <w:szCs w:val="22"/>
              </w:rPr>
            </w:pPr>
            <w:r>
              <w:rPr>
                <w:color w:val="000000"/>
                <w:sz w:val="22"/>
                <w:szCs w:val="22"/>
              </w:rPr>
              <w:t>0</w:t>
            </w:r>
          </w:p>
        </w:tc>
        <w:tc>
          <w:tcPr>
            <w:tcW w:w="1417" w:type="dxa"/>
            <w:gridSpan w:val="3"/>
            <w:tcBorders>
              <w:bottom w:val="single" w:sz="8" w:space="0" w:color="000000"/>
              <w:right w:val="single" w:sz="8" w:space="0" w:color="000000"/>
            </w:tcBorders>
            <w:vAlign w:val="center"/>
          </w:tcPr>
          <w:p>
            <w:pPr>
              <w:pStyle w:val="Normal"/>
              <w:jc w:val="center"/>
              <w:rPr>
                <w:rFonts w:ascii="Cambria" w:hAnsi="Cambria" w:cs="Calibri"/>
                <w:color w:val="000000"/>
                <w:sz w:val="22"/>
                <w:szCs w:val="22"/>
              </w:rPr>
            </w:pPr>
            <w:r>
              <w:rPr>
                <w:rFonts w:cs="Calibri" w:ascii="Cambria" w:hAnsi="Cambria"/>
                <w:color w:val="000000"/>
                <w:sz w:val="22"/>
                <w:szCs w:val="22"/>
              </w:rPr>
              <w:t>0</w:t>
            </w:r>
          </w:p>
        </w:tc>
      </w:tr>
      <w:tr>
        <w:trPr>
          <w:trHeight w:val="300" w:hRule="atLeast"/>
        </w:trPr>
        <w:tc>
          <w:tcPr>
            <w:tcW w:w="3543" w:type="dxa"/>
            <w:tcBorders/>
            <w:shd w:fill="E2EFD9" w:val="clear"/>
            <w:vAlign w:val="bottom"/>
          </w:tcPr>
          <w:p>
            <w:pPr>
              <w:pStyle w:val="Normal"/>
              <w:rPr>
                <w:color w:val="000000"/>
                <w:sz w:val="22"/>
                <w:szCs w:val="22"/>
              </w:rPr>
            </w:pPr>
            <w:r>
              <w:rPr/>
            </w:r>
          </w:p>
        </w:tc>
        <w:tc>
          <w:tcPr>
            <w:tcW w:w="2977" w:type="dxa"/>
            <w:gridSpan w:val="2"/>
            <w:tcBorders/>
            <w:shd w:fill="E2EFD9" w:val="clear"/>
            <w:vAlign w:val="bottom"/>
          </w:tcPr>
          <w:p>
            <w:pPr>
              <w:pStyle w:val="Normal"/>
              <w:rPr>
                <w:color w:val="000000"/>
                <w:sz w:val="22"/>
                <w:szCs w:val="22"/>
              </w:rPr>
            </w:pPr>
            <w:r>
              <w:rPr/>
            </w:r>
          </w:p>
        </w:tc>
        <w:tc>
          <w:tcPr>
            <w:tcW w:w="1843" w:type="dxa"/>
            <w:gridSpan w:val="2"/>
            <w:tcBorders/>
            <w:shd w:fill="E2EFD9" w:val="clear"/>
            <w:vAlign w:val="bottom"/>
          </w:tcPr>
          <w:p>
            <w:pPr>
              <w:pStyle w:val="Normal"/>
              <w:jc w:val="center"/>
              <w:rPr>
                <w:color w:val="000000"/>
                <w:sz w:val="22"/>
                <w:szCs w:val="22"/>
              </w:rPr>
            </w:pPr>
            <w:r>
              <w:rPr/>
            </w:r>
          </w:p>
        </w:tc>
        <w:tc>
          <w:tcPr>
            <w:tcW w:w="1417" w:type="dxa"/>
            <w:gridSpan w:val="3"/>
            <w:tcBorders/>
            <w:shd w:fill="E2EFD9" w:val="clear"/>
            <w:vAlign w:val="bottom"/>
          </w:tcPr>
          <w:p>
            <w:pPr>
              <w:pStyle w:val="Normal"/>
              <w:jc w:val="center"/>
              <w:rPr>
                <w:rFonts w:ascii="Calibri" w:hAnsi="Calibri" w:cs="Calibri"/>
                <w:color w:val="000000"/>
                <w:sz w:val="22"/>
                <w:szCs w:val="22"/>
              </w:rPr>
            </w:pPr>
            <w:r>
              <w:rPr/>
            </w:r>
          </w:p>
        </w:tc>
      </w:tr>
    </w:tbl>
    <w:p>
      <w:pPr>
        <w:pStyle w:val="Heading1"/>
        <w:keepLines/>
        <w:numPr>
          <w:ilvl w:val="0"/>
          <w:numId w:val="6"/>
        </w:numPr>
        <w:spacing w:before="240" w:after="120"/>
        <w:ind w:hanging="431" w:left="431" w:right="0"/>
        <w:rPr>
          <w:rFonts w:ascii="Times New Roman" w:hAnsi="Times New Roman" w:cs="Times New Roman"/>
          <w:caps/>
          <w:color w:val="166B7F"/>
          <w:kern w:val="0"/>
          <w:lang w:eastAsia="en-US"/>
        </w:rPr>
      </w:pPr>
      <w:bookmarkStart w:id="1" w:name="__RefHeading___Toc49630_3889484913"/>
      <w:bookmarkEnd w:id="1"/>
      <w:r>
        <w:rPr/>
        <w:t>APERÇU GÉNÉRAL</w:t>
      </w:r>
      <w:bookmarkStart w:id="2" w:name="__RefHeading___Toc234831691"/>
      <w:bookmarkEnd w:id="2"/>
    </w:p>
    <w:p>
      <w:pPr>
        <w:pStyle w:val="Heading2"/>
        <w:keepLines/>
        <w:numPr>
          <w:ilvl w:val="0"/>
          <w:numId w:val="8"/>
        </w:numPr>
        <w:spacing w:before="120" w:after="120"/>
        <w:ind w:hanging="0" w:left="0" w:right="0"/>
        <w:jc w:val="both"/>
        <w:rPr>
          <w:rFonts w:ascii="Times New Roman" w:hAnsi="Times New Roman" w:cs="Times New Roman"/>
          <w:i w:val="false"/>
          <w:i w:val="false"/>
          <w:iCs w:val="false"/>
          <w:sz w:val="24"/>
          <w:szCs w:val="24"/>
          <w:lang w:val="fr-CI"/>
        </w:rPr>
      </w:pPr>
      <w:bookmarkStart w:id="3" w:name="__RefHeading___Toc234831692"/>
      <w:bookmarkEnd w:id="3"/>
      <w:r>
        <w:rPr>
          <w:rFonts w:cs="Times New Roman" w:ascii="Times New Roman" w:hAnsi="Times New Roman"/>
          <w:i w:val="false"/>
          <w:iCs w:val="false"/>
          <w:sz w:val="24"/>
          <w:szCs w:val="24"/>
          <w:lang w:val="fr-CI"/>
        </w:rPr>
        <w:t>Présentation du Promoteur :</w:t>
      </w:r>
      <w:bookmarkStart w:id="4" w:name="__RefHeading___Toc234831693"/>
    </w:p>
    <w:p>
      <w:pPr>
        <w:pStyle w:val="Heading2"/>
        <w:keepLines/>
        <w:tabs>
          <w:tab w:val="clear" w:pos="0"/>
        </w:tabs>
        <w:spacing w:before="120" w:after="120"/>
        <w:ind w:hanging="0" w:left="0" w:right="0"/>
        <w:jc w:val="both"/>
        <w:rPr>
          <w:rFonts w:ascii="Times New Roman" w:hAnsi="Times New Roman" w:cs="Times New Roman"/>
          <w:i w:val="false"/>
          <w:i w:val="false"/>
          <w:iCs w:val="false"/>
          <w:sz w:val="24"/>
          <w:szCs w:val="24"/>
          <w:lang w:val="fr-CI"/>
        </w:rPr>
      </w:pPr>
      <w:bookmarkStart w:id="5" w:name="__RefHeading___Toc49632_3889484913"/>
      <w:bookmarkEnd w:id="5"/>
      <w:r>
        <w:rPr>
          <w:rFonts w:cs="Times New Roman" w:ascii="Times New Roman" w:hAnsi="Times New Roman"/>
          <w:b w:val="false"/>
          <w:bCs w:val="false"/>
          <w:i w:val="false"/>
          <w:iCs w:val="false"/>
          <w:sz w:val="22"/>
          <w:szCs w:val="22"/>
        </w:rPr>
        <w:t>Zangolo DIARRA est un jeune entrepreneur résidant à Kati-Farada, près du pont, dans la région de Koulikoro. Depuis plusieurs années, il pratique la transformation artisanale de fruits locaux et maîtrise les techniques de production de jus et nectars à base de mangue, d’orange, de tamarin et de zaban. Son expérience de terrain et sa connaissance du marché local lui permettent aujourd’hui d’envisager la création d’une unité de transformation artisanale, puis semi-industrielle, pour répondre à la demande croissante des marchés de Kati, Bamako et de ses environs. C’est dans cette dynamique qu’il crée l’entreprise FLAFLA, un nom qui exprime à la fois la qualité de ses produits, la nature de son produit (les fruits locaux) et la promesse de saveurs authentiques.</w:t>
      </w:r>
    </w:p>
    <w:p>
      <w:pPr>
        <w:pStyle w:val="Heading2"/>
        <w:keepLines/>
        <w:numPr>
          <w:ilvl w:val="0"/>
          <w:numId w:val="8"/>
        </w:numPr>
        <w:spacing w:before="120" w:after="120"/>
        <w:ind w:hanging="0" w:left="0" w:right="0"/>
        <w:jc w:val="both"/>
        <w:rPr>
          <w:rFonts w:ascii="Times New Roman" w:hAnsi="Times New Roman" w:cs="Times New Roman"/>
          <w:i w:val="false"/>
          <w:i w:val="false"/>
          <w:iCs w:val="false"/>
          <w:sz w:val="24"/>
          <w:szCs w:val="24"/>
          <w:lang w:val="fr-CI"/>
        </w:rPr>
      </w:pPr>
      <w:bookmarkStart w:id="6" w:name="__RefHeading___Toc49634_3889484913"/>
      <w:bookmarkEnd w:id="6"/>
      <w:r>
        <w:rPr>
          <w:rFonts w:cs="Times New Roman" w:ascii="Times New Roman" w:hAnsi="Times New Roman"/>
          <w:i w:val="false"/>
          <w:iCs w:val="false"/>
          <w:sz w:val="24"/>
          <w:szCs w:val="24"/>
          <w:lang w:val="fr-CI"/>
        </w:rPr>
        <w:t>Description du projet :</w:t>
      </w:r>
      <w:bookmarkEnd w:id="4"/>
    </w:p>
    <w:p>
      <w:pPr>
        <w:pStyle w:val="Normal"/>
        <w:shd w:val="clear" w:fill="FFFFFF"/>
        <w:suppressAutoHyphens w:val="false"/>
        <w:spacing w:before="0" w:after="240"/>
        <w:rPr>
          <w:sz w:val="22"/>
          <w:szCs w:val="22"/>
        </w:rPr>
      </w:pPr>
      <w:r>
        <w:rPr>
          <w:rFonts w:cs="Segoe UI" w:ascii="Segoe UI" w:hAnsi="Segoe UI"/>
          <w:color w:val="0F1115"/>
          <w:sz w:val="22"/>
          <w:szCs w:val="22"/>
          <w:lang w:eastAsia="fr-FR"/>
        </w:rPr>
        <w:t xml:space="preserve">Le </w:t>
      </w:r>
      <w:r>
        <w:rPr>
          <w:sz w:val="22"/>
          <w:szCs w:val="22"/>
        </w:rPr>
        <w:t>projet est basé sur la création d’une entreprise de transformation agroalimentaire spécialisée dans la valorisation des fruits locaux, sous la marque FLAFLA. Il s’agit d’aménager une unité artisanale de transformation à Kati-Farada, près du pont, pour produire des jus et nectars 100 % naturels à base de mangue, d’orange et de tamarin/zaban. L’entreprise prévoit l’installation d’équipements de transformation : presse/pulpeuse, pasteurisateur, cuve de mélange, broyeur/mixeur, filtre, balance de précision, réfrigérateur/congélateur et matériel d’emballage pour optimiser la production. Pour cette première campagne, l’entreprise a besoin de s’approvisionner en fruits locaux de variétés adaptées à la transformation. La production sera orientée vers trois produits : jus de mangue (bouteilles 50 cl et 1 L), jus d’orange (bouteilles 50 cl et 1 L) et jus de tamarin/zaban (bouteilles 50 cl et 1 L). Le cycle de transformation est court et permet une commercialisation régulière sur les marchés. Ce projet contribuera à réduire les pertes post-récolte, à approvisionner les marchés de Kati, Bamako et environs en produits transformés sains et nutritifs, tout en créant des emplois pour les jeunes et les femmes de la localité. Il vise un chiffre d’affaires annuel de 18 000 000 F CFA et s’inscrit dans une dynamique de sécurité alimentaire et de valorisation des ressources locales. Pour garantir la réussite de cette transformation, le choix des variétés de fruits est un élément déterminant. La mangue, dont le nom scientifique est Mangifera indica L., l’orange, Citrus sinensis (L.) Osbeck, et le tamarinier, Tamarindus indica L., sont des espèces riches en glucides, en vitamines A et C, et adaptées aux climats chauds. Le tableau ci-dessous présente les variétés recommandées pour la transformation à Kati-Farada, sélectionnées pour leur rendement, leur taux de sucre, leur couleur et leur aptitude à la transformation (jus, nectar</w:t>
      </w:r>
      <w:r>
        <w:rPr>
          <w:rFonts w:cs="Segoe UI" w:ascii="Segoe UI" w:hAnsi="Segoe UI"/>
          <w:color w:val="0F1115"/>
          <w:sz w:val="22"/>
          <w:szCs w:val="22"/>
          <w:lang w:eastAsia="fr-FR"/>
        </w:rPr>
        <w:t>).</w:t>
      </w:r>
    </w:p>
    <w:tbl>
      <w:tblPr>
        <w:tblW w:w="9885" w:type="dxa"/>
        <w:jc w:val="left"/>
        <w:tblInd w:w="-5" w:type="dxa"/>
        <w:tblLayout w:type="fixed"/>
        <w:tblCellMar>
          <w:top w:w="150" w:type="dxa"/>
          <w:left w:w="5" w:type="dxa"/>
          <w:bottom w:w="150" w:type="dxa"/>
          <w:right w:w="235" w:type="dxa"/>
        </w:tblCellMar>
      </w:tblPr>
      <w:tblGrid>
        <w:gridCol w:w="1435"/>
        <w:gridCol w:w="1910"/>
        <w:gridCol w:w="2589"/>
        <w:gridCol w:w="3950"/>
      </w:tblGrid>
      <w:tr>
        <w:trPr>
          <w:tblHeader w:val="true"/>
        </w:trPr>
        <w:tc>
          <w:tcPr>
            <w:tcW w:w="1435" w:type="dxa"/>
            <w:tcBorders>
              <w:top w:val="single" w:sz="4" w:space="0" w:color="000000"/>
              <w:left w:val="single" w:sz="4" w:space="0" w:color="000000"/>
              <w:bottom w:val="single" w:sz="4" w:space="0" w:color="000000"/>
              <w:right w:val="single" w:sz="4" w:space="0" w:color="000000"/>
            </w:tcBorders>
            <w:vAlign w:val="center"/>
          </w:tcPr>
          <w:p>
            <w:pPr>
              <w:pStyle w:val="Normal"/>
              <w:suppressAutoHyphens w:val="false"/>
              <w:spacing w:lineRule="atLeast" w:line="375"/>
              <w:rPr>
                <w:b/>
                <w:bCs/>
                <w:sz w:val="22"/>
                <w:szCs w:val="22"/>
              </w:rPr>
            </w:pPr>
            <w:r>
              <w:rPr>
                <w:b/>
                <w:bCs/>
                <w:sz w:val="22"/>
                <w:szCs w:val="22"/>
              </w:rPr>
              <w:t>Fruit</w:t>
            </w:r>
          </w:p>
        </w:tc>
        <w:tc>
          <w:tcPr>
            <w:tcW w:w="1910" w:type="dxa"/>
            <w:tcBorders>
              <w:top w:val="single" w:sz="4" w:space="0" w:color="000000"/>
              <w:left w:val="single" w:sz="4" w:space="0" w:color="000000"/>
              <w:bottom w:val="single" w:sz="4" w:space="0" w:color="000000"/>
              <w:right w:val="single" w:sz="4" w:space="0" w:color="000000"/>
            </w:tcBorders>
            <w:tcMar>
              <w:left w:w="240" w:type="dxa"/>
            </w:tcMar>
            <w:vAlign w:val="center"/>
          </w:tcPr>
          <w:p>
            <w:pPr>
              <w:pStyle w:val="Normal"/>
              <w:suppressAutoHyphens w:val="false"/>
              <w:spacing w:lineRule="atLeast" w:line="375"/>
              <w:rPr>
                <w:b/>
                <w:bCs/>
                <w:sz w:val="22"/>
                <w:szCs w:val="22"/>
              </w:rPr>
            </w:pPr>
            <w:r>
              <w:rPr>
                <w:b/>
                <w:bCs/>
                <w:sz w:val="22"/>
                <w:szCs w:val="22"/>
              </w:rPr>
              <w:t>Nom scientifique</w:t>
            </w:r>
          </w:p>
        </w:tc>
        <w:tc>
          <w:tcPr>
            <w:tcW w:w="2589" w:type="dxa"/>
            <w:tcBorders>
              <w:top w:val="single" w:sz="4" w:space="0" w:color="000000"/>
              <w:left w:val="single" w:sz="4" w:space="0" w:color="000000"/>
              <w:bottom w:val="single" w:sz="4" w:space="0" w:color="000000"/>
              <w:right w:val="single" w:sz="4" w:space="0" w:color="000000"/>
            </w:tcBorders>
            <w:tcMar>
              <w:left w:w="240" w:type="dxa"/>
            </w:tcMar>
            <w:vAlign w:val="center"/>
          </w:tcPr>
          <w:p>
            <w:pPr>
              <w:pStyle w:val="Normal"/>
              <w:suppressAutoHyphens w:val="false"/>
              <w:spacing w:lineRule="atLeast" w:line="375"/>
              <w:rPr>
                <w:b/>
                <w:bCs/>
                <w:sz w:val="22"/>
                <w:szCs w:val="22"/>
              </w:rPr>
            </w:pPr>
            <w:r>
              <w:rPr>
                <w:b/>
                <w:bCs/>
                <w:sz w:val="22"/>
                <w:szCs w:val="22"/>
              </w:rPr>
              <w:t>Variétés recommandées</w:t>
            </w:r>
          </w:p>
        </w:tc>
        <w:tc>
          <w:tcPr>
            <w:tcW w:w="3950" w:type="dxa"/>
            <w:tcBorders>
              <w:top w:val="single" w:sz="4" w:space="0" w:color="000000"/>
              <w:left w:val="single" w:sz="4" w:space="0" w:color="000000"/>
              <w:bottom w:val="single" w:sz="4" w:space="0" w:color="000000"/>
              <w:right w:val="single" w:sz="4" w:space="0" w:color="000000"/>
            </w:tcBorders>
            <w:tcMar>
              <w:left w:w="240" w:type="dxa"/>
            </w:tcMar>
            <w:vAlign w:val="center"/>
          </w:tcPr>
          <w:p>
            <w:pPr>
              <w:pStyle w:val="Normal"/>
              <w:suppressAutoHyphens w:val="false"/>
              <w:spacing w:lineRule="atLeast" w:line="375"/>
              <w:rPr>
                <w:b/>
                <w:bCs/>
                <w:sz w:val="22"/>
                <w:szCs w:val="22"/>
              </w:rPr>
            </w:pPr>
            <w:r>
              <w:rPr>
                <w:b/>
                <w:bCs/>
                <w:sz w:val="22"/>
                <w:szCs w:val="22"/>
              </w:rPr>
              <w:t>Atouts pour la transformation</w:t>
            </w:r>
          </w:p>
        </w:tc>
      </w:tr>
      <w:tr>
        <w:trPr/>
        <w:tc>
          <w:tcPr>
            <w:tcW w:w="1435" w:type="dxa"/>
            <w:tcBorders>
              <w:top w:val="single" w:sz="4" w:space="0" w:color="000000"/>
              <w:left w:val="single" w:sz="4" w:space="0" w:color="000000"/>
              <w:bottom w:val="single" w:sz="4" w:space="0" w:color="000000"/>
              <w:right w:val="single" w:sz="4" w:space="0" w:color="000000"/>
            </w:tcBorders>
            <w:vAlign w:val="center"/>
          </w:tcPr>
          <w:p>
            <w:pPr>
              <w:pStyle w:val="Normal"/>
              <w:suppressAutoHyphens w:val="false"/>
              <w:spacing w:lineRule="atLeast" w:line="375"/>
              <w:rPr>
                <w:sz w:val="22"/>
                <w:szCs w:val="22"/>
              </w:rPr>
            </w:pPr>
            <w:r>
              <w:rPr>
                <w:sz w:val="22"/>
                <w:szCs w:val="22"/>
              </w:rPr>
              <w:t>Mangue</w:t>
            </w:r>
          </w:p>
        </w:tc>
        <w:tc>
          <w:tcPr>
            <w:tcW w:w="1910" w:type="dxa"/>
            <w:tcBorders>
              <w:top w:val="single" w:sz="4" w:space="0" w:color="000000"/>
              <w:left w:val="single" w:sz="4" w:space="0" w:color="000000"/>
              <w:bottom w:val="single" w:sz="4" w:space="0" w:color="000000"/>
              <w:right w:val="single" w:sz="4" w:space="0" w:color="000000"/>
            </w:tcBorders>
            <w:tcMar>
              <w:left w:w="240" w:type="dxa"/>
            </w:tcMar>
            <w:vAlign w:val="center"/>
          </w:tcPr>
          <w:p>
            <w:pPr>
              <w:pStyle w:val="Normal"/>
              <w:suppressAutoHyphens w:val="false"/>
              <w:spacing w:lineRule="atLeast" w:line="375"/>
              <w:rPr>
                <w:sz w:val="22"/>
                <w:szCs w:val="22"/>
              </w:rPr>
            </w:pPr>
            <w:r>
              <w:rPr>
                <w:sz w:val="22"/>
                <w:szCs w:val="22"/>
              </w:rPr>
              <w:t>Mangifera indica</w:t>
            </w:r>
          </w:p>
        </w:tc>
        <w:tc>
          <w:tcPr>
            <w:tcW w:w="2589" w:type="dxa"/>
            <w:tcBorders>
              <w:top w:val="single" w:sz="4" w:space="0" w:color="000000"/>
              <w:left w:val="single" w:sz="4" w:space="0" w:color="000000"/>
              <w:bottom w:val="single" w:sz="4" w:space="0" w:color="000000"/>
              <w:right w:val="single" w:sz="4" w:space="0" w:color="000000"/>
            </w:tcBorders>
            <w:tcMar>
              <w:left w:w="240" w:type="dxa"/>
            </w:tcMar>
            <w:vAlign w:val="center"/>
          </w:tcPr>
          <w:p>
            <w:pPr>
              <w:pStyle w:val="Normal"/>
              <w:suppressAutoHyphens w:val="false"/>
              <w:spacing w:lineRule="atLeast" w:line="375"/>
              <w:rPr>
                <w:sz w:val="22"/>
                <w:szCs w:val="22"/>
              </w:rPr>
            </w:pPr>
            <w:r>
              <w:rPr>
                <w:sz w:val="22"/>
                <w:szCs w:val="22"/>
              </w:rPr>
              <w:t>Kent, Keitt, Amélie, local</w:t>
            </w:r>
          </w:p>
        </w:tc>
        <w:tc>
          <w:tcPr>
            <w:tcW w:w="3950" w:type="dxa"/>
            <w:tcBorders>
              <w:top w:val="single" w:sz="4" w:space="0" w:color="000000"/>
              <w:left w:val="single" w:sz="4" w:space="0" w:color="000000"/>
              <w:bottom w:val="single" w:sz="4" w:space="0" w:color="000000"/>
              <w:right w:val="single" w:sz="4" w:space="0" w:color="000000"/>
            </w:tcBorders>
            <w:tcMar>
              <w:left w:w="240" w:type="dxa"/>
              <w:right w:w="0" w:type="dxa"/>
            </w:tcMar>
            <w:vAlign w:val="center"/>
          </w:tcPr>
          <w:p>
            <w:pPr>
              <w:pStyle w:val="Normal"/>
              <w:suppressAutoHyphens w:val="false"/>
              <w:spacing w:lineRule="atLeast" w:line="375"/>
              <w:rPr>
                <w:sz w:val="22"/>
                <w:szCs w:val="22"/>
              </w:rPr>
            </w:pPr>
            <w:r>
              <w:rPr>
                <w:sz w:val="22"/>
                <w:szCs w:val="22"/>
              </w:rPr>
              <w:t>Chair juteuse, taux de sucre élevé, bonne aptitude au jus</w:t>
            </w:r>
          </w:p>
        </w:tc>
      </w:tr>
      <w:tr>
        <w:trPr/>
        <w:tc>
          <w:tcPr>
            <w:tcW w:w="1435" w:type="dxa"/>
            <w:tcBorders>
              <w:top w:val="single" w:sz="4" w:space="0" w:color="000000"/>
              <w:left w:val="single" w:sz="4" w:space="0" w:color="000000"/>
              <w:bottom w:val="single" w:sz="4" w:space="0" w:color="000000"/>
              <w:right w:val="single" w:sz="4" w:space="0" w:color="000000"/>
            </w:tcBorders>
            <w:vAlign w:val="center"/>
          </w:tcPr>
          <w:p>
            <w:pPr>
              <w:pStyle w:val="Normal"/>
              <w:suppressAutoHyphens w:val="false"/>
              <w:spacing w:lineRule="atLeast" w:line="375"/>
              <w:rPr>
                <w:sz w:val="22"/>
                <w:szCs w:val="22"/>
              </w:rPr>
            </w:pPr>
            <w:r>
              <w:rPr>
                <w:sz w:val="22"/>
                <w:szCs w:val="22"/>
              </w:rPr>
              <w:t>Orange</w:t>
            </w:r>
          </w:p>
        </w:tc>
        <w:tc>
          <w:tcPr>
            <w:tcW w:w="1910" w:type="dxa"/>
            <w:tcBorders>
              <w:top w:val="single" w:sz="4" w:space="0" w:color="000000"/>
              <w:left w:val="single" w:sz="4" w:space="0" w:color="000000"/>
              <w:bottom w:val="single" w:sz="4" w:space="0" w:color="000000"/>
              <w:right w:val="single" w:sz="4" w:space="0" w:color="000000"/>
            </w:tcBorders>
            <w:tcMar>
              <w:left w:w="240" w:type="dxa"/>
            </w:tcMar>
            <w:vAlign w:val="center"/>
          </w:tcPr>
          <w:p>
            <w:pPr>
              <w:pStyle w:val="Normal"/>
              <w:suppressAutoHyphens w:val="false"/>
              <w:spacing w:lineRule="atLeast" w:line="375"/>
              <w:rPr>
                <w:sz w:val="22"/>
                <w:szCs w:val="22"/>
              </w:rPr>
            </w:pPr>
            <w:r>
              <w:rPr>
                <w:sz w:val="22"/>
                <w:szCs w:val="22"/>
              </w:rPr>
              <w:t>Citrus sinensis</w:t>
            </w:r>
          </w:p>
        </w:tc>
        <w:tc>
          <w:tcPr>
            <w:tcW w:w="2589" w:type="dxa"/>
            <w:tcBorders>
              <w:top w:val="single" w:sz="4" w:space="0" w:color="000000"/>
              <w:left w:val="single" w:sz="4" w:space="0" w:color="000000"/>
              <w:bottom w:val="single" w:sz="4" w:space="0" w:color="000000"/>
              <w:right w:val="single" w:sz="4" w:space="0" w:color="000000"/>
            </w:tcBorders>
            <w:tcMar>
              <w:left w:w="240" w:type="dxa"/>
            </w:tcMar>
            <w:vAlign w:val="center"/>
          </w:tcPr>
          <w:p>
            <w:pPr>
              <w:pStyle w:val="Normal"/>
              <w:suppressAutoHyphens w:val="false"/>
              <w:spacing w:lineRule="atLeast" w:line="375"/>
              <w:rPr>
                <w:sz w:val="22"/>
                <w:szCs w:val="22"/>
              </w:rPr>
            </w:pPr>
            <w:r>
              <w:rPr>
                <w:sz w:val="22"/>
                <w:szCs w:val="22"/>
              </w:rPr>
              <w:t>Valencia, Washington Navel</w:t>
            </w:r>
          </w:p>
        </w:tc>
        <w:tc>
          <w:tcPr>
            <w:tcW w:w="3950" w:type="dxa"/>
            <w:tcBorders>
              <w:top w:val="single" w:sz="4" w:space="0" w:color="000000"/>
              <w:left w:val="single" w:sz="4" w:space="0" w:color="000000"/>
              <w:bottom w:val="single" w:sz="4" w:space="0" w:color="000000"/>
              <w:right w:val="single" w:sz="4" w:space="0" w:color="000000"/>
            </w:tcBorders>
            <w:tcMar>
              <w:left w:w="240" w:type="dxa"/>
              <w:right w:w="0" w:type="dxa"/>
            </w:tcMar>
            <w:vAlign w:val="center"/>
          </w:tcPr>
          <w:p>
            <w:pPr>
              <w:pStyle w:val="Normal"/>
              <w:suppressAutoHyphens w:val="false"/>
              <w:spacing w:lineRule="atLeast" w:line="375"/>
              <w:rPr>
                <w:sz w:val="22"/>
                <w:szCs w:val="22"/>
              </w:rPr>
            </w:pPr>
            <w:r>
              <w:rPr>
                <w:sz w:val="22"/>
                <w:szCs w:val="22"/>
              </w:rPr>
              <w:t>Jus abondant, acidité équilibrée, riche en vitamine C</w:t>
            </w:r>
          </w:p>
        </w:tc>
      </w:tr>
      <w:tr>
        <w:trPr/>
        <w:tc>
          <w:tcPr>
            <w:tcW w:w="1435" w:type="dxa"/>
            <w:tcBorders>
              <w:top w:val="single" w:sz="4" w:space="0" w:color="000000"/>
              <w:left w:val="single" w:sz="4" w:space="0" w:color="000000"/>
              <w:bottom w:val="single" w:sz="4" w:space="0" w:color="000000"/>
              <w:right w:val="single" w:sz="4" w:space="0" w:color="000000"/>
            </w:tcBorders>
            <w:vAlign w:val="center"/>
          </w:tcPr>
          <w:p>
            <w:pPr>
              <w:pStyle w:val="Normal"/>
              <w:suppressAutoHyphens w:val="false"/>
              <w:spacing w:lineRule="atLeast" w:line="375"/>
              <w:rPr>
                <w:sz w:val="22"/>
                <w:szCs w:val="22"/>
              </w:rPr>
            </w:pPr>
            <w:r>
              <w:rPr>
                <w:sz w:val="22"/>
                <w:szCs w:val="22"/>
              </w:rPr>
              <w:t>Tamarin / Zaban</w:t>
            </w:r>
          </w:p>
        </w:tc>
        <w:tc>
          <w:tcPr>
            <w:tcW w:w="1910" w:type="dxa"/>
            <w:tcBorders>
              <w:top w:val="single" w:sz="4" w:space="0" w:color="000000"/>
              <w:left w:val="single" w:sz="4" w:space="0" w:color="000000"/>
              <w:bottom w:val="single" w:sz="4" w:space="0" w:color="000000"/>
              <w:right w:val="single" w:sz="4" w:space="0" w:color="000000"/>
            </w:tcBorders>
            <w:tcMar>
              <w:left w:w="240" w:type="dxa"/>
            </w:tcMar>
            <w:vAlign w:val="center"/>
          </w:tcPr>
          <w:p>
            <w:pPr>
              <w:pStyle w:val="Normal"/>
              <w:suppressAutoHyphens w:val="false"/>
              <w:spacing w:lineRule="atLeast" w:line="375"/>
              <w:rPr>
                <w:sz w:val="22"/>
                <w:szCs w:val="22"/>
              </w:rPr>
            </w:pPr>
            <w:r>
              <w:rPr>
                <w:sz w:val="22"/>
                <w:szCs w:val="22"/>
              </w:rPr>
              <w:t>Tamarindus indica</w:t>
            </w:r>
          </w:p>
        </w:tc>
        <w:tc>
          <w:tcPr>
            <w:tcW w:w="2589" w:type="dxa"/>
            <w:tcBorders>
              <w:top w:val="single" w:sz="4" w:space="0" w:color="000000"/>
              <w:left w:val="single" w:sz="4" w:space="0" w:color="000000"/>
              <w:bottom w:val="single" w:sz="4" w:space="0" w:color="000000"/>
              <w:right w:val="single" w:sz="4" w:space="0" w:color="000000"/>
            </w:tcBorders>
            <w:tcMar>
              <w:left w:w="240" w:type="dxa"/>
            </w:tcMar>
            <w:vAlign w:val="center"/>
          </w:tcPr>
          <w:p>
            <w:pPr>
              <w:pStyle w:val="Normal"/>
              <w:suppressAutoHyphens w:val="false"/>
              <w:spacing w:lineRule="atLeast" w:line="375"/>
              <w:rPr>
                <w:sz w:val="22"/>
                <w:szCs w:val="22"/>
              </w:rPr>
            </w:pPr>
            <w:r>
              <w:rPr>
                <w:sz w:val="22"/>
                <w:szCs w:val="22"/>
              </w:rPr>
              <w:t>Variétés locales</w:t>
            </w:r>
          </w:p>
        </w:tc>
        <w:tc>
          <w:tcPr>
            <w:tcW w:w="3950" w:type="dxa"/>
            <w:tcBorders>
              <w:top w:val="single" w:sz="4" w:space="0" w:color="000000"/>
              <w:left w:val="single" w:sz="4" w:space="0" w:color="000000"/>
              <w:bottom w:val="single" w:sz="4" w:space="0" w:color="000000"/>
              <w:right w:val="single" w:sz="4" w:space="0" w:color="000000"/>
            </w:tcBorders>
            <w:tcMar>
              <w:left w:w="240" w:type="dxa"/>
              <w:right w:w="0" w:type="dxa"/>
            </w:tcMar>
            <w:vAlign w:val="center"/>
          </w:tcPr>
          <w:p>
            <w:pPr>
              <w:pStyle w:val="Normal"/>
              <w:suppressAutoHyphens w:val="false"/>
              <w:spacing w:lineRule="atLeast" w:line="375"/>
              <w:rPr>
                <w:sz w:val="22"/>
                <w:szCs w:val="22"/>
              </w:rPr>
            </w:pPr>
            <w:r>
              <w:rPr>
                <w:sz w:val="22"/>
                <w:szCs w:val="22"/>
              </w:rPr>
              <w:t>Pulpe parfumée, saveur acidulée, adaptée aux nectars</w:t>
            </w:r>
          </w:p>
        </w:tc>
      </w:tr>
    </w:tbl>
    <w:p>
      <w:pPr>
        <w:pStyle w:val="Normal"/>
        <w:shd w:val="clear" w:fill="FFFFFF"/>
        <w:suppressAutoHyphens w:val="false"/>
        <w:spacing w:before="240" w:after="0"/>
        <w:rPr>
          <w:sz w:val="22"/>
          <w:szCs w:val="22"/>
        </w:rPr>
      </w:pPr>
      <w:r>
        <w:rPr>
          <w:sz w:val="22"/>
          <w:szCs w:val="22"/>
        </w:rPr>
        <w:t>Ces variétés sont soit des variétés locales (landraces) sélectionnées par les agriculteurs maliens pour leur robustesse, soit des variétés améliorées éprouvées dans les conditions sahéliennes. Leur transformation à Kati-Farada, avec un système de pasteurisation maîtrisé, permettra d’obtenir des jus et nectars de qualité supérieure, très appréciés des consommateurs de Kati, Bamako et environs.</w:t>
      </w:r>
    </w:p>
    <w:p>
      <w:pPr>
        <w:pStyle w:val="Heading2"/>
        <w:keepLines/>
        <w:numPr>
          <w:ilvl w:val="0"/>
          <w:numId w:val="8"/>
        </w:numPr>
        <w:spacing w:before="120" w:after="120"/>
        <w:ind w:hanging="0" w:left="0" w:right="0"/>
        <w:jc w:val="both"/>
        <w:rPr>
          <w:rFonts w:ascii="Times New Roman" w:hAnsi="Times New Roman" w:cs="Times New Roman"/>
          <w:i w:val="false"/>
          <w:i w:val="false"/>
          <w:iCs w:val="false"/>
          <w:sz w:val="24"/>
          <w:szCs w:val="24"/>
          <w:lang w:val="fr-CI"/>
        </w:rPr>
      </w:pPr>
      <w:bookmarkStart w:id="7" w:name="__RefHeading___Toc234831694"/>
      <w:bookmarkEnd w:id="7"/>
      <w:r>
        <w:rPr>
          <w:rFonts w:cs="Times New Roman" w:ascii="Times New Roman" w:hAnsi="Times New Roman"/>
          <w:i w:val="false"/>
          <w:iCs w:val="false"/>
          <w:sz w:val="24"/>
          <w:szCs w:val="24"/>
          <w:lang w:val="fr-CI"/>
        </w:rPr>
        <w:t xml:space="preserve">Objectifs du projet : </w:t>
      </w:r>
    </w:p>
    <w:p>
      <w:pPr>
        <w:pStyle w:val="Normal"/>
        <w:rPr>
          <w:b/>
          <w:sz w:val="22"/>
          <w:szCs w:val="22"/>
          <w:lang w:val="fr-CI"/>
        </w:rPr>
      </w:pPr>
      <w:r>
        <w:rPr>
          <w:b/>
          <w:sz w:val="22"/>
          <w:szCs w:val="22"/>
          <w:lang w:val="fr-CI"/>
        </w:rPr>
        <w:t>L’objectif global du projet est :</w:t>
      </w:r>
    </w:p>
    <w:p>
      <w:pPr>
        <w:pStyle w:val="Normal"/>
        <w:rPr>
          <w:sz w:val="22"/>
          <w:szCs w:val="22"/>
        </w:rPr>
      </w:pPr>
      <w:r>
        <w:rPr>
          <w:bCs/>
          <w:sz w:val="22"/>
          <w:szCs w:val="22"/>
        </w:rPr>
        <w:t xml:space="preserve">Aménager et exploiter une </w:t>
      </w:r>
      <w:r>
        <w:rPr>
          <w:sz w:val="22"/>
          <w:szCs w:val="22"/>
        </w:rPr>
        <w:t xml:space="preserve">unité artisanale de transformation de fruits locaux à Kati-Farada, près du pont (Région de Koulikoro), pour la production et la commercialisation de jus et nectars 100 % naturels à base de mangue, d’orange, de tamarin et de zaban, conditionnés en bouteilles de 50 cl et 1 L, sous la marque FLAFLA, avec comme slogan : </w:t>
      </w:r>
      <w:r>
        <w:rPr>
          <w:i/>
          <w:iCs/>
          <w:sz w:val="22"/>
          <w:szCs w:val="22"/>
        </w:rPr>
        <w:t>Le goût naturel des fruits du Mali.</w:t>
      </w:r>
    </w:p>
    <w:p>
      <w:pPr>
        <w:pStyle w:val="Normal"/>
        <w:rPr>
          <w:b/>
          <w:sz w:val="22"/>
          <w:szCs w:val="22"/>
          <w:lang w:val="fr-CI"/>
        </w:rPr>
      </w:pPr>
      <w:r>
        <w:rPr>
          <w:b/>
          <w:sz w:val="22"/>
          <w:szCs w:val="22"/>
          <w:lang w:val="fr-CI"/>
        </w:rPr>
        <w:t>Les objectifs spécifiques du projet sont :</w:t>
      </w:r>
    </w:p>
    <w:p>
      <w:pPr>
        <w:pStyle w:val="Normal"/>
        <w:numPr>
          <w:ilvl w:val="0"/>
          <w:numId w:val="7"/>
        </w:numPr>
        <w:rPr>
          <w:sz w:val="22"/>
          <w:szCs w:val="22"/>
        </w:rPr>
      </w:pPr>
      <w:r>
        <w:rPr>
          <w:sz w:val="22"/>
          <w:szCs w:val="22"/>
        </w:rPr>
        <w:t>Réaliser un chiffre d’affaires de 18 000 000 FCFA la première année d’exploitation de l’unité de transformation ;</w:t>
      </w:r>
    </w:p>
    <w:p>
      <w:pPr>
        <w:pStyle w:val="Normal"/>
        <w:numPr>
          <w:ilvl w:val="0"/>
          <w:numId w:val="7"/>
        </w:numPr>
        <w:rPr>
          <w:sz w:val="22"/>
          <w:szCs w:val="22"/>
        </w:rPr>
      </w:pPr>
      <w:r>
        <w:rPr>
          <w:sz w:val="22"/>
          <w:szCs w:val="22"/>
        </w:rPr>
        <w:t>Offrir sur le marché de Kati, Bamako et environs des jus et nectars 100 % naturels à base de mangue, d’orange, de tamarin et de zaban, de qualité, sains, nutritifs et de conservation facile, conditionnés en bouteilles de 50 cl et 1 L ;</w:t>
      </w:r>
    </w:p>
    <w:p>
      <w:pPr>
        <w:pStyle w:val="Normal"/>
        <w:numPr>
          <w:ilvl w:val="0"/>
          <w:numId w:val="7"/>
        </w:numPr>
        <w:rPr>
          <w:sz w:val="22"/>
          <w:szCs w:val="22"/>
        </w:rPr>
      </w:pPr>
      <w:r>
        <w:rPr>
          <w:sz w:val="22"/>
          <w:szCs w:val="22"/>
        </w:rPr>
        <w:t>Assurer la promotion d’une transformation agroalimentaire durable, valorisant les fruits locaux et limitant les additifs chimiques et les conservateurs ;</w:t>
      </w:r>
    </w:p>
    <w:p>
      <w:pPr>
        <w:pStyle w:val="Normal"/>
        <w:numPr>
          <w:ilvl w:val="0"/>
          <w:numId w:val="7"/>
        </w:numPr>
        <w:rPr>
          <w:sz w:val="22"/>
          <w:szCs w:val="22"/>
        </w:rPr>
      </w:pPr>
      <w:r>
        <w:rPr>
          <w:sz w:val="22"/>
          <w:szCs w:val="22"/>
        </w:rPr>
        <w:t>Produire 18 000 litres de jus naturels dès la première année d’exploitation ;</w:t>
      </w:r>
    </w:p>
    <w:p>
      <w:pPr>
        <w:pStyle w:val="Normal"/>
        <w:numPr>
          <w:ilvl w:val="0"/>
          <w:numId w:val="7"/>
        </w:numPr>
        <w:rPr>
          <w:sz w:val="22"/>
          <w:szCs w:val="22"/>
        </w:rPr>
      </w:pPr>
      <w:r>
        <w:rPr>
          <w:sz w:val="22"/>
          <w:szCs w:val="22"/>
        </w:rPr>
        <w:t>Créer trois (3) emplois permanents (1 promoteur, 2 ouvriers) pour les jeunes et les femmes de la localité ;</w:t>
      </w:r>
    </w:p>
    <w:p>
      <w:pPr>
        <w:pStyle w:val="Normal"/>
        <w:numPr>
          <w:ilvl w:val="0"/>
          <w:numId w:val="7"/>
        </w:numPr>
        <w:rPr>
          <w:sz w:val="22"/>
          <w:szCs w:val="22"/>
        </w:rPr>
      </w:pPr>
      <w:r>
        <w:rPr>
          <w:sz w:val="22"/>
          <w:szCs w:val="22"/>
        </w:rPr>
        <w:t xml:space="preserve">Positionner la marque FLAFLA comme une référence de qualité sur le marché malien des jus et nectars de fruits locaux, avec le slogan : </w:t>
      </w:r>
      <w:r>
        <w:rPr>
          <w:i/>
          <w:iCs/>
          <w:sz w:val="22"/>
          <w:szCs w:val="22"/>
        </w:rPr>
        <w:t>Le goût naturel des fruits du Mali</w:t>
      </w:r>
    </w:p>
    <w:p>
      <w:pPr>
        <w:pStyle w:val="Heading2"/>
        <w:keepLines/>
        <w:numPr>
          <w:ilvl w:val="0"/>
          <w:numId w:val="8"/>
        </w:numPr>
        <w:spacing w:before="120" w:after="120"/>
        <w:ind w:hanging="0" w:left="0" w:right="0"/>
        <w:jc w:val="both"/>
        <w:rPr>
          <w:rFonts w:ascii="Times New Roman" w:hAnsi="Times New Roman" w:cs="Times New Roman"/>
          <w:i w:val="false"/>
          <w:i w:val="false"/>
          <w:iCs w:val="false"/>
          <w:sz w:val="24"/>
          <w:szCs w:val="24"/>
          <w:lang w:val="fr-CI"/>
        </w:rPr>
      </w:pPr>
      <w:bookmarkStart w:id="8" w:name="__RefHeading___Toc234831695"/>
      <w:bookmarkEnd w:id="8"/>
      <w:r>
        <w:rPr>
          <w:rFonts w:cs="Times New Roman" w:ascii="Times New Roman" w:hAnsi="Times New Roman"/>
          <w:i w:val="false"/>
          <w:iCs w:val="false"/>
          <w:sz w:val="24"/>
          <w:szCs w:val="24"/>
          <w:lang w:val="fr-CI"/>
        </w:rPr>
        <w:t>Localisation du projet</w:t>
      </w:r>
    </w:p>
    <w:p>
      <w:pPr>
        <w:pStyle w:val="Normal"/>
        <w:jc w:val="both"/>
        <w:rPr>
          <w:sz w:val="22"/>
          <w:szCs w:val="22"/>
          <w:lang w:val="fr-CI"/>
        </w:rPr>
      </w:pPr>
      <w:r>
        <w:rPr>
          <w:sz w:val="22"/>
          <w:szCs w:val="22"/>
        </w:rPr>
        <w:t>Le projet est réalisé à Kati-Farada, près du pont, dans la Région de Koulikoro</w:t>
      </w:r>
    </w:p>
    <w:p>
      <w:pPr>
        <w:pStyle w:val="Heading1"/>
        <w:keepLines/>
        <w:numPr>
          <w:ilvl w:val="0"/>
          <w:numId w:val="6"/>
        </w:numPr>
        <w:spacing w:before="240" w:after="0"/>
        <w:ind w:hanging="431" w:left="431" w:right="0"/>
        <w:jc w:val="both"/>
        <w:rPr>
          <w:rFonts w:ascii="Times New Roman" w:hAnsi="Times New Roman" w:cs="Times New Roman"/>
          <w:caps/>
          <w:color w:val="166B7F"/>
          <w:kern w:val="0"/>
          <w:sz w:val="28"/>
          <w:szCs w:val="28"/>
          <w:lang w:eastAsia="en-US"/>
        </w:rPr>
      </w:pPr>
      <w:bookmarkStart w:id="9" w:name="__RefHeading___Toc234831696"/>
      <w:bookmarkEnd w:id="9"/>
      <w:r>
        <w:rPr>
          <w:rFonts w:cs="Times New Roman" w:ascii="Times New Roman" w:hAnsi="Times New Roman"/>
          <w:caps/>
          <w:color w:val="166B7F"/>
          <w:kern w:val="0"/>
          <w:sz w:val="28"/>
          <w:szCs w:val="28"/>
          <w:lang w:eastAsia="en-US"/>
        </w:rPr>
        <w:t>ÉTUDE DE MARCHÉ</w:t>
      </w:r>
    </w:p>
    <w:p>
      <w:pPr>
        <w:pStyle w:val="Heading2"/>
        <w:keepLines/>
        <w:numPr>
          <w:ilvl w:val="0"/>
          <w:numId w:val="5"/>
        </w:numPr>
        <w:spacing w:before="120" w:after="120"/>
        <w:ind w:hanging="426" w:left="426" w:right="0"/>
        <w:jc w:val="both"/>
        <w:rPr>
          <w:rFonts w:ascii="Times New Roman" w:hAnsi="Times New Roman" w:cs="Times New Roman"/>
          <w:i w:val="false"/>
          <w:i w:val="false"/>
          <w:iCs w:val="false"/>
          <w:sz w:val="24"/>
          <w:szCs w:val="24"/>
          <w:lang w:val="fr-CI"/>
        </w:rPr>
      </w:pPr>
      <w:bookmarkStart w:id="10" w:name="__RefHeading___Toc234831697"/>
      <w:bookmarkEnd w:id="10"/>
      <w:r>
        <w:rPr>
          <w:rFonts w:cs="Times New Roman" w:ascii="Times New Roman" w:hAnsi="Times New Roman"/>
          <w:i w:val="false"/>
          <w:iCs w:val="false"/>
          <w:sz w:val="24"/>
          <w:szCs w:val="24"/>
          <w:lang w:val="fr-CI"/>
        </w:rPr>
        <w:t>Les produits</w:t>
      </w:r>
    </w:p>
    <w:p>
      <w:pPr>
        <w:pStyle w:val="Normal"/>
        <w:jc w:val="both"/>
        <w:rPr/>
      </w:pPr>
      <w:r>
        <w:rPr/>
        <w:t xml:space="preserve">Les produits que l’entreprise </w:t>
      </w:r>
      <w:r>
        <w:rPr>
          <w:b/>
          <w:bCs/>
        </w:rPr>
        <w:t>FLAFLA</w:t>
      </w:r>
      <w:r>
        <w:rPr/>
        <w:t xml:space="preserve"> offre aux clients sont : le </w:t>
      </w:r>
      <w:r>
        <w:rPr>
          <w:b/>
          <w:bCs/>
        </w:rPr>
        <w:t>jus de mangue</w:t>
      </w:r>
      <w:r>
        <w:rPr/>
        <w:t xml:space="preserve">, le </w:t>
      </w:r>
      <w:r>
        <w:rPr>
          <w:b/>
          <w:bCs/>
        </w:rPr>
        <w:t>jus d’orange</w:t>
      </w:r>
      <w:r>
        <w:rPr/>
        <w:t xml:space="preserve"> et le </w:t>
      </w:r>
      <w:r>
        <w:rPr>
          <w:b/>
          <w:bCs/>
        </w:rPr>
        <w:t>jus de tamarin/zaban</w:t>
      </w:r>
      <w:r>
        <w:rPr/>
        <w:t xml:space="preserve">. Il faut noter que la caractéristique fondamentale des produits de l’entreprise est leur </w:t>
      </w:r>
      <w:r>
        <w:rPr>
          <w:b/>
          <w:bCs/>
        </w:rPr>
        <w:t>qualité gustative supérieure</w:t>
      </w:r>
      <w:r>
        <w:rPr/>
        <w:t xml:space="preserve">, leur </w:t>
      </w:r>
      <w:r>
        <w:rPr>
          <w:b/>
          <w:bCs/>
        </w:rPr>
        <w:t>naturalité</w:t>
      </w:r>
      <w:r>
        <w:rPr/>
        <w:t xml:space="preserve"> et leur </w:t>
      </w:r>
      <w:r>
        <w:rPr>
          <w:b/>
          <w:bCs/>
        </w:rPr>
        <w:t>valeur nutritive</w:t>
      </w:r>
      <w:r>
        <w:rPr/>
        <w:t>, gages de satisfaction pour la clientèle.</w:t>
      </w:r>
      <w:r>
        <w:rPr>
          <w:lang w:val="fr-CI"/>
        </w:rPr>
        <w:t xml:space="preserve"> </w:t>
      </w:r>
      <w:r>
        <w:rPr/>
        <w:t>Les caractéristiques des produits qui seront mis sur le marché sont :</w:t>
      </w:r>
    </w:p>
    <w:p>
      <w:pPr>
        <w:pStyle w:val="Normal"/>
        <w:spacing w:before="0" w:after="0"/>
        <w:contextualSpacing/>
        <w:rPr>
          <w:b/>
          <w:lang w:eastAsia="fr-CA"/>
        </w:rPr>
      </w:pPr>
      <w:r>
        <w:rPr>
          <w:b/>
          <w:lang w:eastAsia="fr-CA"/>
        </w:rPr>
        <w:t>Jus de mangue (bouteilles 50 cl et 1 L) :</w:t>
      </w:r>
    </w:p>
    <w:p>
      <w:pPr>
        <w:pStyle w:val="Normal"/>
        <w:numPr>
          <w:ilvl w:val="0"/>
          <w:numId w:val="3"/>
        </w:numPr>
        <w:spacing w:before="0" w:after="0"/>
        <w:contextualSpacing/>
        <w:rPr>
          <w:rStyle w:val="Strong"/>
          <w:b w:val="false"/>
          <w:bCs w:val="false"/>
        </w:rPr>
      </w:pPr>
      <w:r>
        <w:rPr>
          <w:rStyle w:val="Strong"/>
          <w:b w:val="false"/>
          <w:bCs w:val="false"/>
        </w:rPr>
        <w:t>100 % naturel, sans conservateurs ;</w:t>
      </w:r>
    </w:p>
    <w:p>
      <w:pPr>
        <w:pStyle w:val="Normal"/>
        <w:numPr>
          <w:ilvl w:val="0"/>
          <w:numId w:val="3"/>
        </w:numPr>
        <w:spacing w:before="0" w:after="0"/>
        <w:contextualSpacing/>
        <w:rPr>
          <w:rStyle w:val="Strong"/>
          <w:b w:val="false"/>
          <w:bCs w:val="false"/>
        </w:rPr>
      </w:pPr>
      <w:r>
        <w:rPr>
          <w:rStyle w:val="Strong"/>
          <w:b w:val="false"/>
          <w:bCs w:val="false"/>
        </w:rPr>
        <w:t>Chair juteuse et sucrée ;</w:t>
      </w:r>
    </w:p>
    <w:p>
      <w:pPr>
        <w:pStyle w:val="Normal"/>
        <w:numPr>
          <w:ilvl w:val="0"/>
          <w:numId w:val="3"/>
        </w:numPr>
        <w:spacing w:before="0" w:after="0"/>
        <w:contextualSpacing/>
        <w:rPr>
          <w:rStyle w:val="Strong"/>
          <w:b w:val="false"/>
          <w:bCs w:val="false"/>
        </w:rPr>
      </w:pPr>
      <w:r>
        <w:rPr>
          <w:rStyle w:val="Strong"/>
          <w:b w:val="false"/>
          <w:bCs w:val="false"/>
        </w:rPr>
        <w:t>Riche en vitamines A et C ;</w:t>
      </w:r>
    </w:p>
    <w:p>
      <w:pPr>
        <w:pStyle w:val="Normal"/>
        <w:numPr>
          <w:ilvl w:val="0"/>
          <w:numId w:val="3"/>
        </w:numPr>
        <w:spacing w:before="0" w:after="0"/>
        <w:contextualSpacing/>
        <w:rPr>
          <w:rStyle w:val="Strong"/>
          <w:b w:val="false"/>
          <w:bCs w:val="false"/>
        </w:rPr>
      </w:pPr>
      <w:r>
        <w:rPr>
          <w:rStyle w:val="Strong"/>
          <w:b w:val="false"/>
          <w:bCs w:val="false"/>
        </w:rPr>
        <w:t>Emballage moderne et hygiénique ;</w:t>
      </w:r>
    </w:p>
    <w:p>
      <w:pPr>
        <w:pStyle w:val="Normal"/>
        <w:numPr>
          <w:ilvl w:val="0"/>
          <w:numId w:val="3"/>
        </w:numPr>
        <w:spacing w:before="0" w:after="0"/>
        <w:contextualSpacing/>
        <w:rPr>
          <w:rFonts w:ascii="Segoe UI" w:hAnsi="Segoe UI" w:cs="Segoe UI"/>
          <w:color w:val="0F1115"/>
        </w:rPr>
      </w:pPr>
      <w:r>
        <w:rPr>
          <w:rStyle w:val="Strong"/>
          <w:b w:val="false"/>
          <w:bCs w:val="false"/>
        </w:rPr>
        <w:t>Longue durée de conservation grâce à la pasteurisation</w:t>
      </w:r>
      <w:r>
        <w:rPr>
          <w:rFonts w:cs="Segoe UI" w:ascii="Segoe UI" w:hAnsi="Segoe UI"/>
          <w:color w:val="0F1115"/>
        </w:rPr>
        <w:t>.</w:t>
      </w:r>
    </w:p>
    <w:p>
      <w:pPr>
        <w:pStyle w:val="Normal"/>
        <w:numPr>
          <w:ilvl w:val="0"/>
          <w:numId w:val="7"/>
        </w:numPr>
        <w:spacing w:before="0" w:after="0"/>
        <w:contextualSpacing/>
        <w:rPr>
          <w:rStyle w:val="Strong"/>
        </w:rPr>
      </w:pPr>
      <w:r>
        <w:rPr>
          <w:rStyle w:val="Strong"/>
          <w:b w:val="false"/>
          <w:sz w:val="22"/>
          <w:szCs w:val="22"/>
        </w:rPr>
        <w:t>.</w:t>
      </w:r>
    </w:p>
    <w:p>
      <w:pPr>
        <w:pStyle w:val="Normal"/>
        <w:spacing w:before="0" w:after="0"/>
        <w:contextualSpacing/>
        <w:rPr>
          <w:b/>
          <w:lang w:eastAsia="fr-CA"/>
        </w:rPr>
      </w:pPr>
      <w:r>
        <w:rPr>
          <w:b/>
          <w:lang w:eastAsia="fr-CA"/>
        </w:rPr>
        <w:t>Jus d’orange (bouteilles 50 cl et 1 L) :</w:t>
      </w:r>
    </w:p>
    <w:p>
      <w:pPr>
        <w:pStyle w:val="Normal"/>
        <w:numPr>
          <w:ilvl w:val="0"/>
          <w:numId w:val="10"/>
        </w:numPr>
        <w:spacing w:before="0" w:after="0"/>
        <w:contextualSpacing/>
        <w:rPr>
          <w:bCs/>
          <w:lang w:eastAsia="fr-CA"/>
        </w:rPr>
      </w:pPr>
      <w:r>
        <w:rPr>
          <w:bCs/>
          <w:lang w:eastAsia="fr-CA"/>
        </w:rPr>
        <w:t>100 % naturel, sans conservateurs ;</w:t>
      </w:r>
    </w:p>
    <w:p>
      <w:pPr>
        <w:pStyle w:val="Normal"/>
        <w:numPr>
          <w:ilvl w:val="0"/>
          <w:numId w:val="10"/>
        </w:numPr>
        <w:spacing w:before="0" w:after="0"/>
        <w:contextualSpacing/>
        <w:rPr>
          <w:bCs/>
          <w:lang w:eastAsia="fr-CA"/>
        </w:rPr>
      </w:pPr>
      <w:r>
        <w:rPr>
          <w:bCs/>
          <w:lang w:eastAsia="fr-CA"/>
        </w:rPr>
        <w:t>Acidité équilibrée, goût frais ;</w:t>
      </w:r>
    </w:p>
    <w:p>
      <w:pPr>
        <w:pStyle w:val="Normal"/>
        <w:numPr>
          <w:ilvl w:val="0"/>
          <w:numId w:val="10"/>
        </w:numPr>
        <w:spacing w:before="0" w:after="0"/>
        <w:contextualSpacing/>
        <w:rPr>
          <w:bCs/>
          <w:lang w:eastAsia="fr-CA"/>
        </w:rPr>
      </w:pPr>
      <w:r>
        <w:rPr>
          <w:bCs/>
          <w:lang w:eastAsia="fr-CA"/>
        </w:rPr>
        <w:t>Riche en vitamine C ;</w:t>
      </w:r>
    </w:p>
    <w:p>
      <w:pPr>
        <w:pStyle w:val="Normal"/>
        <w:numPr>
          <w:ilvl w:val="0"/>
          <w:numId w:val="10"/>
        </w:numPr>
        <w:spacing w:before="0" w:after="0"/>
        <w:contextualSpacing/>
        <w:rPr>
          <w:bCs/>
          <w:lang w:eastAsia="fr-CA"/>
        </w:rPr>
      </w:pPr>
      <w:r>
        <w:rPr>
          <w:bCs/>
          <w:lang w:eastAsia="fr-CA"/>
        </w:rPr>
        <w:t>Emballage moderne et hygiénique ;</w:t>
      </w:r>
    </w:p>
    <w:p>
      <w:pPr>
        <w:pStyle w:val="Normal"/>
        <w:numPr>
          <w:ilvl w:val="0"/>
          <w:numId w:val="10"/>
        </w:numPr>
        <w:spacing w:before="0" w:after="0"/>
        <w:contextualSpacing/>
        <w:rPr>
          <w:bCs/>
          <w:lang w:eastAsia="fr-CA"/>
        </w:rPr>
      </w:pPr>
      <w:r>
        <w:rPr>
          <w:bCs/>
          <w:lang w:eastAsia="fr-CA"/>
        </w:rPr>
        <w:t>Longue durée de conservation.</w:t>
      </w:r>
    </w:p>
    <w:p>
      <w:pPr>
        <w:pStyle w:val="Normal"/>
        <w:spacing w:before="0" w:after="0"/>
        <w:contextualSpacing/>
        <w:rPr>
          <w:bCs/>
          <w:lang w:eastAsia="fr-CA"/>
        </w:rPr>
      </w:pPr>
      <w:r>
        <w:rPr>
          <w:b/>
          <w:lang w:eastAsia="fr-CA"/>
        </w:rPr>
        <w:t>Jus de tamarin/zaban (bouteilles 50 cl et 1 L) :</w:t>
      </w:r>
    </w:p>
    <w:p>
      <w:pPr>
        <w:pStyle w:val="Normal"/>
        <w:numPr>
          <w:ilvl w:val="0"/>
          <w:numId w:val="14"/>
        </w:numPr>
        <w:spacing w:before="0" w:after="0"/>
        <w:contextualSpacing/>
        <w:rPr>
          <w:bCs/>
          <w:lang w:eastAsia="fr-CA"/>
        </w:rPr>
      </w:pPr>
      <w:r>
        <w:rPr>
          <w:bCs/>
          <w:lang w:eastAsia="fr-CA"/>
        </w:rPr>
        <w:t>100 % naturel, sans conservateurs ;</w:t>
      </w:r>
    </w:p>
    <w:p>
      <w:pPr>
        <w:pStyle w:val="Normal"/>
        <w:numPr>
          <w:ilvl w:val="0"/>
          <w:numId w:val="14"/>
        </w:numPr>
        <w:spacing w:before="0" w:after="0"/>
        <w:contextualSpacing/>
        <w:rPr>
          <w:bCs/>
          <w:lang w:eastAsia="fr-CA"/>
        </w:rPr>
      </w:pPr>
      <w:r>
        <w:rPr>
          <w:bCs/>
          <w:lang w:eastAsia="fr-CA"/>
        </w:rPr>
        <w:t>Saveur acidulée et parfumée ;</w:t>
      </w:r>
    </w:p>
    <w:p>
      <w:pPr>
        <w:pStyle w:val="Normal"/>
        <w:numPr>
          <w:ilvl w:val="0"/>
          <w:numId w:val="14"/>
        </w:numPr>
        <w:spacing w:before="0" w:after="0"/>
        <w:contextualSpacing/>
        <w:rPr>
          <w:bCs/>
          <w:lang w:eastAsia="fr-CA"/>
        </w:rPr>
      </w:pPr>
      <w:r>
        <w:rPr>
          <w:bCs/>
          <w:lang w:eastAsia="fr-CA"/>
        </w:rPr>
        <w:t>Riche en minéraux et vitamines ;</w:t>
      </w:r>
    </w:p>
    <w:p>
      <w:pPr>
        <w:pStyle w:val="Normal"/>
        <w:numPr>
          <w:ilvl w:val="0"/>
          <w:numId w:val="14"/>
        </w:numPr>
        <w:spacing w:before="0" w:after="0"/>
        <w:contextualSpacing/>
        <w:rPr>
          <w:bCs/>
          <w:lang w:eastAsia="fr-CA"/>
        </w:rPr>
      </w:pPr>
      <w:r>
        <w:rPr>
          <w:bCs/>
          <w:lang w:eastAsia="fr-CA"/>
        </w:rPr>
        <w:t>Emballage moderne et hygiénique ;</w:t>
      </w:r>
    </w:p>
    <w:p>
      <w:pPr>
        <w:pStyle w:val="Normal"/>
        <w:numPr>
          <w:ilvl w:val="0"/>
          <w:numId w:val="14"/>
        </w:numPr>
        <w:spacing w:before="0" w:after="0"/>
        <w:contextualSpacing/>
        <w:rPr>
          <w:bCs/>
          <w:lang w:eastAsia="fr-CA"/>
        </w:rPr>
      </w:pPr>
      <w:r>
        <w:rPr>
          <w:bCs/>
          <w:lang w:eastAsia="fr-CA"/>
        </w:rPr>
        <w:t>Longue durée de conservation</w:t>
      </w:r>
    </w:p>
    <w:p>
      <w:pPr>
        <w:pStyle w:val="Normal"/>
        <w:spacing w:before="0" w:after="0"/>
        <w:contextualSpacing/>
        <w:rPr>
          <w:bCs/>
          <w:lang w:eastAsia="fr-CA"/>
        </w:rPr>
      </w:pPr>
      <w:r>
        <w:rPr>
          <w:bCs/>
          <w:lang w:eastAsia="fr-CA"/>
        </w:rPr>
      </w:r>
    </w:p>
    <w:p>
      <w:pPr>
        <w:pStyle w:val="Heading2"/>
        <w:keepLines/>
        <w:numPr>
          <w:ilvl w:val="0"/>
          <w:numId w:val="5"/>
        </w:numPr>
        <w:spacing w:before="120" w:after="120"/>
        <w:ind w:hanging="426" w:left="426" w:right="0"/>
        <w:jc w:val="both"/>
        <w:rPr>
          <w:rFonts w:ascii="Times New Roman" w:hAnsi="Times New Roman" w:cs="Times New Roman"/>
          <w:i w:val="false"/>
          <w:i w:val="false"/>
          <w:iCs w:val="false"/>
          <w:sz w:val="24"/>
          <w:szCs w:val="24"/>
          <w:lang w:val="fr-CI"/>
        </w:rPr>
      </w:pPr>
      <w:bookmarkStart w:id="11" w:name="__RefHeading___Toc234831698"/>
      <w:bookmarkEnd w:id="11"/>
      <w:r>
        <w:rPr>
          <w:rFonts w:cs="Times New Roman" w:ascii="Times New Roman" w:hAnsi="Times New Roman"/>
          <w:i w:val="false"/>
          <w:iCs w:val="false"/>
          <w:sz w:val="24"/>
          <w:szCs w:val="24"/>
          <w:lang w:val="fr-CI"/>
        </w:rPr>
        <w:t>Le marché cible / secteur d’activité</w:t>
        <w:tab/>
      </w:r>
    </w:p>
    <w:p>
      <w:pPr>
        <w:pStyle w:val="Normal"/>
        <w:rPr>
          <w:sz w:val="22"/>
          <w:szCs w:val="22"/>
        </w:rPr>
      </w:pPr>
      <w:r>
        <w:rPr>
          <w:sz w:val="22"/>
          <w:szCs w:val="22"/>
        </w:rPr>
        <w:t xml:space="preserve">Le marché cible de l’entreprise est constitué par les ménages, les restaurants, les supermarchés (Kati, Bamako), les grossistes, les détaillants et les revendeurs de boissons de Kati-Farada, Bamako et environs.. </w:t>
      </w:r>
    </w:p>
    <w:p>
      <w:pPr>
        <w:pStyle w:val="Normal"/>
        <w:rPr>
          <w:sz w:val="22"/>
          <w:szCs w:val="22"/>
        </w:rPr>
      </w:pPr>
      <w:r>
        <w:rPr>
          <w:sz w:val="22"/>
          <w:szCs w:val="22"/>
        </w:rPr>
      </w:r>
    </w:p>
    <w:p>
      <w:pPr>
        <w:pStyle w:val="Heading2"/>
        <w:keepLines/>
        <w:numPr>
          <w:ilvl w:val="0"/>
          <w:numId w:val="5"/>
        </w:numPr>
        <w:spacing w:before="120" w:after="120"/>
        <w:ind w:hanging="426" w:left="426" w:right="0"/>
        <w:jc w:val="both"/>
        <w:rPr>
          <w:rFonts w:ascii="Times New Roman" w:hAnsi="Times New Roman" w:cs="Times New Roman"/>
          <w:i w:val="false"/>
          <w:i w:val="false"/>
          <w:iCs w:val="false"/>
          <w:sz w:val="24"/>
          <w:szCs w:val="24"/>
          <w:lang w:val="fr-CI"/>
        </w:rPr>
      </w:pPr>
      <w:bookmarkStart w:id="12" w:name="__RefHeading___Toc234831699"/>
      <w:bookmarkEnd w:id="12"/>
      <w:r>
        <w:rPr>
          <w:rFonts w:cs="Times New Roman" w:ascii="Times New Roman" w:hAnsi="Times New Roman"/>
          <w:i w:val="false"/>
          <w:iCs w:val="false"/>
          <w:sz w:val="24"/>
          <w:szCs w:val="24"/>
          <w:lang w:val="fr-CI"/>
        </w:rPr>
        <w:t>Analyse de l’offre :</w:t>
      </w:r>
    </w:p>
    <w:p>
      <w:pPr>
        <w:pStyle w:val="Normal"/>
        <w:rPr>
          <w:sz w:val="22"/>
          <w:szCs w:val="22"/>
        </w:rPr>
      </w:pPr>
      <w:r>
        <w:rPr>
          <w:sz w:val="22"/>
          <w:szCs w:val="22"/>
        </w:rPr>
        <w:t>L’offre en jus et nectars de fruits au Mali est dominée par les jus importés industriels (chers, riches en conservateurs) et par des jus artisanaux informels (problèmes d’hygiène et de conservation). Le secteur souffre d’un manque d’unités de transformation locales modernes, ce qui entraîne des pertes post-récolte importantes. Les offres concurrentielles proposent des produits standard à des prix élevés, sans contrôle rigoureux de la qualité</w:t>
      </w:r>
    </w:p>
    <w:p>
      <w:pPr>
        <w:pStyle w:val="Heading3"/>
        <w:numPr>
          <w:ilvl w:val="1"/>
          <w:numId w:val="5"/>
        </w:numPr>
        <w:spacing w:before="0" w:after="60"/>
        <w:ind w:hanging="1200" w:left="1560" w:right="0"/>
        <w:rPr>
          <w:rFonts w:ascii="Times New Roman" w:hAnsi="Times New Roman" w:cs="Times New Roman"/>
          <w:sz w:val="24"/>
          <w:szCs w:val="24"/>
        </w:rPr>
      </w:pPr>
      <w:bookmarkStart w:id="13" w:name="__RefHeading___Toc234831701"/>
      <w:bookmarkEnd w:id="13"/>
      <w:r>
        <w:rPr>
          <w:rFonts w:cs="Times New Roman" w:ascii="Times New Roman" w:hAnsi="Times New Roman"/>
          <w:sz w:val="24"/>
          <w:szCs w:val="24"/>
        </w:rPr>
        <w:t>L’approvisionnement en matières premières :</w:t>
      </w:r>
    </w:p>
    <w:p>
      <w:pPr>
        <w:pStyle w:val="Normal"/>
        <w:rPr>
          <w:sz w:val="22"/>
          <w:szCs w:val="22"/>
        </w:rPr>
      </w:pPr>
      <w:r>
        <w:rPr>
          <w:sz w:val="22"/>
          <w:szCs w:val="22"/>
        </w:rPr>
        <w:t xml:space="preserve">Les besoins en matières premières nécessaires à la production sont : les </w:t>
      </w:r>
      <w:r>
        <w:rPr>
          <w:b/>
          <w:bCs/>
          <w:sz w:val="22"/>
          <w:szCs w:val="22"/>
        </w:rPr>
        <w:t>fruits locaux</w:t>
      </w:r>
      <w:r>
        <w:rPr>
          <w:sz w:val="22"/>
          <w:szCs w:val="22"/>
        </w:rPr>
        <w:t xml:space="preserve"> (mangue, orange, tamarin, zaban) de variétés adaptées à la transformation, le </w:t>
      </w:r>
      <w:r>
        <w:rPr>
          <w:b/>
          <w:bCs/>
          <w:sz w:val="22"/>
          <w:szCs w:val="22"/>
        </w:rPr>
        <w:t>sucre</w:t>
      </w:r>
      <w:r>
        <w:rPr>
          <w:sz w:val="22"/>
          <w:szCs w:val="22"/>
        </w:rPr>
        <w:t xml:space="preserve">, les </w:t>
      </w:r>
      <w:r>
        <w:rPr>
          <w:b/>
          <w:bCs/>
          <w:sz w:val="22"/>
          <w:szCs w:val="22"/>
        </w:rPr>
        <w:t>emballages</w:t>
      </w:r>
      <w:r>
        <w:rPr>
          <w:sz w:val="22"/>
          <w:szCs w:val="22"/>
        </w:rPr>
        <w:t xml:space="preserve"> (bouteilles, étiquettes) et les </w:t>
      </w:r>
      <w:r>
        <w:rPr>
          <w:b/>
          <w:bCs/>
          <w:sz w:val="22"/>
          <w:szCs w:val="22"/>
        </w:rPr>
        <w:t>additifs naturels</w:t>
      </w:r>
      <w:r>
        <w:rPr>
          <w:sz w:val="22"/>
          <w:szCs w:val="22"/>
        </w:rPr>
        <w:t xml:space="preserve"> (arômes).</w:t>
      </w:r>
    </w:p>
    <w:p>
      <w:pPr>
        <w:pStyle w:val="Normal"/>
        <w:rPr>
          <w:rFonts w:ascii="Segoe UI" w:hAnsi="Segoe UI" w:cs="Segoe UI"/>
          <w:color w:val="0F1115"/>
        </w:rPr>
      </w:pPr>
      <w:r>
        <w:rPr>
          <w:sz w:val="22"/>
          <w:szCs w:val="22"/>
        </w:rPr>
        <w:t xml:space="preserve">L’approvisionnement en matières premières se fera essentiellement auprès des </w:t>
      </w:r>
      <w:r>
        <w:rPr>
          <w:b/>
          <w:bCs/>
          <w:sz w:val="22"/>
          <w:szCs w:val="22"/>
        </w:rPr>
        <w:t>producteurs locaux</w:t>
      </w:r>
      <w:r>
        <w:rPr>
          <w:sz w:val="22"/>
          <w:szCs w:val="22"/>
        </w:rPr>
        <w:t xml:space="preserve"> de Kati, Bougouni, Sikasso et Kita pour les fruits, ainsi qu’auprès des fournisseurs spécialisés de Bamako pour le sucre et les emballages</w:t>
      </w:r>
      <w:r>
        <w:rPr>
          <w:rFonts w:cs="Segoe UI" w:ascii="Segoe UI" w:hAnsi="Segoe UI"/>
          <w:color w:val="0F1115"/>
        </w:rPr>
        <w:t>.</w:t>
      </w:r>
    </w:p>
    <w:p>
      <w:pPr>
        <w:pStyle w:val="Heading3"/>
        <w:numPr>
          <w:ilvl w:val="1"/>
          <w:numId w:val="5"/>
        </w:numPr>
        <w:spacing w:before="0" w:after="60"/>
        <w:ind w:hanging="491" w:left="851" w:right="0"/>
        <w:rPr>
          <w:sz w:val="24"/>
          <w:szCs w:val="24"/>
        </w:rPr>
      </w:pPr>
      <w:bookmarkStart w:id="14" w:name="__RefHeading___Toc234831702"/>
      <w:bookmarkEnd w:id="14"/>
      <w:r>
        <w:rPr>
          <w:sz w:val="24"/>
          <w:szCs w:val="24"/>
        </w:rPr>
        <w:t>La politique de distribution :</w:t>
      </w:r>
    </w:p>
    <w:p>
      <w:pPr>
        <w:pStyle w:val="Normal"/>
        <w:rPr>
          <w:sz w:val="22"/>
          <w:szCs w:val="22"/>
        </w:rPr>
      </w:pPr>
      <w:r>
        <w:rPr>
          <w:sz w:val="22"/>
          <w:szCs w:val="22"/>
        </w:rPr>
        <w:t>La politique de distribution de FLAFLA est structurée autour de trois axes principaux :</w:t>
      </w:r>
    </w:p>
    <w:p>
      <w:pPr>
        <w:pStyle w:val="Normal"/>
        <w:rPr>
          <w:sz w:val="22"/>
          <w:szCs w:val="22"/>
        </w:rPr>
      </w:pPr>
      <w:r>
        <w:rPr>
          <w:sz w:val="22"/>
          <w:szCs w:val="22"/>
        </w:rPr>
        <w:t>La vente directe dans l’unité de transformation aux commerçants grossistes ;</w:t>
      </w:r>
    </w:p>
    <w:p>
      <w:pPr>
        <w:pStyle w:val="Normal"/>
        <w:rPr>
          <w:sz w:val="22"/>
          <w:szCs w:val="22"/>
        </w:rPr>
      </w:pPr>
      <w:r>
        <w:rPr>
          <w:sz w:val="22"/>
          <w:szCs w:val="22"/>
        </w:rPr>
        <w:t>La livraison aux supermarchés, restaurants et boutiques ;</w:t>
      </w:r>
    </w:p>
    <w:p>
      <w:pPr>
        <w:pStyle w:val="Normal"/>
        <w:rPr>
          <w:sz w:val="22"/>
          <w:szCs w:val="22"/>
        </w:rPr>
      </w:pPr>
      <w:r>
        <w:rPr>
          <w:sz w:val="22"/>
          <w:szCs w:val="22"/>
        </w:rPr>
        <w:t>La vente via des revendeurs dans les marchés locaux.</w:t>
      </w:r>
    </w:p>
    <w:p>
      <w:pPr>
        <w:pStyle w:val="Normal"/>
        <w:rPr>
          <w:sz w:val="22"/>
          <w:szCs w:val="22"/>
        </w:rPr>
      </w:pPr>
      <w:r>
        <w:rPr>
          <w:sz w:val="22"/>
          <w:szCs w:val="22"/>
        </w:rPr>
        <w:t>Cela permettra de satisfaire chaque type de client en fonction de leurs besoins</w:t>
      </w:r>
    </w:p>
    <w:p>
      <w:pPr>
        <w:pStyle w:val="Heading3"/>
        <w:numPr>
          <w:ilvl w:val="1"/>
          <w:numId w:val="5"/>
        </w:numPr>
        <w:spacing w:before="240" w:after="0"/>
        <w:ind w:hanging="633" w:left="993" w:right="0"/>
        <w:rPr>
          <w:rFonts w:ascii="Times New Roman" w:hAnsi="Times New Roman" w:cs="Times New Roman"/>
          <w:sz w:val="24"/>
          <w:szCs w:val="24"/>
        </w:rPr>
      </w:pPr>
      <w:bookmarkStart w:id="15" w:name="__RefHeading___Toc234831703"/>
      <w:bookmarkEnd w:id="15"/>
      <w:r>
        <w:rPr>
          <w:rFonts w:cs="Times New Roman" w:ascii="Times New Roman" w:hAnsi="Times New Roman"/>
          <w:sz w:val="24"/>
          <w:szCs w:val="24"/>
        </w:rPr>
        <w:t>La politique tarifaire</w:t>
      </w:r>
    </w:p>
    <w:p>
      <w:pPr>
        <w:pStyle w:val="Normal"/>
        <w:rPr>
          <w:sz w:val="22"/>
          <w:szCs w:val="22"/>
        </w:rPr>
      </w:pPr>
      <w:r>
        <w:rPr>
          <w:sz w:val="22"/>
          <w:szCs w:val="22"/>
        </w:rPr>
        <w:t>L’entreprise a développé une politique tarifaire en tenant compte des tarifs des concurrents. En ce qui concerne les grandes commandes, des facilités de livraison seront accordées pour attirer cette catégorie de clients.</w:t>
      </w:r>
    </w:p>
    <w:p>
      <w:pPr>
        <w:pStyle w:val="Normal"/>
        <w:rPr>
          <w:sz w:val="22"/>
          <w:szCs w:val="22"/>
        </w:rPr>
      </w:pPr>
      <w:r>
        <w:rPr>
          <w:sz w:val="22"/>
          <w:szCs w:val="22"/>
        </w:rPr>
        <w:t>Les prix proposés par FLAFLA :</w:t>
      </w:r>
    </w:p>
    <w:tbl>
      <w:tblPr>
        <w:tblW w:w="9441" w:type="dxa"/>
        <w:jc w:val="left"/>
        <w:tblInd w:w="-5" w:type="dxa"/>
        <w:tblLayout w:type="fixed"/>
        <w:tblCellMar>
          <w:top w:w="150" w:type="dxa"/>
          <w:left w:w="5" w:type="dxa"/>
          <w:bottom w:w="150" w:type="dxa"/>
          <w:right w:w="235" w:type="dxa"/>
        </w:tblCellMar>
      </w:tblPr>
      <w:tblGrid>
        <w:gridCol w:w="4398"/>
        <w:gridCol w:w="2098"/>
        <w:gridCol w:w="2945"/>
      </w:tblGrid>
      <w:tr>
        <w:trPr>
          <w:tblHeader w:val="true"/>
          <w:trHeight w:val="360" w:hRule="atLeast"/>
        </w:trPr>
        <w:tc>
          <w:tcPr>
            <w:tcW w:w="4398" w:type="dxa"/>
            <w:tcBorders>
              <w:top w:val="single" w:sz="4" w:space="0" w:color="000000"/>
              <w:left w:val="single" w:sz="4" w:space="0" w:color="000000"/>
              <w:bottom w:val="single" w:sz="4" w:space="0" w:color="000000"/>
              <w:right w:val="single" w:sz="4" w:space="0" w:color="000000"/>
            </w:tcBorders>
            <w:vAlign w:val="center"/>
          </w:tcPr>
          <w:p>
            <w:pPr>
              <w:pStyle w:val="Normal"/>
              <w:rPr>
                <w:b/>
                <w:bCs/>
                <w:sz w:val="22"/>
                <w:szCs w:val="22"/>
              </w:rPr>
            </w:pPr>
            <w:r>
              <w:rPr>
                <w:b/>
                <w:bCs/>
                <w:sz w:val="22"/>
                <w:szCs w:val="22"/>
              </w:rPr>
              <w:t>Désignation</w:t>
            </w:r>
          </w:p>
        </w:tc>
        <w:tc>
          <w:tcPr>
            <w:tcW w:w="2098" w:type="dxa"/>
            <w:tcBorders>
              <w:top w:val="single" w:sz="4" w:space="0" w:color="000000"/>
              <w:left w:val="single" w:sz="4" w:space="0" w:color="000000"/>
              <w:bottom w:val="single" w:sz="4" w:space="0" w:color="000000"/>
              <w:right w:val="single" w:sz="4" w:space="0" w:color="000000"/>
            </w:tcBorders>
            <w:tcMar>
              <w:left w:w="240" w:type="dxa"/>
            </w:tcMar>
            <w:vAlign w:val="center"/>
          </w:tcPr>
          <w:p>
            <w:pPr>
              <w:pStyle w:val="Normal"/>
              <w:rPr>
                <w:b/>
                <w:bCs/>
                <w:sz w:val="22"/>
                <w:szCs w:val="22"/>
              </w:rPr>
            </w:pPr>
            <w:r>
              <w:rPr>
                <w:b/>
                <w:bCs/>
                <w:sz w:val="22"/>
                <w:szCs w:val="22"/>
              </w:rPr>
              <w:t>Unité</w:t>
            </w:r>
          </w:p>
        </w:tc>
        <w:tc>
          <w:tcPr>
            <w:tcW w:w="2945" w:type="dxa"/>
            <w:tcBorders>
              <w:top w:val="single" w:sz="4" w:space="0" w:color="000000"/>
              <w:left w:val="single" w:sz="4" w:space="0" w:color="000000"/>
              <w:bottom w:val="single" w:sz="4" w:space="0" w:color="000000"/>
              <w:right w:val="single" w:sz="4" w:space="0" w:color="000000"/>
            </w:tcBorders>
            <w:tcMar>
              <w:left w:w="240" w:type="dxa"/>
            </w:tcMar>
            <w:vAlign w:val="center"/>
          </w:tcPr>
          <w:p>
            <w:pPr>
              <w:pStyle w:val="Normal"/>
              <w:rPr>
                <w:b/>
                <w:bCs/>
                <w:sz w:val="22"/>
                <w:szCs w:val="22"/>
              </w:rPr>
            </w:pPr>
            <w:r>
              <w:rPr>
                <w:b/>
                <w:bCs/>
                <w:sz w:val="22"/>
                <w:szCs w:val="22"/>
              </w:rPr>
              <w:t>Prix</w:t>
            </w:r>
          </w:p>
        </w:tc>
      </w:tr>
      <w:tr>
        <w:trPr>
          <w:trHeight w:val="377" w:hRule="atLeast"/>
        </w:trPr>
        <w:tc>
          <w:tcPr>
            <w:tcW w:w="4398" w:type="dxa"/>
            <w:tcBorders>
              <w:top w:val="single" w:sz="4" w:space="0" w:color="000000"/>
              <w:left w:val="single" w:sz="4" w:space="0" w:color="000000"/>
              <w:bottom w:val="single" w:sz="4" w:space="0" w:color="000000"/>
              <w:right w:val="single" w:sz="4" w:space="0" w:color="000000"/>
            </w:tcBorders>
            <w:vAlign w:val="center"/>
          </w:tcPr>
          <w:p>
            <w:pPr>
              <w:pStyle w:val="Normal"/>
              <w:rPr>
                <w:sz w:val="22"/>
                <w:szCs w:val="22"/>
              </w:rPr>
            </w:pPr>
            <w:r>
              <w:rPr>
                <w:sz w:val="22"/>
                <w:szCs w:val="22"/>
              </w:rPr>
              <w:t>Jus de mangue</w:t>
            </w:r>
          </w:p>
        </w:tc>
        <w:tc>
          <w:tcPr>
            <w:tcW w:w="2098" w:type="dxa"/>
            <w:tcBorders>
              <w:top w:val="single" w:sz="4" w:space="0" w:color="000000"/>
              <w:left w:val="single" w:sz="4" w:space="0" w:color="000000"/>
              <w:bottom w:val="single" w:sz="4" w:space="0" w:color="000000"/>
              <w:right w:val="single" w:sz="4" w:space="0" w:color="000000"/>
            </w:tcBorders>
            <w:tcMar>
              <w:left w:w="240" w:type="dxa"/>
            </w:tcMar>
            <w:vAlign w:val="center"/>
          </w:tcPr>
          <w:p>
            <w:pPr>
              <w:pStyle w:val="Normal"/>
              <w:rPr>
                <w:sz w:val="22"/>
                <w:szCs w:val="22"/>
              </w:rPr>
            </w:pPr>
            <w:r>
              <w:rPr>
                <w:sz w:val="22"/>
                <w:szCs w:val="22"/>
              </w:rPr>
              <w:t>Litre</w:t>
            </w:r>
          </w:p>
        </w:tc>
        <w:tc>
          <w:tcPr>
            <w:tcW w:w="2945" w:type="dxa"/>
            <w:tcBorders>
              <w:top w:val="single" w:sz="4" w:space="0" w:color="000000"/>
              <w:left w:val="single" w:sz="4" w:space="0" w:color="000000"/>
              <w:bottom w:val="single" w:sz="4" w:space="0" w:color="000000"/>
              <w:right w:val="single" w:sz="4" w:space="0" w:color="000000"/>
            </w:tcBorders>
            <w:tcMar>
              <w:left w:w="240" w:type="dxa"/>
              <w:right w:w="0" w:type="dxa"/>
            </w:tcMar>
            <w:vAlign w:val="center"/>
          </w:tcPr>
          <w:p>
            <w:pPr>
              <w:pStyle w:val="Normal"/>
              <w:rPr>
                <w:sz w:val="22"/>
                <w:szCs w:val="22"/>
              </w:rPr>
            </w:pPr>
            <w:r>
              <w:rPr>
                <w:sz w:val="22"/>
                <w:szCs w:val="22"/>
              </w:rPr>
              <w:t>1 000 F CFA</w:t>
            </w:r>
          </w:p>
        </w:tc>
      </w:tr>
      <w:tr>
        <w:trPr>
          <w:trHeight w:val="360" w:hRule="atLeast"/>
        </w:trPr>
        <w:tc>
          <w:tcPr>
            <w:tcW w:w="4398" w:type="dxa"/>
            <w:tcBorders>
              <w:top w:val="single" w:sz="4" w:space="0" w:color="000000"/>
              <w:left w:val="single" w:sz="4" w:space="0" w:color="000000"/>
              <w:bottom w:val="single" w:sz="4" w:space="0" w:color="000000"/>
              <w:right w:val="single" w:sz="4" w:space="0" w:color="000000"/>
            </w:tcBorders>
            <w:vAlign w:val="center"/>
          </w:tcPr>
          <w:p>
            <w:pPr>
              <w:pStyle w:val="Normal"/>
              <w:rPr>
                <w:sz w:val="22"/>
                <w:szCs w:val="22"/>
              </w:rPr>
            </w:pPr>
            <w:r>
              <w:rPr>
                <w:sz w:val="22"/>
                <w:szCs w:val="22"/>
              </w:rPr>
              <w:t>Jus d’orange</w:t>
            </w:r>
          </w:p>
        </w:tc>
        <w:tc>
          <w:tcPr>
            <w:tcW w:w="2098" w:type="dxa"/>
            <w:tcBorders>
              <w:top w:val="single" w:sz="4" w:space="0" w:color="000000"/>
              <w:left w:val="single" w:sz="4" w:space="0" w:color="000000"/>
              <w:bottom w:val="single" w:sz="4" w:space="0" w:color="000000"/>
              <w:right w:val="single" w:sz="4" w:space="0" w:color="000000"/>
            </w:tcBorders>
            <w:tcMar>
              <w:left w:w="240" w:type="dxa"/>
            </w:tcMar>
            <w:vAlign w:val="center"/>
          </w:tcPr>
          <w:p>
            <w:pPr>
              <w:pStyle w:val="Normal"/>
              <w:rPr>
                <w:sz w:val="22"/>
                <w:szCs w:val="22"/>
              </w:rPr>
            </w:pPr>
            <w:r>
              <w:rPr>
                <w:sz w:val="22"/>
                <w:szCs w:val="22"/>
              </w:rPr>
              <w:t>Litre</w:t>
            </w:r>
          </w:p>
        </w:tc>
        <w:tc>
          <w:tcPr>
            <w:tcW w:w="2945" w:type="dxa"/>
            <w:tcBorders>
              <w:top w:val="single" w:sz="4" w:space="0" w:color="000000"/>
              <w:left w:val="single" w:sz="4" w:space="0" w:color="000000"/>
              <w:bottom w:val="single" w:sz="4" w:space="0" w:color="000000"/>
              <w:right w:val="single" w:sz="4" w:space="0" w:color="000000"/>
            </w:tcBorders>
            <w:tcMar>
              <w:left w:w="240" w:type="dxa"/>
              <w:right w:w="0" w:type="dxa"/>
            </w:tcMar>
            <w:vAlign w:val="center"/>
          </w:tcPr>
          <w:p>
            <w:pPr>
              <w:pStyle w:val="Normal"/>
              <w:rPr>
                <w:sz w:val="22"/>
                <w:szCs w:val="22"/>
              </w:rPr>
            </w:pPr>
            <w:r>
              <w:rPr>
                <w:sz w:val="22"/>
                <w:szCs w:val="22"/>
              </w:rPr>
              <w:t>1 000 F CFA</w:t>
            </w:r>
          </w:p>
        </w:tc>
      </w:tr>
      <w:tr>
        <w:trPr>
          <w:trHeight w:val="377" w:hRule="atLeast"/>
        </w:trPr>
        <w:tc>
          <w:tcPr>
            <w:tcW w:w="4398" w:type="dxa"/>
            <w:tcBorders>
              <w:top w:val="single" w:sz="4" w:space="0" w:color="000000"/>
              <w:left w:val="single" w:sz="4" w:space="0" w:color="000000"/>
              <w:bottom w:val="single" w:sz="4" w:space="0" w:color="000000"/>
              <w:right w:val="single" w:sz="4" w:space="0" w:color="000000"/>
            </w:tcBorders>
            <w:vAlign w:val="center"/>
          </w:tcPr>
          <w:p>
            <w:pPr>
              <w:pStyle w:val="Normal"/>
              <w:rPr>
                <w:sz w:val="22"/>
                <w:szCs w:val="22"/>
              </w:rPr>
            </w:pPr>
            <w:r>
              <w:rPr>
                <w:sz w:val="22"/>
                <w:szCs w:val="22"/>
              </w:rPr>
              <w:t>Jus de tamarin/zaban</w:t>
            </w:r>
          </w:p>
        </w:tc>
        <w:tc>
          <w:tcPr>
            <w:tcW w:w="2098" w:type="dxa"/>
            <w:tcBorders>
              <w:top w:val="single" w:sz="4" w:space="0" w:color="000000"/>
              <w:left w:val="single" w:sz="4" w:space="0" w:color="000000"/>
              <w:bottom w:val="single" w:sz="4" w:space="0" w:color="000000"/>
              <w:right w:val="single" w:sz="4" w:space="0" w:color="000000"/>
            </w:tcBorders>
            <w:tcMar>
              <w:left w:w="240" w:type="dxa"/>
            </w:tcMar>
            <w:vAlign w:val="center"/>
          </w:tcPr>
          <w:p>
            <w:pPr>
              <w:pStyle w:val="Normal"/>
              <w:rPr>
                <w:sz w:val="22"/>
                <w:szCs w:val="22"/>
              </w:rPr>
            </w:pPr>
            <w:r>
              <w:rPr>
                <w:sz w:val="22"/>
                <w:szCs w:val="22"/>
              </w:rPr>
              <w:t>Litre</w:t>
            </w:r>
          </w:p>
        </w:tc>
        <w:tc>
          <w:tcPr>
            <w:tcW w:w="2945" w:type="dxa"/>
            <w:tcBorders>
              <w:top w:val="single" w:sz="4" w:space="0" w:color="000000"/>
              <w:left w:val="single" w:sz="4" w:space="0" w:color="000000"/>
              <w:bottom w:val="single" w:sz="4" w:space="0" w:color="000000"/>
              <w:right w:val="single" w:sz="4" w:space="0" w:color="000000"/>
            </w:tcBorders>
            <w:tcMar>
              <w:left w:w="240" w:type="dxa"/>
              <w:right w:w="0" w:type="dxa"/>
            </w:tcMar>
            <w:vAlign w:val="center"/>
          </w:tcPr>
          <w:p>
            <w:pPr>
              <w:pStyle w:val="Normal"/>
              <w:rPr>
                <w:sz w:val="22"/>
                <w:szCs w:val="22"/>
              </w:rPr>
            </w:pPr>
            <w:r>
              <w:rPr>
                <w:sz w:val="22"/>
                <w:szCs w:val="22"/>
              </w:rPr>
              <w:t>1 000 F CFA</w:t>
            </w:r>
          </w:p>
        </w:tc>
      </w:tr>
    </w:tbl>
    <w:p>
      <w:pPr>
        <w:pStyle w:val="Normal"/>
        <w:rPr>
          <w:sz w:val="22"/>
          <w:szCs w:val="22"/>
        </w:rPr>
      </w:pPr>
      <w:r>
        <w:rPr>
          <w:sz w:val="22"/>
          <w:szCs w:val="22"/>
        </w:rPr>
        <w:t>Les prix proposés par les concurrents de l’entreprise :</w:t>
      </w:r>
    </w:p>
    <w:tbl>
      <w:tblPr>
        <w:tblW w:w="9647" w:type="dxa"/>
        <w:jc w:val="left"/>
        <w:tblInd w:w="-5" w:type="dxa"/>
        <w:tblLayout w:type="fixed"/>
        <w:tblCellMar>
          <w:top w:w="150" w:type="dxa"/>
          <w:left w:w="5" w:type="dxa"/>
          <w:bottom w:w="150" w:type="dxa"/>
          <w:right w:w="235" w:type="dxa"/>
        </w:tblCellMar>
      </w:tblPr>
      <w:tblGrid>
        <w:gridCol w:w="3123"/>
        <w:gridCol w:w="2097"/>
        <w:gridCol w:w="4427"/>
      </w:tblGrid>
      <w:tr>
        <w:trPr>
          <w:tblHeader w:val="true"/>
          <w:trHeight w:val="265" w:hRule="atLeast"/>
        </w:trPr>
        <w:tc>
          <w:tcPr>
            <w:tcW w:w="3123" w:type="dxa"/>
            <w:tcBorders>
              <w:top w:val="single" w:sz="4" w:space="0" w:color="000000"/>
              <w:left w:val="single" w:sz="4" w:space="0" w:color="000000"/>
              <w:bottom w:val="single" w:sz="4" w:space="0" w:color="000000"/>
              <w:right w:val="single" w:sz="4" w:space="0" w:color="000000"/>
            </w:tcBorders>
            <w:vAlign w:val="center"/>
          </w:tcPr>
          <w:p>
            <w:pPr>
              <w:pStyle w:val="Normal"/>
              <w:rPr>
                <w:b/>
                <w:bCs/>
                <w:sz w:val="22"/>
                <w:szCs w:val="22"/>
              </w:rPr>
            </w:pPr>
            <w:r>
              <w:rPr>
                <w:b/>
                <w:bCs/>
                <w:sz w:val="22"/>
                <w:szCs w:val="22"/>
              </w:rPr>
              <w:t>Désignation</w:t>
            </w:r>
          </w:p>
        </w:tc>
        <w:tc>
          <w:tcPr>
            <w:tcW w:w="2097" w:type="dxa"/>
            <w:tcBorders>
              <w:top w:val="single" w:sz="4" w:space="0" w:color="000000"/>
              <w:left w:val="single" w:sz="4" w:space="0" w:color="000000"/>
              <w:bottom w:val="single" w:sz="4" w:space="0" w:color="000000"/>
              <w:right w:val="single" w:sz="4" w:space="0" w:color="000000"/>
            </w:tcBorders>
            <w:tcMar>
              <w:left w:w="240" w:type="dxa"/>
            </w:tcMar>
            <w:vAlign w:val="center"/>
          </w:tcPr>
          <w:p>
            <w:pPr>
              <w:pStyle w:val="Normal"/>
              <w:rPr>
                <w:b/>
                <w:bCs/>
                <w:sz w:val="22"/>
                <w:szCs w:val="22"/>
              </w:rPr>
            </w:pPr>
            <w:r>
              <w:rPr>
                <w:b/>
                <w:bCs/>
                <w:sz w:val="22"/>
                <w:szCs w:val="22"/>
              </w:rPr>
              <w:t>Unité</w:t>
            </w:r>
          </w:p>
        </w:tc>
        <w:tc>
          <w:tcPr>
            <w:tcW w:w="4427" w:type="dxa"/>
            <w:tcBorders>
              <w:top w:val="single" w:sz="4" w:space="0" w:color="000000"/>
              <w:left w:val="single" w:sz="4" w:space="0" w:color="000000"/>
              <w:bottom w:val="single" w:sz="4" w:space="0" w:color="000000"/>
              <w:right w:val="single" w:sz="4" w:space="0" w:color="000000"/>
            </w:tcBorders>
            <w:tcMar>
              <w:left w:w="240" w:type="dxa"/>
            </w:tcMar>
            <w:vAlign w:val="center"/>
          </w:tcPr>
          <w:p>
            <w:pPr>
              <w:pStyle w:val="Normal"/>
              <w:rPr>
                <w:b/>
                <w:bCs/>
                <w:sz w:val="22"/>
                <w:szCs w:val="22"/>
              </w:rPr>
            </w:pPr>
            <w:r>
              <w:rPr>
                <w:b/>
                <w:bCs/>
                <w:sz w:val="22"/>
                <w:szCs w:val="22"/>
              </w:rPr>
              <w:t>Prix</w:t>
            </w:r>
          </w:p>
        </w:tc>
      </w:tr>
      <w:tr>
        <w:trPr>
          <w:trHeight w:val="283" w:hRule="atLeast"/>
        </w:trPr>
        <w:tc>
          <w:tcPr>
            <w:tcW w:w="3123" w:type="dxa"/>
            <w:tcBorders>
              <w:top w:val="single" w:sz="4" w:space="0" w:color="000000"/>
              <w:left w:val="single" w:sz="4" w:space="0" w:color="000000"/>
              <w:bottom w:val="single" w:sz="4" w:space="0" w:color="000000"/>
              <w:right w:val="single" w:sz="4" w:space="0" w:color="000000"/>
            </w:tcBorders>
            <w:vAlign w:val="center"/>
          </w:tcPr>
          <w:p>
            <w:pPr>
              <w:pStyle w:val="Normal"/>
              <w:rPr>
                <w:sz w:val="22"/>
                <w:szCs w:val="22"/>
              </w:rPr>
            </w:pPr>
            <w:r>
              <w:rPr>
                <w:sz w:val="22"/>
                <w:szCs w:val="22"/>
              </w:rPr>
              <w:t>Jus importés</w:t>
            </w:r>
          </w:p>
        </w:tc>
        <w:tc>
          <w:tcPr>
            <w:tcW w:w="2097" w:type="dxa"/>
            <w:tcBorders>
              <w:top w:val="single" w:sz="4" w:space="0" w:color="000000"/>
              <w:left w:val="single" w:sz="4" w:space="0" w:color="000000"/>
              <w:bottom w:val="single" w:sz="4" w:space="0" w:color="000000"/>
              <w:right w:val="single" w:sz="4" w:space="0" w:color="000000"/>
            </w:tcBorders>
            <w:tcMar>
              <w:left w:w="240" w:type="dxa"/>
            </w:tcMar>
            <w:vAlign w:val="center"/>
          </w:tcPr>
          <w:p>
            <w:pPr>
              <w:pStyle w:val="Normal"/>
              <w:rPr>
                <w:sz w:val="22"/>
                <w:szCs w:val="22"/>
              </w:rPr>
            </w:pPr>
            <w:r>
              <w:rPr>
                <w:sz w:val="22"/>
                <w:szCs w:val="22"/>
              </w:rPr>
              <w:t>Litre</w:t>
            </w:r>
          </w:p>
        </w:tc>
        <w:tc>
          <w:tcPr>
            <w:tcW w:w="4427" w:type="dxa"/>
            <w:tcBorders>
              <w:top w:val="single" w:sz="4" w:space="0" w:color="000000"/>
              <w:left w:val="single" w:sz="4" w:space="0" w:color="000000"/>
              <w:bottom w:val="single" w:sz="4" w:space="0" w:color="000000"/>
              <w:right w:val="single" w:sz="4" w:space="0" w:color="000000"/>
            </w:tcBorders>
            <w:tcMar>
              <w:left w:w="240" w:type="dxa"/>
              <w:right w:w="0" w:type="dxa"/>
            </w:tcMar>
            <w:vAlign w:val="center"/>
          </w:tcPr>
          <w:p>
            <w:pPr>
              <w:pStyle w:val="Normal"/>
              <w:rPr>
                <w:sz w:val="22"/>
                <w:szCs w:val="22"/>
              </w:rPr>
            </w:pPr>
            <w:r>
              <w:rPr>
                <w:sz w:val="22"/>
                <w:szCs w:val="22"/>
              </w:rPr>
              <w:t>1 500 à 2 500 F CFA</w:t>
            </w:r>
          </w:p>
        </w:tc>
      </w:tr>
      <w:tr>
        <w:trPr>
          <w:trHeight w:val="265" w:hRule="atLeast"/>
        </w:trPr>
        <w:tc>
          <w:tcPr>
            <w:tcW w:w="3123" w:type="dxa"/>
            <w:tcBorders>
              <w:top w:val="single" w:sz="4" w:space="0" w:color="000000"/>
              <w:left w:val="single" w:sz="4" w:space="0" w:color="000000"/>
              <w:bottom w:val="single" w:sz="4" w:space="0" w:color="000000"/>
              <w:right w:val="single" w:sz="4" w:space="0" w:color="000000"/>
            </w:tcBorders>
            <w:vAlign w:val="center"/>
          </w:tcPr>
          <w:p>
            <w:pPr>
              <w:pStyle w:val="Normal"/>
              <w:rPr>
                <w:sz w:val="22"/>
                <w:szCs w:val="22"/>
              </w:rPr>
            </w:pPr>
            <w:r>
              <w:rPr>
                <w:sz w:val="22"/>
                <w:szCs w:val="22"/>
              </w:rPr>
              <w:t>Jus artisanaux</w:t>
            </w:r>
          </w:p>
        </w:tc>
        <w:tc>
          <w:tcPr>
            <w:tcW w:w="2097" w:type="dxa"/>
            <w:tcBorders>
              <w:top w:val="single" w:sz="4" w:space="0" w:color="000000"/>
              <w:left w:val="single" w:sz="4" w:space="0" w:color="000000"/>
              <w:bottom w:val="single" w:sz="4" w:space="0" w:color="000000"/>
              <w:right w:val="single" w:sz="4" w:space="0" w:color="000000"/>
            </w:tcBorders>
            <w:tcMar>
              <w:left w:w="240" w:type="dxa"/>
            </w:tcMar>
            <w:vAlign w:val="center"/>
          </w:tcPr>
          <w:p>
            <w:pPr>
              <w:pStyle w:val="Normal"/>
              <w:rPr>
                <w:sz w:val="22"/>
                <w:szCs w:val="22"/>
              </w:rPr>
            </w:pPr>
            <w:r>
              <w:rPr>
                <w:sz w:val="22"/>
                <w:szCs w:val="22"/>
              </w:rPr>
              <w:t>Litre</w:t>
            </w:r>
          </w:p>
        </w:tc>
        <w:tc>
          <w:tcPr>
            <w:tcW w:w="4427" w:type="dxa"/>
            <w:tcBorders>
              <w:top w:val="single" w:sz="4" w:space="0" w:color="000000"/>
              <w:left w:val="single" w:sz="4" w:space="0" w:color="000000"/>
              <w:bottom w:val="single" w:sz="4" w:space="0" w:color="000000"/>
              <w:right w:val="single" w:sz="4" w:space="0" w:color="000000"/>
            </w:tcBorders>
            <w:tcMar>
              <w:left w:w="240" w:type="dxa"/>
              <w:right w:w="0" w:type="dxa"/>
            </w:tcMar>
            <w:vAlign w:val="center"/>
          </w:tcPr>
          <w:p>
            <w:pPr>
              <w:pStyle w:val="Normal"/>
              <w:rPr>
                <w:sz w:val="22"/>
                <w:szCs w:val="22"/>
              </w:rPr>
            </w:pPr>
            <w:r>
              <w:rPr>
                <w:sz w:val="22"/>
                <w:szCs w:val="22"/>
              </w:rPr>
              <w:t>700 à 1 200 F CFA</w:t>
            </w:r>
          </w:p>
        </w:tc>
      </w:tr>
    </w:tbl>
    <w:p>
      <w:pPr>
        <w:pStyle w:val="Normal"/>
        <w:rPr>
          <w:sz w:val="22"/>
          <w:szCs w:val="22"/>
        </w:rPr>
      </w:pPr>
      <w:r>
        <w:rPr>
          <w:sz w:val="22"/>
          <w:szCs w:val="22"/>
        </w:rPr>
        <w:t>Les concurrents de l’entreprise dans la zone :</w:t>
      </w:r>
    </w:p>
    <w:tbl>
      <w:tblPr>
        <w:tblW w:w="11280" w:type="dxa"/>
        <w:jc w:val="left"/>
        <w:tblInd w:w="-5" w:type="dxa"/>
        <w:tblLayout w:type="fixed"/>
        <w:tblCellMar>
          <w:top w:w="150" w:type="dxa"/>
          <w:left w:w="5" w:type="dxa"/>
          <w:bottom w:w="150" w:type="dxa"/>
          <w:right w:w="235" w:type="dxa"/>
        </w:tblCellMar>
      </w:tblPr>
      <w:tblGrid>
        <w:gridCol w:w="698"/>
        <w:gridCol w:w="7034"/>
        <w:gridCol w:w="3548"/>
      </w:tblGrid>
      <w:tr>
        <w:trPr>
          <w:tblHeader w:val="true"/>
        </w:trPr>
        <w:tc>
          <w:tcPr>
            <w:tcW w:w="698" w:type="dxa"/>
            <w:tcBorders>
              <w:top w:val="single" w:sz="4" w:space="0" w:color="000000"/>
              <w:left w:val="single" w:sz="4" w:space="0" w:color="000000"/>
              <w:bottom w:val="single" w:sz="4" w:space="0" w:color="000000"/>
              <w:right w:val="single" w:sz="4" w:space="0" w:color="000000"/>
            </w:tcBorders>
            <w:vAlign w:val="center"/>
          </w:tcPr>
          <w:p>
            <w:pPr>
              <w:pStyle w:val="Normal"/>
              <w:rPr>
                <w:sz w:val="22"/>
                <w:szCs w:val="22"/>
              </w:rPr>
            </w:pPr>
            <w:r>
              <w:rPr>
                <w:sz w:val="22"/>
                <w:szCs w:val="22"/>
              </w:rPr>
              <w:t>N°</w:t>
            </w:r>
          </w:p>
        </w:tc>
        <w:tc>
          <w:tcPr>
            <w:tcW w:w="7034" w:type="dxa"/>
            <w:tcBorders>
              <w:top w:val="single" w:sz="4" w:space="0" w:color="000000"/>
              <w:left w:val="single" w:sz="4" w:space="0" w:color="000000"/>
              <w:bottom w:val="single" w:sz="4" w:space="0" w:color="000000"/>
              <w:right w:val="single" w:sz="4" w:space="0" w:color="000000"/>
            </w:tcBorders>
            <w:tcMar>
              <w:left w:w="240" w:type="dxa"/>
            </w:tcMar>
            <w:vAlign w:val="center"/>
          </w:tcPr>
          <w:p>
            <w:pPr>
              <w:pStyle w:val="Normal"/>
              <w:rPr>
                <w:b/>
                <w:bCs/>
                <w:sz w:val="22"/>
                <w:szCs w:val="22"/>
              </w:rPr>
            </w:pPr>
            <w:r>
              <w:rPr>
                <w:b/>
                <w:bCs/>
                <w:sz w:val="22"/>
                <w:szCs w:val="22"/>
              </w:rPr>
              <w:t>Noms des concurrents</w:t>
            </w:r>
          </w:p>
        </w:tc>
        <w:tc>
          <w:tcPr>
            <w:tcW w:w="3548" w:type="dxa"/>
            <w:tcBorders>
              <w:top w:val="single" w:sz="4" w:space="0" w:color="000000"/>
              <w:left w:val="single" w:sz="4" w:space="0" w:color="000000"/>
              <w:bottom w:val="single" w:sz="4" w:space="0" w:color="000000"/>
              <w:right w:val="single" w:sz="4" w:space="0" w:color="000000"/>
            </w:tcBorders>
            <w:tcMar>
              <w:left w:w="240" w:type="dxa"/>
            </w:tcMar>
            <w:vAlign w:val="center"/>
          </w:tcPr>
          <w:p>
            <w:pPr>
              <w:pStyle w:val="Normal"/>
              <w:rPr>
                <w:b/>
                <w:bCs/>
                <w:sz w:val="22"/>
                <w:szCs w:val="22"/>
              </w:rPr>
            </w:pPr>
            <w:r>
              <w:rPr>
                <w:b/>
                <w:bCs/>
                <w:sz w:val="22"/>
                <w:szCs w:val="22"/>
              </w:rPr>
              <w:t>Localisation</w:t>
            </w:r>
          </w:p>
        </w:tc>
      </w:tr>
      <w:tr>
        <w:trPr/>
        <w:tc>
          <w:tcPr>
            <w:tcW w:w="698" w:type="dxa"/>
            <w:tcBorders>
              <w:top w:val="single" w:sz="4" w:space="0" w:color="000000"/>
              <w:left w:val="single" w:sz="4" w:space="0" w:color="000000"/>
              <w:bottom w:val="single" w:sz="4" w:space="0" w:color="000000"/>
              <w:right w:val="single" w:sz="4" w:space="0" w:color="000000"/>
            </w:tcBorders>
            <w:vAlign w:val="center"/>
          </w:tcPr>
          <w:p>
            <w:pPr>
              <w:pStyle w:val="Normal"/>
              <w:rPr>
                <w:sz w:val="22"/>
                <w:szCs w:val="22"/>
              </w:rPr>
            </w:pPr>
            <w:r>
              <w:rPr>
                <w:sz w:val="22"/>
                <w:szCs w:val="22"/>
              </w:rPr>
              <w:t>1</w:t>
            </w:r>
          </w:p>
        </w:tc>
        <w:tc>
          <w:tcPr>
            <w:tcW w:w="7034" w:type="dxa"/>
            <w:tcBorders>
              <w:top w:val="single" w:sz="4" w:space="0" w:color="000000"/>
              <w:left w:val="single" w:sz="4" w:space="0" w:color="000000"/>
              <w:bottom w:val="single" w:sz="4" w:space="0" w:color="000000"/>
              <w:right w:val="single" w:sz="4" w:space="0" w:color="000000"/>
            </w:tcBorders>
            <w:tcMar>
              <w:left w:w="240" w:type="dxa"/>
            </w:tcMar>
            <w:vAlign w:val="center"/>
          </w:tcPr>
          <w:p>
            <w:pPr>
              <w:pStyle w:val="Normal"/>
              <w:rPr>
                <w:sz w:val="22"/>
                <w:szCs w:val="22"/>
              </w:rPr>
            </w:pPr>
            <w:r>
              <w:rPr>
                <w:sz w:val="22"/>
                <w:szCs w:val="22"/>
              </w:rPr>
              <w:t>AMI JUS, Mali-lait, Zaban holding, Jus Bougouni</w:t>
            </w:r>
          </w:p>
        </w:tc>
        <w:tc>
          <w:tcPr>
            <w:tcW w:w="3548" w:type="dxa"/>
            <w:tcBorders>
              <w:top w:val="single" w:sz="4" w:space="0" w:color="000000"/>
              <w:left w:val="single" w:sz="4" w:space="0" w:color="000000"/>
              <w:bottom w:val="single" w:sz="4" w:space="0" w:color="000000"/>
              <w:right w:val="single" w:sz="4" w:space="0" w:color="000000"/>
            </w:tcBorders>
            <w:tcMar>
              <w:left w:w="240" w:type="dxa"/>
              <w:right w:w="0" w:type="dxa"/>
            </w:tcMar>
            <w:vAlign w:val="center"/>
          </w:tcPr>
          <w:p>
            <w:pPr>
              <w:pStyle w:val="Normal"/>
              <w:rPr>
                <w:sz w:val="22"/>
                <w:szCs w:val="22"/>
              </w:rPr>
            </w:pPr>
            <w:r>
              <w:rPr>
                <w:sz w:val="22"/>
                <w:szCs w:val="22"/>
              </w:rPr>
              <w:t>Bamako et environs</w:t>
            </w:r>
          </w:p>
        </w:tc>
      </w:tr>
      <w:tr>
        <w:trPr/>
        <w:tc>
          <w:tcPr>
            <w:tcW w:w="698" w:type="dxa"/>
            <w:tcBorders>
              <w:top w:val="single" w:sz="4" w:space="0" w:color="000000"/>
              <w:left w:val="single" w:sz="4" w:space="0" w:color="000000"/>
              <w:bottom w:val="single" w:sz="4" w:space="0" w:color="000000"/>
              <w:right w:val="single" w:sz="4" w:space="0" w:color="000000"/>
            </w:tcBorders>
            <w:vAlign w:val="center"/>
          </w:tcPr>
          <w:p>
            <w:pPr>
              <w:pStyle w:val="Normal"/>
              <w:rPr>
                <w:sz w:val="22"/>
                <w:szCs w:val="22"/>
              </w:rPr>
            </w:pPr>
            <w:r>
              <w:rPr>
                <w:sz w:val="22"/>
                <w:szCs w:val="22"/>
              </w:rPr>
              <w:t>2</w:t>
            </w:r>
          </w:p>
        </w:tc>
        <w:tc>
          <w:tcPr>
            <w:tcW w:w="7034" w:type="dxa"/>
            <w:tcBorders>
              <w:top w:val="single" w:sz="4" w:space="0" w:color="000000"/>
              <w:left w:val="single" w:sz="4" w:space="0" w:color="000000"/>
              <w:bottom w:val="single" w:sz="4" w:space="0" w:color="000000"/>
              <w:right w:val="single" w:sz="4" w:space="0" w:color="000000"/>
            </w:tcBorders>
            <w:tcMar>
              <w:left w:w="240" w:type="dxa"/>
            </w:tcMar>
            <w:vAlign w:val="center"/>
          </w:tcPr>
          <w:p>
            <w:pPr>
              <w:pStyle w:val="Normal"/>
              <w:rPr>
                <w:sz w:val="22"/>
                <w:szCs w:val="22"/>
              </w:rPr>
            </w:pPr>
            <w:r>
              <w:rPr>
                <w:sz w:val="22"/>
                <w:szCs w:val="22"/>
              </w:rPr>
              <w:t>Jus importés (Ivoirio, Dafani)</w:t>
            </w:r>
          </w:p>
        </w:tc>
        <w:tc>
          <w:tcPr>
            <w:tcW w:w="3548" w:type="dxa"/>
            <w:tcBorders>
              <w:top w:val="single" w:sz="4" w:space="0" w:color="000000"/>
              <w:left w:val="single" w:sz="4" w:space="0" w:color="000000"/>
              <w:bottom w:val="single" w:sz="4" w:space="0" w:color="000000"/>
              <w:right w:val="single" w:sz="4" w:space="0" w:color="000000"/>
            </w:tcBorders>
            <w:tcMar>
              <w:left w:w="240" w:type="dxa"/>
              <w:right w:w="0" w:type="dxa"/>
            </w:tcMar>
            <w:vAlign w:val="center"/>
          </w:tcPr>
          <w:p>
            <w:pPr>
              <w:pStyle w:val="Normal"/>
              <w:rPr>
                <w:sz w:val="22"/>
                <w:szCs w:val="22"/>
              </w:rPr>
            </w:pPr>
            <w:r>
              <w:rPr>
                <w:sz w:val="22"/>
                <w:szCs w:val="22"/>
              </w:rPr>
              <w:t>Marchés et supermarchés</w:t>
            </w:r>
          </w:p>
        </w:tc>
      </w:tr>
    </w:tbl>
    <w:p>
      <w:pPr>
        <w:pStyle w:val="Normal"/>
        <w:rPr/>
      </w:pPr>
      <w:r>
        <w:rPr/>
      </w:r>
    </w:p>
    <w:p>
      <w:pPr>
        <w:pStyle w:val="Heading2"/>
        <w:keepLines/>
        <w:numPr>
          <w:ilvl w:val="0"/>
          <w:numId w:val="5"/>
        </w:numPr>
        <w:spacing w:before="120" w:after="120"/>
        <w:ind w:hanging="426" w:left="426" w:right="0"/>
        <w:jc w:val="both"/>
        <w:rPr>
          <w:rFonts w:ascii="Times New Roman" w:hAnsi="Times New Roman" w:cs="Times New Roman"/>
          <w:i w:val="false"/>
          <w:i w:val="false"/>
          <w:iCs w:val="false"/>
          <w:sz w:val="24"/>
          <w:szCs w:val="24"/>
          <w:lang w:val="fr-CI"/>
        </w:rPr>
      </w:pPr>
      <w:bookmarkStart w:id="16" w:name="__RefHeading___Toc234831704"/>
      <w:bookmarkEnd w:id="16"/>
      <w:r>
        <w:rPr>
          <w:rFonts w:cs="Times New Roman" w:ascii="Times New Roman" w:hAnsi="Times New Roman"/>
          <w:i w:val="false"/>
          <w:iCs w:val="false"/>
          <w:sz w:val="24"/>
          <w:szCs w:val="24"/>
          <w:lang w:val="fr-CI"/>
        </w:rPr>
        <w:t>L’analyse de la concurrence :</w:t>
      </w:r>
    </w:p>
    <w:p>
      <w:pPr>
        <w:pStyle w:val="Normal"/>
        <w:jc w:val="both"/>
        <w:rPr>
          <w:sz w:val="22"/>
          <w:szCs w:val="22"/>
        </w:rPr>
      </w:pPr>
      <w:bookmarkStart w:id="17" w:name="__RefHeading___Toc234831705"/>
      <w:r>
        <w:rPr>
          <w:sz w:val="22"/>
          <w:szCs w:val="22"/>
        </w:rPr>
        <w:t>L’entreprise est face à des concurrents très expérimentés mais non formels dans la zone du projet, c’est-à-dire quelques transformateurs artisanaux. Mais c’est le respect des normes d’hygiène et l’application des techniques modernes de pasteurisation qui permettra à FLAFLA de fournir sur le marché des produits de très bonne qualité qui seront appréciés par les clients.</w:t>
      </w:r>
    </w:p>
    <w:p>
      <w:pPr>
        <w:pStyle w:val="Normal"/>
        <w:jc w:val="both"/>
        <w:rPr>
          <w:sz w:val="22"/>
          <w:szCs w:val="22"/>
        </w:rPr>
      </w:pPr>
      <w:r>
        <w:rPr>
          <w:sz w:val="22"/>
          <w:szCs w:val="22"/>
        </w:rPr>
        <w:t>Les concurrents qui fournissent des produits de même qualité que ceux de l’entreprise pratiquent généralement des prix plus élevés que les siens (produits importés).</w:t>
      </w:r>
    </w:p>
    <w:p>
      <w:pPr>
        <w:pStyle w:val="Normal"/>
        <w:jc w:val="both"/>
        <w:rPr>
          <w:sz w:val="22"/>
          <w:szCs w:val="22"/>
        </w:rPr>
      </w:pPr>
      <w:r>
        <w:rPr>
          <w:sz w:val="22"/>
          <w:szCs w:val="22"/>
        </w:rPr>
        <w:t>Cependant l’entreprise développera des stratégies pour mieux se positionner sur le marché en :</w:t>
      </w:r>
    </w:p>
    <w:p>
      <w:pPr>
        <w:pStyle w:val="Normal"/>
        <w:jc w:val="both"/>
        <w:rPr>
          <w:sz w:val="22"/>
          <w:szCs w:val="22"/>
        </w:rPr>
      </w:pPr>
      <w:r>
        <w:rPr>
          <w:sz w:val="22"/>
          <w:szCs w:val="22"/>
        </w:rPr>
        <w:t>Fidélisant ses clients afin d’étendre sa part de marché ;</w:t>
      </w:r>
    </w:p>
    <w:p>
      <w:pPr>
        <w:pStyle w:val="Normal"/>
        <w:jc w:val="both"/>
        <w:rPr>
          <w:sz w:val="22"/>
          <w:szCs w:val="22"/>
        </w:rPr>
      </w:pPr>
      <w:r>
        <w:rPr>
          <w:sz w:val="22"/>
          <w:szCs w:val="22"/>
        </w:rPr>
        <w:t>Renforçant sa capacité de transformation et de distribution avec de nouveaux équipements pour mieux satisfaire la demande croissante des clients.</w:t>
      </w:r>
    </w:p>
    <w:p>
      <w:pPr>
        <w:pStyle w:val="Normal"/>
        <w:jc w:val="both"/>
        <w:rPr>
          <w:sz w:val="22"/>
          <w:szCs w:val="22"/>
        </w:rPr>
      </w:pPr>
      <w:r>
        <w:rPr>
          <w:sz w:val="22"/>
          <w:szCs w:val="22"/>
        </w:rPr>
        <w:t>L’entreprise prévoit également de participer aux foires agricoles et commerciales et de développer des actions de promotion pour toucher le maximum de prospects.</w:t>
      </w:r>
    </w:p>
    <w:p>
      <w:pPr>
        <w:pStyle w:val="Heading2"/>
        <w:keepLines/>
        <w:numPr>
          <w:ilvl w:val="0"/>
          <w:numId w:val="5"/>
        </w:numPr>
        <w:spacing w:before="120" w:after="120"/>
        <w:ind w:hanging="426" w:left="426" w:right="0"/>
        <w:jc w:val="both"/>
        <w:rPr>
          <w:rFonts w:ascii="Times New Roman" w:hAnsi="Times New Roman" w:cs="Times New Roman"/>
          <w:i w:val="false"/>
          <w:i w:val="false"/>
          <w:iCs w:val="false"/>
          <w:sz w:val="24"/>
          <w:szCs w:val="24"/>
          <w:lang w:val="fr-CI"/>
        </w:rPr>
      </w:pPr>
      <w:bookmarkStart w:id="18" w:name="__RefHeading___Toc49636_3889484913"/>
      <w:bookmarkEnd w:id="18"/>
      <w:r>
        <w:rPr>
          <w:rFonts w:cs="Times New Roman" w:ascii="Times New Roman" w:hAnsi="Times New Roman"/>
          <w:i w:val="false"/>
          <w:iCs w:val="false"/>
          <w:sz w:val="24"/>
          <w:szCs w:val="24"/>
          <w:lang w:val="fr-CI"/>
        </w:rPr>
        <w:t>La demande</w:t>
      </w:r>
      <w:r>
        <w:rPr>
          <w:rFonts w:cs="Times New Roman" w:ascii="Times New Roman" w:hAnsi="Times New Roman"/>
          <w:b w:val="false"/>
          <w:bCs w:val="false"/>
          <w:sz w:val="24"/>
          <w:szCs w:val="24"/>
          <w:lang w:val="fr-CI"/>
        </w:rPr>
        <w:t xml:space="preserve"> (clientèle cible)</w:t>
      </w:r>
      <w:r>
        <w:rPr>
          <w:rFonts w:cs="Times New Roman" w:ascii="Times New Roman" w:hAnsi="Times New Roman"/>
          <w:i w:val="false"/>
          <w:iCs w:val="false"/>
          <w:sz w:val="24"/>
          <w:szCs w:val="24"/>
          <w:lang w:val="fr-CI"/>
        </w:rPr>
        <w:t> :</w:t>
      </w:r>
      <w:bookmarkEnd w:id="17"/>
    </w:p>
    <w:p>
      <w:pPr>
        <w:pStyle w:val="Normal"/>
        <w:jc w:val="both"/>
        <w:rPr>
          <w:sz w:val="22"/>
          <w:szCs w:val="22"/>
        </w:rPr>
      </w:pPr>
      <w:r>
        <w:rPr>
          <w:sz w:val="22"/>
          <w:szCs w:val="22"/>
        </w:rPr>
        <w:t>La clientèle cible est constituée par les ménages, les restaurants, les supermarchés, les grossistes, les détaillants et les revendeurs de Kati-Farada, Bamako et environs. En général, les clients sont exigeants sur certains éléments clés : la qualité du produit, l’absence de conservateurs chimiques, la valeur nutritive, le prix et la disponibilité.</w:t>
      </w:r>
    </w:p>
    <w:p>
      <w:pPr>
        <w:pStyle w:val="Normal"/>
        <w:jc w:val="both"/>
        <w:rPr>
          <w:sz w:val="22"/>
          <w:szCs w:val="22"/>
        </w:rPr>
      </w:pPr>
      <w:r>
        <w:rPr>
          <w:sz w:val="22"/>
          <w:szCs w:val="22"/>
        </w:rPr>
        <w:t>En tenant compte de ces critères de qualité, l’entreprise se distingue par le fait qu’elle n’utilise ni conservateurs ni additifs chimiques. Le respect des normes d’hygiène et la naturalité des produits attirent les clients.</w:t>
      </w:r>
    </w:p>
    <w:p>
      <w:pPr>
        <w:pStyle w:val="Normal"/>
        <w:jc w:val="both"/>
        <w:rPr>
          <w:sz w:val="22"/>
          <w:szCs w:val="22"/>
        </w:rPr>
      </w:pPr>
      <w:r>
        <w:rPr>
          <w:sz w:val="22"/>
          <w:szCs w:val="22"/>
        </w:rPr>
        <w:t>Cela permet également d’avoir une longue durée de conservation des produits transformés.</w:t>
      </w:r>
    </w:p>
    <w:p>
      <w:pPr>
        <w:pStyle w:val="Normal"/>
        <w:jc w:val="both"/>
        <w:rPr>
          <w:rFonts w:ascii="Segoe UI" w:hAnsi="Segoe UI" w:cs="Segoe UI"/>
          <w:color w:val="0F1115"/>
        </w:rPr>
      </w:pPr>
      <w:r>
        <w:rPr>
          <w:sz w:val="22"/>
          <w:szCs w:val="22"/>
        </w:rPr>
        <w:t>La stratégie de l’entreprise pour satisfaire les besoins des clients consiste à recenser les commandes afin de mieux planifier les jours de livraison, maintenir le contact avec les clients à travers une vérification de l’appréciation des clients sur les produits, sur la base des appels téléphoniques et souvent des visites de terrain</w:t>
      </w:r>
      <w:r>
        <w:rPr>
          <w:rFonts w:cs="Segoe UI" w:ascii="Segoe UI" w:hAnsi="Segoe UI"/>
          <w:color w:val="0F1115"/>
        </w:rPr>
        <w:t>.</w:t>
      </w:r>
    </w:p>
    <w:p>
      <w:pPr>
        <w:pStyle w:val="Heading2"/>
        <w:keepLines/>
        <w:numPr>
          <w:ilvl w:val="0"/>
          <w:numId w:val="5"/>
        </w:numPr>
        <w:spacing w:before="120" w:after="120"/>
        <w:ind w:hanging="426" w:left="426" w:right="0"/>
        <w:jc w:val="both"/>
        <w:rPr>
          <w:rFonts w:ascii="Times New Roman" w:hAnsi="Times New Roman" w:cs="Times New Roman"/>
          <w:i w:val="false"/>
          <w:i w:val="false"/>
          <w:iCs w:val="false"/>
          <w:sz w:val="24"/>
          <w:szCs w:val="24"/>
          <w:lang w:val="fr-CI"/>
        </w:rPr>
      </w:pPr>
      <w:bookmarkStart w:id="19" w:name="__RefHeading___Toc234831706"/>
      <w:bookmarkEnd w:id="19"/>
      <w:r>
        <w:rPr>
          <w:rFonts w:cs="Times New Roman" w:ascii="Times New Roman" w:hAnsi="Times New Roman"/>
          <w:i w:val="false"/>
          <w:iCs w:val="false"/>
          <w:sz w:val="24"/>
          <w:szCs w:val="24"/>
          <w:lang w:val="fr-CI"/>
        </w:rPr>
        <w:t>Stratégies marketing :</w:t>
      </w:r>
    </w:p>
    <w:p>
      <w:pPr>
        <w:pStyle w:val="Normal"/>
        <w:numPr>
          <w:ilvl w:val="1"/>
          <w:numId w:val="2"/>
        </w:numPr>
        <w:rPr>
          <w:b/>
          <w:bCs/>
          <w:sz w:val="22"/>
          <w:szCs w:val="22"/>
          <w:lang w:val="fr-CI"/>
        </w:rPr>
      </w:pPr>
      <w:r>
        <w:rPr>
          <w:b/>
          <w:bCs/>
          <w:sz w:val="22"/>
          <w:szCs w:val="22"/>
          <w:lang w:val="fr-CI"/>
        </w:rPr>
        <w:t xml:space="preserve">Politique de Produit : </w:t>
      </w:r>
    </w:p>
    <w:p>
      <w:pPr>
        <w:pStyle w:val="Normal"/>
        <w:jc w:val="both"/>
        <w:rPr>
          <w:sz w:val="22"/>
          <w:szCs w:val="22"/>
          <w:lang w:val="fr-CI"/>
        </w:rPr>
      </w:pPr>
      <w:r>
        <w:rPr>
          <w:sz w:val="22"/>
          <w:szCs w:val="22"/>
        </w:rPr>
        <w:t xml:space="preserve">La politique de produit de </w:t>
      </w:r>
      <w:r>
        <w:rPr>
          <w:b/>
          <w:bCs/>
          <w:sz w:val="22"/>
          <w:szCs w:val="22"/>
        </w:rPr>
        <w:t>FLAFLA</w:t>
      </w:r>
      <w:r>
        <w:rPr>
          <w:sz w:val="22"/>
          <w:szCs w:val="22"/>
        </w:rPr>
        <w:t xml:space="preserve"> est axée sur la production de </w:t>
      </w:r>
      <w:r>
        <w:rPr>
          <w:b/>
          <w:bCs/>
          <w:sz w:val="22"/>
          <w:szCs w:val="22"/>
        </w:rPr>
        <w:t>jus et nectars 100 % naturels</w:t>
      </w:r>
      <w:r>
        <w:rPr>
          <w:sz w:val="22"/>
          <w:szCs w:val="22"/>
        </w:rPr>
        <w:t xml:space="preserve"> de haute qualité, disponibles tout au long de l’année et répondant aux attentes des consommateurs exigeants. La marque véhicule une image de </w:t>
      </w:r>
      <w:r>
        <w:rPr>
          <w:b/>
          <w:bCs/>
          <w:sz w:val="22"/>
          <w:szCs w:val="22"/>
        </w:rPr>
        <w:t>naturalité</w:t>
      </w:r>
      <w:r>
        <w:rPr>
          <w:sz w:val="22"/>
          <w:szCs w:val="22"/>
        </w:rPr>
        <w:t xml:space="preserve">, de </w:t>
      </w:r>
      <w:r>
        <w:rPr>
          <w:b/>
          <w:bCs/>
          <w:sz w:val="22"/>
          <w:szCs w:val="22"/>
        </w:rPr>
        <w:t>santé</w:t>
      </w:r>
      <w:r>
        <w:rPr>
          <w:sz w:val="22"/>
          <w:szCs w:val="22"/>
        </w:rPr>
        <w:t xml:space="preserve"> et de </w:t>
      </w:r>
      <w:r>
        <w:rPr>
          <w:b/>
          <w:bCs/>
          <w:sz w:val="22"/>
          <w:szCs w:val="22"/>
        </w:rPr>
        <w:t>plaisir</w:t>
      </w:r>
      <w:r>
        <w:rPr>
          <w:sz w:val="22"/>
          <w:szCs w:val="22"/>
        </w:rPr>
        <w:t>. Les produits sont proposés en trois gammes : jus de mangue, jus d’orange et jus de tamarin/zaban, conditionnés en bouteilles de 50 cl et 1 L. Cette politique permet de rassurer l’entreprise et de soutenir la production tout au long de l’année.</w:t>
      </w:r>
    </w:p>
    <w:p>
      <w:pPr>
        <w:pStyle w:val="Normal"/>
        <w:numPr>
          <w:ilvl w:val="1"/>
          <w:numId w:val="2"/>
        </w:numPr>
        <w:rPr>
          <w:b/>
          <w:bCs/>
          <w:sz w:val="22"/>
          <w:szCs w:val="22"/>
          <w:lang w:val="fr-CI"/>
        </w:rPr>
      </w:pPr>
      <w:r>
        <w:rPr>
          <w:b/>
          <w:bCs/>
          <w:sz w:val="22"/>
          <w:szCs w:val="22"/>
          <w:lang w:val="fr-CI"/>
        </w:rPr>
        <w:t>Politique de prix :</w:t>
      </w:r>
    </w:p>
    <w:p>
      <w:pPr>
        <w:pStyle w:val="Normal"/>
        <w:rPr>
          <w:b/>
          <w:bCs/>
          <w:sz w:val="22"/>
          <w:szCs w:val="22"/>
          <w:lang w:val="fr-CI"/>
        </w:rPr>
      </w:pPr>
      <w:r>
        <w:rPr>
          <w:b/>
          <w:bCs/>
          <w:sz w:val="22"/>
          <w:szCs w:val="22"/>
          <w:lang w:val="fr-CI"/>
        </w:rPr>
      </w:r>
    </w:p>
    <w:p>
      <w:pPr>
        <w:pStyle w:val="Normal"/>
        <w:rPr>
          <w:sz w:val="22"/>
          <w:szCs w:val="22"/>
          <w:lang w:val="fr-CI"/>
        </w:rPr>
      </w:pPr>
      <w:r>
        <w:rPr>
          <w:sz w:val="22"/>
          <w:szCs w:val="22"/>
        </w:rPr>
        <w:t xml:space="preserve">La politique de prix a consisté à fixer un prix incitatif pour les clients afin de les fidéliser, augmenter le chiffre d’affaires de l’entreprise et mieux se positionner face à la concurrence. Le prix de vente est fixé à </w:t>
      </w:r>
      <w:r>
        <w:rPr>
          <w:b/>
          <w:bCs/>
          <w:sz w:val="22"/>
          <w:szCs w:val="22"/>
        </w:rPr>
        <w:t>1 000 F CFA le litre</w:t>
      </w:r>
      <w:r>
        <w:rPr>
          <w:sz w:val="22"/>
          <w:szCs w:val="22"/>
        </w:rPr>
        <w:t xml:space="preserve"> pour tous les jus. Des conditions favorables de livraison sont proposées pour les clients qui passent des commandes importantes.</w:t>
      </w:r>
    </w:p>
    <w:p>
      <w:pPr>
        <w:pStyle w:val="Normal"/>
        <w:numPr>
          <w:ilvl w:val="1"/>
          <w:numId w:val="2"/>
        </w:numPr>
        <w:rPr>
          <w:b/>
          <w:bCs/>
          <w:sz w:val="22"/>
          <w:szCs w:val="22"/>
          <w:lang w:val="fr-CI"/>
        </w:rPr>
      </w:pPr>
      <w:r>
        <w:rPr>
          <w:b/>
          <w:bCs/>
          <w:sz w:val="22"/>
          <w:szCs w:val="22"/>
          <w:lang w:val="fr-CI"/>
        </w:rPr>
        <w:t>Politique de place</w:t>
      </w:r>
    </w:p>
    <w:p>
      <w:pPr>
        <w:pStyle w:val="Normal"/>
        <w:jc w:val="both"/>
        <w:rPr>
          <w:sz w:val="22"/>
          <w:szCs w:val="22"/>
          <w:lang w:val="fr-CI"/>
        </w:rPr>
      </w:pPr>
      <w:r>
        <w:rPr>
          <w:sz w:val="22"/>
          <w:szCs w:val="22"/>
          <w:lang w:val="fr-CI"/>
        </w:rPr>
        <w:t xml:space="preserve">. </w:t>
      </w:r>
    </w:p>
    <w:p>
      <w:pPr>
        <w:pStyle w:val="Normal"/>
        <w:jc w:val="both"/>
        <w:rPr/>
      </w:pPr>
      <w:r>
        <w:rPr/>
        <w:t xml:space="preserve">La localisation de l’unité de transformation à </w:t>
      </w:r>
      <w:r>
        <w:rPr>
          <w:b/>
          <w:bCs/>
        </w:rPr>
        <w:t>Kati-Farada, près du pont (Région de Koulikoro)</w:t>
      </w:r>
      <w:r>
        <w:rPr/>
        <w:t>, est stratégique parce qu’elle permet d’attirer les clients vers les produits et de bénéficier de la proximité du grand marché de Bamako. Les grossistes, supermarchés et revendeurs se rendent dans cette zone pour négocier avec les transformateurs. Cela facilite l’établissement des liens de marché solides et durables dans la commercialisation de la production.</w:t>
      </w:r>
    </w:p>
    <w:p>
      <w:pPr>
        <w:pStyle w:val="Normal"/>
        <w:rPr>
          <w:color w:val="FF0000"/>
          <w:sz w:val="22"/>
          <w:szCs w:val="22"/>
          <w:lang w:val="fr-CI"/>
        </w:rPr>
      </w:pPr>
      <w:r>
        <w:rPr>
          <w:color w:val="FF0000"/>
          <w:sz w:val="22"/>
          <w:szCs w:val="22"/>
          <w:lang w:val="fr-CI"/>
        </w:rPr>
      </w:r>
    </w:p>
    <w:p>
      <w:pPr>
        <w:pStyle w:val="Normal"/>
        <w:numPr>
          <w:ilvl w:val="1"/>
          <w:numId w:val="2"/>
        </w:numPr>
        <w:rPr>
          <w:b/>
          <w:bCs/>
          <w:sz w:val="22"/>
          <w:szCs w:val="22"/>
          <w:lang w:val="fr-CI"/>
        </w:rPr>
      </w:pPr>
      <w:r>
        <w:rPr>
          <w:b/>
          <w:bCs/>
          <w:sz w:val="22"/>
          <w:szCs w:val="22"/>
          <w:lang w:val="fr-CI"/>
        </w:rPr>
        <w:t>Politique de promotion/communication :</w:t>
      </w:r>
    </w:p>
    <w:p>
      <w:pPr>
        <w:pStyle w:val="Normal"/>
        <w:rPr>
          <w:sz w:val="22"/>
          <w:szCs w:val="22"/>
          <w:lang w:val="fr-CI"/>
        </w:rPr>
      </w:pPr>
      <w:r>
        <w:rPr>
          <w:sz w:val="22"/>
          <w:szCs w:val="22"/>
          <w:lang w:val="fr-CI"/>
        </w:rPr>
        <w:t>La politique de promotion et de communication développée comprend :</w:t>
      </w:r>
    </w:p>
    <w:p>
      <w:pPr>
        <w:pStyle w:val="Normal"/>
        <w:rPr>
          <w:b/>
          <w:sz w:val="22"/>
          <w:szCs w:val="22"/>
          <w:lang w:val="fr-CI"/>
        </w:rPr>
      </w:pPr>
      <w:r>
        <w:rPr>
          <w:b/>
          <w:sz w:val="22"/>
          <w:szCs w:val="22"/>
          <w:lang w:val="fr-CI"/>
        </w:rPr>
        <w:t>L’identification des prospects :</w:t>
      </w:r>
    </w:p>
    <w:p>
      <w:pPr>
        <w:pStyle w:val="Normal"/>
        <w:jc w:val="both"/>
        <w:rPr>
          <w:sz w:val="22"/>
          <w:szCs w:val="22"/>
          <w:lang w:val="fr-CI"/>
        </w:rPr>
      </w:pPr>
      <w:r>
        <w:rPr>
          <w:sz w:val="22"/>
          <w:szCs w:val="22"/>
          <w:lang w:val="fr-CI"/>
        </w:rPr>
        <w:t xml:space="preserve">Il s’agit d’identifier les clients potentiels afin d’avoir leurs contacts et des informations sur les quantités de produits dont ils ont besoins par mois. </w:t>
      </w:r>
    </w:p>
    <w:p>
      <w:pPr>
        <w:pStyle w:val="Normal"/>
        <w:rPr>
          <w:b/>
          <w:sz w:val="22"/>
          <w:szCs w:val="22"/>
          <w:lang w:val="fr-CI"/>
        </w:rPr>
      </w:pPr>
      <w:r>
        <w:rPr>
          <w:b/>
          <w:sz w:val="22"/>
          <w:szCs w:val="22"/>
          <w:lang w:val="fr-CI"/>
        </w:rPr>
        <w:t xml:space="preserve">Identification des canaux de communication : </w:t>
      </w:r>
    </w:p>
    <w:p>
      <w:pPr>
        <w:pStyle w:val="Normal"/>
        <w:rPr>
          <w:sz w:val="22"/>
          <w:szCs w:val="22"/>
          <w:lang w:val="fr-CI"/>
        </w:rPr>
      </w:pPr>
      <w:r>
        <w:rPr>
          <w:sz w:val="22"/>
          <w:szCs w:val="22"/>
          <w:lang w:val="fr-CI"/>
        </w:rPr>
        <w:t xml:space="preserve">Les différents canaux de communication identifiés sont le contact direct, le téléphone, les radios de proximité et les réseaux sociaux.  </w:t>
      </w:r>
    </w:p>
    <w:p>
      <w:pPr>
        <w:pStyle w:val="Normal"/>
        <w:rPr>
          <w:b/>
          <w:sz w:val="22"/>
          <w:szCs w:val="22"/>
          <w:lang w:val="fr-CI"/>
        </w:rPr>
      </w:pPr>
      <w:r>
        <w:rPr>
          <w:b/>
          <w:sz w:val="22"/>
          <w:szCs w:val="22"/>
          <w:lang w:val="fr-CI"/>
        </w:rPr>
        <w:t xml:space="preserve">Elaboration des outils de communication : </w:t>
      </w:r>
    </w:p>
    <w:p>
      <w:pPr>
        <w:pStyle w:val="Normal"/>
        <w:rPr>
          <w:sz w:val="22"/>
          <w:szCs w:val="22"/>
          <w:lang w:val="fr-CI"/>
        </w:rPr>
      </w:pPr>
      <w:r>
        <w:rPr>
          <w:sz w:val="22"/>
          <w:szCs w:val="22"/>
          <w:lang w:val="fr-CI"/>
        </w:rPr>
        <w:t>Les outils de communication retenus par l’entreprise sont les appels téléphoniques, les spots radios, WhatsApp, facebook et TikTok.</w:t>
      </w:r>
    </w:p>
    <w:p>
      <w:pPr>
        <w:pStyle w:val="Normal"/>
        <w:rPr>
          <w:b/>
          <w:sz w:val="22"/>
          <w:szCs w:val="22"/>
          <w:lang w:val="fr-CI"/>
        </w:rPr>
      </w:pPr>
      <w:r>
        <w:rPr>
          <w:b/>
          <w:sz w:val="22"/>
          <w:szCs w:val="22"/>
          <w:lang w:val="fr-CI"/>
        </w:rPr>
        <w:t>Elaboration d’un plan de communication :</w:t>
      </w:r>
    </w:p>
    <w:p>
      <w:pPr>
        <w:pStyle w:val="Normal"/>
        <w:jc w:val="both"/>
        <w:rPr>
          <w:sz w:val="22"/>
          <w:szCs w:val="22"/>
          <w:lang w:val="fr-CI"/>
        </w:rPr>
      </w:pPr>
      <w:r>
        <w:rPr>
          <w:sz w:val="22"/>
          <w:szCs w:val="22"/>
          <w:lang w:val="fr-CI"/>
        </w:rPr>
        <w:t xml:space="preserve">Un plan de communication cohérent et adapté aux moyens de l’entreprise sera élaboré afin de mieux cibler les clients potentiels et mieux faire face à la concurrence. </w:t>
      </w:r>
    </w:p>
    <w:p>
      <w:pPr>
        <w:pStyle w:val="Normal"/>
        <w:rPr>
          <w:b/>
          <w:sz w:val="22"/>
          <w:szCs w:val="22"/>
          <w:lang w:val="fr-CI"/>
        </w:rPr>
      </w:pPr>
      <w:r>
        <w:rPr>
          <w:b/>
          <w:sz w:val="22"/>
          <w:szCs w:val="22"/>
          <w:lang w:val="fr-CI"/>
        </w:rPr>
        <w:t>Mise en œuvre du plan de communication.</w:t>
      </w:r>
    </w:p>
    <w:p>
      <w:pPr>
        <w:pStyle w:val="Normal"/>
        <w:jc w:val="both"/>
        <w:rPr>
          <w:sz w:val="22"/>
          <w:szCs w:val="22"/>
          <w:lang w:val="fr-CI"/>
        </w:rPr>
      </w:pPr>
      <w:r>
        <w:rPr>
          <w:sz w:val="22"/>
          <w:szCs w:val="22"/>
          <w:lang w:val="fr-CI"/>
        </w:rPr>
        <w:t xml:space="preserve">Les différents canaux identifiés seront utilisés dans la mise en œuvre de ce plan de communication. L’accent sera mis sur les périodes de grande consommation, de foires agricoles et commerciales. </w:t>
      </w:r>
    </w:p>
    <w:p>
      <w:pPr>
        <w:pStyle w:val="Normal"/>
        <w:jc w:val="both"/>
        <w:rPr>
          <w:sz w:val="22"/>
          <w:szCs w:val="22"/>
          <w:lang w:val="fr-CI"/>
        </w:rPr>
      </w:pPr>
      <w:r>
        <w:rPr>
          <w:sz w:val="22"/>
          <w:szCs w:val="22"/>
          <w:lang w:val="fr-CI"/>
        </w:rPr>
      </w:r>
    </w:p>
    <w:p>
      <w:pPr>
        <w:pStyle w:val="Heading1"/>
        <w:keepLines/>
        <w:numPr>
          <w:ilvl w:val="0"/>
          <w:numId w:val="2"/>
        </w:numPr>
        <w:spacing w:before="0" w:after="120"/>
        <w:ind w:hanging="431" w:left="431" w:right="0"/>
        <w:jc w:val="both"/>
        <w:rPr>
          <w:rFonts w:ascii="Times New Roman" w:hAnsi="Times New Roman" w:cs="Times New Roman"/>
          <w:caps/>
          <w:color w:val="166B7F"/>
          <w:kern w:val="0"/>
          <w:lang w:eastAsia="en-US"/>
        </w:rPr>
      </w:pPr>
      <w:bookmarkStart w:id="20" w:name="__RefHeading___Toc234831707"/>
      <w:bookmarkEnd w:id="20"/>
      <w:r>
        <w:rPr>
          <w:rFonts w:cs="Times New Roman" w:ascii="Times New Roman" w:hAnsi="Times New Roman"/>
          <w:caps/>
          <w:color w:val="166B7F"/>
          <w:kern w:val="0"/>
          <w:lang w:eastAsia="en-US"/>
        </w:rPr>
        <w:t>ÉTUDE TECHNIQUE</w:t>
      </w:r>
    </w:p>
    <w:p>
      <w:pPr>
        <w:pStyle w:val="Heading2"/>
        <w:keepLines/>
        <w:numPr>
          <w:ilvl w:val="0"/>
          <w:numId w:val="12"/>
        </w:numPr>
        <w:spacing w:before="120" w:after="120"/>
        <w:ind w:hanging="360" w:left="720" w:right="0"/>
        <w:jc w:val="both"/>
        <w:rPr>
          <w:rFonts w:ascii="Times New Roman" w:hAnsi="Times New Roman" w:cs="Times New Roman"/>
          <w:i w:val="false"/>
          <w:i w:val="false"/>
          <w:iCs w:val="false"/>
          <w:sz w:val="24"/>
          <w:szCs w:val="24"/>
          <w:lang w:val="fr-CI"/>
        </w:rPr>
      </w:pPr>
      <w:bookmarkStart w:id="21" w:name="__RefHeading___Toc234831708"/>
      <w:bookmarkEnd w:id="21"/>
      <w:r>
        <w:rPr>
          <w:rFonts w:cs="Times New Roman" w:ascii="Times New Roman" w:hAnsi="Times New Roman"/>
          <w:i w:val="false"/>
          <w:iCs w:val="false"/>
          <w:sz w:val="24"/>
          <w:szCs w:val="24"/>
          <w:lang w:val="fr-CI"/>
        </w:rPr>
        <w:t xml:space="preserve">Site d’implantation : </w:t>
      </w:r>
    </w:p>
    <w:p>
      <w:pPr>
        <w:pStyle w:val="Normal"/>
        <w:jc w:val="both"/>
        <w:rPr>
          <w:iCs/>
          <w:sz w:val="22"/>
          <w:szCs w:val="22"/>
        </w:rPr>
      </w:pPr>
      <w:r>
        <w:rPr>
          <w:iCs/>
          <w:sz w:val="22"/>
          <w:szCs w:val="22"/>
        </w:rPr>
        <w:t xml:space="preserve">Le projet sera réalisé à </w:t>
      </w:r>
      <w:r>
        <w:rPr>
          <w:b/>
          <w:bCs/>
          <w:iCs/>
          <w:sz w:val="22"/>
          <w:szCs w:val="22"/>
        </w:rPr>
        <w:t>Kati-Farada, près du pont</w:t>
      </w:r>
      <w:r>
        <w:rPr>
          <w:iCs/>
          <w:sz w:val="22"/>
          <w:szCs w:val="22"/>
        </w:rPr>
        <w:t xml:space="preserve">, dans la </w:t>
      </w:r>
      <w:r>
        <w:rPr>
          <w:b/>
          <w:bCs/>
          <w:iCs/>
          <w:sz w:val="22"/>
          <w:szCs w:val="22"/>
        </w:rPr>
        <w:t>Région de Koulikoro</w:t>
      </w:r>
      <w:r>
        <w:rPr>
          <w:iCs/>
          <w:sz w:val="22"/>
          <w:szCs w:val="22"/>
        </w:rPr>
        <w:t>. Le site du projet est accessible avec des routes praticables en toute saison, cela facilitera le transport de la production pour la livraison aux clients.</w:t>
      </w:r>
    </w:p>
    <w:p>
      <w:pPr>
        <w:pStyle w:val="Normal"/>
        <w:jc w:val="both"/>
        <w:rPr>
          <w:iCs/>
          <w:sz w:val="22"/>
          <w:szCs w:val="22"/>
        </w:rPr>
      </w:pPr>
      <w:r>
        <w:rPr>
          <w:iCs/>
          <w:sz w:val="22"/>
          <w:szCs w:val="22"/>
        </w:rPr>
        <w:t xml:space="preserve">Le local est détenu par un membre de la famille qui autorise l’exploitation pour une durée de </w:t>
      </w:r>
      <w:r>
        <w:rPr>
          <w:b/>
          <w:bCs/>
          <w:iCs/>
          <w:sz w:val="22"/>
          <w:szCs w:val="22"/>
        </w:rPr>
        <w:t>7 ans</w:t>
      </w:r>
      <w:r>
        <w:rPr>
          <w:iCs/>
          <w:sz w:val="22"/>
          <w:szCs w:val="22"/>
        </w:rPr>
        <w:t>, renouvelable. L’acte de mise à disposition du local, dûment signé et légalisé, sera joint en annexe du présent plan d’affaires.</w:t>
      </w:r>
    </w:p>
    <w:p>
      <w:pPr>
        <w:pStyle w:val="Normal"/>
        <w:jc w:val="both"/>
        <w:rPr>
          <w:rFonts w:ascii="Cambria" w:hAnsi="Cambria" w:cs="Calibri"/>
          <w:i/>
          <w:i/>
          <w:iCs/>
          <w:sz w:val="20"/>
          <w:szCs w:val="20"/>
        </w:rPr>
      </w:pPr>
      <w:r>
        <w:rPr>
          <w:rFonts w:cs="Calibri" w:ascii="Cambria" w:hAnsi="Cambria"/>
          <w:i/>
          <w:iCs/>
          <w:sz w:val="20"/>
          <w:szCs w:val="20"/>
        </w:rPr>
      </w:r>
    </w:p>
    <w:p>
      <w:pPr>
        <w:pStyle w:val="Heading2"/>
        <w:keepLines/>
        <w:numPr>
          <w:ilvl w:val="0"/>
          <w:numId w:val="12"/>
        </w:numPr>
        <w:spacing w:before="120" w:after="0"/>
        <w:ind w:hanging="360" w:left="720" w:right="0"/>
        <w:jc w:val="both"/>
        <w:rPr>
          <w:rFonts w:ascii="Times New Roman" w:hAnsi="Times New Roman" w:cs="Times New Roman"/>
          <w:i w:val="false"/>
          <w:i w:val="false"/>
          <w:iCs w:val="false"/>
          <w:sz w:val="24"/>
          <w:szCs w:val="24"/>
          <w:lang w:val="fr-CI"/>
        </w:rPr>
      </w:pPr>
      <w:bookmarkStart w:id="22" w:name="__RefHeading___Toc234831709"/>
      <w:bookmarkEnd w:id="22"/>
      <w:r>
        <w:rPr>
          <w:rFonts w:cs="Times New Roman" w:ascii="Times New Roman" w:hAnsi="Times New Roman"/>
          <w:i w:val="false"/>
          <w:iCs w:val="false"/>
          <w:sz w:val="24"/>
          <w:szCs w:val="24"/>
          <w:lang w:val="fr-CI"/>
        </w:rPr>
        <w:t>Locaux, aménagements / installations et équipements</w:t>
      </w:r>
    </w:p>
    <w:p>
      <w:pPr>
        <w:pStyle w:val="Normal"/>
        <w:ind w:left="720" w:right="0"/>
        <w:rPr/>
      </w:pPr>
      <w:r>
        <w:rPr/>
        <w:t xml:space="preserve">2.1 Constructions </w:t>
      </w:r>
    </w:p>
    <w:tbl>
      <w:tblPr>
        <w:tblW w:w="7420" w:type="dxa"/>
        <w:jc w:val="left"/>
        <w:tblInd w:w="80" w:type="dxa"/>
        <w:tblLayout w:type="fixed"/>
        <w:tblCellMar>
          <w:top w:w="0" w:type="dxa"/>
          <w:left w:w="70" w:type="dxa"/>
          <w:bottom w:w="0" w:type="dxa"/>
          <w:right w:w="70" w:type="dxa"/>
        </w:tblCellMar>
      </w:tblPr>
      <w:tblGrid>
        <w:gridCol w:w="3250"/>
        <w:gridCol w:w="992"/>
        <w:gridCol w:w="1417"/>
        <w:gridCol w:w="1760"/>
      </w:tblGrid>
      <w:tr>
        <w:trPr>
          <w:trHeight w:val="270" w:hRule="atLeast"/>
        </w:trPr>
        <w:tc>
          <w:tcPr>
            <w:tcW w:w="3250" w:type="dxa"/>
            <w:tcBorders>
              <w:top w:val="single" w:sz="4" w:space="0" w:color="000000"/>
              <w:left w:val="single" w:sz="4" w:space="0" w:color="000000"/>
              <w:bottom w:val="single" w:sz="4" w:space="0" w:color="000000"/>
              <w:right w:val="single" w:sz="4" w:space="0" w:color="000000"/>
            </w:tcBorders>
            <w:shd w:fill="C65911" w:val="clear"/>
            <w:vAlign w:val="bottom"/>
          </w:tcPr>
          <w:p>
            <w:pPr>
              <w:pStyle w:val="Normal"/>
              <w:rPr>
                <w:rFonts w:ascii="Cambria" w:hAnsi="Cambria" w:cs="Calibri"/>
                <w:b/>
                <w:bCs/>
                <w:color w:val="FFFFFF"/>
                <w:sz w:val="20"/>
                <w:szCs w:val="20"/>
              </w:rPr>
            </w:pPr>
            <w:r>
              <w:rPr>
                <w:rFonts w:cs="Calibri" w:ascii="Cambria" w:hAnsi="Cambria"/>
                <w:b/>
                <w:bCs/>
                <w:color w:val="FFFFFF"/>
                <w:sz w:val="20"/>
                <w:szCs w:val="20"/>
              </w:rPr>
              <w:t>Désignation</w:t>
            </w:r>
          </w:p>
        </w:tc>
        <w:tc>
          <w:tcPr>
            <w:tcW w:w="992" w:type="dxa"/>
            <w:tcBorders>
              <w:top w:val="single" w:sz="4" w:space="0" w:color="000000"/>
              <w:left w:val="single" w:sz="4" w:space="0" w:color="000000"/>
              <w:bottom w:val="single" w:sz="4" w:space="0" w:color="000000"/>
              <w:right w:val="single" w:sz="4" w:space="0" w:color="000000"/>
            </w:tcBorders>
            <w:shd w:fill="C65911" w:val="clear"/>
            <w:vAlign w:val="bottom"/>
          </w:tcPr>
          <w:p>
            <w:pPr>
              <w:pStyle w:val="Normal"/>
              <w:rPr>
                <w:rFonts w:ascii="Cambria" w:hAnsi="Cambria" w:cs="Calibri"/>
                <w:b/>
                <w:bCs/>
                <w:color w:val="FFFFFF"/>
                <w:sz w:val="20"/>
                <w:szCs w:val="20"/>
              </w:rPr>
            </w:pPr>
            <w:r>
              <w:rPr>
                <w:rFonts w:cs="Calibri" w:ascii="Cambria" w:hAnsi="Cambria"/>
                <w:b/>
                <w:bCs/>
                <w:color w:val="FFFFFF"/>
                <w:sz w:val="20"/>
                <w:szCs w:val="20"/>
              </w:rPr>
              <w:t>Quantité</w:t>
            </w:r>
          </w:p>
        </w:tc>
        <w:tc>
          <w:tcPr>
            <w:tcW w:w="1417" w:type="dxa"/>
            <w:tcBorders>
              <w:top w:val="single" w:sz="4" w:space="0" w:color="000000"/>
              <w:left w:val="single" w:sz="4" w:space="0" w:color="000000"/>
              <w:bottom w:val="single" w:sz="4" w:space="0" w:color="000000"/>
              <w:right w:val="single" w:sz="4" w:space="0" w:color="000000"/>
            </w:tcBorders>
            <w:shd w:fill="C65911" w:val="clear"/>
            <w:vAlign w:val="bottom"/>
          </w:tcPr>
          <w:p>
            <w:pPr>
              <w:pStyle w:val="Normal"/>
              <w:rPr>
                <w:rFonts w:ascii="Cambria" w:hAnsi="Cambria" w:cs="Calibri"/>
                <w:b/>
                <w:bCs/>
                <w:color w:val="FFFFFF"/>
                <w:sz w:val="20"/>
                <w:szCs w:val="20"/>
              </w:rPr>
            </w:pPr>
            <w:r>
              <w:rPr>
                <w:rFonts w:cs="Calibri" w:ascii="Cambria" w:hAnsi="Cambria"/>
                <w:b/>
                <w:bCs/>
                <w:color w:val="FFFFFF"/>
                <w:sz w:val="20"/>
                <w:szCs w:val="20"/>
              </w:rPr>
              <w:t>Prix unitaire</w:t>
            </w:r>
          </w:p>
        </w:tc>
        <w:tc>
          <w:tcPr>
            <w:tcW w:w="1760" w:type="dxa"/>
            <w:tcBorders>
              <w:top w:val="single" w:sz="4" w:space="0" w:color="000000"/>
              <w:left w:val="single" w:sz="4" w:space="0" w:color="000000"/>
              <w:bottom w:val="single" w:sz="4" w:space="0" w:color="000000"/>
              <w:right w:val="single" w:sz="4" w:space="0" w:color="000000"/>
            </w:tcBorders>
            <w:shd w:fill="C65911" w:val="clear"/>
            <w:vAlign w:val="bottom"/>
          </w:tcPr>
          <w:p>
            <w:pPr>
              <w:pStyle w:val="Normal"/>
              <w:rPr>
                <w:rFonts w:ascii="Cambria" w:hAnsi="Cambria" w:cs="Calibri"/>
                <w:b/>
                <w:bCs/>
                <w:color w:val="FFFFFF"/>
                <w:sz w:val="20"/>
                <w:szCs w:val="20"/>
              </w:rPr>
            </w:pPr>
            <w:r>
              <w:rPr>
                <w:rFonts w:cs="Calibri" w:ascii="Cambria" w:hAnsi="Cambria"/>
                <w:b/>
                <w:bCs/>
                <w:color w:val="FFFFFF"/>
                <w:sz w:val="20"/>
                <w:szCs w:val="20"/>
              </w:rPr>
              <w:t>Montant (F.CFA)</w:t>
            </w:r>
          </w:p>
        </w:tc>
      </w:tr>
      <w:tr>
        <w:trPr>
          <w:trHeight w:val="315" w:hRule="atLeast"/>
        </w:trPr>
        <w:tc>
          <w:tcPr>
            <w:tcW w:w="3250" w:type="dxa"/>
            <w:tcBorders>
              <w:top w:val="single" w:sz="4" w:space="0" w:color="000000"/>
              <w:left w:val="single" w:sz="4" w:space="0" w:color="000000"/>
              <w:bottom w:val="single" w:sz="4" w:space="0" w:color="000000"/>
              <w:right w:val="single" w:sz="4" w:space="0" w:color="000000"/>
            </w:tcBorders>
            <w:vAlign w:val="bottom"/>
          </w:tcPr>
          <w:p>
            <w:pPr>
              <w:pStyle w:val="Normal"/>
              <w:rPr>
                <w:color w:val="000000"/>
              </w:rPr>
            </w:pPr>
            <w:r>
              <w:rPr>
                <w:color w:val="000000"/>
              </w:rPr>
              <w:t>0</w:t>
            </w:r>
          </w:p>
        </w:tc>
        <w:tc>
          <w:tcPr>
            <w:tcW w:w="99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mbria" w:hAnsi="Cambria" w:cs="Calibri"/>
                <w:sz w:val="20"/>
                <w:szCs w:val="20"/>
              </w:rPr>
            </w:pPr>
            <w:r>
              <w:rPr>
                <w:rFonts w:cs="Calibri" w:ascii="Cambria" w:hAnsi="Cambria"/>
                <w:sz w:val="20"/>
                <w:szCs w:val="20"/>
              </w:rPr>
              <w:t>0</w:t>
            </w:r>
          </w:p>
        </w:tc>
        <w:tc>
          <w:tcPr>
            <w:tcW w:w="141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mbria" w:hAnsi="Cambria" w:cs="Calibri"/>
                <w:sz w:val="20"/>
                <w:szCs w:val="20"/>
              </w:rPr>
            </w:pPr>
            <w:r>
              <w:rPr>
                <w:rFonts w:cs="Calibri" w:ascii="Cambria" w:hAnsi="Cambria"/>
                <w:sz w:val="20"/>
                <w:szCs w:val="20"/>
              </w:rPr>
              <w:t>0</w:t>
            </w:r>
          </w:p>
        </w:tc>
        <w:tc>
          <w:tcPr>
            <w:tcW w:w="1760" w:type="dxa"/>
            <w:tcBorders>
              <w:top w:val="single" w:sz="4" w:space="0" w:color="000000"/>
              <w:left w:val="single" w:sz="4" w:space="0" w:color="000000"/>
              <w:bottom w:val="single" w:sz="4" w:space="0" w:color="000000"/>
              <w:right w:val="single" w:sz="4" w:space="0" w:color="000000"/>
            </w:tcBorders>
            <w:vAlign w:val="center"/>
          </w:tcPr>
          <w:p>
            <w:pPr>
              <w:pStyle w:val="Normal"/>
              <w:ind w:firstLine="200" w:right="0"/>
              <w:jc w:val="right"/>
              <w:rPr>
                <w:rFonts w:ascii="Cambria" w:hAnsi="Cambria" w:cs="Calibri"/>
                <w:sz w:val="20"/>
                <w:szCs w:val="20"/>
              </w:rPr>
            </w:pPr>
            <w:r>
              <w:rPr>
                <w:rFonts w:cs="Calibri" w:ascii="Cambria" w:hAnsi="Cambria"/>
                <w:sz w:val="20"/>
                <w:szCs w:val="20"/>
              </w:rPr>
              <w:t>0</w:t>
            </w:r>
          </w:p>
        </w:tc>
      </w:tr>
      <w:tr>
        <w:trPr>
          <w:trHeight w:val="270" w:hRule="atLeast"/>
        </w:trPr>
        <w:tc>
          <w:tcPr>
            <w:tcW w:w="3250" w:type="dxa"/>
            <w:tcBorders>
              <w:top w:val="single" w:sz="4" w:space="0" w:color="000000"/>
              <w:left w:val="single" w:sz="4" w:space="0" w:color="000000"/>
              <w:bottom w:val="single" w:sz="4" w:space="0" w:color="000000"/>
              <w:right w:val="single" w:sz="4" w:space="0" w:color="000000"/>
            </w:tcBorders>
            <w:shd w:fill="ACB9CA" w:val="clear"/>
            <w:vAlign w:val="center"/>
          </w:tcPr>
          <w:p>
            <w:pPr>
              <w:pStyle w:val="Normal"/>
              <w:jc w:val="center"/>
              <w:rPr>
                <w:rFonts w:ascii="Cambria" w:hAnsi="Cambria" w:cs="Calibri"/>
                <w:b/>
                <w:bCs/>
                <w:sz w:val="20"/>
                <w:szCs w:val="20"/>
              </w:rPr>
            </w:pPr>
            <w:r>
              <w:rPr>
                <w:rFonts w:cs="Calibri" w:ascii="Cambria" w:hAnsi="Cambria"/>
                <w:b/>
                <w:bCs/>
                <w:sz w:val="20"/>
                <w:szCs w:val="20"/>
              </w:rPr>
              <w:t>TOTAL</w:t>
            </w:r>
          </w:p>
        </w:tc>
        <w:tc>
          <w:tcPr>
            <w:tcW w:w="992" w:type="dxa"/>
            <w:tcBorders>
              <w:top w:val="single" w:sz="4" w:space="0" w:color="000000"/>
              <w:left w:val="single" w:sz="4" w:space="0" w:color="000000"/>
              <w:bottom w:val="single" w:sz="4" w:space="0" w:color="000000"/>
              <w:right w:val="single" w:sz="4" w:space="0" w:color="000000"/>
            </w:tcBorders>
            <w:shd w:fill="ACB9CA" w:val="clear"/>
            <w:vAlign w:val="center"/>
          </w:tcPr>
          <w:p>
            <w:pPr>
              <w:pStyle w:val="Normal"/>
              <w:jc w:val="center"/>
              <w:rPr>
                <w:rFonts w:ascii="Cambria" w:hAnsi="Cambria" w:cs="Calibri"/>
                <w:b/>
                <w:bCs/>
                <w:sz w:val="20"/>
                <w:szCs w:val="20"/>
              </w:rPr>
            </w:pPr>
            <w:r>
              <w:rPr/>
            </w:r>
          </w:p>
        </w:tc>
        <w:tc>
          <w:tcPr>
            <w:tcW w:w="1417" w:type="dxa"/>
            <w:tcBorders>
              <w:top w:val="single" w:sz="4" w:space="0" w:color="000000"/>
              <w:left w:val="single" w:sz="4" w:space="0" w:color="000000"/>
              <w:bottom w:val="single" w:sz="4" w:space="0" w:color="000000"/>
              <w:right w:val="single" w:sz="4" w:space="0" w:color="000000"/>
            </w:tcBorders>
            <w:shd w:fill="ACB9CA" w:val="clear"/>
            <w:vAlign w:val="center"/>
          </w:tcPr>
          <w:p>
            <w:pPr>
              <w:pStyle w:val="Normal"/>
              <w:jc w:val="center"/>
              <w:rPr>
                <w:rFonts w:ascii="Cambria" w:hAnsi="Cambria" w:cs="Calibri"/>
                <w:b/>
                <w:bCs/>
                <w:sz w:val="20"/>
                <w:szCs w:val="20"/>
              </w:rPr>
            </w:pPr>
            <w:r>
              <w:rPr/>
            </w:r>
          </w:p>
        </w:tc>
        <w:tc>
          <w:tcPr>
            <w:tcW w:w="1760" w:type="dxa"/>
            <w:tcBorders>
              <w:top w:val="single" w:sz="4" w:space="0" w:color="000000"/>
              <w:left w:val="single" w:sz="4" w:space="0" w:color="000000"/>
              <w:bottom w:val="single" w:sz="4" w:space="0" w:color="000000"/>
              <w:right w:val="single" w:sz="4" w:space="0" w:color="000000"/>
            </w:tcBorders>
            <w:shd w:fill="ACB9CA" w:val="clear"/>
            <w:vAlign w:val="center"/>
          </w:tcPr>
          <w:p>
            <w:pPr>
              <w:pStyle w:val="Normal"/>
              <w:ind w:firstLine="201" w:right="0"/>
              <w:jc w:val="right"/>
              <w:rPr>
                <w:rFonts w:ascii="Cambria" w:hAnsi="Cambria" w:cs="Calibri"/>
                <w:b/>
                <w:bCs/>
                <w:sz w:val="20"/>
                <w:szCs w:val="20"/>
              </w:rPr>
            </w:pPr>
            <w:r>
              <w:rPr>
                <w:rFonts w:cs="Calibri" w:ascii="Cambria" w:hAnsi="Cambria"/>
                <w:b/>
                <w:bCs/>
                <w:sz w:val="20"/>
                <w:szCs w:val="20"/>
              </w:rPr>
              <w:t>0</w:t>
            </w:r>
          </w:p>
        </w:tc>
      </w:tr>
    </w:tbl>
    <w:p>
      <w:pPr>
        <w:pStyle w:val="Normal"/>
        <w:ind w:left="720" w:right="0"/>
        <w:rPr>
          <w:lang w:val="fr-CI"/>
        </w:rPr>
      </w:pPr>
      <w:r>
        <w:rPr>
          <w:lang w:val="fr-CI"/>
        </w:rPr>
      </w:r>
    </w:p>
    <w:p>
      <w:pPr>
        <w:pStyle w:val="Normal"/>
        <w:ind w:left="720" w:right="0"/>
        <w:rPr>
          <w:lang w:val="fr-CI"/>
        </w:rPr>
      </w:pPr>
      <w:r>
        <w:rPr>
          <w:lang w:val="fr-CI"/>
        </w:rPr>
        <w:t>2.2 Aménagements /installations</w:t>
      </w:r>
    </w:p>
    <w:p>
      <w:pPr>
        <w:pStyle w:val="Normal"/>
        <w:rPr/>
      </w:pPr>
      <w:r>
        <w:rPr/>
        <w:t> </w:t>
      </w:r>
    </w:p>
    <w:tbl>
      <w:tblPr>
        <w:tblW w:w="7420" w:type="dxa"/>
        <w:jc w:val="left"/>
        <w:tblInd w:w="60" w:type="dxa"/>
        <w:tblLayout w:type="fixed"/>
        <w:tblCellMar>
          <w:top w:w="0" w:type="dxa"/>
          <w:left w:w="70" w:type="dxa"/>
          <w:bottom w:w="0" w:type="dxa"/>
          <w:right w:w="70" w:type="dxa"/>
        </w:tblCellMar>
      </w:tblPr>
      <w:tblGrid>
        <w:gridCol w:w="3899"/>
        <w:gridCol w:w="1001"/>
        <w:gridCol w:w="999"/>
        <w:gridCol w:w="1520"/>
      </w:tblGrid>
      <w:tr>
        <w:trPr>
          <w:trHeight w:val="270" w:hRule="atLeast"/>
        </w:trPr>
        <w:tc>
          <w:tcPr>
            <w:tcW w:w="3899" w:type="dxa"/>
            <w:tcBorders>
              <w:top w:val="single" w:sz="8" w:space="0" w:color="000000"/>
              <w:left w:val="single" w:sz="8" w:space="0" w:color="000000"/>
              <w:bottom w:val="single" w:sz="4" w:space="0" w:color="000000"/>
              <w:right w:val="single" w:sz="4" w:space="0" w:color="000000"/>
            </w:tcBorders>
            <w:shd w:fill="C55A11" w:val="clear"/>
            <w:vAlign w:val="bottom"/>
          </w:tcPr>
          <w:p>
            <w:pPr>
              <w:pStyle w:val="Normal"/>
              <w:rPr>
                <w:rFonts w:ascii="Cambria" w:hAnsi="Cambria" w:cs="Calibri"/>
                <w:b/>
                <w:bCs/>
                <w:color w:val="FFFFFF"/>
                <w:sz w:val="20"/>
                <w:szCs w:val="20"/>
              </w:rPr>
            </w:pPr>
            <w:r>
              <w:rPr>
                <w:rFonts w:cs="Calibri" w:ascii="Cambria" w:hAnsi="Cambria"/>
                <w:b/>
                <w:bCs/>
                <w:color w:val="FFFFFF"/>
                <w:sz w:val="20"/>
                <w:szCs w:val="20"/>
              </w:rPr>
              <w:t>Désignation</w:t>
            </w:r>
          </w:p>
        </w:tc>
        <w:tc>
          <w:tcPr>
            <w:tcW w:w="1001" w:type="dxa"/>
            <w:tcBorders>
              <w:top w:val="single" w:sz="8" w:space="0" w:color="000000"/>
              <w:bottom w:val="single" w:sz="8" w:space="0" w:color="000000"/>
              <w:right w:val="single" w:sz="4" w:space="0" w:color="000000"/>
            </w:tcBorders>
            <w:shd w:fill="C55A11" w:val="clear"/>
            <w:vAlign w:val="bottom"/>
          </w:tcPr>
          <w:p>
            <w:pPr>
              <w:pStyle w:val="Normal"/>
              <w:rPr>
                <w:rFonts w:ascii="Cambria" w:hAnsi="Cambria" w:cs="Calibri"/>
                <w:b/>
                <w:bCs/>
                <w:color w:val="FFFFFF"/>
                <w:sz w:val="20"/>
                <w:szCs w:val="20"/>
              </w:rPr>
            </w:pPr>
            <w:r>
              <w:rPr>
                <w:rFonts w:cs="Calibri" w:ascii="Cambria" w:hAnsi="Cambria"/>
                <w:b/>
                <w:bCs/>
                <w:color w:val="FFFFFF"/>
                <w:sz w:val="20"/>
                <w:szCs w:val="20"/>
              </w:rPr>
              <w:t>Quantité</w:t>
            </w:r>
          </w:p>
        </w:tc>
        <w:tc>
          <w:tcPr>
            <w:tcW w:w="999" w:type="dxa"/>
            <w:tcBorders>
              <w:top w:val="single" w:sz="8" w:space="0" w:color="000000"/>
              <w:bottom w:val="single" w:sz="8" w:space="0" w:color="000000"/>
              <w:right w:val="single" w:sz="4" w:space="0" w:color="000000"/>
            </w:tcBorders>
            <w:shd w:fill="C55A11" w:val="clear"/>
            <w:vAlign w:val="bottom"/>
          </w:tcPr>
          <w:p>
            <w:pPr>
              <w:pStyle w:val="Normal"/>
              <w:rPr>
                <w:rFonts w:ascii="Cambria" w:hAnsi="Cambria" w:cs="Calibri"/>
                <w:b/>
                <w:bCs/>
                <w:color w:val="FFFFFF"/>
                <w:sz w:val="20"/>
                <w:szCs w:val="20"/>
              </w:rPr>
            </w:pPr>
            <w:r>
              <w:rPr>
                <w:rFonts w:cs="Calibri" w:ascii="Cambria" w:hAnsi="Cambria"/>
                <w:b/>
                <w:bCs/>
                <w:color w:val="FFFFFF"/>
                <w:sz w:val="20"/>
                <w:szCs w:val="20"/>
              </w:rPr>
              <w:t>Prix unitaire</w:t>
            </w:r>
          </w:p>
        </w:tc>
        <w:tc>
          <w:tcPr>
            <w:tcW w:w="1520" w:type="dxa"/>
            <w:tcBorders>
              <w:top w:val="single" w:sz="8" w:space="0" w:color="000000"/>
              <w:bottom w:val="single" w:sz="8" w:space="0" w:color="000000"/>
              <w:right w:val="single" w:sz="8" w:space="0" w:color="000000"/>
            </w:tcBorders>
            <w:shd w:fill="C55A11" w:val="clear"/>
            <w:vAlign w:val="bottom"/>
          </w:tcPr>
          <w:p>
            <w:pPr>
              <w:pStyle w:val="Normal"/>
              <w:rPr>
                <w:rFonts w:ascii="Cambria" w:hAnsi="Cambria" w:cs="Calibri"/>
                <w:b/>
                <w:bCs/>
                <w:color w:val="FFFFFF"/>
                <w:sz w:val="20"/>
                <w:szCs w:val="20"/>
              </w:rPr>
            </w:pPr>
            <w:r>
              <w:rPr>
                <w:rFonts w:cs="Calibri" w:ascii="Cambria" w:hAnsi="Cambria"/>
                <w:b/>
                <w:bCs/>
                <w:color w:val="FFFFFF"/>
                <w:sz w:val="20"/>
                <w:szCs w:val="20"/>
              </w:rPr>
              <w:t>Montant (F.CFA)</w:t>
            </w:r>
          </w:p>
        </w:tc>
      </w:tr>
      <w:tr>
        <w:trPr>
          <w:trHeight w:val="315" w:hRule="atLeast"/>
        </w:trPr>
        <w:tc>
          <w:tcPr>
            <w:tcW w:w="3899" w:type="dxa"/>
            <w:tcBorders>
              <w:top w:val="single" w:sz="4" w:space="0" w:color="000000"/>
              <w:left w:val="single" w:sz="4" w:space="0" w:color="000000"/>
              <w:bottom w:val="single" w:sz="4" w:space="0" w:color="000000"/>
              <w:right w:val="single" w:sz="4" w:space="0" w:color="000000"/>
            </w:tcBorders>
            <w:vAlign w:val="center"/>
          </w:tcPr>
          <w:p>
            <w:pPr>
              <w:pStyle w:val="Normal"/>
              <w:rPr>
                <w:color w:val="000000"/>
                <w:sz w:val="22"/>
                <w:szCs w:val="22"/>
              </w:rPr>
            </w:pPr>
            <w:r>
              <w:rPr>
                <w:color w:val="000000"/>
                <w:sz w:val="22"/>
                <w:szCs w:val="22"/>
              </w:rPr>
              <w:t>Aménagement local artisanal</w:t>
            </w:r>
          </w:p>
        </w:tc>
        <w:tc>
          <w:tcPr>
            <w:tcW w:w="1001" w:type="dxa"/>
            <w:tcBorders>
              <w:left w:val="single" w:sz="4" w:space="0" w:color="000000"/>
              <w:bottom w:val="single" w:sz="8" w:space="0" w:color="000000"/>
              <w:right w:val="single" w:sz="8" w:space="0" w:color="000000"/>
            </w:tcBorders>
            <w:vAlign w:val="center"/>
          </w:tcPr>
          <w:p>
            <w:pPr>
              <w:pStyle w:val="Normal"/>
              <w:jc w:val="right"/>
              <w:rPr>
                <w:color w:val="000000"/>
                <w:sz w:val="22"/>
                <w:szCs w:val="22"/>
              </w:rPr>
            </w:pPr>
            <w:r>
              <w:rPr>
                <w:color w:val="000000"/>
                <w:sz w:val="22"/>
                <w:szCs w:val="22"/>
              </w:rPr>
              <w:t>1</w:t>
            </w:r>
          </w:p>
        </w:tc>
        <w:tc>
          <w:tcPr>
            <w:tcW w:w="999" w:type="dxa"/>
            <w:tcBorders>
              <w:bottom w:val="single" w:sz="8" w:space="0" w:color="000000"/>
              <w:right w:val="single" w:sz="8" w:space="0" w:color="000000"/>
            </w:tcBorders>
            <w:vAlign w:val="center"/>
          </w:tcPr>
          <w:p>
            <w:pPr>
              <w:pStyle w:val="Normal"/>
              <w:jc w:val="right"/>
              <w:rPr>
                <w:color w:val="000000"/>
                <w:sz w:val="22"/>
                <w:szCs w:val="22"/>
              </w:rPr>
            </w:pPr>
            <w:r>
              <w:rPr>
                <w:color w:val="000000"/>
                <w:sz w:val="22"/>
                <w:szCs w:val="22"/>
              </w:rPr>
              <w:t>1 500 000</w:t>
            </w:r>
          </w:p>
        </w:tc>
        <w:tc>
          <w:tcPr>
            <w:tcW w:w="1520" w:type="dxa"/>
            <w:tcBorders>
              <w:bottom w:val="single" w:sz="8" w:space="0" w:color="000000"/>
              <w:right w:val="single" w:sz="8" w:space="0" w:color="000000"/>
            </w:tcBorders>
            <w:vAlign w:val="center"/>
          </w:tcPr>
          <w:p>
            <w:pPr>
              <w:pStyle w:val="Normal"/>
              <w:jc w:val="right"/>
              <w:rPr>
                <w:color w:val="000000"/>
                <w:sz w:val="22"/>
                <w:szCs w:val="22"/>
              </w:rPr>
            </w:pPr>
            <w:r>
              <w:rPr>
                <w:color w:val="000000"/>
                <w:sz w:val="22"/>
                <w:szCs w:val="22"/>
              </w:rPr>
              <w:t>1 500 000</w:t>
            </w:r>
          </w:p>
        </w:tc>
      </w:tr>
      <w:tr>
        <w:trPr>
          <w:trHeight w:val="270" w:hRule="atLeast"/>
        </w:trPr>
        <w:tc>
          <w:tcPr>
            <w:tcW w:w="3899" w:type="dxa"/>
            <w:tcBorders>
              <w:left w:val="single" w:sz="4" w:space="0" w:color="000000"/>
              <w:bottom w:val="single" w:sz="8" w:space="0" w:color="000000"/>
              <w:right w:val="single" w:sz="4" w:space="0" w:color="000000"/>
            </w:tcBorders>
            <w:shd w:fill="ACB9CA" w:val="clear"/>
            <w:vAlign w:val="center"/>
          </w:tcPr>
          <w:p>
            <w:pPr>
              <w:pStyle w:val="Normal"/>
              <w:jc w:val="center"/>
              <w:rPr>
                <w:rFonts w:ascii="Cambria" w:hAnsi="Cambria" w:cs="Calibri"/>
                <w:b/>
                <w:bCs/>
                <w:sz w:val="20"/>
                <w:szCs w:val="20"/>
              </w:rPr>
            </w:pPr>
            <w:r>
              <w:rPr/>
            </w:r>
          </w:p>
        </w:tc>
        <w:tc>
          <w:tcPr>
            <w:tcW w:w="1001" w:type="dxa"/>
            <w:tcBorders>
              <w:bottom w:val="single" w:sz="8" w:space="0" w:color="000000"/>
              <w:right w:val="single" w:sz="4" w:space="0" w:color="000000"/>
            </w:tcBorders>
            <w:shd w:fill="ACB9CA" w:val="clear"/>
            <w:vAlign w:val="center"/>
          </w:tcPr>
          <w:p>
            <w:pPr>
              <w:pStyle w:val="Normal"/>
              <w:jc w:val="center"/>
              <w:rPr>
                <w:rFonts w:ascii="Cambria" w:hAnsi="Cambria" w:cs="Calibri"/>
                <w:b/>
                <w:bCs/>
                <w:sz w:val="20"/>
                <w:szCs w:val="20"/>
              </w:rPr>
            </w:pPr>
            <w:r>
              <w:rPr/>
            </w:r>
          </w:p>
        </w:tc>
        <w:tc>
          <w:tcPr>
            <w:tcW w:w="999" w:type="dxa"/>
            <w:tcBorders>
              <w:bottom w:val="single" w:sz="8" w:space="0" w:color="000000"/>
              <w:right w:val="single" w:sz="4" w:space="0" w:color="000000"/>
            </w:tcBorders>
            <w:shd w:fill="ACB9CA" w:val="clear"/>
            <w:vAlign w:val="center"/>
          </w:tcPr>
          <w:p>
            <w:pPr>
              <w:pStyle w:val="Normal"/>
              <w:jc w:val="center"/>
              <w:rPr>
                <w:rFonts w:ascii="Cambria" w:hAnsi="Cambria" w:cs="Calibri"/>
                <w:b/>
                <w:bCs/>
                <w:sz w:val="20"/>
                <w:szCs w:val="20"/>
              </w:rPr>
            </w:pPr>
            <w:r>
              <w:rPr/>
            </w:r>
          </w:p>
        </w:tc>
        <w:tc>
          <w:tcPr>
            <w:tcW w:w="1520" w:type="dxa"/>
            <w:tcBorders>
              <w:bottom w:val="single" w:sz="8" w:space="0" w:color="000000"/>
              <w:right w:val="single" w:sz="4" w:space="0" w:color="000000"/>
            </w:tcBorders>
            <w:shd w:fill="ACB9CA" w:val="clear"/>
            <w:vAlign w:val="center"/>
          </w:tcPr>
          <w:p>
            <w:pPr>
              <w:pStyle w:val="Normal"/>
              <w:ind w:firstLine="201" w:right="0"/>
              <w:jc w:val="right"/>
              <w:rPr>
                <w:rFonts w:ascii="Cambria" w:hAnsi="Cambria" w:cs="Calibri"/>
                <w:b/>
                <w:bCs/>
                <w:sz w:val="20"/>
                <w:szCs w:val="20"/>
              </w:rPr>
            </w:pPr>
            <w:r>
              <w:rPr>
                <w:rFonts w:cs="Calibri" w:ascii="Cambria" w:hAnsi="Cambria"/>
                <w:b/>
                <w:bCs/>
                <w:sz w:val="20"/>
                <w:szCs w:val="20"/>
              </w:rPr>
              <w:t>1 500 000</w:t>
            </w:r>
          </w:p>
        </w:tc>
      </w:tr>
    </w:tbl>
    <w:p>
      <w:pPr>
        <w:pStyle w:val="Heading3"/>
        <w:numPr>
          <w:ilvl w:val="1"/>
          <w:numId w:val="9"/>
        </w:numPr>
        <w:ind w:hanging="360" w:left="1211" w:right="0"/>
        <w:rPr>
          <w:rFonts w:ascii="Times New Roman" w:hAnsi="Times New Roman" w:cs="Times New Roman"/>
          <w:sz w:val="24"/>
          <w:szCs w:val="24"/>
        </w:rPr>
      </w:pPr>
      <w:bookmarkStart w:id="23" w:name="__RefHeading___Toc234831710"/>
      <w:bookmarkEnd w:id="23"/>
      <w:r>
        <w:rPr>
          <w:rFonts w:cs="Times New Roman" w:ascii="Times New Roman" w:hAnsi="Times New Roman"/>
          <w:sz w:val="24"/>
          <w:szCs w:val="24"/>
        </w:rPr>
        <w:t>Equipements de production :</w:t>
      </w:r>
    </w:p>
    <w:p>
      <w:pPr>
        <w:pStyle w:val="Normal"/>
        <w:rPr>
          <w:sz w:val="22"/>
          <w:szCs w:val="22"/>
        </w:rPr>
      </w:pPr>
      <w:r>
        <w:rPr>
          <w:sz w:val="22"/>
          <w:szCs w:val="22"/>
        </w:rPr>
        <w:t>Les équipements de production sont consignés dans le tableau ci-dessous :</w:t>
      </w:r>
    </w:p>
    <w:p>
      <w:pPr>
        <w:pStyle w:val="Normal"/>
        <w:rPr>
          <w:b/>
          <w:bCs/>
          <w:sz w:val="22"/>
          <w:szCs w:val="22"/>
          <w:lang w:eastAsia="fr-CA"/>
        </w:rPr>
      </w:pPr>
      <w:r>
        <w:rPr>
          <w:b/>
          <w:bCs/>
          <w:sz w:val="22"/>
          <w:szCs w:val="22"/>
          <w:lang w:eastAsia="fr-CA"/>
        </w:rPr>
        <w:t xml:space="preserve"> </w:t>
      </w:r>
      <w:r>
        <w:rPr>
          <w:b/>
          <w:bCs/>
          <w:sz w:val="22"/>
          <w:szCs w:val="22"/>
          <w:lang w:eastAsia="fr-CA"/>
        </w:rPr>
        <w:t>Equipements de production</w:t>
      </w:r>
    </w:p>
    <w:tbl>
      <w:tblPr>
        <w:tblW w:w="7665" w:type="dxa"/>
        <w:jc w:val="left"/>
        <w:tblInd w:w="60" w:type="dxa"/>
        <w:tblLayout w:type="fixed"/>
        <w:tblCellMar>
          <w:top w:w="0" w:type="dxa"/>
          <w:left w:w="70" w:type="dxa"/>
          <w:bottom w:w="0" w:type="dxa"/>
          <w:right w:w="70" w:type="dxa"/>
        </w:tblCellMar>
      </w:tblPr>
      <w:tblGrid>
        <w:gridCol w:w="3899"/>
        <w:gridCol w:w="1001"/>
        <w:gridCol w:w="1346"/>
        <w:gridCol w:w="1418"/>
      </w:tblGrid>
      <w:tr>
        <w:trPr>
          <w:trHeight w:val="270" w:hRule="atLeast"/>
        </w:trPr>
        <w:tc>
          <w:tcPr>
            <w:tcW w:w="3899" w:type="dxa"/>
            <w:tcBorders>
              <w:top w:val="single" w:sz="8" w:space="0" w:color="000000"/>
              <w:left w:val="single" w:sz="8" w:space="0" w:color="000000"/>
              <w:bottom w:val="single" w:sz="4" w:space="0" w:color="000000"/>
              <w:right w:val="single" w:sz="4" w:space="0" w:color="000000"/>
            </w:tcBorders>
            <w:shd w:fill="C55A11" w:val="clear"/>
            <w:vAlign w:val="bottom"/>
          </w:tcPr>
          <w:p>
            <w:pPr>
              <w:pStyle w:val="Normal"/>
              <w:rPr>
                <w:rFonts w:ascii="Cambria" w:hAnsi="Cambria" w:cs="Calibri"/>
                <w:b/>
                <w:bCs/>
                <w:color w:val="FFFFFF"/>
                <w:sz w:val="20"/>
                <w:szCs w:val="20"/>
              </w:rPr>
            </w:pPr>
            <w:r>
              <w:rPr>
                <w:rFonts w:cs="Calibri" w:ascii="Cambria" w:hAnsi="Cambria"/>
                <w:b/>
                <w:bCs/>
                <w:color w:val="FFFFFF"/>
                <w:sz w:val="20"/>
                <w:szCs w:val="20"/>
              </w:rPr>
              <w:t>Désignation</w:t>
            </w:r>
          </w:p>
        </w:tc>
        <w:tc>
          <w:tcPr>
            <w:tcW w:w="1001" w:type="dxa"/>
            <w:tcBorders>
              <w:top w:val="single" w:sz="8" w:space="0" w:color="000000"/>
              <w:bottom w:val="single" w:sz="8" w:space="0" w:color="000000"/>
              <w:right w:val="single" w:sz="4" w:space="0" w:color="000000"/>
            </w:tcBorders>
            <w:shd w:fill="C55A11" w:val="clear"/>
            <w:vAlign w:val="bottom"/>
          </w:tcPr>
          <w:p>
            <w:pPr>
              <w:pStyle w:val="Normal"/>
              <w:rPr>
                <w:rFonts w:ascii="Cambria" w:hAnsi="Cambria" w:cs="Calibri"/>
                <w:b/>
                <w:bCs/>
                <w:color w:val="FFFFFF"/>
                <w:sz w:val="20"/>
                <w:szCs w:val="20"/>
              </w:rPr>
            </w:pPr>
            <w:r>
              <w:rPr>
                <w:rFonts w:cs="Calibri" w:ascii="Cambria" w:hAnsi="Cambria"/>
                <w:b/>
                <w:bCs/>
                <w:color w:val="FFFFFF"/>
                <w:sz w:val="20"/>
                <w:szCs w:val="20"/>
              </w:rPr>
              <w:t>Quantité</w:t>
            </w:r>
          </w:p>
        </w:tc>
        <w:tc>
          <w:tcPr>
            <w:tcW w:w="1346" w:type="dxa"/>
            <w:tcBorders>
              <w:top w:val="single" w:sz="8" w:space="0" w:color="000000"/>
              <w:bottom w:val="single" w:sz="8" w:space="0" w:color="000000"/>
              <w:right w:val="single" w:sz="4" w:space="0" w:color="000000"/>
            </w:tcBorders>
            <w:shd w:fill="C55A11" w:val="clear"/>
            <w:vAlign w:val="bottom"/>
          </w:tcPr>
          <w:p>
            <w:pPr>
              <w:pStyle w:val="Normal"/>
              <w:rPr>
                <w:rFonts w:ascii="Cambria" w:hAnsi="Cambria" w:cs="Calibri"/>
                <w:b/>
                <w:bCs/>
                <w:color w:val="FFFFFF"/>
                <w:sz w:val="20"/>
                <w:szCs w:val="20"/>
              </w:rPr>
            </w:pPr>
            <w:r>
              <w:rPr>
                <w:rFonts w:cs="Calibri" w:ascii="Cambria" w:hAnsi="Cambria"/>
                <w:b/>
                <w:bCs/>
                <w:color w:val="FFFFFF"/>
                <w:sz w:val="20"/>
                <w:szCs w:val="20"/>
              </w:rPr>
              <w:t>Prix unitaire</w:t>
            </w:r>
          </w:p>
        </w:tc>
        <w:tc>
          <w:tcPr>
            <w:tcW w:w="1418" w:type="dxa"/>
            <w:tcBorders>
              <w:top w:val="single" w:sz="8" w:space="0" w:color="000000"/>
              <w:bottom w:val="single" w:sz="8" w:space="0" w:color="000000"/>
              <w:right w:val="single" w:sz="8" w:space="0" w:color="000000"/>
            </w:tcBorders>
            <w:shd w:fill="C55A11" w:val="clear"/>
            <w:vAlign w:val="bottom"/>
          </w:tcPr>
          <w:p>
            <w:pPr>
              <w:pStyle w:val="Normal"/>
              <w:rPr>
                <w:rFonts w:ascii="Cambria" w:hAnsi="Cambria" w:cs="Calibri"/>
                <w:b/>
                <w:bCs/>
                <w:color w:val="FFFFFF"/>
                <w:sz w:val="20"/>
                <w:szCs w:val="20"/>
              </w:rPr>
            </w:pPr>
            <w:r>
              <w:rPr>
                <w:rFonts w:cs="Calibri" w:ascii="Cambria" w:hAnsi="Cambria"/>
                <w:b/>
                <w:bCs/>
                <w:color w:val="FFFFFF"/>
                <w:sz w:val="20"/>
                <w:szCs w:val="20"/>
              </w:rPr>
              <w:t>Montant (F.CFA)</w:t>
            </w:r>
          </w:p>
        </w:tc>
      </w:tr>
      <w:tr>
        <w:trPr>
          <w:trHeight w:val="315" w:hRule="atLeast"/>
        </w:trPr>
        <w:tc>
          <w:tcPr>
            <w:tcW w:w="3899" w:type="dxa"/>
            <w:tcBorders>
              <w:top w:val="single" w:sz="4" w:space="0" w:color="000000"/>
              <w:left w:val="single" w:sz="4" w:space="0" w:color="000000"/>
              <w:bottom w:val="single" w:sz="4" w:space="0" w:color="000000"/>
              <w:right w:val="single" w:sz="4" w:space="0" w:color="000000"/>
            </w:tcBorders>
            <w:vAlign w:val="center"/>
          </w:tcPr>
          <w:p>
            <w:pPr>
              <w:pStyle w:val="Normal"/>
              <w:rPr>
                <w:color w:val="000000"/>
                <w:sz w:val="22"/>
                <w:szCs w:val="22"/>
              </w:rPr>
            </w:pPr>
            <w:r>
              <w:rPr>
                <w:color w:val="000000"/>
                <w:sz w:val="22"/>
                <w:szCs w:val="22"/>
              </w:rPr>
              <w:t>Presse / pulpeuse</w:t>
            </w:r>
          </w:p>
        </w:tc>
        <w:tc>
          <w:tcPr>
            <w:tcW w:w="1001"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mbria" w:hAnsi="Cambria" w:cs="Calibri"/>
                <w:sz w:val="20"/>
                <w:szCs w:val="20"/>
              </w:rPr>
            </w:pPr>
            <w:r>
              <w:rPr>
                <w:rFonts w:cs="Calibri" w:ascii="Cambria" w:hAnsi="Cambria"/>
                <w:sz w:val="20"/>
                <w:szCs w:val="20"/>
              </w:rPr>
              <w:t>1</w:t>
            </w:r>
          </w:p>
        </w:tc>
        <w:tc>
          <w:tcPr>
            <w:tcW w:w="1346" w:type="dxa"/>
            <w:tcBorders>
              <w:top w:val="single" w:sz="4" w:space="0" w:color="000000"/>
              <w:bottom w:val="single" w:sz="4" w:space="0" w:color="000000"/>
              <w:right w:val="single" w:sz="4" w:space="0" w:color="000000"/>
            </w:tcBorders>
            <w:vAlign w:val="center"/>
          </w:tcPr>
          <w:p>
            <w:pPr>
              <w:pStyle w:val="Normal"/>
              <w:jc w:val="center"/>
              <w:rPr>
                <w:rFonts w:ascii="Cambria" w:hAnsi="Cambria" w:cs="Calibri"/>
                <w:sz w:val="20"/>
                <w:szCs w:val="20"/>
              </w:rPr>
            </w:pPr>
            <w:r>
              <w:rPr>
                <w:rFonts w:cs="Calibri" w:ascii="Cambria" w:hAnsi="Cambria"/>
                <w:sz w:val="20"/>
                <w:szCs w:val="20"/>
              </w:rPr>
              <w:t>800 000</w:t>
            </w:r>
          </w:p>
        </w:tc>
        <w:tc>
          <w:tcPr>
            <w:tcW w:w="1418" w:type="dxa"/>
            <w:tcBorders>
              <w:top w:val="single" w:sz="4" w:space="0" w:color="000000"/>
              <w:bottom w:val="single" w:sz="4" w:space="0" w:color="000000"/>
              <w:right w:val="single" w:sz="4" w:space="0" w:color="000000"/>
            </w:tcBorders>
            <w:vAlign w:val="center"/>
          </w:tcPr>
          <w:p>
            <w:pPr>
              <w:pStyle w:val="Normal"/>
              <w:ind w:firstLine="200" w:right="0"/>
              <w:jc w:val="right"/>
              <w:rPr>
                <w:rFonts w:ascii="Cambria" w:hAnsi="Cambria" w:cs="Calibri"/>
                <w:sz w:val="20"/>
                <w:szCs w:val="20"/>
              </w:rPr>
            </w:pPr>
            <w:r>
              <w:rPr>
                <w:rFonts w:cs="Calibri" w:ascii="Cambria" w:hAnsi="Cambria"/>
                <w:sz w:val="20"/>
                <w:szCs w:val="20"/>
              </w:rPr>
              <w:t>800 000</w:t>
            </w:r>
          </w:p>
        </w:tc>
      </w:tr>
      <w:tr>
        <w:trPr>
          <w:trHeight w:val="315" w:hRule="atLeast"/>
        </w:trPr>
        <w:tc>
          <w:tcPr>
            <w:tcW w:w="3899" w:type="dxa"/>
            <w:tcBorders>
              <w:top w:val="single" w:sz="4" w:space="0" w:color="000000"/>
              <w:left w:val="single" w:sz="4" w:space="0" w:color="000000"/>
              <w:bottom w:val="single" w:sz="4" w:space="0" w:color="000000"/>
              <w:right w:val="single" w:sz="4" w:space="0" w:color="000000"/>
            </w:tcBorders>
            <w:vAlign w:val="center"/>
          </w:tcPr>
          <w:p>
            <w:pPr>
              <w:pStyle w:val="Normal"/>
              <w:rPr>
                <w:color w:val="000000"/>
                <w:sz w:val="22"/>
                <w:szCs w:val="22"/>
              </w:rPr>
            </w:pPr>
            <w:r>
              <w:rPr>
                <w:color w:val="000000"/>
                <w:sz w:val="22"/>
                <w:szCs w:val="22"/>
              </w:rPr>
              <w:t>Pasteurisateur</w:t>
            </w:r>
          </w:p>
        </w:tc>
        <w:tc>
          <w:tcPr>
            <w:tcW w:w="1001" w:type="dxa"/>
            <w:tcBorders>
              <w:left w:val="single" w:sz="4" w:space="0" w:color="000000"/>
              <w:bottom w:val="single" w:sz="4" w:space="0" w:color="000000"/>
              <w:right w:val="single" w:sz="4" w:space="0" w:color="000000"/>
            </w:tcBorders>
            <w:vAlign w:val="center"/>
          </w:tcPr>
          <w:p>
            <w:pPr>
              <w:pStyle w:val="Normal"/>
              <w:jc w:val="center"/>
              <w:rPr>
                <w:rFonts w:ascii="Cambria" w:hAnsi="Cambria" w:cs="Calibri"/>
                <w:sz w:val="20"/>
                <w:szCs w:val="20"/>
              </w:rPr>
            </w:pPr>
            <w:r>
              <w:rPr>
                <w:rFonts w:cs="Calibri" w:ascii="Cambria" w:hAnsi="Cambria"/>
                <w:sz w:val="20"/>
                <w:szCs w:val="20"/>
              </w:rPr>
              <w:t>1</w:t>
            </w:r>
          </w:p>
        </w:tc>
        <w:tc>
          <w:tcPr>
            <w:tcW w:w="1346" w:type="dxa"/>
            <w:tcBorders>
              <w:bottom w:val="single" w:sz="4" w:space="0" w:color="000000"/>
              <w:right w:val="single" w:sz="4" w:space="0" w:color="000000"/>
            </w:tcBorders>
            <w:vAlign w:val="center"/>
          </w:tcPr>
          <w:p>
            <w:pPr>
              <w:pStyle w:val="Normal"/>
              <w:jc w:val="center"/>
              <w:rPr>
                <w:rFonts w:ascii="Cambria" w:hAnsi="Cambria" w:cs="Calibri"/>
                <w:sz w:val="20"/>
                <w:szCs w:val="20"/>
              </w:rPr>
            </w:pPr>
            <w:r>
              <w:rPr>
                <w:rFonts w:cs="Calibri" w:ascii="Cambria" w:hAnsi="Cambria"/>
                <w:sz w:val="20"/>
                <w:szCs w:val="20"/>
              </w:rPr>
              <w:t>1 200 000</w:t>
            </w:r>
          </w:p>
        </w:tc>
        <w:tc>
          <w:tcPr>
            <w:tcW w:w="1418" w:type="dxa"/>
            <w:tcBorders>
              <w:bottom w:val="single" w:sz="4" w:space="0" w:color="000000"/>
              <w:right w:val="single" w:sz="4" w:space="0" w:color="000000"/>
            </w:tcBorders>
            <w:vAlign w:val="center"/>
          </w:tcPr>
          <w:p>
            <w:pPr>
              <w:pStyle w:val="Normal"/>
              <w:ind w:firstLine="200" w:right="0"/>
              <w:jc w:val="right"/>
              <w:rPr>
                <w:rFonts w:ascii="Cambria" w:hAnsi="Cambria" w:cs="Calibri"/>
                <w:sz w:val="20"/>
                <w:szCs w:val="20"/>
              </w:rPr>
            </w:pPr>
            <w:r>
              <w:rPr>
                <w:rFonts w:cs="Calibri" w:ascii="Cambria" w:hAnsi="Cambria"/>
                <w:sz w:val="20"/>
                <w:szCs w:val="20"/>
              </w:rPr>
              <w:t>1 200 000</w:t>
            </w:r>
          </w:p>
        </w:tc>
      </w:tr>
      <w:tr>
        <w:trPr>
          <w:trHeight w:val="315" w:hRule="atLeast"/>
        </w:trPr>
        <w:tc>
          <w:tcPr>
            <w:tcW w:w="3899" w:type="dxa"/>
            <w:tcBorders>
              <w:top w:val="single" w:sz="4" w:space="0" w:color="000000"/>
              <w:left w:val="single" w:sz="4" w:space="0" w:color="000000"/>
              <w:bottom w:val="single" w:sz="4" w:space="0" w:color="000000"/>
              <w:right w:val="single" w:sz="4" w:space="0" w:color="000000"/>
            </w:tcBorders>
            <w:vAlign w:val="center"/>
          </w:tcPr>
          <w:p>
            <w:pPr>
              <w:pStyle w:val="Normal"/>
              <w:jc w:val="both"/>
              <w:rPr>
                <w:color w:val="000000"/>
                <w:sz w:val="22"/>
                <w:szCs w:val="22"/>
              </w:rPr>
            </w:pPr>
            <w:r>
              <w:rPr>
                <w:color w:val="000000"/>
                <w:sz w:val="22"/>
                <w:szCs w:val="22"/>
              </w:rPr>
              <w:t>Cuve de mélange</w:t>
            </w:r>
          </w:p>
        </w:tc>
        <w:tc>
          <w:tcPr>
            <w:tcW w:w="1001" w:type="dxa"/>
            <w:tcBorders>
              <w:left w:val="single" w:sz="4" w:space="0" w:color="000000"/>
              <w:bottom w:val="single" w:sz="4" w:space="0" w:color="000000"/>
              <w:right w:val="single" w:sz="4" w:space="0" w:color="000000"/>
            </w:tcBorders>
            <w:vAlign w:val="center"/>
          </w:tcPr>
          <w:p>
            <w:pPr>
              <w:pStyle w:val="Normal"/>
              <w:jc w:val="center"/>
              <w:rPr>
                <w:rFonts w:ascii="Cambria" w:hAnsi="Cambria" w:cs="Calibri"/>
                <w:sz w:val="20"/>
                <w:szCs w:val="20"/>
              </w:rPr>
            </w:pPr>
            <w:r>
              <w:rPr>
                <w:rFonts w:cs="Calibri" w:ascii="Cambria" w:hAnsi="Cambria"/>
                <w:sz w:val="20"/>
                <w:szCs w:val="20"/>
              </w:rPr>
              <w:t>1</w:t>
            </w:r>
          </w:p>
        </w:tc>
        <w:tc>
          <w:tcPr>
            <w:tcW w:w="1346" w:type="dxa"/>
            <w:tcBorders>
              <w:bottom w:val="single" w:sz="4" w:space="0" w:color="000000"/>
              <w:right w:val="single" w:sz="4" w:space="0" w:color="000000"/>
            </w:tcBorders>
            <w:vAlign w:val="center"/>
          </w:tcPr>
          <w:p>
            <w:pPr>
              <w:pStyle w:val="Normal"/>
              <w:jc w:val="center"/>
              <w:rPr>
                <w:rFonts w:ascii="Cambria" w:hAnsi="Cambria" w:cs="Calibri"/>
                <w:sz w:val="20"/>
                <w:szCs w:val="20"/>
              </w:rPr>
            </w:pPr>
            <w:r>
              <w:rPr>
                <w:rFonts w:cs="Calibri" w:ascii="Cambria" w:hAnsi="Cambria"/>
                <w:sz w:val="20"/>
                <w:szCs w:val="20"/>
              </w:rPr>
              <w:t>300 000</w:t>
            </w:r>
          </w:p>
        </w:tc>
        <w:tc>
          <w:tcPr>
            <w:tcW w:w="1418" w:type="dxa"/>
            <w:tcBorders>
              <w:bottom w:val="single" w:sz="4" w:space="0" w:color="000000"/>
              <w:right w:val="single" w:sz="4" w:space="0" w:color="000000"/>
            </w:tcBorders>
            <w:vAlign w:val="center"/>
          </w:tcPr>
          <w:p>
            <w:pPr>
              <w:pStyle w:val="Normal"/>
              <w:ind w:firstLine="200" w:right="0"/>
              <w:jc w:val="right"/>
              <w:rPr>
                <w:rFonts w:ascii="Cambria" w:hAnsi="Cambria" w:cs="Calibri"/>
                <w:sz w:val="20"/>
                <w:szCs w:val="20"/>
              </w:rPr>
            </w:pPr>
            <w:r>
              <w:rPr>
                <w:rFonts w:cs="Calibri" w:ascii="Cambria" w:hAnsi="Cambria"/>
                <w:sz w:val="20"/>
                <w:szCs w:val="20"/>
              </w:rPr>
              <w:t>300 000</w:t>
            </w:r>
          </w:p>
        </w:tc>
      </w:tr>
      <w:tr>
        <w:trPr>
          <w:trHeight w:val="255" w:hRule="atLeast"/>
        </w:trPr>
        <w:tc>
          <w:tcPr>
            <w:tcW w:w="3899" w:type="dxa"/>
            <w:tcBorders>
              <w:top w:val="single" w:sz="4" w:space="0" w:color="000000"/>
              <w:left w:val="single" w:sz="4" w:space="0" w:color="000000"/>
              <w:bottom w:val="single" w:sz="4" w:space="0" w:color="000000"/>
              <w:right w:val="single" w:sz="4" w:space="0" w:color="000000"/>
            </w:tcBorders>
            <w:vAlign w:val="center"/>
          </w:tcPr>
          <w:p>
            <w:pPr>
              <w:pStyle w:val="Normal"/>
              <w:rPr>
                <w:rFonts w:ascii="Cambria" w:hAnsi="Cambria" w:cs="Calibri"/>
                <w:sz w:val="20"/>
                <w:szCs w:val="20"/>
              </w:rPr>
            </w:pPr>
            <w:r>
              <w:rPr>
                <w:rFonts w:cs="Calibri" w:ascii="Cambria" w:hAnsi="Cambria"/>
                <w:sz w:val="20"/>
                <w:szCs w:val="20"/>
              </w:rPr>
              <w:t>Broyeur / mixeur</w:t>
            </w:r>
          </w:p>
        </w:tc>
        <w:tc>
          <w:tcPr>
            <w:tcW w:w="1001" w:type="dxa"/>
            <w:tcBorders>
              <w:bottom w:val="single" w:sz="4" w:space="0" w:color="000000"/>
              <w:right w:val="single" w:sz="4" w:space="0" w:color="000000"/>
            </w:tcBorders>
            <w:vAlign w:val="center"/>
          </w:tcPr>
          <w:p>
            <w:pPr>
              <w:pStyle w:val="Normal"/>
              <w:jc w:val="center"/>
              <w:rPr>
                <w:rFonts w:ascii="Cambria" w:hAnsi="Cambria" w:cs="Calibri"/>
                <w:sz w:val="20"/>
                <w:szCs w:val="20"/>
              </w:rPr>
            </w:pPr>
            <w:r>
              <w:rPr>
                <w:rFonts w:cs="Calibri" w:ascii="Cambria" w:hAnsi="Cambria"/>
                <w:sz w:val="20"/>
                <w:szCs w:val="20"/>
              </w:rPr>
              <w:t>1</w:t>
            </w:r>
          </w:p>
        </w:tc>
        <w:tc>
          <w:tcPr>
            <w:tcW w:w="1346" w:type="dxa"/>
            <w:tcBorders>
              <w:bottom w:val="single" w:sz="4" w:space="0" w:color="000000"/>
              <w:right w:val="single" w:sz="4" w:space="0" w:color="000000"/>
            </w:tcBorders>
            <w:vAlign w:val="center"/>
          </w:tcPr>
          <w:p>
            <w:pPr>
              <w:pStyle w:val="Normal"/>
              <w:jc w:val="center"/>
              <w:rPr>
                <w:rFonts w:ascii="Cambria" w:hAnsi="Cambria" w:cs="Calibri"/>
                <w:sz w:val="20"/>
                <w:szCs w:val="20"/>
              </w:rPr>
            </w:pPr>
            <w:r>
              <w:rPr>
                <w:rFonts w:cs="Calibri" w:ascii="Cambria" w:hAnsi="Cambria"/>
                <w:sz w:val="20"/>
                <w:szCs w:val="20"/>
              </w:rPr>
              <w:t>500 000</w:t>
            </w:r>
          </w:p>
        </w:tc>
        <w:tc>
          <w:tcPr>
            <w:tcW w:w="1418" w:type="dxa"/>
            <w:tcBorders>
              <w:bottom w:val="single" w:sz="4" w:space="0" w:color="000000"/>
              <w:right w:val="single" w:sz="4" w:space="0" w:color="000000"/>
            </w:tcBorders>
            <w:vAlign w:val="center"/>
          </w:tcPr>
          <w:p>
            <w:pPr>
              <w:pStyle w:val="Normal"/>
              <w:ind w:firstLine="200" w:right="0"/>
              <w:jc w:val="right"/>
              <w:rPr>
                <w:rFonts w:ascii="Cambria" w:hAnsi="Cambria" w:cs="Calibri"/>
                <w:sz w:val="20"/>
                <w:szCs w:val="20"/>
              </w:rPr>
            </w:pPr>
            <w:r>
              <w:rPr>
                <w:rFonts w:cs="Calibri" w:ascii="Cambria" w:hAnsi="Cambria"/>
                <w:sz w:val="20"/>
                <w:szCs w:val="20"/>
              </w:rPr>
              <w:t>500 000</w:t>
            </w:r>
          </w:p>
        </w:tc>
      </w:tr>
      <w:tr>
        <w:trPr>
          <w:trHeight w:val="255" w:hRule="atLeast"/>
        </w:trPr>
        <w:tc>
          <w:tcPr>
            <w:tcW w:w="3899" w:type="dxa"/>
            <w:tcBorders>
              <w:top w:val="single" w:sz="4" w:space="0" w:color="000000"/>
              <w:left w:val="single" w:sz="4" w:space="0" w:color="000000"/>
              <w:bottom w:val="single" w:sz="4" w:space="0" w:color="000000"/>
            </w:tcBorders>
            <w:shd w:fill="FFFFFF" w:val="clear"/>
            <w:vAlign w:val="bottom"/>
          </w:tcPr>
          <w:p>
            <w:pPr>
              <w:pStyle w:val="Normal"/>
              <w:rPr>
                <w:rFonts w:ascii="Cambria" w:hAnsi="Cambria" w:cs="Calibri"/>
                <w:color w:val="000000"/>
                <w:sz w:val="20"/>
                <w:szCs w:val="20"/>
              </w:rPr>
            </w:pPr>
            <w:r>
              <w:rPr>
                <w:rFonts w:cs="Calibri" w:ascii="Cambria" w:hAnsi="Cambria"/>
                <w:color w:val="000000"/>
                <w:sz w:val="20"/>
                <w:szCs w:val="20"/>
              </w:rPr>
              <w:t>Filtre, balance et petit matériel (1 lot)</w:t>
            </w:r>
          </w:p>
        </w:tc>
        <w:tc>
          <w:tcPr>
            <w:tcW w:w="1001" w:type="dxa"/>
            <w:tcBorders>
              <w:left w:val="single" w:sz="4" w:space="0" w:color="000000"/>
              <w:bottom w:val="single" w:sz="4" w:space="0" w:color="000000"/>
              <w:right w:val="single" w:sz="4" w:space="0" w:color="000000"/>
            </w:tcBorders>
            <w:vAlign w:val="center"/>
          </w:tcPr>
          <w:p>
            <w:pPr>
              <w:pStyle w:val="Normal"/>
              <w:jc w:val="center"/>
              <w:rPr>
                <w:rFonts w:ascii="Cambria" w:hAnsi="Cambria" w:cs="Calibri"/>
                <w:sz w:val="20"/>
                <w:szCs w:val="20"/>
              </w:rPr>
            </w:pPr>
            <w:r>
              <w:rPr>
                <w:rFonts w:cs="Calibri" w:ascii="Cambria" w:hAnsi="Cambria"/>
                <w:sz w:val="20"/>
                <w:szCs w:val="20"/>
              </w:rPr>
              <w:t>1</w:t>
            </w:r>
          </w:p>
        </w:tc>
        <w:tc>
          <w:tcPr>
            <w:tcW w:w="1346" w:type="dxa"/>
            <w:tcBorders>
              <w:bottom w:val="single" w:sz="4" w:space="0" w:color="000000"/>
              <w:right w:val="single" w:sz="4" w:space="0" w:color="000000"/>
            </w:tcBorders>
            <w:vAlign w:val="center"/>
          </w:tcPr>
          <w:p>
            <w:pPr>
              <w:pStyle w:val="Normal"/>
              <w:jc w:val="center"/>
              <w:rPr>
                <w:rFonts w:ascii="Cambria" w:hAnsi="Cambria" w:cs="Calibri"/>
                <w:sz w:val="20"/>
                <w:szCs w:val="20"/>
              </w:rPr>
            </w:pPr>
            <w:r>
              <w:rPr>
                <w:rFonts w:cs="Calibri" w:ascii="Cambria" w:hAnsi="Cambria"/>
                <w:sz w:val="20"/>
                <w:szCs w:val="20"/>
              </w:rPr>
              <w:t>450 000</w:t>
            </w:r>
          </w:p>
        </w:tc>
        <w:tc>
          <w:tcPr>
            <w:tcW w:w="1418" w:type="dxa"/>
            <w:tcBorders>
              <w:bottom w:val="single" w:sz="4" w:space="0" w:color="000000"/>
              <w:right w:val="single" w:sz="4" w:space="0" w:color="000000"/>
            </w:tcBorders>
            <w:vAlign w:val="center"/>
          </w:tcPr>
          <w:p>
            <w:pPr>
              <w:pStyle w:val="Normal"/>
              <w:ind w:firstLine="200" w:right="0"/>
              <w:jc w:val="right"/>
              <w:rPr>
                <w:rFonts w:ascii="Cambria" w:hAnsi="Cambria" w:cs="Calibri"/>
                <w:sz w:val="20"/>
                <w:szCs w:val="20"/>
              </w:rPr>
            </w:pPr>
            <w:r>
              <w:rPr>
                <w:rFonts w:cs="Calibri" w:ascii="Cambria" w:hAnsi="Cambria"/>
                <w:sz w:val="20"/>
                <w:szCs w:val="20"/>
              </w:rPr>
              <w:t>450 000</w:t>
            </w:r>
          </w:p>
        </w:tc>
      </w:tr>
      <w:tr>
        <w:trPr>
          <w:trHeight w:val="255" w:hRule="atLeast"/>
        </w:trPr>
        <w:tc>
          <w:tcPr>
            <w:tcW w:w="3899" w:type="dxa"/>
            <w:tcBorders>
              <w:top w:val="single" w:sz="4" w:space="0" w:color="000000"/>
              <w:left w:val="single" w:sz="4" w:space="0" w:color="000000"/>
              <w:bottom w:val="single" w:sz="4" w:space="0" w:color="000000"/>
            </w:tcBorders>
            <w:shd w:fill="FFFFFF" w:val="clear"/>
            <w:vAlign w:val="bottom"/>
          </w:tcPr>
          <w:p>
            <w:pPr>
              <w:pStyle w:val="Normal"/>
              <w:rPr>
                <w:rFonts w:ascii="Cambria" w:hAnsi="Cambria" w:cs="Calibri"/>
                <w:color w:val="000000"/>
                <w:sz w:val="20"/>
                <w:szCs w:val="20"/>
              </w:rPr>
            </w:pPr>
            <w:r>
              <w:rPr>
                <w:rFonts w:cs="Calibri" w:ascii="Cambria" w:hAnsi="Cambria"/>
                <w:color w:val="000000"/>
                <w:sz w:val="20"/>
                <w:szCs w:val="20"/>
              </w:rPr>
              <w:t>Réfrigérateur / congélateur</w:t>
            </w:r>
          </w:p>
        </w:tc>
        <w:tc>
          <w:tcPr>
            <w:tcW w:w="1001" w:type="dxa"/>
            <w:tcBorders>
              <w:left w:val="single" w:sz="4" w:space="0" w:color="000000"/>
              <w:bottom w:val="single" w:sz="4" w:space="0" w:color="000000"/>
              <w:right w:val="single" w:sz="4" w:space="0" w:color="000000"/>
            </w:tcBorders>
            <w:vAlign w:val="center"/>
          </w:tcPr>
          <w:p>
            <w:pPr>
              <w:pStyle w:val="Normal"/>
              <w:jc w:val="center"/>
              <w:rPr>
                <w:rFonts w:ascii="Cambria" w:hAnsi="Cambria" w:cs="Calibri"/>
                <w:sz w:val="20"/>
                <w:szCs w:val="20"/>
              </w:rPr>
            </w:pPr>
            <w:r>
              <w:rPr>
                <w:rFonts w:cs="Calibri" w:ascii="Cambria" w:hAnsi="Cambria"/>
                <w:sz w:val="20"/>
                <w:szCs w:val="20"/>
              </w:rPr>
              <w:t>1</w:t>
            </w:r>
          </w:p>
        </w:tc>
        <w:tc>
          <w:tcPr>
            <w:tcW w:w="1346" w:type="dxa"/>
            <w:tcBorders>
              <w:bottom w:val="single" w:sz="4" w:space="0" w:color="000000"/>
              <w:right w:val="single" w:sz="4" w:space="0" w:color="000000"/>
            </w:tcBorders>
            <w:vAlign w:val="center"/>
          </w:tcPr>
          <w:p>
            <w:pPr>
              <w:pStyle w:val="Normal"/>
              <w:jc w:val="center"/>
              <w:rPr>
                <w:rFonts w:ascii="Cambria" w:hAnsi="Cambria" w:cs="Calibri"/>
                <w:sz w:val="20"/>
                <w:szCs w:val="20"/>
              </w:rPr>
            </w:pPr>
            <w:r>
              <w:rPr>
                <w:rFonts w:cs="Calibri" w:ascii="Cambria" w:hAnsi="Cambria"/>
                <w:sz w:val="20"/>
                <w:szCs w:val="20"/>
              </w:rPr>
              <w:t>1 000 000</w:t>
            </w:r>
          </w:p>
        </w:tc>
        <w:tc>
          <w:tcPr>
            <w:tcW w:w="1418" w:type="dxa"/>
            <w:tcBorders>
              <w:bottom w:val="single" w:sz="4" w:space="0" w:color="000000"/>
              <w:right w:val="single" w:sz="4" w:space="0" w:color="000000"/>
            </w:tcBorders>
            <w:vAlign w:val="center"/>
          </w:tcPr>
          <w:p>
            <w:pPr>
              <w:pStyle w:val="Normal"/>
              <w:ind w:firstLine="200" w:right="0"/>
              <w:jc w:val="right"/>
              <w:rPr>
                <w:rFonts w:ascii="Cambria" w:hAnsi="Cambria" w:cs="Calibri"/>
                <w:sz w:val="20"/>
                <w:szCs w:val="20"/>
              </w:rPr>
            </w:pPr>
            <w:r>
              <w:rPr>
                <w:rFonts w:cs="Calibri" w:ascii="Cambria" w:hAnsi="Cambria"/>
                <w:sz w:val="20"/>
                <w:szCs w:val="20"/>
              </w:rPr>
              <w:t>1 000 000</w:t>
            </w:r>
          </w:p>
        </w:tc>
      </w:tr>
      <w:tr>
        <w:trPr>
          <w:trHeight w:val="270" w:hRule="atLeast"/>
        </w:trPr>
        <w:tc>
          <w:tcPr>
            <w:tcW w:w="3899" w:type="dxa"/>
            <w:tcBorders>
              <w:left w:val="single" w:sz="4" w:space="0" w:color="000000"/>
              <w:bottom w:val="single" w:sz="8" w:space="0" w:color="000000"/>
              <w:right w:val="single" w:sz="4" w:space="0" w:color="000000"/>
            </w:tcBorders>
            <w:shd w:fill="ACB9CA" w:val="clear"/>
            <w:vAlign w:val="center"/>
          </w:tcPr>
          <w:p>
            <w:pPr>
              <w:pStyle w:val="Normal"/>
              <w:jc w:val="center"/>
              <w:rPr>
                <w:rFonts w:ascii="Cambria" w:hAnsi="Cambria" w:cs="Calibri"/>
                <w:b/>
                <w:bCs/>
                <w:sz w:val="20"/>
                <w:szCs w:val="20"/>
              </w:rPr>
            </w:pPr>
            <w:r>
              <w:rPr>
                <w:rFonts w:cs="Calibri" w:ascii="Cambria" w:hAnsi="Cambria"/>
                <w:b/>
                <w:bCs/>
                <w:sz w:val="20"/>
                <w:szCs w:val="20"/>
              </w:rPr>
              <w:t>TOTAL</w:t>
            </w:r>
          </w:p>
        </w:tc>
        <w:tc>
          <w:tcPr>
            <w:tcW w:w="1001" w:type="dxa"/>
            <w:tcBorders>
              <w:bottom w:val="single" w:sz="8" w:space="0" w:color="000000"/>
              <w:right w:val="single" w:sz="4" w:space="0" w:color="000000"/>
            </w:tcBorders>
            <w:shd w:fill="ACB9CA" w:val="clear"/>
            <w:vAlign w:val="center"/>
          </w:tcPr>
          <w:p>
            <w:pPr>
              <w:pStyle w:val="Normal"/>
              <w:jc w:val="center"/>
              <w:rPr>
                <w:rFonts w:ascii="Cambria" w:hAnsi="Cambria" w:cs="Calibri"/>
                <w:b/>
                <w:bCs/>
                <w:sz w:val="20"/>
                <w:szCs w:val="20"/>
              </w:rPr>
            </w:pPr>
            <w:r>
              <w:rPr/>
            </w:r>
          </w:p>
        </w:tc>
        <w:tc>
          <w:tcPr>
            <w:tcW w:w="1346" w:type="dxa"/>
            <w:tcBorders>
              <w:bottom w:val="single" w:sz="8" w:space="0" w:color="000000"/>
              <w:right w:val="single" w:sz="4" w:space="0" w:color="000000"/>
            </w:tcBorders>
            <w:shd w:fill="ACB9CA" w:val="clear"/>
            <w:vAlign w:val="center"/>
          </w:tcPr>
          <w:p>
            <w:pPr>
              <w:pStyle w:val="Normal"/>
              <w:jc w:val="center"/>
              <w:rPr>
                <w:rFonts w:ascii="Cambria" w:hAnsi="Cambria" w:cs="Calibri"/>
                <w:b/>
                <w:bCs/>
                <w:sz w:val="20"/>
                <w:szCs w:val="20"/>
              </w:rPr>
            </w:pPr>
            <w:r>
              <w:rPr/>
            </w:r>
          </w:p>
        </w:tc>
        <w:tc>
          <w:tcPr>
            <w:tcW w:w="1418" w:type="dxa"/>
            <w:tcBorders>
              <w:bottom w:val="single" w:sz="8" w:space="0" w:color="000000"/>
              <w:right w:val="single" w:sz="4" w:space="0" w:color="000000"/>
            </w:tcBorders>
            <w:shd w:fill="ACB9CA" w:val="clear"/>
            <w:vAlign w:val="center"/>
          </w:tcPr>
          <w:p>
            <w:pPr>
              <w:pStyle w:val="Normal"/>
              <w:ind w:firstLine="201" w:right="0"/>
              <w:jc w:val="right"/>
              <w:rPr>
                <w:rFonts w:ascii="Cambria" w:hAnsi="Cambria" w:cs="Calibri"/>
                <w:b/>
                <w:bCs/>
                <w:sz w:val="20"/>
                <w:szCs w:val="20"/>
              </w:rPr>
            </w:pPr>
            <w:r>
              <w:rPr>
                <w:rFonts w:cs="Calibri" w:ascii="Cambria" w:hAnsi="Cambria"/>
                <w:b/>
                <w:bCs/>
                <w:sz w:val="20"/>
                <w:szCs w:val="20"/>
              </w:rPr>
              <w:t>4 250 000</w:t>
            </w:r>
          </w:p>
        </w:tc>
      </w:tr>
    </w:tbl>
    <w:p>
      <w:pPr>
        <w:pStyle w:val="Normal"/>
        <w:rPr>
          <w:b/>
          <w:bCs/>
          <w:sz w:val="22"/>
          <w:szCs w:val="22"/>
          <w:lang w:eastAsia="fr-CA"/>
        </w:rPr>
      </w:pPr>
      <w:r>
        <w:rPr>
          <w:b/>
          <w:bCs/>
          <w:sz w:val="22"/>
          <w:szCs w:val="22"/>
          <w:lang w:eastAsia="fr-CA"/>
        </w:rPr>
      </w:r>
    </w:p>
    <w:tbl>
      <w:tblPr>
        <w:tblW w:w="7420" w:type="dxa"/>
        <w:jc w:val="left"/>
        <w:tblInd w:w="60" w:type="dxa"/>
        <w:tblLayout w:type="fixed"/>
        <w:tblCellMar>
          <w:top w:w="0" w:type="dxa"/>
          <w:left w:w="70" w:type="dxa"/>
          <w:bottom w:w="0" w:type="dxa"/>
          <w:right w:w="70" w:type="dxa"/>
        </w:tblCellMar>
      </w:tblPr>
      <w:tblGrid>
        <w:gridCol w:w="3899"/>
        <w:gridCol w:w="1001"/>
        <w:gridCol w:w="999"/>
        <w:gridCol w:w="1520"/>
      </w:tblGrid>
      <w:tr>
        <w:trPr>
          <w:trHeight w:val="255" w:hRule="atLeast"/>
        </w:trPr>
        <w:tc>
          <w:tcPr>
            <w:tcW w:w="3899" w:type="dxa"/>
            <w:tcBorders/>
            <w:shd w:fill="FFFFFF" w:val="clear"/>
            <w:vAlign w:val="bottom"/>
          </w:tcPr>
          <w:p>
            <w:pPr>
              <w:pStyle w:val="Normal"/>
              <w:snapToGrid w:val="false"/>
              <w:rPr>
                <w:rFonts w:ascii="Cambria" w:hAnsi="Cambria" w:cs="Calibri"/>
                <w:b/>
                <w:bCs/>
                <w:sz w:val="20"/>
                <w:szCs w:val="20"/>
              </w:rPr>
            </w:pPr>
            <w:r>
              <w:rPr>
                <w:rFonts w:cs="Calibri" w:ascii="Cambria" w:hAnsi="Cambria"/>
                <w:b/>
                <w:bCs/>
                <w:sz w:val="20"/>
                <w:szCs w:val="20"/>
              </w:rPr>
            </w:r>
          </w:p>
        </w:tc>
        <w:tc>
          <w:tcPr>
            <w:tcW w:w="1001" w:type="dxa"/>
            <w:tcBorders/>
            <w:shd w:fill="FFFFFF" w:val="clear"/>
            <w:vAlign w:val="bottom"/>
          </w:tcPr>
          <w:p>
            <w:pPr>
              <w:pStyle w:val="Normal"/>
              <w:rPr>
                <w:rFonts w:ascii="Cambria" w:hAnsi="Cambria" w:cs="Calibri"/>
                <w:sz w:val="20"/>
                <w:szCs w:val="20"/>
              </w:rPr>
            </w:pPr>
            <w:r>
              <w:rPr/>
            </w:r>
          </w:p>
        </w:tc>
        <w:tc>
          <w:tcPr>
            <w:tcW w:w="999" w:type="dxa"/>
            <w:tcBorders/>
            <w:shd w:fill="FFFFFF" w:val="clear"/>
            <w:vAlign w:val="bottom"/>
          </w:tcPr>
          <w:p>
            <w:pPr>
              <w:pStyle w:val="Normal"/>
              <w:rPr>
                <w:rFonts w:ascii="Cambria" w:hAnsi="Cambria" w:cs="Calibri"/>
                <w:sz w:val="20"/>
                <w:szCs w:val="20"/>
              </w:rPr>
            </w:pPr>
            <w:r>
              <w:rPr/>
            </w:r>
          </w:p>
        </w:tc>
        <w:tc>
          <w:tcPr>
            <w:tcW w:w="1520" w:type="dxa"/>
            <w:tcBorders/>
            <w:shd w:fill="FFFFFF" w:val="clear"/>
            <w:vAlign w:val="bottom"/>
          </w:tcPr>
          <w:p>
            <w:pPr>
              <w:pStyle w:val="Normal"/>
              <w:rPr>
                <w:rFonts w:ascii="Cambria" w:hAnsi="Cambria" w:cs="Calibri"/>
                <w:sz w:val="20"/>
                <w:szCs w:val="20"/>
              </w:rPr>
            </w:pPr>
            <w:r>
              <w:rPr/>
            </w:r>
          </w:p>
        </w:tc>
      </w:tr>
    </w:tbl>
    <w:p>
      <w:pPr>
        <w:pStyle w:val="Heading2"/>
        <w:keepLines/>
        <w:numPr>
          <w:ilvl w:val="0"/>
          <w:numId w:val="12"/>
        </w:numPr>
        <w:spacing w:before="120" w:after="120"/>
        <w:ind w:hanging="360" w:left="720" w:right="0"/>
        <w:jc w:val="both"/>
        <w:rPr>
          <w:rFonts w:ascii="Times New Roman" w:hAnsi="Times New Roman" w:cs="Times New Roman"/>
          <w:b w:val="false"/>
          <w:bCs w:val="false"/>
          <w:i w:val="false"/>
          <w:i w:val="false"/>
          <w:sz w:val="22"/>
          <w:szCs w:val="22"/>
          <w:lang w:val="fr-CI"/>
        </w:rPr>
      </w:pPr>
      <w:bookmarkStart w:id="24" w:name="__RefHeading___Toc234831711"/>
      <w:bookmarkEnd w:id="24"/>
      <w:r>
        <w:rPr>
          <w:rFonts w:cs="Times New Roman" w:ascii="Times New Roman" w:hAnsi="Times New Roman"/>
          <w:i w:val="false"/>
          <w:iCs w:val="false"/>
          <w:sz w:val="22"/>
          <w:szCs w:val="22"/>
          <w:lang w:val="fr-CI"/>
        </w:rPr>
        <w:t xml:space="preserve">Le processus de production : </w:t>
      </w:r>
      <w:r>
        <w:rPr>
          <w:rFonts w:cs="Times New Roman" w:ascii="Times New Roman" w:hAnsi="Times New Roman"/>
          <w:b w:val="false"/>
          <w:bCs w:val="false"/>
          <w:i w:val="false"/>
          <w:sz w:val="22"/>
          <w:szCs w:val="22"/>
          <w:lang w:val="fr-CI"/>
        </w:rPr>
        <w:t>(définir le process et la capacité de production de l’entreprise)</w:t>
      </w:r>
    </w:p>
    <w:p>
      <w:pPr>
        <w:pStyle w:val="Normal"/>
        <w:jc w:val="both"/>
        <w:rPr>
          <w:bCs/>
          <w:sz w:val="22"/>
          <w:szCs w:val="22"/>
        </w:rPr>
      </w:pPr>
      <w:r>
        <w:rPr>
          <w:b/>
          <w:bCs/>
          <w:sz w:val="22"/>
          <w:szCs w:val="22"/>
        </w:rPr>
        <w:t>Étapes de transformation des fruits locaux :</w:t>
      </w:r>
    </w:p>
    <w:p>
      <w:pPr>
        <w:pStyle w:val="ds-markdown-paragraph"/>
        <w:shd w:val="clear" w:fill="FFFFFF"/>
        <w:spacing w:before="0" w:after="0"/>
        <w:ind w:left="360" w:right="0"/>
        <w:rPr>
          <w:rStyle w:val="Strong"/>
          <w:b w:val="false"/>
          <w:color w:val="0F1115"/>
        </w:rPr>
      </w:pPr>
      <w:r>
        <w:rPr>
          <w:rStyle w:val="Strong"/>
          <w:b w:val="false"/>
          <w:color w:val="0F1115"/>
        </w:rPr>
        <w:t>Approvisionnement et tri → Lavage → Épluchage / Dénoyautage → Pressage → Pasteurisation → Conditionnement → Contrôle qualité → Stockage.</w:t>
      </w:r>
    </w:p>
    <w:p>
      <w:pPr>
        <w:pStyle w:val="ds-markdown-paragraph"/>
        <w:shd w:val="clear" w:fill="FFFFFF"/>
        <w:spacing w:before="0" w:after="0"/>
        <w:ind w:left="360" w:right="0"/>
        <w:rPr>
          <w:rStyle w:val="Strong"/>
          <w:bCs w:val="false"/>
          <w:color w:val="0F1115"/>
        </w:rPr>
      </w:pPr>
      <w:r>
        <w:rPr>
          <w:rStyle w:val="Strong"/>
          <w:b w:val="false"/>
          <w:color w:val="0F1115"/>
        </w:rPr>
        <w:t>Le processus de production au niveau de l’unité de transformation FLAFLA comprend</w:t>
      </w:r>
      <w:r>
        <w:rPr>
          <w:rStyle w:val="Strong"/>
          <w:bCs w:val="false"/>
          <w:color w:val="0F1115"/>
        </w:rPr>
        <w:t xml:space="preserve"> :</w:t>
      </w:r>
    </w:p>
    <w:p>
      <w:pPr>
        <w:pStyle w:val="ds-markdown-paragraph"/>
        <w:shd w:val="clear" w:fill="FFFFFF"/>
        <w:spacing w:before="0" w:after="0"/>
        <w:ind w:left="360" w:right="0"/>
        <w:rPr>
          <w:rStyle w:val="Strong"/>
          <w:b w:val="false"/>
          <w:color w:val="0F1115"/>
        </w:rPr>
      </w:pPr>
      <w:r>
        <w:rPr>
          <w:rStyle w:val="Strong"/>
          <w:color w:val="0F1115"/>
        </w:rPr>
        <w:t>Approvisionnement et tri des fruits</w:t>
      </w:r>
      <w:r>
        <w:rPr>
          <w:rStyle w:val="Strong"/>
          <w:bCs w:val="false"/>
          <w:color w:val="0F1115"/>
        </w:rPr>
        <w:br/>
      </w:r>
      <w:r>
        <w:rPr>
          <w:rStyle w:val="Strong"/>
          <w:b w:val="false"/>
          <w:color w:val="0F1115"/>
        </w:rPr>
        <w:t>Les fruits (mangue, orange, tamarin, zaban) sont achetés auprès des producteurs locaux de Kati, Bougouni, Sikasso et Kita. Ils sont triés pour éliminer les fruits abîmés ou non conformes, garantissant ainsi la qualité des produits finis.</w:t>
      </w:r>
    </w:p>
    <w:p>
      <w:pPr>
        <w:pStyle w:val="ds-markdown-paragraph"/>
        <w:shd w:val="clear" w:fill="FFFFFF"/>
        <w:spacing w:before="0" w:after="0"/>
        <w:ind w:left="360" w:right="0"/>
        <w:rPr>
          <w:rStyle w:val="Strong"/>
          <w:bCs w:val="false"/>
          <w:color w:val="0F1115"/>
        </w:rPr>
      </w:pPr>
      <w:r>
        <w:rPr>
          <w:rStyle w:val="Strong"/>
          <w:b w:val="false"/>
          <w:color w:val="0F1115"/>
        </w:rPr>
        <w:t>Lavage et épluchage / dénoyautage</w:t>
        <w:br/>
        <w:t>Les fruits sont lavés à l’eau propre puis épluchés et dénoyautés manuellement ou à l’aide d’équipements adaptés, selon le type de fruit à transformer</w:t>
      </w:r>
      <w:r>
        <w:rPr>
          <w:rStyle w:val="Strong"/>
          <w:bCs w:val="false"/>
          <w:color w:val="0F1115"/>
        </w:rPr>
        <w:t>.</w:t>
      </w:r>
    </w:p>
    <w:p>
      <w:pPr>
        <w:pStyle w:val="ds-markdown-paragraph"/>
        <w:shd w:val="clear" w:fill="FFFFFF"/>
        <w:spacing w:before="0" w:after="0"/>
        <w:ind w:left="360" w:right="0"/>
        <w:rPr>
          <w:rStyle w:val="Strong"/>
          <w:color w:val="0F1115"/>
        </w:rPr>
      </w:pPr>
      <w:r>
        <w:rPr>
          <w:rStyle w:val="Strong"/>
          <w:color w:val="0F1115"/>
        </w:rPr>
        <w:t>Transformation selon le produit</w:t>
      </w:r>
    </w:p>
    <w:p>
      <w:pPr>
        <w:pStyle w:val="ds-markdown-paragraph"/>
        <w:shd w:val="clear" w:fill="FFFFFF"/>
        <w:spacing w:before="0" w:after="0"/>
        <w:ind w:left="360" w:right="0"/>
        <w:rPr>
          <w:rStyle w:val="Strong"/>
          <w:b w:val="false"/>
          <w:color w:val="0F1115"/>
        </w:rPr>
      </w:pPr>
      <w:r>
        <w:rPr>
          <w:rStyle w:val="Strong"/>
          <w:b w:val="false"/>
          <w:bCs w:val="false"/>
          <w:color w:val="0F1115"/>
        </w:rPr>
        <w:t>Jus de mangue</w:t>
      </w:r>
      <w:r>
        <w:rPr>
          <w:rStyle w:val="Strong"/>
          <w:bCs w:val="false"/>
          <w:color w:val="0F1115"/>
        </w:rPr>
        <w:t xml:space="preserve"> : </w:t>
      </w:r>
      <w:r>
        <w:rPr>
          <w:rStyle w:val="Strong"/>
          <w:b w:val="false"/>
          <w:color w:val="0F1115"/>
        </w:rPr>
        <w:t>lavage → épluchage → dénoyautage → pressage → filtration → pasteurisation (75 °C) → conditionnement à chaud en bouteilles de 50 cl et 1 L.</w:t>
      </w:r>
    </w:p>
    <w:p>
      <w:pPr>
        <w:pStyle w:val="ds-markdown-paragraph"/>
        <w:shd w:val="clear" w:fill="FFFFFF"/>
        <w:spacing w:before="0" w:after="0"/>
        <w:ind w:left="360" w:right="0"/>
        <w:rPr>
          <w:rStyle w:val="Strong"/>
          <w:b w:val="false"/>
          <w:color w:val="0F1115"/>
        </w:rPr>
      </w:pPr>
      <w:r>
        <w:rPr>
          <w:rStyle w:val="Strong"/>
          <w:b w:val="false"/>
          <w:bCs w:val="false"/>
          <w:color w:val="0F1115"/>
        </w:rPr>
        <w:t>Jus d’orange</w:t>
      </w:r>
      <w:r>
        <w:rPr>
          <w:rStyle w:val="Strong"/>
          <w:bCs w:val="false"/>
          <w:color w:val="0F1115"/>
        </w:rPr>
        <w:t xml:space="preserve"> : </w:t>
      </w:r>
      <w:r>
        <w:rPr>
          <w:rStyle w:val="Strong"/>
          <w:b w:val="false"/>
          <w:color w:val="0F1115"/>
        </w:rPr>
        <w:t>lavage → épluchage → pressage → filtration → pasteurisation → conditionnement en bouteilles de 50 cl et 1 L.</w:t>
      </w:r>
    </w:p>
    <w:p>
      <w:pPr>
        <w:pStyle w:val="ds-markdown-paragraph"/>
        <w:shd w:val="clear" w:fill="FFFFFF"/>
        <w:spacing w:before="0" w:after="0"/>
        <w:ind w:left="360" w:right="0"/>
        <w:rPr>
          <w:rStyle w:val="Strong"/>
          <w:b w:val="false"/>
          <w:color w:val="0F1115"/>
        </w:rPr>
      </w:pPr>
      <w:r>
        <w:rPr>
          <w:rStyle w:val="Strong"/>
          <w:b w:val="false"/>
          <w:bCs w:val="false"/>
          <w:color w:val="0F1115"/>
        </w:rPr>
        <w:t>Jus de tamarin/zaban</w:t>
      </w:r>
      <w:r>
        <w:rPr>
          <w:rStyle w:val="Strong"/>
          <w:bCs w:val="false"/>
          <w:color w:val="0F1115"/>
        </w:rPr>
        <w:t xml:space="preserve"> : </w:t>
      </w:r>
      <w:r>
        <w:rPr>
          <w:rStyle w:val="Strong"/>
          <w:b w:val="false"/>
          <w:color w:val="0F1115"/>
        </w:rPr>
        <w:t>lavage → décorticage → trempage → extraction de la pulpe → filtration → pasteurisation → conditionnement en bouteilles de 50 cl et 1 L.</w:t>
      </w:r>
    </w:p>
    <w:p>
      <w:pPr>
        <w:pStyle w:val="ds-markdown-paragraph"/>
        <w:shd w:val="clear" w:fill="FFFFFF"/>
        <w:spacing w:before="0" w:after="0"/>
        <w:ind w:left="360" w:right="0"/>
        <w:rPr>
          <w:rStyle w:val="Strong"/>
          <w:bCs w:val="false"/>
          <w:color w:val="0F1115"/>
        </w:rPr>
      </w:pPr>
      <w:r>
        <w:rPr>
          <w:rStyle w:val="Strong"/>
          <w:bCs w:val="false"/>
          <w:color w:val="0F1115"/>
        </w:rPr>
        <w:t>Contrôle qualité et conditionnement</w:t>
      </w:r>
      <w:r>
        <w:rPr>
          <w:rStyle w:val="Strong"/>
          <w:b w:val="false"/>
          <w:color w:val="0F1115"/>
        </w:rPr>
        <w:br/>
        <w:t>Chaque lot est contrôlé avant emballage</w:t>
      </w:r>
      <w:r>
        <w:rPr>
          <w:rStyle w:val="Strong"/>
          <w:bCs w:val="false"/>
          <w:color w:val="0F1115"/>
        </w:rPr>
        <w:t xml:space="preserve"> </w:t>
      </w:r>
      <w:r>
        <w:rPr>
          <w:rStyle w:val="Strong"/>
          <w:b w:val="false"/>
          <w:color w:val="0F1115"/>
        </w:rPr>
        <w:t>: vérification de l’hygiène, du goût, de la texture et de la conformité du poids. L’emballage est moderne et porte la marque FLAFLA</w:t>
      </w:r>
      <w:r>
        <w:rPr>
          <w:rStyle w:val="Strong"/>
          <w:bCs w:val="false"/>
          <w:color w:val="0F1115"/>
        </w:rPr>
        <w:t>.</w:t>
      </w:r>
    </w:p>
    <w:p>
      <w:pPr>
        <w:pStyle w:val="ds-markdown-paragraph"/>
        <w:shd w:val="clear" w:fill="FFFFFF"/>
        <w:spacing w:before="0" w:after="0"/>
        <w:ind w:left="360" w:right="0"/>
        <w:rPr>
          <w:rStyle w:val="Strong"/>
          <w:bCs w:val="false"/>
          <w:color w:val="0F1115"/>
        </w:rPr>
      </w:pPr>
      <w:r>
        <w:rPr>
          <w:rStyle w:val="Strong"/>
          <w:color w:val="0F1115"/>
        </w:rPr>
        <w:t>Stockage et commercialisation</w:t>
      </w:r>
      <w:r>
        <w:rPr>
          <w:rStyle w:val="Strong"/>
          <w:bCs w:val="false"/>
          <w:color w:val="0F1115"/>
        </w:rPr>
        <w:br/>
      </w:r>
      <w:r>
        <w:rPr>
          <w:rStyle w:val="Strong"/>
          <w:b w:val="false"/>
          <w:color w:val="0F1115"/>
        </w:rPr>
        <w:t>Les produits finis sont stockés dans un local sec et aéré, à l’abri de l’humidité. La commercialisation se fait auprès des ménages, restaurants, supermarchés, grossistes, détaillants et revendeurs de Kati, Bamako et environs</w:t>
      </w:r>
      <w:r>
        <w:rPr>
          <w:rStyle w:val="Strong"/>
          <w:bCs w:val="false"/>
          <w:color w:val="0F1115"/>
        </w:rPr>
        <w:t>.</w:t>
      </w:r>
    </w:p>
    <w:p>
      <w:pPr>
        <w:pStyle w:val="ds-markdown-paragraph"/>
        <w:shd w:val="clear" w:fill="FFFFFF"/>
        <w:spacing w:before="0" w:after="0"/>
        <w:ind w:left="360" w:right="0"/>
        <w:rPr>
          <w:rStyle w:val="Strong"/>
          <w:bCs w:val="false"/>
          <w:color w:val="0F1115"/>
        </w:rPr>
      </w:pPr>
      <w:r>
        <w:rPr>
          <w:rStyle w:val="Strong"/>
          <w:bCs w:val="false"/>
          <w:color w:val="0F1115"/>
        </w:rPr>
        <w:t xml:space="preserve">La capacité de production de </w:t>
      </w:r>
      <w:r>
        <w:rPr>
          <w:rStyle w:val="Strong"/>
          <w:b w:val="false"/>
          <w:bCs w:val="false"/>
          <w:color w:val="0F1115"/>
        </w:rPr>
        <w:t>FLAFLA</w:t>
      </w:r>
      <w:r>
        <w:rPr>
          <w:rStyle w:val="Strong"/>
          <w:bCs w:val="false"/>
          <w:color w:val="0F1115"/>
        </w:rPr>
        <w:t xml:space="preserve"> est définie dans la projection de vente ci-dessous :</w:t>
      </w:r>
    </w:p>
    <w:p>
      <w:pPr>
        <w:pStyle w:val="ds-markdown-paragraph"/>
        <w:shd w:val="clear" w:fill="FFFFFF"/>
        <w:spacing w:before="0" w:after="0"/>
        <w:ind w:left="360" w:right="0"/>
        <w:rPr>
          <w:rStyle w:val="Strong"/>
          <w:bCs w:val="false"/>
          <w:color w:val="0F1115"/>
        </w:rPr>
      </w:pPr>
      <w:r>
        <w:rPr>
          <w:bCs w:val="false"/>
          <w:color w:val="0F1115"/>
        </w:rPr>
      </w:r>
    </w:p>
    <w:tbl>
      <w:tblPr>
        <w:tblpPr w:vertAnchor="text" w:horzAnchor="margin" w:tblpXSpec="center" w:leftFromText="141" w:rightFromText="141" w:tblpY="126"/>
        <w:tblW w:w="10144" w:type="dxa"/>
        <w:jc w:val="left"/>
        <w:tblInd w:w="5" w:type="dxa"/>
        <w:tblLayout w:type="fixed"/>
        <w:tblCellMar>
          <w:top w:w="150" w:type="dxa"/>
          <w:left w:w="5" w:type="dxa"/>
          <w:bottom w:w="150" w:type="dxa"/>
          <w:right w:w="235" w:type="dxa"/>
        </w:tblCellMar>
      </w:tblPr>
      <w:tblGrid>
        <w:gridCol w:w="5327"/>
        <w:gridCol w:w="2299"/>
        <w:gridCol w:w="2518"/>
      </w:tblGrid>
      <w:tr>
        <w:trPr>
          <w:tblHeader w:val="true"/>
          <w:trHeight w:val="243" w:hRule="atLeast"/>
        </w:trPr>
        <w:tc>
          <w:tcPr>
            <w:tcW w:w="5327" w:type="dxa"/>
            <w:tcBorders>
              <w:top w:val="single" w:sz="4" w:space="0" w:color="000000"/>
              <w:left w:val="single" w:sz="4" w:space="0" w:color="000000"/>
              <w:bottom w:val="single" w:sz="4" w:space="0" w:color="000000"/>
              <w:right w:val="single" w:sz="4" w:space="0" w:color="000000"/>
            </w:tcBorders>
            <w:vAlign w:val="center"/>
          </w:tcPr>
          <w:p>
            <w:pPr>
              <w:pStyle w:val="ds-markdown-paragraph"/>
              <w:shd w:val="clear" w:fill="FFFFFF"/>
              <w:spacing w:before="280" w:after="0"/>
              <w:ind w:left="360" w:right="0"/>
              <w:rPr>
                <w:b/>
                <w:color w:val="0F1115"/>
              </w:rPr>
            </w:pPr>
            <w:r>
              <w:rPr>
                <w:b/>
                <w:color w:val="0F1115"/>
              </w:rPr>
              <w:t>Désignation</w:t>
            </w:r>
          </w:p>
        </w:tc>
        <w:tc>
          <w:tcPr>
            <w:tcW w:w="2299" w:type="dxa"/>
            <w:tcBorders>
              <w:top w:val="single" w:sz="4" w:space="0" w:color="000000"/>
              <w:left w:val="single" w:sz="4" w:space="0" w:color="000000"/>
              <w:bottom w:val="single" w:sz="4" w:space="0" w:color="000000"/>
              <w:right w:val="single" w:sz="4" w:space="0" w:color="000000"/>
            </w:tcBorders>
            <w:tcMar>
              <w:left w:w="240" w:type="dxa"/>
            </w:tcMar>
            <w:vAlign w:val="center"/>
          </w:tcPr>
          <w:p>
            <w:pPr>
              <w:pStyle w:val="ds-markdown-paragraph"/>
              <w:shd w:val="clear" w:fill="FFFFFF"/>
              <w:spacing w:before="280" w:after="0"/>
              <w:ind w:left="360" w:right="0"/>
              <w:rPr>
                <w:b/>
                <w:color w:val="0F1115"/>
              </w:rPr>
            </w:pPr>
            <w:r>
              <w:rPr>
                <w:b/>
                <w:color w:val="0F1115"/>
              </w:rPr>
              <w:t>Unité</w:t>
            </w:r>
          </w:p>
        </w:tc>
        <w:tc>
          <w:tcPr>
            <w:tcW w:w="2518" w:type="dxa"/>
            <w:tcBorders>
              <w:top w:val="single" w:sz="4" w:space="0" w:color="000000"/>
              <w:left w:val="single" w:sz="4" w:space="0" w:color="000000"/>
              <w:bottom w:val="single" w:sz="4" w:space="0" w:color="000000"/>
              <w:right w:val="single" w:sz="4" w:space="0" w:color="000000"/>
            </w:tcBorders>
            <w:tcMar>
              <w:left w:w="240" w:type="dxa"/>
            </w:tcMar>
            <w:vAlign w:val="center"/>
          </w:tcPr>
          <w:p>
            <w:pPr>
              <w:pStyle w:val="ds-markdown-paragraph"/>
              <w:shd w:val="clear" w:fill="FFFFFF"/>
              <w:spacing w:before="280" w:after="0"/>
              <w:ind w:left="360" w:right="0"/>
              <w:rPr>
                <w:b/>
                <w:color w:val="0F1115"/>
              </w:rPr>
            </w:pPr>
            <w:r>
              <w:rPr>
                <w:b/>
                <w:color w:val="0F1115"/>
              </w:rPr>
              <w:t>Qté/an</w:t>
            </w:r>
          </w:p>
        </w:tc>
      </w:tr>
      <w:tr>
        <w:trPr>
          <w:trHeight w:val="243" w:hRule="atLeast"/>
        </w:trPr>
        <w:tc>
          <w:tcPr>
            <w:tcW w:w="5327" w:type="dxa"/>
            <w:tcBorders>
              <w:top w:val="single" w:sz="4" w:space="0" w:color="000000"/>
              <w:left w:val="single" w:sz="4" w:space="0" w:color="000000"/>
              <w:bottom w:val="single" w:sz="4" w:space="0" w:color="000000"/>
              <w:right w:val="single" w:sz="4" w:space="0" w:color="000000"/>
            </w:tcBorders>
            <w:vAlign w:val="center"/>
          </w:tcPr>
          <w:p>
            <w:pPr>
              <w:pStyle w:val="ds-markdown-paragraph"/>
              <w:shd w:val="clear" w:fill="FFFFFF"/>
              <w:spacing w:before="280" w:after="0"/>
              <w:ind w:left="360" w:right="0"/>
              <w:rPr>
                <w:bCs/>
                <w:color w:val="0F1115"/>
              </w:rPr>
            </w:pPr>
            <w:r>
              <w:rPr>
                <w:bCs/>
                <w:color w:val="0F1115"/>
              </w:rPr>
              <w:t>Vente Jus de mangue</w:t>
            </w:r>
          </w:p>
        </w:tc>
        <w:tc>
          <w:tcPr>
            <w:tcW w:w="2299" w:type="dxa"/>
            <w:tcBorders>
              <w:top w:val="single" w:sz="4" w:space="0" w:color="000000"/>
              <w:left w:val="single" w:sz="4" w:space="0" w:color="000000"/>
              <w:bottom w:val="single" w:sz="4" w:space="0" w:color="000000"/>
              <w:right w:val="single" w:sz="4" w:space="0" w:color="000000"/>
            </w:tcBorders>
            <w:tcMar>
              <w:left w:w="240" w:type="dxa"/>
            </w:tcMar>
            <w:vAlign w:val="center"/>
          </w:tcPr>
          <w:p>
            <w:pPr>
              <w:pStyle w:val="ds-markdown-paragraph"/>
              <w:shd w:val="clear" w:fill="FFFFFF"/>
              <w:spacing w:before="280" w:after="0"/>
              <w:ind w:left="360" w:right="0"/>
              <w:rPr>
                <w:bCs/>
                <w:color w:val="0F1115"/>
              </w:rPr>
            </w:pPr>
            <w:r>
              <w:rPr>
                <w:bCs/>
                <w:color w:val="0F1115"/>
              </w:rPr>
              <w:t>Litre</w:t>
            </w:r>
          </w:p>
        </w:tc>
        <w:tc>
          <w:tcPr>
            <w:tcW w:w="2518" w:type="dxa"/>
            <w:tcBorders>
              <w:top w:val="single" w:sz="4" w:space="0" w:color="000000"/>
              <w:left w:val="single" w:sz="4" w:space="0" w:color="000000"/>
              <w:bottom w:val="single" w:sz="4" w:space="0" w:color="000000"/>
              <w:right w:val="single" w:sz="4" w:space="0" w:color="000000"/>
            </w:tcBorders>
            <w:tcMar>
              <w:left w:w="240" w:type="dxa"/>
              <w:right w:w="0" w:type="dxa"/>
            </w:tcMar>
            <w:vAlign w:val="center"/>
          </w:tcPr>
          <w:p>
            <w:pPr>
              <w:pStyle w:val="ds-markdown-paragraph"/>
              <w:shd w:val="clear" w:fill="FFFFFF"/>
              <w:spacing w:before="280" w:after="0"/>
              <w:ind w:left="360" w:right="0"/>
              <w:rPr>
                <w:bCs/>
                <w:color w:val="0F1115"/>
              </w:rPr>
            </w:pPr>
            <w:r>
              <w:rPr>
                <w:bCs/>
                <w:color w:val="0F1115"/>
              </w:rPr>
              <w:t>6 000</w:t>
            </w:r>
          </w:p>
        </w:tc>
      </w:tr>
      <w:tr>
        <w:trPr>
          <w:trHeight w:val="259" w:hRule="atLeast"/>
        </w:trPr>
        <w:tc>
          <w:tcPr>
            <w:tcW w:w="5327" w:type="dxa"/>
            <w:tcBorders>
              <w:top w:val="single" w:sz="4" w:space="0" w:color="000000"/>
              <w:left w:val="single" w:sz="4" w:space="0" w:color="000000"/>
              <w:bottom w:val="single" w:sz="4" w:space="0" w:color="000000"/>
              <w:right w:val="single" w:sz="4" w:space="0" w:color="000000"/>
            </w:tcBorders>
            <w:vAlign w:val="center"/>
          </w:tcPr>
          <w:p>
            <w:pPr>
              <w:pStyle w:val="ds-markdown-paragraph"/>
              <w:shd w:val="clear" w:fill="FFFFFF"/>
              <w:spacing w:before="280" w:after="0"/>
              <w:ind w:left="360" w:right="0"/>
              <w:rPr>
                <w:bCs/>
                <w:color w:val="0F1115"/>
              </w:rPr>
            </w:pPr>
            <w:r>
              <w:rPr>
                <w:bCs/>
                <w:color w:val="0F1115"/>
              </w:rPr>
              <w:t>Vente Jus d’orange</w:t>
            </w:r>
          </w:p>
        </w:tc>
        <w:tc>
          <w:tcPr>
            <w:tcW w:w="2299" w:type="dxa"/>
            <w:tcBorders>
              <w:top w:val="single" w:sz="4" w:space="0" w:color="000000"/>
              <w:left w:val="single" w:sz="4" w:space="0" w:color="000000"/>
              <w:bottom w:val="single" w:sz="4" w:space="0" w:color="000000"/>
              <w:right w:val="single" w:sz="4" w:space="0" w:color="000000"/>
            </w:tcBorders>
            <w:tcMar>
              <w:left w:w="240" w:type="dxa"/>
            </w:tcMar>
            <w:vAlign w:val="center"/>
          </w:tcPr>
          <w:p>
            <w:pPr>
              <w:pStyle w:val="ds-markdown-paragraph"/>
              <w:shd w:val="clear" w:fill="FFFFFF"/>
              <w:spacing w:before="280" w:after="0"/>
              <w:ind w:left="360" w:right="0"/>
              <w:rPr>
                <w:bCs/>
                <w:color w:val="0F1115"/>
              </w:rPr>
            </w:pPr>
            <w:r>
              <w:rPr>
                <w:bCs/>
                <w:color w:val="0F1115"/>
              </w:rPr>
              <w:t>Litre</w:t>
            </w:r>
          </w:p>
        </w:tc>
        <w:tc>
          <w:tcPr>
            <w:tcW w:w="2518" w:type="dxa"/>
            <w:tcBorders>
              <w:top w:val="single" w:sz="4" w:space="0" w:color="000000"/>
              <w:left w:val="single" w:sz="4" w:space="0" w:color="000000"/>
              <w:bottom w:val="single" w:sz="4" w:space="0" w:color="000000"/>
              <w:right w:val="single" w:sz="4" w:space="0" w:color="000000"/>
            </w:tcBorders>
            <w:tcMar>
              <w:left w:w="240" w:type="dxa"/>
              <w:right w:w="0" w:type="dxa"/>
            </w:tcMar>
            <w:vAlign w:val="center"/>
          </w:tcPr>
          <w:p>
            <w:pPr>
              <w:pStyle w:val="ds-markdown-paragraph"/>
              <w:shd w:val="clear" w:fill="FFFFFF"/>
              <w:spacing w:before="280" w:after="0"/>
              <w:ind w:left="360" w:right="0"/>
              <w:rPr>
                <w:bCs/>
                <w:color w:val="0F1115"/>
              </w:rPr>
            </w:pPr>
            <w:r>
              <w:rPr>
                <w:bCs/>
                <w:color w:val="0F1115"/>
              </w:rPr>
              <w:t>4 000</w:t>
            </w:r>
          </w:p>
        </w:tc>
      </w:tr>
      <w:tr>
        <w:trPr>
          <w:trHeight w:val="243" w:hRule="atLeast"/>
        </w:trPr>
        <w:tc>
          <w:tcPr>
            <w:tcW w:w="5327" w:type="dxa"/>
            <w:tcBorders>
              <w:top w:val="single" w:sz="4" w:space="0" w:color="000000"/>
              <w:left w:val="single" w:sz="4" w:space="0" w:color="000000"/>
              <w:bottom w:val="single" w:sz="4" w:space="0" w:color="000000"/>
              <w:right w:val="single" w:sz="4" w:space="0" w:color="000000"/>
            </w:tcBorders>
            <w:vAlign w:val="center"/>
          </w:tcPr>
          <w:p>
            <w:pPr>
              <w:pStyle w:val="ds-markdown-paragraph"/>
              <w:shd w:val="clear" w:fill="FFFFFF"/>
              <w:spacing w:before="280" w:after="0"/>
              <w:ind w:left="360" w:right="0"/>
              <w:rPr>
                <w:bCs/>
                <w:color w:val="0F1115"/>
              </w:rPr>
            </w:pPr>
            <w:r>
              <w:rPr>
                <w:bCs/>
                <w:color w:val="0F1115"/>
              </w:rPr>
              <w:t>Vente Jus de tamarin/zaban</w:t>
            </w:r>
          </w:p>
        </w:tc>
        <w:tc>
          <w:tcPr>
            <w:tcW w:w="2299" w:type="dxa"/>
            <w:tcBorders>
              <w:top w:val="single" w:sz="4" w:space="0" w:color="000000"/>
              <w:left w:val="single" w:sz="4" w:space="0" w:color="000000"/>
              <w:bottom w:val="single" w:sz="4" w:space="0" w:color="000000"/>
              <w:right w:val="single" w:sz="4" w:space="0" w:color="000000"/>
            </w:tcBorders>
            <w:tcMar>
              <w:left w:w="240" w:type="dxa"/>
            </w:tcMar>
            <w:vAlign w:val="center"/>
          </w:tcPr>
          <w:p>
            <w:pPr>
              <w:pStyle w:val="ds-markdown-paragraph"/>
              <w:shd w:val="clear" w:fill="FFFFFF"/>
              <w:spacing w:before="280" w:after="0"/>
              <w:ind w:left="360" w:right="0"/>
              <w:rPr>
                <w:bCs/>
                <w:color w:val="0F1115"/>
              </w:rPr>
            </w:pPr>
            <w:r>
              <w:rPr>
                <w:bCs/>
                <w:color w:val="0F1115"/>
              </w:rPr>
              <w:t>Litre</w:t>
            </w:r>
          </w:p>
        </w:tc>
        <w:tc>
          <w:tcPr>
            <w:tcW w:w="2518" w:type="dxa"/>
            <w:tcBorders>
              <w:top w:val="single" w:sz="4" w:space="0" w:color="000000"/>
              <w:left w:val="single" w:sz="4" w:space="0" w:color="000000"/>
              <w:bottom w:val="single" w:sz="4" w:space="0" w:color="000000"/>
              <w:right w:val="single" w:sz="4" w:space="0" w:color="000000"/>
            </w:tcBorders>
            <w:tcMar>
              <w:left w:w="240" w:type="dxa"/>
              <w:right w:w="0" w:type="dxa"/>
            </w:tcMar>
            <w:vAlign w:val="center"/>
          </w:tcPr>
          <w:p>
            <w:pPr>
              <w:pStyle w:val="ds-markdown-paragraph"/>
              <w:shd w:val="clear" w:fill="FFFFFF"/>
              <w:spacing w:before="280" w:after="0"/>
              <w:ind w:left="360" w:right="0"/>
              <w:rPr>
                <w:bCs/>
                <w:color w:val="0F1115"/>
              </w:rPr>
            </w:pPr>
            <w:r>
              <w:rPr>
                <w:bCs/>
                <w:color w:val="0F1115"/>
              </w:rPr>
              <w:t>8 000</w:t>
            </w:r>
          </w:p>
        </w:tc>
      </w:tr>
      <w:tr>
        <w:trPr>
          <w:trHeight w:val="243" w:hRule="atLeast"/>
        </w:trPr>
        <w:tc>
          <w:tcPr>
            <w:tcW w:w="5327" w:type="dxa"/>
            <w:tcBorders>
              <w:top w:val="single" w:sz="4" w:space="0" w:color="000000"/>
              <w:left w:val="single" w:sz="4" w:space="0" w:color="000000"/>
              <w:bottom w:val="single" w:sz="4" w:space="0" w:color="000000"/>
              <w:right w:val="single" w:sz="4" w:space="0" w:color="000000"/>
            </w:tcBorders>
            <w:vAlign w:val="center"/>
          </w:tcPr>
          <w:p>
            <w:pPr>
              <w:pStyle w:val="ds-markdown-paragraph"/>
              <w:shd w:val="clear" w:fill="FFFFFF"/>
              <w:spacing w:before="280" w:after="0"/>
              <w:ind w:left="360" w:right="0"/>
              <w:rPr>
                <w:bCs/>
                <w:color w:val="0F1115"/>
              </w:rPr>
            </w:pPr>
            <w:r>
              <w:rPr>
                <w:bCs/>
                <w:color w:val="0F1115"/>
              </w:rPr>
              <w:t>TOTAL</w:t>
            </w:r>
          </w:p>
        </w:tc>
        <w:tc>
          <w:tcPr>
            <w:tcW w:w="2299" w:type="dxa"/>
            <w:tcBorders>
              <w:top w:val="single" w:sz="4" w:space="0" w:color="000000"/>
              <w:left w:val="single" w:sz="4" w:space="0" w:color="000000"/>
              <w:bottom w:val="single" w:sz="4" w:space="0" w:color="000000"/>
              <w:right w:val="single" w:sz="4" w:space="0" w:color="000000"/>
            </w:tcBorders>
            <w:tcMar>
              <w:left w:w="240" w:type="dxa"/>
            </w:tcMar>
            <w:vAlign w:val="center"/>
          </w:tcPr>
          <w:p>
            <w:pPr>
              <w:pStyle w:val="ds-markdown-paragraph"/>
              <w:shd w:val="clear" w:fill="FFFFFF"/>
              <w:spacing w:before="280" w:after="0"/>
              <w:ind w:left="360" w:right="0"/>
              <w:rPr>
                <w:bCs/>
                <w:color w:val="0F1115"/>
              </w:rPr>
            </w:pPr>
            <w:r>
              <w:rPr>
                <w:bCs/>
                <w:color w:val="0F1115"/>
              </w:rPr>
              <w:t>Litre</w:t>
            </w:r>
          </w:p>
        </w:tc>
        <w:tc>
          <w:tcPr>
            <w:tcW w:w="2518" w:type="dxa"/>
            <w:tcBorders>
              <w:top w:val="single" w:sz="4" w:space="0" w:color="000000"/>
              <w:left w:val="single" w:sz="4" w:space="0" w:color="000000"/>
              <w:bottom w:val="single" w:sz="4" w:space="0" w:color="000000"/>
              <w:right w:val="single" w:sz="4" w:space="0" w:color="000000"/>
            </w:tcBorders>
            <w:tcMar>
              <w:left w:w="240" w:type="dxa"/>
              <w:right w:w="0" w:type="dxa"/>
            </w:tcMar>
            <w:vAlign w:val="center"/>
          </w:tcPr>
          <w:p>
            <w:pPr>
              <w:pStyle w:val="ds-markdown-paragraph"/>
              <w:shd w:val="clear" w:fill="FFFFFF"/>
              <w:spacing w:before="280" w:after="0"/>
              <w:ind w:left="360" w:right="0"/>
              <w:rPr>
                <w:bCs/>
                <w:color w:val="0F1115"/>
              </w:rPr>
            </w:pPr>
            <w:r>
              <w:rPr>
                <w:bCs/>
                <w:color w:val="0F1115"/>
              </w:rPr>
              <w:t>18 000</w:t>
            </w:r>
          </w:p>
        </w:tc>
      </w:tr>
    </w:tbl>
    <w:p>
      <w:pPr>
        <w:pStyle w:val="ds-markdown-paragraph"/>
        <w:shd w:val="clear" w:fill="FFFFFF"/>
        <w:spacing w:before="0" w:after="0"/>
        <w:ind w:left="360" w:right="0"/>
        <w:rPr>
          <w:rStyle w:val="Strong"/>
          <w:bCs w:val="false"/>
          <w:color w:val="0F1115"/>
        </w:rPr>
      </w:pPr>
      <w:r>
        <w:rPr>
          <w:bCs w:val="false"/>
          <w:color w:val="0F1115"/>
        </w:rPr>
      </w:r>
    </w:p>
    <w:p>
      <w:pPr>
        <w:pStyle w:val="ds-markdown-paragraph"/>
        <w:spacing w:before="0" w:after="0"/>
        <w:ind w:left="360" w:right="0"/>
        <w:rPr>
          <w:b/>
          <w:color w:val="0F1115"/>
        </w:rPr>
      </w:pPr>
      <w:r>
        <w:rPr>
          <w:b/>
          <w:i/>
          <w:iCs/>
          <w:color w:val="0F1115"/>
        </w:rPr>
        <w:t>(Soit 18 000 litres de jus et nectars 100 % naturels par an.)</w:t>
      </w:r>
    </w:p>
    <w:p>
      <w:pPr>
        <w:pStyle w:val="ds-markdown-paragraph"/>
        <w:shd w:val="clear" w:fill="FFFFFF"/>
        <w:spacing w:before="0" w:after="0"/>
        <w:ind w:left="360" w:right="0"/>
        <w:rPr>
          <w:rStyle w:val="Strong"/>
          <w:bCs w:val="false"/>
          <w:color w:val="0F1115"/>
        </w:rPr>
      </w:pPr>
      <w:r>
        <w:rPr>
          <w:bCs w:val="false"/>
          <w:color w:val="0F1115"/>
        </w:rPr>
      </w:r>
    </w:p>
    <w:p>
      <w:pPr>
        <w:pStyle w:val="ds-markdown-paragraph"/>
        <w:shd w:val="clear" w:fill="FFFFFF"/>
        <w:spacing w:before="0" w:after="0"/>
        <w:ind w:left="360" w:right="0"/>
        <w:rPr>
          <w:rStyle w:val="Strong"/>
          <w:bCs w:val="false"/>
          <w:color w:val="0F1115"/>
        </w:rPr>
      </w:pPr>
      <w:r>
        <w:rPr>
          <w:bCs w:val="false"/>
          <w:color w:val="0F1115"/>
        </w:rPr>
      </w:r>
    </w:p>
    <w:p>
      <w:pPr>
        <w:pStyle w:val="ds-markdown-paragraph"/>
        <w:shd w:val="clear" w:fill="FFFFFF"/>
        <w:spacing w:before="0" w:after="0"/>
        <w:ind w:left="360" w:right="0"/>
        <w:rPr>
          <w:rStyle w:val="Strong"/>
          <w:bCs w:val="false"/>
          <w:color w:val="0F1115"/>
        </w:rPr>
      </w:pPr>
      <w:r>
        <w:rPr>
          <w:bCs w:val="false"/>
          <w:color w:val="0F1115"/>
        </w:rPr>
      </w:r>
    </w:p>
    <w:p>
      <w:pPr>
        <w:pStyle w:val="Heading2"/>
        <w:keepLines/>
        <w:numPr>
          <w:ilvl w:val="0"/>
          <w:numId w:val="12"/>
        </w:numPr>
        <w:spacing w:before="120" w:after="120"/>
        <w:ind w:hanging="360" w:left="720" w:right="0"/>
        <w:jc w:val="both"/>
        <w:rPr>
          <w:rFonts w:ascii="Times New Roman" w:hAnsi="Times New Roman" w:cs="Times New Roman"/>
          <w:sz w:val="24"/>
          <w:szCs w:val="24"/>
          <w:lang w:val="fr-CI"/>
        </w:rPr>
      </w:pPr>
      <w:bookmarkStart w:id="25" w:name="__RefHeading___Toc234831712"/>
      <w:bookmarkEnd w:id="25"/>
      <w:r>
        <w:rPr>
          <w:rFonts w:cs="Times New Roman" w:ascii="Times New Roman" w:hAnsi="Times New Roman"/>
          <w:i w:val="false"/>
          <w:iCs w:val="false"/>
          <w:sz w:val="24"/>
          <w:szCs w:val="24"/>
          <w:lang w:val="fr-CI"/>
        </w:rPr>
        <w:t xml:space="preserve">Le personnel : </w:t>
      </w:r>
      <w:r>
        <w:rPr>
          <w:rFonts w:cs="Times New Roman" w:ascii="Times New Roman" w:hAnsi="Times New Roman"/>
          <w:sz w:val="24"/>
          <w:szCs w:val="24"/>
          <w:lang w:val="fr-CI"/>
        </w:rPr>
        <w:t>(profil et compétences)</w:t>
      </w:r>
    </w:p>
    <w:p>
      <w:pPr>
        <w:pStyle w:val="Normal"/>
        <w:rPr>
          <w:sz w:val="22"/>
          <w:szCs w:val="22"/>
          <w:lang w:val="fr-CI"/>
        </w:rPr>
      </w:pPr>
      <w:r>
        <w:rPr>
          <w:sz w:val="22"/>
          <w:szCs w:val="22"/>
          <w:lang w:val="fr-CI"/>
        </w:rPr>
        <w:t xml:space="preserve">L’entreprise emploie trois (3) hommes, tous de façon permanente (le promoteur-gérant, un responsable de production et un aide-production). </w:t>
      </w:r>
    </w:p>
    <w:tbl>
      <w:tblPr>
        <w:tblW w:w="4750" w:type="pct"/>
        <w:jc w:val="center"/>
        <w:tblInd w:w="0" w:type="dxa"/>
        <w:tblLayout w:type="fixed"/>
        <w:tblCellMar>
          <w:top w:w="0" w:type="dxa"/>
          <w:left w:w="70" w:type="dxa"/>
          <w:bottom w:w="0" w:type="dxa"/>
          <w:right w:w="70" w:type="dxa"/>
        </w:tblCellMar>
      </w:tblPr>
      <w:tblGrid>
        <w:gridCol w:w="2549"/>
        <w:gridCol w:w="963"/>
        <w:gridCol w:w="1002"/>
        <w:gridCol w:w="2269"/>
        <w:gridCol w:w="1072"/>
        <w:gridCol w:w="1302"/>
      </w:tblGrid>
      <w:tr>
        <w:trPr>
          <w:trHeight w:val="300" w:hRule="atLeast"/>
        </w:trPr>
        <w:tc>
          <w:tcPr>
            <w:tcW w:w="2549"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both"/>
              <w:rPr>
                <w:rFonts w:ascii="Cambria" w:hAnsi="Cambria" w:cs="Arial"/>
                <w:b/>
                <w:bCs/>
                <w:sz w:val="22"/>
                <w:szCs w:val="22"/>
                <w:lang w:val="fr-ML" w:eastAsia="fr-ML"/>
              </w:rPr>
            </w:pPr>
            <w:r>
              <w:rPr>
                <w:rFonts w:cs="Arial" w:ascii="Cambria" w:hAnsi="Cambria"/>
                <w:b/>
                <w:bCs/>
                <w:sz w:val="22"/>
                <w:szCs w:val="22"/>
              </w:rPr>
              <w:t>Noms et Prénoms</w:t>
            </w:r>
          </w:p>
        </w:tc>
        <w:tc>
          <w:tcPr>
            <w:tcW w:w="9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center"/>
              <w:rPr>
                <w:rFonts w:ascii="Cambria" w:hAnsi="Cambria" w:cs="Arial"/>
                <w:b/>
                <w:bCs/>
                <w:sz w:val="22"/>
                <w:szCs w:val="22"/>
              </w:rPr>
            </w:pPr>
            <w:r>
              <w:rPr>
                <w:rFonts w:cs="Arial" w:ascii="Cambria" w:hAnsi="Cambria"/>
                <w:b/>
                <w:bCs/>
                <w:sz w:val="22"/>
                <w:szCs w:val="22"/>
              </w:rPr>
              <w:t>Sexe</w:t>
            </w:r>
          </w:p>
        </w:tc>
        <w:tc>
          <w:tcPr>
            <w:tcW w:w="100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center"/>
              <w:rPr>
                <w:rFonts w:ascii="Cambria" w:hAnsi="Cambria" w:cs="Arial"/>
                <w:b/>
                <w:bCs/>
                <w:sz w:val="22"/>
                <w:szCs w:val="22"/>
              </w:rPr>
            </w:pPr>
            <w:r>
              <w:rPr>
                <w:rFonts w:cs="Arial" w:ascii="Cambria" w:hAnsi="Cambria"/>
                <w:b/>
                <w:bCs/>
                <w:sz w:val="22"/>
                <w:szCs w:val="22"/>
              </w:rPr>
              <w:t>Nombre</w:t>
            </w:r>
          </w:p>
        </w:tc>
        <w:tc>
          <w:tcPr>
            <w:tcW w:w="2269"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center"/>
              <w:rPr>
                <w:rFonts w:ascii="Cambria" w:hAnsi="Cambria" w:cs="Arial"/>
                <w:b/>
                <w:bCs/>
                <w:sz w:val="22"/>
                <w:szCs w:val="22"/>
              </w:rPr>
            </w:pPr>
            <w:r>
              <w:rPr>
                <w:rFonts w:cs="Arial" w:ascii="Cambria" w:hAnsi="Cambria"/>
                <w:b/>
                <w:bCs/>
                <w:sz w:val="22"/>
                <w:szCs w:val="22"/>
              </w:rPr>
              <w:t>Poste</w:t>
            </w:r>
          </w:p>
        </w:tc>
        <w:tc>
          <w:tcPr>
            <w:tcW w:w="107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center"/>
              <w:rPr>
                <w:rFonts w:ascii="Cambria" w:hAnsi="Cambria" w:cs="Arial"/>
                <w:b/>
                <w:bCs/>
                <w:sz w:val="22"/>
                <w:szCs w:val="22"/>
              </w:rPr>
            </w:pPr>
            <w:r>
              <w:rPr>
                <w:rFonts w:cs="Arial" w:ascii="Cambria" w:hAnsi="Cambria"/>
                <w:b/>
                <w:bCs/>
                <w:sz w:val="22"/>
                <w:szCs w:val="22"/>
              </w:rPr>
              <w:t>Salaire mensuel</w:t>
            </w:r>
          </w:p>
        </w:tc>
        <w:tc>
          <w:tcPr>
            <w:tcW w:w="130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center"/>
              <w:rPr>
                <w:rFonts w:ascii="Cambria" w:hAnsi="Cambria" w:cs="Arial"/>
                <w:b/>
                <w:bCs/>
                <w:sz w:val="22"/>
                <w:szCs w:val="22"/>
              </w:rPr>
            </w:pPr>
            <w:r>
              <w:rPr>
                <w:rFonts w:cs="Arial" w:ascii="Cambria" w:hAnsi="Cambria"/>
                <w:b/>
                <w:bCs/>
                <w:sz w:val="22"/>
                <w:szCs w:val="22"/>
              </w:rPr>
              <w:t>Montant annuel</w:t>
            </w:r>
          </w:p>
        </w:tc>
      </w:tr>
      <w:tr>
        <w:trPr>
          <w:trHeight w:val="300" w:hRule="atLeast"/>
        </w:trPr>
        <w:tc>
          <w:tcPr>
            <w:tcW w:w="2549" w:type="dxa"/>
            <w:tcBorders>
              <w:top w:val="single" w:sz="4" w:space="0" w:color="000000"/>
              <w:left w:val="single" w:sz="4" w:space="0" w:color="000000"/>
              <w:bottom w:val="single" w:sz="4" w:space="0" w:color="000000"/>
              <w:right w:val="single" w:sz="4" w:space="0" w:color="000000"/>
            </w:tcBorders>
            <w:vAlign w:val="bottom"/>
          </w:tcPr>
          <w:p>
            <w:pPr>
              <w:pStyle w:val="Normal"/>
              <w:jc w:val="both"/>
              <w:rPr>
                <w:sz w:val="22"/>
                <w:szCs w:val="22"/>
                <w:lang w:eastAsia="fr-CA"/>
              </w:rPr>
            </w:pPr>
            <w:r>
              <w:rPr>
                <w:sz w:val="22"/>
                <w:szCs w:val="22"/>
                <w:lang w:eastAsia="fr-CA"/>
              </w:rPr>
              <w:t>Zangolo DIARRA</w:t>
            </w:r>
          </w:p>
        </w:tc>
        <w:tc>
          <w:tcPr>
            <w:tcW w:w="963" w:type="dxa"/>
            <w:tcBorders>
              <w:top w:val="single" w:sz="4" w:space="0" w:color="000000"/>
              <w:left w:val="single" w:sz="4" w:space="0" w:color="000000"/>
              <w:bottom w:val="single" w:sz="4" w:space="0" w:color="000000"/>
              <w:right w:val="single" w:sz="4" w:space="0" w:color="000000"/>
            </w:tcBorders>
            <w:vAlign w:val="bottom"/>
          </w:tcPr>
          <w:p>
            <w:pPr>
              <w:pStyle w:val="Normal"/>
              <w:jc w:val="center"/>
              <w:rPr>
                <w:rFonts w:ascii="Cambria" w:hAnsi="Cambria" w:cs="Arial"/>
                <w:sz w:val="22"/>
                <w:szCs w:val="22"/>
              </w:rPr>
            </w:pPr>
            <w:r>
              <w:rPr>
                <w:rFonts w:cs="Arial" w:ascii="Cambria" w:hAnsi="Cambria"/>
                <w:sz w:val="22"/>
                <w:szCs w:val="22"/>
              </w:rPr>
              <w:t>M</w:t>
            </w:r>
          </w:p>
        </w:tc>
        <w:tc>
          <w:tcPr>
            <w:tcW w:w="1002" w:type="dxa"/>
            <w:tcBorders>
              <w:top w:val="single" w:sz="4" w:space="0" w:color="000000"/>
              <w:left w:val="single" w:sz="4" w:space="0" w:color="000000"/>
              <w:bottom w:val="single" w:sz="4" w:space="0" w:color="000000"/>
              <w:right w:val="single" w:sz="4" w:space="0" w:color="000000"/>
            </w:tcBorders>
            <w:vAlign w:val="bottom"/>
          </w:tcPr>
          <w:p>
            <w:pPr>
              <w:pStyle w:val="Normal"/>
              <w:jc w:val="center"/>
              <w:rPr>
                <w:rFonts w:ascii="Cambria" w:hAnsi="Cambria" w:cs="Arial"/>
                <w:sz w:val="22"/>
                <w:szCs w:val="22"/>
              </w:rPr>
            </w:pPr>
            <w:r>
              <w:rPr>
                <w:rFonts w:cs="Arial" w:ascii="Cambria" w:hAnsi="Cambria"/>
                <w:sz w:val="22"/>
                <w:szCs w:val="22"/>
              </w:rPr>
              <w:t>1</w:t>
            </w:r>
          </w:p>
        </w:tc>
        <w:tc>
          <w:tcPr>
            <w:tcW w:w="2269" w:type="dxa"/>
            <w:tcBorders>
              <w:top w:val="single" w:sz="4" w:space="0" w:color="000000"/>
              <w:left w:val="single" w:sz="4" w:space="0" w:color="000000"/>
              <w:bottom w:val="single" w:sz="4" w:space="0" w:color="000000"/>
              <w:right w:val="single" w:sz="4" w:space="0" w:color="000000"/>
            </w:tcBorders>
          </w:tcPr>
          <w:p>
            <w:pPr>
              <w:pStyle w:val="Normal"/>
              <w:rPr>
                <w:rFonts w:ascii="Cambria" w:hAnsi="Cambria" w:cs="Arial"/>
                <w:sz w:val="22"/>
                <w:szCs w:val="22"/>
              </w:rPr>
            </w:pPr>
            <w:r>
              <w:rPr>
                <w:rFonts w:cs="Arial" w:ascii="Cambria" w:hAnsi="Cambria"/>
                <w:sz w:val="22"/>
                <w:szCs w:val="22"/>
              </w:rPr>
              <w:t>Gérant (promoteur)</w:t>
            </w:r>
          </w:p>
        </w:tc>
        <w:tc>
          <w:tcPr>
            <w:tcW w:w="107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lang w:val="fr-CA" w:eastAsia="fr-CA"/>
              </w:rPr>
            </w:pPr>
            <w:r>
              <w:rPr>
                <w:sz w:val="22"/>
                <w:szCs w:val="22"/>
                <w:lang w:val="fr-CA" w:eastAsia="fr-CA"/>
              </w:rPr>
              <w:t>50 000</w:t>
            </w:r>
          </w:p>
        </w:tc>
        <w:tc>
          <w:tcPr>
            <w:tcW w:w="130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sz w:val="22"/>
                <w:szCs w:val="22"/>
                <w:lang w:val="fr-CA" w:eastAsia="fr-CA"/>
              </w:rPr>
            </w:pPr>
            <w:r>
              <w:rPr>
                <w:sz w:val="22"/>
                <w:szCs w:val="22"/>
                <w:lang w:val="fr-CA" w:eastAsia="fr-CA"/>
              </w:rPr>
              <w:t>600 000</w:t>
            </w:r>
          </w:p>
        </w:tc>
      </w:tr>
      <w:tr>
        <w:trPr>
          <w:trHeight w:val="300" w:hRule="atLeast"/>
        </w:trPr>
        <w:tc>
          <w:tcPr>
            <w:tcW w:w="2549" w:type="dxa"/>
            <w:tcBorders>
              <w:top w:val="single" w:sz="4" w:space="0" w:color="000000"/>
              <w:left w:val="single" w:sz="4" w:space="0" w:color="000000"/>
              <w:bottom w:val="single" w:sz="4" w:space="0" w:color="000000"/>
              <w:right w:val="single" w:sz="4" w:space="0" w:color="000000"/>
            </w:tcBorders>
            <w:vAlign w:val="bottom"/>
          </w:tcPr>
          <w:p>
            <w:pPr>
              <w:pStyle w:val="Normal"/>
              <w:jc w:val="both"/>
              <w:rPr>
                <w:sz w:val="22"/>
                <w:szCs w:val="22"/>
                <w:lang w:eastAsia="fr-CA"/>
              </w:rPr>
            </w:pPr>
            <w:r>
              <w:rPr>
                <w:sz w:val="22"/>
                <w:szCs w:val="22"/>
                <w:lang w:eastAsia="fr-CA"/>
              </w:rPr>
              <w:t>Ouvrier 1</w:t>
            </w:r>
          </w:p>
        </w:tc>
        <w:tc>
          <w:tcPr>
            <w:tcW w:w="963" w:type="dxa"/>
            <w:tcBorders>
              <w:top w:val="single" w:sz="4" w:space="0" w:color="000000"/>
              <w:left w:val="single" w:sz="4" w:space="0" w:color="000000"/>
              <w:bottom w:val="single" w:sz="4" w:space="0" w:color="000000"/>
              <w:right w:val="single" w:sz="4" w:space="0" w:color="000000"/>
            </w:tcBorders>
            <w:vAlign w:val="bottom"/>
          </w:tcPr>
          <w:p>
            <w:pPr>
              <w:pStyle w:val="Normal"/>
              <w:jc w:val="center"/>
              <w:rPr>
                <w:rFonts w:ascii="Cambria" w:hAnsi="Cambria" w:cs="Arial"/>
                <w:sz w:val="22"/>
                <w:szCs w:val="22"/>
              </w:rPr>
            </w:pPr>
            <w:r>
              <w:rPr>
                <w:rFonts w:cs="Arial" w:ascii="Cambria" w:hAnsi="Cambria"/>
                <w:sz w:val="22"/>
                <w:szCs w:val="22"/>
              </w:rPr>
              <w:t>M</w:t>
            </w:r>
          </w:p>
        </w:tc>
        <w:tc>
          <w:tcPr>
            <w:tcW w:w="1002" w:type="dxa"/>
            <w:tcBorders>
              <w:top w:val="single" w:sz="4" w:space="0" w:color="000000"/>
              <w:left w:val="single" w:sz="4" w:space="0" w:color="000000"/>
              <w:bottom w:val="single" w:sz="4" w:space="0" w:color="000000"/>
              <w:right w:val="single" w:sz="4" w:space="0" w:color="000000"/>
            </w:tcBorders>
            <w:vAlign w:val="bottom"/>
          </w:tcPr>
          <w:p>
            <w:pPr>
              <w:pStyle w:val="Normal"/>
              <w:jc w:val="center"/>
              <w:rPr>
                <w:rFonts w:ascii="Cambria" w:hAnsi="Cambria" w:cs="Arial"/>
                <w:sz w:val="22"/>
                <w:szCs w:val="22"/>
              </w:rPr>
            </w:pPr>
            <w:r>
              <w:rPr>
                <w:rFonts w:cs="Arial" w:ascii="Cambria" w:hAnsi="Cambria"/>
                <w:sz w:val="22"/>
                <w:szCs w:val="22"/>
              </w:rPr>
              <w:t>1</w:t>
            </w:r>
          </w:p>
        </w:tc>
        <w:tc>
          <w:tcPr>
            <w:tcW w:w="2269" w:type="dxa"/>
            <w:tcBorders>
              <w:top w:val="single" w:sz="4" w:space="0" w:color="000000"/>
              <w:left w:val="single" w:sz="4" w:space="0" w:color="000000"/>
              <w:bottom w:val="single" w:sz="4" w:space="0" w:color="000000"/>
              <w:right w:val="single" w:sz="4" w:space="0" w:color="000000"/>
            </w:tcBorders>
          </w:tcPr>
          <w:p>
            <w:pPr>
              <w:pStyle w:val="Normal"/>
              <w:jc w:val="both"/>
              <w:rPr>
                <w:rFonts w:ascii="Cambria" w:hAnsi="Cambria" w:cs="Arial"/>
                <w:sz w:val="22"/>
                <w:szCs w:val="22"/>
              </w:rPr>
            </w:pPr>
            <w:r>
              <w:rPr>
                <w:sz w:val="22"/>
                <w:szCs w:val="22"/>
                <w:lang w:eastAsia="fr-CA"/>
              </w:rPr>
              <w:t>Responsable production</w:t>
            </w:r>
          </w:p>
        </w:tc>
        <w:tc>
          <w:tcPr>
            <w:tcW w:w="107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t>25 000</w:t>
            </w:r>
          </w:p>
        </w:tc>
        <w:tc>
          <w:tcPr>
            <w:tcW w:w="130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pPr>
            <w:r>
              <w:rPr/>
              <w:t>300 000</w:t>
            </w:r>
          </w:p>
        </w:tc>
      </w:tr>
      <w:tr>
        <w:trPr>
          <w:trHeight w:val="300" w:hRule="atLeast"/>
        </w:trPr>
        <w:tc>
          <w:tcPr>
            <w:tcW w:w="2549" w:type="dxa"/>
            <w:tcBorders>
              <w:top w:val="single" w:sz="4" w:space="0" w:color="000000"/>
              <w:left w:val="single" w:sz="4" w:space="0" w:color="000000"/>
              <w:bottom w:val="single" w:sz="4" w:space="0" w:color="000000"/>
              <w:right w:val="single" w:sz="4" w:space="0" w:color="000000"/>
            </w:tcBorders>
            <w:vAlign w:val="bottom"/>
          </w:tcPr>
          <w:p>
            <w:pPr>
              <w:pStyle w:val="Normal"/>
              <w:jc w:val="both"/>
              <w:rPr>
                <w:sz w:val="22"/>
                <w:szCs w:val="22"/>
                <w:lang w:eastAsia="fr-CA"/>
              </w:rPr>
            </w:pPr>
            <w:r>
              <w:rPr>
                <w:sz w:val="22"/>
                <w:szCs w:val="22"/>
                <w:lang w:eastAsia="fr-CA"/>
              </w:rPr>
              <w:t>Ouvrier 2</w:t>
            </w:r>
          </w:p>
        </w:tc>
        <w:tc>
          <w:tcPr>
            <w:tcW w:w="963" w:type="dxa"/>
            <w:tcBorders>
              <w:top w:val="single" w:sz="4" w:space="0" w:color="000000"/>
              <w:left w:val="single" w:sz="4" w:space="0" w:color="000000"/>
              <w:bottom w:val="single" w:sz="4" w:space="0" w:color="000000"/>
              <w:right w:val="single" w:sz="4" w:space="0" w:color="000000"/>
            </w:tcBorders>
            <w:vAlign w:val="bottom"/>
          </w:tcPr>
          <w:p>
            <w:pPr>
              <w:pStyle w:val="Normal"/>
              <w:jc w:val="center"/>
              <w:rPr>
                <w:rFonts w:ascii="Cambria" w:hAnsi="Cambria" w:cs="Arial"/>
                <w:sz w:val="22"/>
                <w:szCs w:val="22"/>
              </w:rPr>
            </w:pPr>
            <w:r>
              <w:rPr>
                <w:rFonts w:cs="Arial" w:ascii="Cambria" w:hAnsi="Cambria"/>
                <w:sz w:val="22"/>
                <w:szCs w:val="22"/>
              </w:rPr>
              <w:t>M</w:t>
            </w:r>
          </w:p>
        </w:tc>
        <w:tc>
          <w:tcPr>
            <w:tcW w:w="1002" w:type="dxa"/>
            <w:tcBorders>
              <w:top w:val="single" w:sz="4" w:space="0" w:color="000000"/>
              <w:left w:val="single" w:sz="4" w:space="0" w:color="000000"/>
              <w:bottom w:val="single" w:sz="4" w:space="0" w:color="000000"/>
              <w:right w:val="single" w:sz="4" w:space="0" w:color="000000"/>
            </w:tcBorders>
            <w:vAlign w:val="bottom"/>
          </w:tcPr>
          <w:p>
            <w:pPr>
              <w:pStyle w:val="Normal"/>
              <w:jc w:val="center"/>
              <w:rPr>
                <w:rFonts w:ascii="Cambria" w:hAnsi="Cambria" w:cs="Arial"/>
                <w:sz w:val="22"/>
                <w:szCs w:val="22"/>
              </w:rPr>
            </w:pPr>
            <w:r>
              <w:rPr>
                <w:rFonts w:cs="Arial" w:ascii="Cambria" w:hAnsi="Cambria"/>
                <w:sz w:val="22"/>
                <w:szCs w:val="22"/>
              </w:rPr>
              <w:t>1</w:t>
            </w:r>
          </w:p>
        </w:tc>
        <w:tc>
          <w:tcPr>
            <w:tcW w:w="2269" w:type="dxa"/>
            <w:tcBorders>
              <w:top w:val="single" w:sz="4" w:space="0" w:color="000000"/>
              <w:left w:val="single" w:sz="4" w:space="0" w:color="000000"/>
              <w:bottom w:val="single" w:sz="4" w:space="0" w:color="000000"/>
              <w:right w:val="single" w:sz="4" w:space="0" w:color="000000"/>
            </w:tcBorders>
          </w:tcPr>
          <w:p>
            <w:pPr>
              <w:pStyle w:val="Normal"/>
              <w:rPr>
                <w:rFonts w:ascii="Cambria" w:hAnsi="Cambria" w:cs="Arial"/>
                <w:sz w:val="22"/>
                <w:szCs w:val="22"/>
              </w:rPr>
            </w:pPr>
            <w:r>
              <w:rPr>
                <w:rFonts w:cs="Arial" w:ascii="Cambria" w:hAnsi="Cambria"/>
                <w:sz w:val="22"/>
                <w:szCs w:val="22"/>
              </w:rPr>
              <w:t>Aide-production</w:t>
            </w:r>
          </w:p>
        </w:tc>
        <w:tc>
          <w:tcPr>
            <w:tcW w:w="107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t>25 000</w:t>
            </w:r>
          </w:p>
        </w:tc>
        <w:tc>
          <w:tcPr>
            <w:tcW w:w="130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pPr>
            <w:r>
              <w:rPr/>
              <w:t>300 000</w:t>
            </w:r>
          </w:p>
        </w:tc>
      </w:tr>
      <w:tr>
        <w:trPr>
          <w:trHeight w:val="300" w:hRule="atLeast"/>
        </w:trPr>
        <w:tc>
          <w:tcPr>
            <w:tcW w:w="2549" w:type="dxa"/>
            <w:tcBorders>
              <w:top w:val="single" w:sz="4" w:space="0" w:color="000000"/>
              <w:left w:val="single" w:sz="4" w:space="0" w:color="000000"/>
              <w:bottom w:val="single" w:sz="4" w:space="0" w:color="000000"/>
              <w:right w:val="single" w:sz="4" w:space="0" w:color="000000"/>
            </w:tcBorders>
            <w:shd w:fill="C4BD97" w:val="clear"/>
            <w:vAlign w:val="bottom"/>
          </w:tcPr>
          <w:p>
            <w:pPr>
              <w:pStyle w:val="Normal"/>
              <w:jc w:val="both"/>
              <w:rPr>
                <w:rFonts w:ascii="Cambria" w:hAnsi="Cambria" w:cs="Arial"/>
                <w:b/>
                <w:bCs/>
                <w:sz w:val="22"/>
                <w:szCs w:val="22"/>
              </w:rPr>
            </w:pPr>
            <w:r>
              <w:rPr>
                <w:rFonts w:cs="Arial" w:ascii="Cambria" w:hAnsi="Cambria"/>
                <w:b/>
                <w:bCs/>
                <w:sz w:val="22"/>
                <w:szCs w:val="22"/>
              </w:rPr>
              <w:t>Total</w:t>
            </w:r>
          </w:p>
        </w:tc>
        <w:tc>
          <w:tcPr>
            <w:tcW w:w="963" w:type="dxa"/>
            <w:tcBorders>
              <w:top w:val="single" w:sz="4" w:space="0" w:color="000000"/>
              <w:left w:val="single" w:sz="4" w:space="0" w:color="000000"/>
              <w:bottom w:val="single" w:sz="4" w:space="0" w:color="000000"/>
              <w:right w:val="single" w:sz="4" w:space="0" w:color="000000"/>
            </w:tcBorders>
            <w:shd w:fill="C4BD97" w:val="clear"/>
            <w:vAlign w:val="bottom"/>
          </w:tcPr>
          <w:p>
            <w:pPr>
              <w:pStyle w:val="Normal"/>
              <w:jc w:val="center"/>
              <w:rPr>
                <w:rFonts w:ascii="Cambria" w:hAnsi="Cambria" w:cs="Arial"/>
                <w:b/>
                <w:bCs/>
                <w:sz w:val="22"/>
                <w:szCs w:val="22"/>
              </w:rPr>
            </w:pPr>
            <w:r>
              <w:rPr/>
            </w:r>
          </w:p>
        </w:tc>
        <w:tc>
          <w:tcPr>
            <w:tcW w:w="1002" w:type="dxa"/>
            <w:tcBorders>
              <w:top w:val="single" w:sz="4" w:space="0" w:color="000000"/>
              <w:left w:val="single" w:sz="4" w:space="0" w:color="000000"/>
              <w:bottom w:val="single" w:sz="4" w:space="0" w:color="000000"/>
              <w:right w:val="single" w:sz="4" w:space="0" w:color="000000"/>
            </w:tcBorders>
            <w:shd w:fill="C4BD97" w:val="clear"/>
            <w:vAlign w:val="bottom"/>
          </w:tcPr>
          <w:p>
            <w:pPr>
              <w:pStyle w:val="Normal"/>
              <w:jc w:val="center"/>
              <w:rPr>
                <w:rFonts w:ascii="Cambria" w:hAnsi="Cambria" w:cs="Arial"/>
                <w:b/>
                <w:bCs/>
                <w:sz w:val="22"/>
                <w:szCs w:val="22"/>
              </w:rPr>
            </w:pPr>
            <w:r>
              <w:rPr>
                <w:rFonts w:cs="Arial" w:ascii="Cambria" w:hAnsi="Cambria"/>
                <w:b/>
                <w:bCs/>
                <w:sz w:val="22"/>
                <w:szCs w:val="22"/>
              </w:rPr>
              <w:t>3</w:t>
            </w:r>
          </w:p>
        </w:tc>
        <w:tc>
          <w:tcPr>
            <w:tcW w:w="2269" w:type="dxa"/>
            <w:tcBorders>
              <w:top w:val="single" w:sz="4" w:space="0" w:color="000000"/>
              <w:left w:val="single" w:sz="4" w:space="0" w:color="000000"/>
              <w:bottom w:val="single" w:sz="4" w:space="0" w:color="000000"/>
              <w:right w:val="single" w:sz="4" w:space="0" w:color="000000"/>
            </w:tcBorders>
            <w:shd w:fill="C4BD97" w:val="clear"/>
          </w:tcPr>
          <w:p>
            <w:pPr>
              <w:pStyle w:val="Normal"/>
              <w:snapToGrid w:val="false"/>
              <w:jc w:val="center"/>
              <w:rPr>
                <w:rFonts w:ascii="Cambria" w:hAnsi="Cambria" w:cs="Arial"/>
                <w:b/>
                <w:bCs/>
                <w:sz w:val="22"/>
                <w:szCs w:val="22"/>
              </w:rPr>
            </w:pPr>
            <w:r>
              <w:rPr>
                <w:rFonts w:cs="Arial" w:ascii="Cambria" w:hAnsi="Cambria"/>
                <w:b/>
                <w:bCs/>
                <w:sz w:val="22"/>
                <w:szCs w:val="22"/>
              </w:rPr>
            </w:r>
          </w:p>
        </w:tc>
        <w:tc>
          <w:tcPr>
            <w:tcW w:w="1072" w:type="dxa"/>
            <w:tcBorders>
              <w:top w:val="single" w:sz="4" w:space="0" w:color="000000"/>
              <w:left w:val="single" w:sz="4" w:space="0" w:color="000000"/>
              <w:bottom w:val="single" w:sz="4" w:space="0" w:color="000000"/>
              <w:right w:val="single" w:sz="4" w:space="0" w:color="000000"/>
            </w:tcBorders>
            <w:shd w:fill="C4BD97" w:val="clear"/>
            <w:vAlign w:val="bottom"/>
          </w:tcPr>
          <w:p>
            <w:pPr>
              <w:pStyle w:val="Normal"/>
              <w:snapToGrid w:val="false"/>
              <w:jc w:val="center"/>
              <w:rPr>
                <w:rFonts w:ascii="Cambria" w:hAnsi="Cambria" w:cs="Arial"/>
                <w:b/>
                <w:bCs/>
                <w:sz w:val="22"/>
                <w:szCs w:val="22"/>
              </w:rPr>
            </w:pPr>
            <w:r>
              <w:rPr>
                <w:rFonts w:cs="Arial" w:ascii="Cambria" w:hAnsi="Cambria"/>
                <w:b/>
                <w:bCs/>
                <w:sz w:val="22"/>
                <w:szCs w:val="22"/>
              </w:rPr>
              <w:t>100 000</w:t>
            </w:r>
          </w:p>
        </w:tc>
        <w:tc>
          <w:tcPr>
            <w:tcW w:w="1302" w:type="dxa"/>
            <w:tcBorders>
              <w:top w:val="single" w:sz="4" w:space="0" w:color="000000"/>
              <w:left w:val="single" w:sz="4" w:space="0" w:color="000000"/>
              <w:bottom w:val="single" w:sz="4" w:space="0" w:color="000000"/>
              <w:right w:val="single" w:sz="4" w:space="0" w:color="000000"/>
            </w:tcBorders>
            <w:shd w:fill="C4BD97" w:val="clear"/>
            <w:vAlign w:val="bottom"/>
          </w:tcPr>
          <w:p>
            <w:pPr>
              <w:pStyle w:val="Normal"/>
              <w:snapToGrid w:val="false"/>
              <w:jc w:val="center"/>
              <w:rPr>
                <w:rFonts w:ascii="Cambria" w:hAnsi="Cambria" w:cs="Arial"/>
                <w:b/>
                <w:bCs/>
                <w:sz w:val="22"/>
                <w:szCs w:val="22"/>
              </w:rPr>
            </w:pPr>
            <w:r>
              <w:rPr>
                <w:rFonts w:cs="Arial" w:ascii="Cambria" w:hAnsi="Cambria"/>
                <w:b/>
                <w:bCs/>
                <w:sz w:val="22"/>
                <w:szCs w:val="22"/>
              </w:rPr>
              <w:t>1 200 000</w:t>
            </w:r>
          </w:p>
        </w:tc>
      </w:tr>
      <w:tr>
        <w:trPr>
          <w:trHeight w:val="300" w:hRule="atLeast"/>
        </w:trPr>
        <w:tc>
          <w:tcPr>
            <w:tcW w:w="2549" w:type="dxa"/>
            <w:tcBorders>
              <w:top w:val="single" w:sz="4" w:space="0" w:color="000000"/>
              <w:left w:val="single" w:sz="4" w:space="0" w:color="000000"/>
              <w:bottom w:val="single" w:sz="4" w:space="0" w:color="000000"/>
              <w:right w:val="single" w:sz="4" w:space="0" w:color="000000"/>
            </w:tcBorders>
            <w:shd w:fill="8DB4E2" w:val="clear"/>
            <w:vAlign w:val="bottom"/>
          </w:tcPr>
          <w:p>
            <w:pPr>
              <w:pStyle w:val="Normal"/>
              <w:jc w:val="both"/>
              <w:rPr>
                <w:rFonts w:ascii="Cambria" w:hAnsi="Cambria" w:cs="Arial"/>
                <w:b/>
                <w:bCs/>
                <w:i/>
                <w:i/>
                <w:iCs/>
                <w:sz w:val="22"/>
                <w:szCs w:val="22"/>
              </w:rPr>
            </w:pPr>
            <w:r>
              <w:rPr>
                <w:rFonts w:cs="Arial" w:ascii="Cambria" w:hAnsi="Cambria"/>
                <w:b/>
                <w:bCs/>
                <w:i/>
                <w:iCs/>
                <w:sz w:val="22"/>
                <w:szCs w:val="22"/>
              </w:rPr>
              <w:t>Frais du personnel</w:t>
            </w:r>
          </w:p>
        </w:tc>
        <w:tc>
          <w:tcPr>
            <w:tcW w:w="963" w:type="dxa"/>
            <w:tcBorders>
              <w:top w:val="single" w:sz="4" w:space="0" w:color="000000"/>
              <w:left w:val="single" w:sz="4" w:space="0" w:color="000000"/>
              <w:bottom w:val="single" w:sz="4" w:space="0" w:color="000000"/>
              <w:right w:val="single" w:sz="4" w:space="0" w:color="000000"/>
            </w:tcBorders>
            <w:shd w:fill="8DB4E2" w:val="clear"/>
            <w:vAlign w:val="bottom"/>
          </w:tcPr>
          <w:p>
            <w:pPr>
              <w:pStyle w:val="Normal"/>
              <w:snapToGrid w:val="false"/>
              <w:jc w:val="center"/>
              <w:rPr>
                <w:rFonts w:ascii="Cambria" w:hAnsi="Cambria" w:cs="Arial"/>
                <w:b/>
                <w:bCs/>
                <w:i/>
                <w:i/>
                <w:iCs/>
                <w:sz w:val="22"/>
                <w:szCs w:val="22"/>
              </w:rPr>
            </w:pPr>
            <w:r>
              <w:rPr>
                <w:rFonts w:cs="Arial" w:ascii="Cambria" w:hAnsi="Cambria"/>
                <w:b/>
                <w:bCs/>
                <w:i/>
                <w:iCs/>
                <w:sz w:val="22"/>
                <w:szCs w:val="22"/>
              </w:rPr>
            </w:r>
          </w:p>
        </w:tc>
        <w:tc>
          <w:tcPr>
            <w:tcW w:w="1002" w:type="dxa"/>
            <w:tcBorders>
              <w:top w:val="single" w:sz="4" w:space="0" w:color="000000"/>
              <w:left w:val="single" w:sz="4" w:space="0" w:color="000000"/>
              <w:bottom w:val="single" w:sz="4" w:space="0" w:color="000000"/>
              <w:right w:val="single" w:sz="4" w:space="0" w:color="000000"/>
            </w:tcBorders>
            <w:shd w:fill="8DB4E2" w:val="clear"/>
            <w:vAlign w:val="bottom"/>
          </w:tcPr>
          <w:p>
            <w:pPr>
              <w:pStyle w:val="Normal"/>
              <w:snapToGrid w:val="false"/>
              <w:jc w:val="center"/>
              <w:rPr>
                <w:rFonts w:ascii="Cambria" w:hAnsi="Cambria" w:cs="Arial"/>
                <w:b/>
                <w:bCs/>
                <w:i/>
                <w:i/>
                <w:iCs/>
                <w:sz w:val="22"/>
                <w:szCs w:val="22"/>
              </w:rPr>
            </w:pPr>
            <w:r>
              <w:rPr>
                <w:rFonts w:cs="Arial" w:ascii="Cambria" w:hAnsi="Cambria"/>
                <w:b/>
                <w:bCs/>
                <w:i/>
                <w:iCs/>
                <w:sz w:val="22"/>
                <w:szCs w:val="22"/>
              </w:rPr>
            </w:r>
          </w:p>
        </w:tc>
        <w:tc>
          <w:tcPr>
            <w:tcW w:w="2269" w:type="dxa"/>
            <w:tcBorders>
              <w:top w:val="single" w:sz="4" w:space="0" w:color="000000"/>
              <w:left w:val="single" w:sz="4" w:space="0" w:color="000000"/>
              <w:bottom w:val="single" w:sz="4" w:space="0" w:color="000000"/>
              <w:right w:val="single" w:sz="4" w:space="0" w:color="000000"/>
            </w:tcBorders>
            <w:shd w:fill="8DB4E2" w:val="clear"/>
          </w:tcPr>
          <w:p>
            <w:pPr>
              <w:pStyle w:val="Normal"/>
              <w:snapToGrid w:val="false"/>
              <w:jc w:val="center"/>
              <w:rPr>
                <w:rFonts w:ascii="Cambria" w:hAnsi="Cambria" w:cs="Arial"/>
                <w:b/>
                <w:bCs/>
                <w:i/>
                <w:i/>
                <w:iCs/>
                <w:sz w:val="22"/>
                <w:szCs w:val="22"/>
              </w:rPr>
            </w:pPr>
            <w:r>
              <w:rPr>
                <w:rFonts w:cs="Arial" w:ascii="Cambria" w:hAnsi="Cambria"/>
                <w:b/>
                <w:bCs/>
                <w:i/>
                <w:iCs/>
                <w:sz w:val="22"/>
                <w:szCs w:val="22"/>
              </w:rPr>
            </w:r>
          </w:p>
        </w:tc>
        <w:tc>
          <w:tcPr>
            <w:tcW w:w="1072" w:type="dxa"/>
            <w:tcBorders>
              <w:top w:val="single" w:sz="4" w:space="0" w:color="000000"/>
              <w:left w:val="single" w:sz="4" w:space="0" w:color="000000"/>
              <w:bottom w:val="single" w:sz="4" w:space="0" w:color="000000"/>
              <w:right w:val="single" w:sz="4" w:space="0" w:color="000000"/>
            </w:tcBorders>
            <w:shd w:fill="8DB4E2" w:val="clear"/>
            <w:vAlign w:val="bottom"/>
          </w:tcPr>
          <w:p>
            <w:pPr>
              <w:pStyle w:val="Normal"/>
              <w:snapToGrid w:val="false"/>
              <w:jc w:val="center"/>
              <w:rPr>
                <w:rFonts w:ascii="Cambria" w:hAnsi="Cambria" w:cs="Arial"/>
                <w:b/>
                <w:bCs/>
                <w:i/>
                <w:i/>
                <w:iCs/>
                <w:sz w:val="22"/>
                <w:szCs w:val="22"/>
              </w:rPr>
            </w:pPr>
            <w:r>
              <w:rPr>
                <w:rFonts w:cs="Arial" w:ascii="Cambria" w:hAnsi="Cambria"/>
                <w:b/>
                <w:bCs/>
                <w:i/>
                <w:iCs/>
                <w:sz w:val="22"/>
                <w:szCs w:val="22"/>
              </w:rPr>
              <w:t>100 000</w:t>
            </w:r>
          </w:p>
        </w:tc>
        <w:tc>
          <w:tcPr>
            <w:tcW w:w="1302" w:type="dxa"/>
            <w:tcBorders>
              <w:top w:val="single" w:sz="4" w:space="0" w:color="000000"/>
              <w:left w:val="single" w:sz="4" w:space="0" w:color="000000"/>
              <w:bottom w:val="single" w:sz="4" w:space="0" w:color="000000"/>
              <w:right w:val="single" w:sz="4" w:space="0" w:color="000000"/>
            </w:tcBorders>
            <w:shd w:fill="8DB4E2" w:val="clear"/>
            <w:vAlign w:val="bottom"/>
          </w:tcPr>
          <w:p>
            <w:pPr>
              <w:pStyle w:val="Normal"/>
              <w:snapToGrid w:val="false"/>
              <w:jc w:val="center"/>
              <w:rPr>
                <w:rFonts w:ascii="Cambria" w:hAnsi="Cambria" w:cs="Arial"/>
                <w:b/>
                <w:bCs/>
                <w:i/>
                <w:i/>
                <w:iCs/>
                <w:sz w:val="22"/>
                <w:szCs w:val="22"/>
              </w:rPr>
            </w:pPr>
            <w:r>
              <w:rPr>
                <w:rFonts w:cs="Arial" w:ascii="Cambria" w:hAnsi="Cambria"/>
                <w:b/>
                <w:bCs/>
                <w:i/>
                <w:iCs/>
                <w:sz w:val="22"/>
                <w:szCs w:val="22"/>
              </w:rPr>
              <w:t>1 200 000</w:t>
            </w:r>
          </w:p>
        </w:tc>
      </w:tr>
    </w:tbl>
    <w:p>
      <w:pPr>
        <w:pStyle w:val="Heading1"/>
        <w:keepLines/>
        <w:numPr>
          <w:ilvl w:val="0"/>
          <w:numId w:val="2"/>
        </w:numPr>
        <w:spacing w:before="240" w:after="120"/>
        <w:ind w:hanging="431" w:left="431" w:right="0"/>
        <w:jc w:val="both"/>
        <w:rPr>
          <w:rFonts w:ascii="Times New Roman" w:hAnsi="Times New Roman" w:cs="Times New Roman"/>
          <w:caps/>
          <w:color w:val="166B7F"/>
          <w:kern w:val="0"/>
          <w:lang w:eastAsia="en-US"/>
        </w:rPr>
      </w:pPr>
      <w:bookmarkStart w:id="26" w:name="__RefHeading___Toc234831713"/>
      <w:bookmarkEnd w:id="26"/>
      <w:r>
        <w:rPr>
          <w:rFonts w:cs="Times New Roman" w:ascii="Times New Roman" w:hAnsi="Times New Roman"/>
          <w:caps/>
          <w:color w:val="166B7F"/>
          <w:kern w:val="0"/>
          <w:lang w:eastAsia="en-US"/>
        </w:rPr>
        <w:t>ÉTUDE ÉCONOMIQUE ET FINANCIÈRE</w:t>
      </w:r>
    </w:p>
    <w:p>
      <w:pPr>
        <w:pStyle w:val="Heading2"/>
        <w:keepLines/>
        <w:numPr>
          <w:ilvl w:val="1"/>
          <w:numId w:val="2"/>
        </w:numPr>
        <w:spacing w:before="120" w:after="120"/>
        <w:ind w:hanging="491" w:left="851" w:right="0"/>
        <w:jc w:val="both"/>
        <w:rPr>
          <w:rFonts w:ascii="Times New Roman" w:hAnsi="Times New Roman" w:cs="Times New Roman"/>
          <w:i w:val="false"/>
          <w:i w:val="false"/>
          <w:iCs w:val="false"/>
          <w:lang w:val="fr-CI"/>
        </w:rPr>
      </w:pPr>
      <w:bookmarkStart w:id="27" w:name="__RefHeading___Toc234831714"/>
      <w:bookmarkEnd w:id="27"/>
      <w:r>
        <w:rPr>
          <w:rFonts w:cs="Times New Roman" w:ascii="Times New Roman" w:hAnsi="Times New Roman"/>
          <w:i w:val="false"/>
          <w:iCs w:val="false"/>
          <w:lang w:val="fr-CI"/>
        </w:rPr>
        <w:t xml:space="preserve">Hypothèses de base </w:t>
      </w:r>
    </w:p>
    <w:p>
      <w:pPr>
        <w:pStyle w:val="Heading3"/>
        <w:numPr>
          <w:ilvl w:val="2"/>
          <w:numId w:val="2"/>
        </w:numPr>
        <w:ind w:hanging="720" w:left="720" w:right="0"/>
        <w:rPr>
          <w:rFonts w:ascii="Times New Roman" w:hAnsi="Times New Roman" w:cs="Times New Roman"/>
          <w:sz w:val="24"/>
          <w:szCs w:val="24"/>
        </w:rPr>
      </w:pPr>
      <w:bookmarkStart w:id="28" w:name="__RefHeading___Toc234831715"/>
      <w:bookmarkEnd w:id="28"/>
      <w:r>
        <w:rPr>
          <w:rFonts w:cs="Times New Roman" w:ascii="Times New Roman" w:hAnsi="Times New Roman"/>
          <w:sz w:val="24"/>
          <w:szCs w:val="24"/>
        </w:rPr>
        <w:t>Recettes prévisionnelles annuelles</w:t>
      </w:r>
    </w:p>
    <w:p>
      <w:pPr>
        <w:pStyle w:val="Normal"/>
        <w:rPr/>
      </w:pPr>
      <w:r>
        <w:rPr>
          <w:sz w:val="22"/>
          <w:szCs w:val="22"/>
        </w:rPr>
        <w:t>Les recettes prévisionnelles annuelles sont croissantes sur les cinq années. Elles sont décrites</w:t>
      </w:r>
      <w:r>
        <w:rPr/>
        <w:t xml:space="preserve"> dans le tableau ci-dessous :</w:t>
      </w:r>
    </w:p>
    <w:p>
      <w:pPr>
        <w:pStyle w:val="Normal"/>
        <w:rPr/>
      </w:pPr>
      <w:r>
        <w:rPr/>
      </w:r>
    </w:p>
    <w:tbl>
      <w:tblPr>
        <w:tblW w:w="9791" w:type="dxa"/>
        <w:jc w:val="left"/>
        <w:tblInd w:w="60" w:type="dxa"/>
        <w:tblLayout w:type="fixed"/>
        <w:tblCellMar>
          <w:top w:w="0" w:type="dxa"/>
          <w:left w:w="70" w:type="dxa"/>
          <w:bottom w:w="0" w:type="dxa"/>
          <w:right w:w="70" w:type="dxa"/>
        </w:tblCellMar>
      </w:tblPr>
      <w:tblGrid>
        <w:gridCol w:w="3271"/>
        <w:gridCol w:w="1274"/>
        <w:gridCol w:w="1276"/>
        <w:gridCol w:w="1277"/>
        <w:gridCol w:w="1276"/>
        <w:gridCol w:w="1416"/>
      </w:tblGrid>
      <w:tr>
        <w:trPr>
          <w:trHeight w:val="360" w:hRule="atLeast"/>
        </w:trPr>
        <w:tc>
          <w:tcPr>
            <w:tcW w:w="3271" w:type="dxa"/>
            <w:tcBorders>
              <w:top w:val="single" w:sz="8" w:space="0" w:color="000000"/>
              <w:left w:val="single" w:sz="8" w:space="0" w:color="000000"/>
              <w:bottom w:val="single" w:sz="4" w:space="0" w:color="000000"/>
              <w:right w:val="single" w:sz="4" w:space="0" w:color="000000"/>
            </w:tcBorders>
            <w:shd w:fill="7F1F1F" w:val="clear"/>
            <w:vAlign w:val="bottom"/>
          </w:tcPr>
          <w:p>
            <w:pPr>
              <w:pStyle w:val="Normal"/>
              <w:rPr>
                <w:rFonts w:ascii="Cambria" w:hAnsi="Cambria" w:cs="Calibri"/>
                <w:b/>
                <w:bCs/>
                <w:i/>
                <w:i/>
                <w:iCs/>
                <w:color w:val="FFFFFF"/>
                <w:sz w:val="28"/>
                <w:szCs w:val="28"/>
              </w:rPr>
            </w:pPr>
            <w:r>
              <w:rPr>
                <w:rFonts w:cs="Calibri" w:ascii="Cambria" w:hAnsi="Cambria"/>
                <w:b/>
                <w:bCs/>
                <w:i/>
                <w:iCs/>
                <w:color w:val="FFFFFF"/>
                <w:sz w:val="28"/>
                <w:szCs w:val="28"/>
              </w:rPr>
              <w:t>Recettes prévisionnelles</w:t>
            </w:r>
          </w:p>
        </w:tc>
        <w:tc>
          <w:tcPr>
            <w:tcW w:w="1274" w:type="dxa"/>
            <w:tcBorders>
              <w:top w:val="single" w:sz="8" w:space="0" w:color="000000"/>
              <w:left w:val="single" w:sz="8" w:space="0" w:color="000000"/>
              <w:bottom w:val="single" w:sz="4" w:space="0" w:color="000000"/>
              <w:right w:val="single" w:sz="4" w:space="0" w:color="000000"/>
            </w:tcBorders>
            <w:shd w:fill="7F1F1F" w:val="clear"/>
            <w:vAlign w:val="bottom"/>
          </w:tcPr>
          <w:p>
            <w:pPr>
              <w:pStyle w:val="Normal"/>
              <w:jc w:val="center"/>
              <w:rPr>
                <w:rFonts w:ascii="Cambria" w:hAnsi="Cambria" w:cs="Calibri"/>
                <w:b/>
                <w:bCs/>
                <w:i/>
                <w:i/>
                <w:iCs/>
                <w:sz w:val="28"/>
                <w:szCs w:val="28"/>
              </w:rPr>
            </w:pPr>
            <w:r>
              <w:rPr/>
            </w:r>
          </w:p>
        </w:tc>
        <w:tc>
          <w:tcPr>
            <w:tcW w:w="1276" w:type="dxa"/>
            <w:tcBorders>
              <w:top w:val="single" w:sz="8" w:space="0" w:color="000000"/>
              <w:left w:val="single" w:sz="8" w:space="0" w:color="000000"/>
              <w:bottom w:val="single" w:sz="4" w:space="0" w:color="000000"/>
              <w:right w:val="single" w:sz="4" w:space="0" w:color="000000"/>
            </w:tcBorders>
            <w:shd w:fill="7F1F1F" w:val="clear"/>
            <w:vAlign w:val="bottom"/>
          </w:tcPr>
          <w:p>
            <w:pPr>
              <w:pStyle w:val="Normal"/>
              <w:jc w:val="center"/>
              <w:rPr>
                <w:rFonts w:ascii="Cambria" w:hAnsi="Cambria" w:cs="Calibri"/>
                <w:b/>
                <w:bCs/>
                <w:i/>
                <w:i/>
                <w:iCs/>
                <w:sz w:val="28"/>
                <w:szCs w:val="28"/>
              </w:rPr>
            </w:pPr>
            <w:r>
              <w:rPr/>
            </w:r>
          </w:p>
        </w:tc>
        <w:tc>
          <w:tcPr>
            <w:tcW w:w="1277" w:type="dxa"/>
            <w:tcBorders>
              <w:top w:val="single" w:sz="8" w:space="0" w:color="000000"/>
              <w:left w:val="single" w:sz="8" w:space="0" w:color="000000"/>
              <w:bottom w:val="single" w:sz="4" w:space="0" w:color="000000"/>
              <w:right w:val="single" w:sz="4" w:space="0" w:color="000000"/>
            </w:tcBorders>
            <w:shd w:fill="7F1F1F" w:val="clear"/>
            <w:vAlign w:val="bottom"/>
          </w:tcPr>
          <w:p>
            <w:pPr>
              <w:pStyle w:val="Normal"/>
              <w:jc w:val="center"/>
              <w:rPr>
                <w:rFonts w:ascii="Cambria" w:hAnsi="Cambria" w:cs="Calibri"/>
                <w:b/>
                <w:bCs/>
                <w:i/>
                <w:i/>
                <w:iCs/>
                <w:sz w:val="28"/>
                <w:szCs w:val="28"/>
              </w:rPr>
            </w:pPr>
            <w:r>
              <w:rPr/>
            </w:r>
          </w:p>
        </w:tc>
        <w:tc>
          <w:tcPr>
            <w:tcW w:w="1276" w:type="dxa"/>
            <w:tcBorders>
              <w:top w:val="single" w:sz="8" w:space="0" w:color="000000"/>
              <w:left w:val="single" w:sz="8" w:space="0" w:color="000000"/>
              <w:bottom w:val="single" w:sz="4" w:space="0" w:color="000000"/>
              <w:right w:val="single" w:sz="4" w:space="0" w:color="000000"/>
            </w:tcBorders>
            <w:shd w:fill="7F1F1F" w:val="clear"/>
            <w:vAlign w:val="bottom"/>
          </w:tcPr>
          <w:p>
            <w:pPr>
              <w:pStyle w:val="Normal"/>
              <w:jc w:val="center"/>
              <w:rPr>
                <w:rFonts w:ascii="Cambria" w:hAnsi="Cambria" w:cs="Calibri"/>
                <w:b/>
                <w:bCs/>
                <w:i/>
                <w:i/>
                <w:iCs/>
                <w:sz w:val="28"/>
                <w:szCs w:val="28"/>
              </w:rPr>
            </w:pPr>
            <w:r>
              <w:rPr/>
            </w:r>
          </w:p>
        </w:tc>
        <w:tc>
          <w:tcPr>
            <w:tcW w:w="1416" w:type="dxa"/>
            <w:tcBorders>
              <w:top w:val="single" w:sz="8" w:space="0" w:color="000000"/>
              <w:left w:val="single" w:sz="8" w:space="0" w:color="000000"/>
              <w:bottom w:val="single" w:sz="4" w:space="0" w:color="000000"/>
              <w:right w:val="single" w:sz="4" w:space="0" w:color="000000"/>
            </w:tcBorders>
            <w:shd w:fill="7F1F1F" w:val="clear"/>
            <w:vAlign w:val="bottom"/>
          </w:tcPr>
          <w:p>
            <w:pPr>
              <w:pStyle w:val="Normal"/>
              <w:jc w:val="center"/>
              <w:rPr>
                <w:rFonts w:ascii="Cambria" w:hAnsi="Cambria" w:cs="Calibri"/>
                <w:b/>
                <w:bCs/>
                <w:i/>
                <w:i/>
                <w:iCs/>
                <w:sz w:val="28"/>
                <w:szCs w:val="28"/>
              </w:rPr>
            </w:pPr>
            <w:r>
              <w:rPr/>
            </w:r>
          </w:p>
        </w:tc>
      </w:tr>
      <w:tr>
        <w:trPr>
          <w:trHeight w:val="285" w:hRule="atLeast"/>
        </w:trPr>
        <w:tc>
          <w:tcPr>
            <w:tcW w:w="3271" w:type="dxa"/>
            <w:tcBorders/>
            <w:vAlign w:val="bottom"/>
          </w:tcPr>
          <w:p>
            <w:pPr>
              <w:pStyle w:val="Normal"/>
              <w:rPr>
                <w:rFonts w:ascii="Cambria" w:hAnsi="Cambria" w:cs="Calibri"/>
                <w:b/>
                <w:bCs/>
                <w:i/>
                <w:i/>
                <w:iCs/>
                <w:sz w:val="20"/>
                <w:szCs w:val="20"/>
              </w:rPr>
            </w:pPr>
            <w:r>
              <w:rPr>
                <w:rFonts w:cs="Calibri" w:ascii="Cambria" w:hAnsi="Cambria"/>
                <w:b/>
                <w:bCs/>
                <w:i/>
                <w:iCs/>
                <w:sz w:val="20"/>
                <w:szCs w:val="20"/>
              </w:rPr>
              <w:t>Taux de croissance</w:t>
            </w:r>
          </w:p>
        </w:tc>
        <w:tc>
          <w:tcPr>
            <w:tcW w:w="1274" w:type="dxa"/>
            <w:tcBorders/>
            <w:vAlign w:val="bottom"/>
          </w:tcPr>
          <w:p>
            <w:pPr>
              <w:pStyle w:val="Normal"/>
              <w:jc w:val="center"/>
              <w:rPr>
                <w:rFonts w:ascii="Cambria" w:hAnsi="Cambria" w:cs="Calibri"/>
                <w:b/>
                <w:bCs/>
                <w:i/>
                <w:i/>
                <w:iCs/>
                <w:sz w:val="20"/>
                <w:szCs w:val="20"/>
              </w:rPr>
            </w:pPr>
            <w:r>
              <w:rPr>
                <w:rFonts w:cs="Calibri" w:ascii="Cambria" w:hAnsi="Cambria"/>
                <w:b/>
                <w:bCs/>
                <w:i/>
                <w:iCs/>
                <w:sz w:val="20"/>
                <w:szCs w:val="20"/>
              </w:rPr>
              <w:t>0%</w:t>
            </w:r>
          </w:p>
        </w:tc>
        <w:tc>
          <w:tcPr>
            <w:tcW w:w="1276" w:type="dxa"/>
            <w:tcBorders/>
            <w:vAlign w:val="bottom"/>
          </w:tcPr>
          <w:p>
            <w:pPr>
              <w:pStyle w:val="Normal"/>
              <w:jc w:val="center"/>
              <w:rPr>
                <w:rFonts w:ascii="Cambria" w:hAnsi="Cambria" w:cs="Calibri"/>
                <w:b/>
                <w:bCs/>
                <w:i/>
                <w:i/>
                <w:iCs/>
                <w:sz w:val="20"/>
                <w:szCs w:val="20"/>
              </w:rPr>
            </w:pPr>
            <w:r>
              <w:rPr>
                <w:rFonts w:cs="Calibri" w:ascii="Cambria" w:hAnsi="Cambria"/>
                <w:b/>
                <w:bCs/>
                <w:i/>
                <w:iCs/>
                <w:sz w:val="20"/>
                <w:szCs w:val="20"/>
              </w:rPr>
              <w:t>2%</w:t>
            </w:r>
          </w:p>
        </w:tc>
        <w:tc>
          <w:tcPr>
            <w:tcW w:w="1277" w:type="dxa"/>
            <w:tcBorders/>
            <w:vAlign w:val="bottom"/>
          </w:tcPr>
          <w:p>
            <w:pPr>
              <w:pStyle w:val="Normal"/>
              <w:jc w:val="center"/>
              <w:rPr>
                <w:rFonts w:ascii="Cambria" w:hAnsi="Cambria" w:cs="Calibri"/>
                <w:b/>
                <w:bCs/>
                <w:i/>
                <w:i/>
                <w:iCs/>
                <w:sz w:val="20"/>
                <w:szCs w:val="20"/>
              </w:rPr>
            </w:pPr>
            <w:r>
              <w:rPr>
                <w:rFonts w:cs="Calibri" w:ascii="Cambria" w:hAnsi="Cambria"/>
                <w:b/>
                <w:bCs/>
                <w:i/>
                <w:iCs/>
                <w:sz w:val="20"/>
                <w:szCs w:val="20"/>
              </w:rPr>
              <w:t>2%</w:t>
            </w:r>
          </w:p>
        </w:tc>
        <w:tc>
          <w:tcPr>
            <w:tcW w:w="1276" w:type="dxa"/>
            <w:tcBorders/>
            <w:vAlign w:val="bottom"/>
          </w:tcPr>
          <w:p>
            <w:pPr>
              <w:pStyle w:val="Normal"/>
              <w:jc w:val="center"/>
              <w:rPr>
                <w:rFonts w:ascii="Cambria" w:hAnsi="Cambria" w:cs="Calibri"/>
                <w:b/>
                <w:bCs/>
                <w:i/>
                <w:i/>
                <w:iCs/>
                <w:sz w:val="20"/>
                <w:szCs w:val="20"/>
              </w:rPr>
            </w:pPr>
            <w:r>
              <w:rPr>
                <w:rFonts w:cs="Calibri" w:ascii="Cambria" w:hAnsi="Cambria"/>
                <w:b/>
                <w:bCs/>
                <w:i/>
                <w:iCs/>
                <w:sz w:val="20"/>
                <w:szCs w:val="20"/>
              </w:rPr>
              <w:t>2%</w:t>
            </w:r>
          </w:p>
        </w:tc>
        <w:tc>
          <w:tcPr>
            <w:tcW w:w="1416" w:type="dxa"/>
            <w:tcBorders/>
            <w:vAlign w:val="bottom"/>
          </w:tcPr>
          <w:p>
            <w:pPr>
              <w:pStyle w:val="Normal"/>
              <w:jc w:val="center"/>
              <w:rPr>
                <w:rFonts w:ascii="Cambria" w:hAnsi="Cambria" w:cs="Calibri"/>
                <w:b/>
                <w:bCs/>
                <w:i/>
                <w:i/>
                <w:iCs/>
                <w:sz w:val="20"/>
                <w:szCs w:val="20"/>
              </w:rPr>
            </w:pPr>
            <w:r>
              <w:rPr>
                <w:rFonts w:cs="Calibri" w:ascii="Cambria" w:hAnsi="Cambria"/>
                <w:b/>
                <w:bCs/>
                <w:i/>
                <w:iCs/>
                <w:sz w:val="20"/>
                <w:szCs w:val="20"/>
              </w:rPr>
              <w:t>2%</w:t>
            </w:r>
          </w:p>
        </w:tc>
      </w:tr>
      <w:tr>
        <w:trPr>
          <w:trHeight w:val="315" w:hRule="atLeast"/>
        </w:trPr>
        <w:tc>
          <w:tcPr>
            <w:tcW w:w="3271" w:type="dxa"/>
            <w:tcBorders>
              <w:top w:val="single" w:sz="4" w:space="0" w:color="000000"/>
              <w:left w:val="single" w:sz="4" w:space="0" w:color="000000"/>
              <w:bottom w:val="single" w:sz="4" w:space="0" w:color="000000"/>
              <w:right w:val="single" w:sz="4" w:space="0" w:color="000000"/>
            </w:tcBorders>
            <w:shd w:fill="21A6C9" w:val="clear"/>
            <w:vAlign w:val="bottom"/>
          </w:tcPr>
          <w:p>
            <w:pPr>
              <w:pStyle w:val="Normal"/>
              <w:rPr>
                <w:rFonts w:ascii="Cambria" w:hAnsi="Cambria" w:cs="Calibri"/>
                <w:b/>
                <w:bCs/>
                <w:i/>
                <w:i/>
                <w:iCs/>
              </w:rPr>
            </w:pPr>
            <w:r>
              <w:rPr>
                <w:rFonts w:cs="Calibri" w:ascii="Cambria" w:hAnsi="Cambria"/>
                <w:b/>
                <w:bCs/>
                <w:i/>
                <w:iCs/>
              </w:rPr>
              <w:t>Désignations/Années</w:t>
            </w:r>
          </w:p>
        </w:tc>
        <w:tc>
          <w:tcPr>
            <w:tcW w:w="1274" w:type="dxa"/>
            <w:tcBorders>
              <w:top w:val="single" w:sz="4" w:space="0" w:color="000000"/>
              <w:bottom w:val="single" w:sz="4" w:space="0" w:color="000000"/>
              <w:right w:val="single" w:sz="4" w:space="0" w:color="000000"/>
            </w:tcBorders>
            <w:shd w:fill="21A6C9" w:val="clear"/>
            <w:vAlign w:val="bottom"/>
          </w:tcPr>
          <w:p>
            <w:pPr>
              <w:pStyle w:val="Normal"/>
              <w:jc w:val="center"/>
              <w:rPr>
                <w:rFonts w:ascii="Cambria" w:hAnsi="Cambria" w:cs="Calibri"/>
                <w:b/>
                <w:bCs/>
                <w:i/>
                <w:i/>
                <w:iCs/>
              </w:rPr>
            </w:pPr>
            <w:r>
              <w:rPr>
                <w:rFonts w:cs="Calibri" w:ascii="Cambria" w:hAnsi="Cambria"/>
                <w:b/>
                <w:bCs/>
                <w:i/>
                <w:iCs/>
              </w:rPr>
              <w:t>AN1</w:t>
            </w:r>
          </w:p>
        </w:tc>
        <w:tc>
          <w:tcPr>
            <w:tcW w:w="1276" w:type="dxa"/>
            <w:tcBorders>
              <w:top w:val="single" w:sz="4" w:space="0" w:color="000000"/>
              <w:bottom w:val="single" w:sz="4" w:space="0" w:color="000000"/>
              <w:right w:val="single" w:sz="4" w:space="0" w:color="000000"/>
            </w:tcBorders>
            <w:shd w:fill="21A6C9" w:val="clear"/>
            <w:vAlign w:val="bottom"/>
          </w:tcPr>
          <w:p>
            <w:pPr>
              <w:pStyle w:val="Normal"/>
              <w:jc w:val="center"/>
              <w:rPr>
                <w:rFonts w:ascii="Cambria" w:hAnsi="Cambria" w:cs="Calibri"/>
                <w:b/>
                <w:bCs/>
                <w:i/>
                <w:i/>
                <w:iCs/>
              </w:rPr>
            </w:pPr>
            <w:r>
              <w:rPr>
                <w:rFonts w:cs="Calibri" w:ascii="Cambria" w:hAnsi="Cambria"/>
                <w:b/>
                <w:bCs/>
                <w:i/>
                <w:iCs/>
              </w:rPr>
              <w:t>AN2</w:t>
            </w:r>
          </w:p>
        </w:tc>
        <w:tc>
          <w:tcPr>
            <w:tcW w:w="1277" w:type="dxa"/>
            <w:tcBorders>
              <w:top w:val="single" w:sz="4" w:space="0" w:color="000000"/>
              <w:bottom w:val="single" w:sz="4" w:space="0" w:color="000000"/>
              <w:right w:val="single" w:sz="4" w:space="0" w:color="000000"/>
            </w:tcBorders>
            <w:shd w:fill="21A6C9" w:val="clear"/>
            <w:vAlign w:val="bottom"/>
          </w:tcPr>
          <w:p>
            <w:pPr>
              <w:pStyle w:val="Normal"/>
              <w:jc w:val="center"/>
              <w:rPr>
                <w:rFonts w:ascii="Cambria" w:hAnsi="Cambria" w:cs="Calibri"/>
                <w:b/>
                <w:bCs/>
                <w:i/>
                <w:i/>
                <w:iCs/>
              </w:rPr>
            </w:pPr>
            <w:r>
              <w:rPr>
                <w:rFonts w:cs="Calibri" w:ascii="Cambria" w:hAnsi="Cambria"/>
                <w:b/>
                <w:bCs/>
                <w:i/>
                <w:iCs/>
              </w:rPr>
              <w:t>AN3</w:t>
            </w:r>
          </w:p>
        </w:tc>
        <w:tc>
          <w:tcPr>
            <w:tcW w:w="1276" w:type="dxa"/>
            <w:tcBorders>
              <w:top w:val="single" w:sz="4" w:space="0" w:color="000000"/>
              <w:bottom w:val="single" w:sz="4" w:space="0" w:color="000000"/>
              <w:right w:val="single" w:sz="4" w:space="0" w:color="000000"/>
            </w:tcBorders>
            <w:shd w:fill="21A6C9" w:val="clear"/>
            <w:vAlign w:val="bottom"/>
          </w:tcPr>
          <w:p>
            <w:pPr>
              <w:pStyle w:val="Normal"/>
              <w:jc w:val="center"/>
              <w:rPr>
                <w:rFonts w:ascii="Cambria" w:hAnsi="Cambria" w:cs="Calibri"/>
                <w:b/>
                <w:bCs/>
                <w:i/>
                <w:i/>
                <w:iCs/>
              </w:rPr>
            </w:pPr>
            <w:r>
              <w:rPr>
                <w:rFonts w:cs="Calibri" w:ascii="Cambria" w:hAnsi="Cambria"/>
                <w:b/>
                <w:bCs/>
                <w:i/>
                <w:iCs/>
              </w:rPr>
              <w:t>AN4</w:t>
            </w:r>
          </w:p>
        </w:tc>
        <w:tc>
          <w:tcPr>
            <w:tcW w:w="1416" w:type="dxa"/>
            <w:tcBorders>
              <w:top w:val="single" w:sz="4" w:space="0" w:color="000000"/>
              <w:bottom w:val="single" w:sz="4" w:space="0" w:color="000000"/>
              <w:right w:val="single" w:sz="4" w:space="0" w:color="000000"/>
            </w:tcBorders>
            <w:shd w:fill="21A6C9" w:val="clear"/>
            <w:vAlign w:val="bottom"/>
          </w:tcPr>
          <w:p>
            <w:pPr>
              <w:pStyle w:val="Normal"/>
              <w:jc w:val="center"/>
              <w:rPr>
                <w:rFonts w:ascii="Cambria" w:hAnsi="Cambria" w:cs="Calibri"/>
                <w:b/>
                <w:bCs/>
                <w:i/>
                <w:i/>
                <w:iCs/>
              </w:rPr>
            </w:pPr>
            <w:r>
              <w:rPr>
                <w:rFonts w:cs="Calibri" w:ascii="Cambria" w:hAnsi="Cambria"/>
                <w:b/>
                <w:bCs/>
                <w:i/>
                <w:iCs/>
              </w:rPr>
              <w:t>AN5</w:t>
            </w:r>
          </w:p>
        </w:tc>
      </w:tr>
      <w:tr>
        <w:trPr>
          <w:trHeight w:val="285" w:hRule="atLeast"/>
        </w:trPr>
        <w:tc>
          <w:tcPr>
            <w:tcW w:w="3271" w:type="dxa"/>
            <w:tcBorders>
              <w:left w:val="single" w:sz="4" w:space="0" w:color="000000"/>
              <w:bottom w:val="single" w:sz="4" w:space="0" w:color="000000"/>
              <w:right w:val="single" w:sz="4" w:space="0" w:color="000000"/>
            </w:tcBorders>
            <w:vAlign w:val="bottom"/>
          </w:tcPr>
          <w:p>
            <w:pPr>
              <w:pStyle w:val="Normal"/>
              <w:rPr>
                <w:rFonts w:ascii="Cambria" w:hAnsi="Cambria" w:cs="Calibri"/>
                <w:sz w:val="22"/>
                <w:szCs w:val="22"/>
              </w:rPr>
            </w:pPr>
            <w:r>
              <w:rPr>
                <w:rFonts w:cs="Calibri" w:ascii="Cambria" w:hAnsi="Cambria"/>
                <w:sz w:val="22"/>
                <w:szCs w:val="22"/>
              </w:rPr>
              <w:t>Vente jus de mangue</w:t>
            </w:r>
          </w:p>
        </w:tc>
        <w:tc>
          <w:tcPr>
            <w:tcW w:w="1274" w:type="dxa"/>
            <w:tcBorders>
              <w:bottom w:val="single" w:sz="4" w:space="0" w:color="000000"/>
              <w:right w:val="single" w:sz="4" w:space="0" w:color="000000"/>
            </w:tcBorders>
            <w:vAlign w:val="bottom"/>
          </w:tcPr>
          <w:p>
            <w:pPr>
              <w:pStyle w:val="Normal"/>
              <w:jc w:val="center"/>
              <w:rPr>
                <w:rFonts w:ascii="Cambria" w:hAnsi="Cambria" w:cs="Calibri"/>
                <w:sz w:val="22"/>
                <w:szCs w:val="22"/>
              </w:rPr>
            </w:pPr>
            <w:r>
              <w:rPr>
                <w:rFonts w:cs="Cambria" w:ascii="Cambria" w:hAnsi="Cambria"/>
                <w:sz w:val="22"/>
              </w:rPr>
              <w:t>6 000 000</w:t>
            </w:r>
          </w:p>
        </w:tc>
        <w:tc>
          <w:tcPr>
            <w:tcW w:w="1276" w:type="dxa"/>
            <w:tcBorders>
              <w:bottom w:val="single" w:sz="4" w:space="0" w:color="000000"/>
              <w:right w:val="single" w:sz="4" w:space="0" w:color="000000"/>
            </w:tcBorders>
            <w:vAlign w:val="bottom"/>
          </w:tcPr>
          <w:p>
            <w:pPr>
              <w:pStyle w:val="Normal"/>
              <w:jc w:val="center"/>
              <w:rPr>
                <w:rFonts w:ascii="Cambria" w:hAnsi="Cambria" w:cs="Calibri"/>
                <w:sz w:val="22"/>
                <w:szCs w:val="22"/>
              </w:rPr>
            </w:pPr>
            <w:r>
              <w:rPr>
                <w:rFonts w:cs="Cambria" w:ascii="Cambria" w:hAnsi="Cambria"/>
                <w:sz w:val="22"/>
              </w:rPr>
              <w:t>6 120 000</w:t>
            </w:r>
          </w:p>
        </w:tc>
        <w:tc>
          <w:tcPr>
            <w:tcW w:w="1277" w:type="dxa"/>
            <w:tcBorders>
              <w:bottom w:val="single" w:sz="4" w:space="0" w:color="000000"/>
              <w:right w:val="single" w:sz="4" w:space="0" w:color="000000"/>
            </w:tcBorders>
            <w:vAlign w:val="bottom"/>
          </w:tcPr>
          <w:p>
            <w:pPr>
              <w:pStyle w:val="Normal"/>
              <w:jc w:val="center"/>
              <w:rPr>
                <w:rFonts w:ascii="Cambria" w:hAnsi="Cambria" w:cs="Calibri"/>
                <w:sz w:val="22"/>
                <w:szCs w:val="22"/>
              </w:rPr>
            </w:pPr>
            <w:r>
              <w:rPr>
                <w:rFonts w:cs="Cambria" w:ascii="Cambria" w:hAnsi="Cambria"/>
                <w:sz w:val="22"/>
              </w:rPr>
              <w:t>6 242 400</w:t>
            </w:r>
          </w:p>
        </w:tc>
        <w:tc>
          <w:tcPr>
            <w:tcW w:w="1276" w:type="dxa"/>
            <w:tcBorders>
              <w:bottom w:val="single" w:sz="4" w:space="0" w:color="000000"/>
              <w:right w:val="single" w:sz="4" w:space="0" w:color="000000"/>
            </w:tcBorders>
            <w:vAlign w:val="bottom"/>
          </w:tcPr>
          <w:p>
            <w:pPr>
              <w:pStyle w:val="Normal"/>
              <w:jc w:val="center"/>
              <w:rPr>
                <w:rFonts w:ascii="Cambria" w:hAnsi="Cambria" w:cs="Calibri"/>
                <w:sz w:val="22"/>
                <w:szCs w:val="22"/>
              </w:rPr>
            </w:pPr>
            <w:r>
              <w:rPr>
                <w:rFonts w:cs="Cambria" w:ascii="Cambria" w:hAnsi="Cambria"/>
                <w:sz w:val="22"/>
              </w:rPr>
              <w:t>6 367 248</w:t>
            </w:r>
          </w:p>
        </w:tc>
        <w:tc>
          <w:tcPr>
            <w:tcW w:w="1416" w:type="dxa"/>
            <w:tcBorders>
              <w:bottom w:val="single" w:sz="4" w:space="0" w:color="000000"/>
              <w:right w:val="single" w:sz="4" w:space="0" w:color="000000"/>
            </w:tcBorders>
            <w:vAlign w:val="bottom"/>
          </w:tcPr>
          <w:p>
            <w:pPr>
              <w:pStyle w:val="Normal"/>
              <w:jc w:val="center"/>
              <w:rPr>
                <w:rFonts w:ascii="Cambria" w:hAnsi="Cambria" w:cs="Calibri"/>
                <w:sz w:val="22"/>
                <w:szCs w:val="22"/>
              </w:rPr>
            </w:pPr>
            <w:r>
              <w:rPr>
                <w:rFonts w:cs="Cambria" w:ascii="Cambria" w:hAnsi="Cambria"/>
                <w:sz w:val="22"/>
              </w:rPr>
              <w:t>6 494 593</w:t>
            </w:r>
          </w:p>
        </w:tc>
      </w:tr>
      <w:tr>
        <w:trPr>
          <w:trHeight w:val="285" w:hRule="atLeast"/>
        </w:trPr>
        <w:tc>
          <w:tcPr>
            <w:tcW w:w="3271" w:type="dxa"/>
            <w:tcBorders>
              <w:left w:val="single" w:sz="4" w:space="0" w:color="000000"/>
              <w:bottom w:val="single" w:sz="4" w:space="0" w:color="000000"/>
              <w:right w:val="single" w:sz="4" w:space="0" w:color="000000"/>
            </w:tcBorders>
            <w:vAlign w:val="bottom"/>
          </w:tcPr>
          <w:p>
            <w:pPr>
              <w:pStyle w:val="Normal"/>
              <w:rPr>
                <w:rFonts w:ascii="Cambria" w:hAnsi="Cambria" w:cs="Calibri"/>
                <w:sz w:val="22"/>
                <w:szCs w:val="22"/>
              </w:rPr>
            </w:pPr>
            <w:r>
              <w:rPr>
                <w:rFonts w:cs="Calibri" w:ascii="Cambria" w:hAnsi="Cambria"/>
                <w:sz w:val="22"/>
                <w:szCs w:val="22"/>
              </w:rPr>
              <w:t>Vente jus d’orange</w:t>
            </w:r>
          </w:p>
        </w:tc>
        <w:tc>
          <w:tcPr>
            <w:tcW w:w="1274" w:type="dxa"/>
            <w:tcBorders>
              <w:bottom w:val="single" w:sz="4" w:space="0" w:color="000000"/>
              <w:right w:val="single" w:sz="4" w:space="0" w:color="000000"/>
            </w:tcBorders>
            <w:vAlign w:val="bottom"/>
          </w:tcPr>
          <w:p>
            <w:pPr>
              <w:pStyle w:val="Normal"/>
              <w:jc w:val="center"/>
              <w:rPr>
                <w:rFonts w:ascii="Cambria" w:hAnsi="Cambria" w:cs="Calibri"/>
                <w:sz w:val="22"/>
                <w:szCs w:val="22"/>
              </w:rPr>
            </w:pPr>
            <w:r>
              <w:rPr>
                <w:rFonts w:cs="Cambria" w:ascii="Cambria" w:hAnsi="Cambria"/>
                <w:sz w:val="22"/>
              </w:rPr>
              <w:t>4 000 000</w:t>
            </w:r>
          </w:p>
        </w:tc>
        <w:tc>
          <w:tcPr>
            <w:tcW w:w="1276" w:type="dxa"/>
            <w:tcBorders>
              <w:bottom w:val="single" w:sz="4" w:space="0" w:color="000000"/>
              <w:right w:val="single" w:sz="4" w:space="0" w:color="000000"/>
            </w:tcBorders>
            <w:vAlign w:val="bottom"/>
          </w:tcPr>
          <w:p>
            <w:pPr>
              <w:pStyle w:val="Normal"/>
              <w:jc w:val="center"/>
              <w:rPr>
                <w:rFonts w:ascii="Cambria" w:hAnsi="Cambria" w:cs="Calibri"/>
                <w:sz w:val="22"/>
                <w:szCs w:val="22"/>
              </w:rPr>
            </w:pPr>
            <w:r>
              <w:rPr>
                <w:rFonts w:cs="Cambria" w:ascii="Cambria" w:hAnsi="Cambria"/>
                <w:sz w:val="22"/>
              </w:rPr>
              <w:t>4 080 000</w:t>
            </w:r>
          </w:p>
        </w:tc>
        <w:tc>
          <w:tcPr>
            <w:tcW w:w="1277" w:type="dxa"/>
            <w:tcBorders>
              <w:bottom w:val="single" w:sz="4" w:space="0" w:color="000000"/>
              <w:right w:val="single" w:sz="4" w:space="0" w:color="000000"/>
            </w:tcBorders>
            <w:vAlign w:val="bottom"/>
          </w:tcPr>
          <w:p>
            <w:pPr>
              <w:pStyle w:val="Normal"/>
              <w:jc w:val="center"/>
              <w:rPr>
                <w:rFonts w:ascii="Cambria" w:hAnsi="Cambria" w:cs="Calibri"/>
                <w:sz w:val="22"/>
                <w:szCs w:val="22"/>
              </w:rPr>
            </w:pPr>
            <w:r>
              <w:rPr>
                <w:rFonts w:cs="Cambria" w:ascii="Cambria" w:hAnsi="Cambria"/>
                <w:sz w:val="22"/>
              </w:rPr>
              <w:t>4 161 600</w:t>
            </w:r>
          </w:p>
        </w:tc>
        <w:tc>
          <w:tcPr>
            <w:tcW w:w="1276" w:type="dxa"/>
            <w:tcBorders>
              <w:bottom w:val="single" w:sz="4" w:space="0" w:color="000000"/>
              <w:right w:val="single" w:sz="4" w:space="0" w:color="000000"/>
            </w:tcBorders>
            <w:vAlign w:val="bottom"/>
          </w:tcPr>
          <w:p>
            <w:pPr>
              <w:pStyle w:val="Normal"/>
              <w:jc w:val="center"/>
              <w:rPr>
                <w:rFonts w:ascii="Cambria" w:hAnsi="Cambria" w:cs="Calibri"/>
                <w:sz w:val="22"/>
                <w:szCs w:val="22"/>
              </w:rPr>
            </w:pPr>
            <w:r>
              <w:rPr>
                <w:rFonts w:cs="Cambria" w:ascii="Cambria" w:hAnsi="Cambria"/>
                <w:sz w:val="22"/>
              </w:rPr>
              <w:t>4 244 832</w:t>
            </w:r>
          </w:p>
        </w:tc>
        <w:tc>
          <w:tcPr>
            <w:tcW w:w="1416" w:type="dxa"/>
            <w:tcBorders>
              <w:bottom w:val="single" w:sz="4" w:space="0" w:color="000000"/>
              <w:right w:val="single" w:sz="4" w:space="0" w:color="000000"/>
            </w:tcBorders>
            <w:vAlign w:val="bottom"/>
          </w:tcPr>
          <w:p>
            <w:pPr>
              <w:pStyle w:val="Normal"/>
              <w:jc w:val="center"/>
              <w:rPr>
                <w:rFonts w:ascii="Cambria" w:hAnsi="Cambria" w:cs="Calibri"/>
                <w:sz w:val="22"/>
                <w:szCs w:val="22"/>
              </w:rPr>
            </w:pPr>
            <w:r>
              <w:rPr>
                <w:rFonts w:cs="Cambria" w:ascii="Cambria" w:hAnsi="Cambria"/>
                <w:sz w:val="22"/>
              </w:rPr>
              <w:t>4 329 729</w:t>
            </w:r>
          </w:p>
        </w:tc>
      </w:tr>
      <w:tr>
        <w:trPr>
          <w:trHeight w:val="285" w:hRule="atLeast"/>
        </w:trPr>
        <w:tc>
          <w:tcPr>
            <w:tcW w:w="3271" w:type="dxa"/>
            <w:tcBorders>
              <w:left w:val="single" w:sz="4" w:space="0" w:color="000000"/>
              <w:bottom w:val="single" w:sz="4" w:space="0" w:color="000000"/>
              <w:right w:val="single" w:sz="4" w:space="0" w:color="000000"/>
            </w:tcBorders>
            <w:vAlign w:val="bottom"/>
          </w:tcPr>
          <w:p>
            <w:pPr>
              <w:pStyle w:val="Normal"/>
              <w:rPr>
                <w:rFonts w:ascii="Cambria" w:hAnsi="Cambria" w:cs="Calibri"/>
                <w:sz w:val="22"/>
                <w:szCs w:val="22"/>
              </w:rPr>
            </w:pPr>
            <w:r>
              <w:rPr>
                <w:rFonts w:cs="Calibri" w:ascii="Cambria" w:hAnsi="Cambria"/>
                <w:sz w:val="22"/>
                <w:szCs w:val="22"/>
              </w:rPr>
              <w:t>Vente jus de tamarin/zaban</w:t>
            </w:r>
          </w:p>
        </w:tc>
        <w:tc>
          <w:tcPr>
            <w:tcW w:w="1274" w:type="dxa"/>
            <w:tcBorders>
              <w:bottom w:val="single" w:sz="4" w:space="0" w:color="000000"/>
              <w:right w:val="single" w:sz="4" w:space="0" w:color="000000"/>
            </w:tcBorders>
            <w:vAlign w:val="bottom"/>
          </w:tcPr>
          <w:p>
            <w:pPr>
              <w:pStyle w:val="Normal"/>
              <w:jc w:val="center"/>
              <w:rPr>
                <w:rFonts w:ascii="Cambria" w:hAnsi="Cambria" w:cs="Calibri"/>
                <w:sz w:val="22"/>
                <w:szCs w:val="22"/>
              </w:rPr>
            </w:pPr>
            <w:r>
              <w:rPr>
                <w:rFonts w:cs="Cambria" w:ascii="Cambria" w:hAnsi="Cambria"/>
                <w:sz w:val="22"/>
              </w:rPr>
              <w:t>8 000 000</w:t>
            </w:r>
          </w:p>
        </w:tc>
        <w:tc>
          <w:tcPr>
            <w:tcW w:w="1276" w:type="dxa"/>
            <w:tcBorders>
              <w:bottom w:val="single" w:sz="4" w:space="0" w:color="000000"/>
              <w:right w:val="single" w:sz="4" w:space="0" w:color="000000"/>
            </w:tcBorders>
            <w:vAlign w:val="bottom"/>
          </w:tcPr>
          <w:p>
            <w:pPr>
              <w:pStyle w:val="Normal"/>
              <w:jc w:val="center"/>
              <w:rPr>
                <w:rFonts w:ascii="Cambria" w:hAnsi="Cambria" w:cs="Calibri"/>
                <w:sz w:val="22"/>
                <w:szCs w:val="22"/>
              </w:rPr>
            </w:pPr>
            <w:r>
              <w:rPr>
                <w:rFonts w:cs="Cambria" w:ascii="Cambria" w:hAnsi="Cambria"/>
                <w:sz w:val="22"/>
              </w:rPr>
              <w:t>8 160 000</w:t>
            </w:r>
          </w:p>
        </w:tc>
        <w:tc>
          <w:tcPr>
            <w:tcW w:w="1277" w:type="dxa"/>
            <w:tcBorders>
              <w:bottom w:val="single" w:sz="4" w:space="0" w:color="000000"/>
              <w:right w:val="single" w:sz="4" w:space="0" w:color="000000"/>
            </w:tcBorders>
            <w:vAlign w:val="bottom"/>
          </w:tcPr>
          <w:p>
            <w:pPr>
              <w:pStyle w:val="Normal"/>
              <w:jc w:val="center"/>
              <w:rPr>
                <w:rFonts w:ascii="Cambria" w:hAnsi="Cambria" w:cs="Calibri"/>
                <w:sz w:val="22"/>
                <w:szCs w:val="22"/>
              </w:rPr>
            </w:pPr>
            <w:r>
              <w:rPr>
                <w:rFonts w:cs="Cambria" w:ascii="Cambria" w:hAnsi="Cambria"/>
                <w:sz w:val="22"/>
              </w:rPr>
              <w:t>8 323 200</w:t>
            </w:r>
          </w:p>
        </w:tc>
        <w:tc>
          <w:tcPr>
            <w:tcW w:w="1276" w:type="dxa"/>
            <w:tcBorders>
              <w:bottom w:val="single" w:sz="4" w:space="0" w:color="000000"/>
              <w:right w:val="single" w:sz="4" w:space="0" w:color="000000"/>
            </w:tcBorders>
            <w:vAlign w:val="bottom"/>
          </w:tcPr>
          <w:p>
            <w:pPr>
              <w:pStyle w:val="Normal"/>
              <w:jc w:val="center"/>
              <w:rPr>
                <w:rFonts w:ascii="Cambria" w:hAnsi="Cambria" w:cs="Calibri"/>
                <w:sz w:val="22"/>
                <w:szCs w:val="22"/>
              </w:rPr>
            </w:pPr>
            <w:r>
              <w:rPr>
                <w:rFonts w:cs="Cambria" w:ascii="Cambria" w:hAnsi="Cambria"/>
                <w:sz w:val="22"/>
              </w:rPr>
              <w:t>8 489 664</w:t>
            </w:r>
          </w:p>
        </w:tc>
        <w:tc>
          <w:tcPr>
            <w:tcW w:w="1416" w:type="dxa"/>
            <w:tcBorders>
              <w:bottom w:val="single" w:sz="4" w:space="0" w:color="000000"/>
              <w:right w:val="single" w:sz="4" w:space="0" w:color="000000"/>
            </w:tcBorders>
            <w:vAlign w:val="bottom"/>
          </w:tcPr>
          <w:p>
            <w:pPr>
              <w:pStyle w:val="Normal"/>
              <w:jc w:val="center"/>
              <w:rPr>
                <w:rFonts w:ascii="Cambria" w:hAnsi="Cambria" w:cs="Calibri"/>
                <w:sz w:val="22"/>
                <w:szCs w:val="22"/>
              </w:rPr>
            </w:pPr>
            <w:r>
              <w:rPr>
                <w:rFonts w:cs="Cambria" w:ascii="Cambria" w:hAnsi="Cambria"/>
                <w:sz w:val="22"/>
              </w:rPr>
              <w:t>8 659 457</w:t>
            </w:r>
          </w:p>
        </w:tc>
      </w:tr>
      <w:tr>
        <w:trPr>
          <w:trHeight w:val="285" w:hRule="atLeast"/>
        </w:trPr>
        <w:tc>
          <w:tcPr>
            <w:tcW w:w="3271" w:type="dxa"/>
            <w:tcBorders>
              <w:left w:val="single" w:sz="4" w:space="0" w:color="000000"/>
              <w:bottom w:val="single" w:sz="4" w:space="0" w:color="000000"/>
              <w:right w:val="single" w:sz="4" w:space="0" w:color="000000"/>
            </w:tcBorders>
            <w:shd w:fill="F4C9C8" w:val="clear"/>
            <w:vAlign w:val="bottom"/>
          </w:tcPr>
          <w:p>
            <w:pPr>
              <w:pStyle w:val="Normal"/>
              <w:rPr>
                <w:rFonts w:ascii="Cambria" w:hAnsi="Cambria" w:cs="Calibri"/>
                <w:b/>
                <w:bCs/>
                <w:i/>
                <w:i/>
                <w:iCs/>
                <w:sz w:val="22"/>
                <w:szCs w:val="22"/>
              </w:rPr>
            </w:pPr>
            <w:r>
              <w:rPr>
                <w:rFonts w:cs="Calibri" w:ascii="Cambria" w:hAnsi="Cambria"/>
                <w:b/>
                <w:bCs/>
                <w:i/>
                <w:iCs/>
                <w:sz w:val="22"/>
                <w:szCs w:val="22"/>
              </w:rPr>
              <w:t>Total recettes</w:t>
            </w:r>
          </w:p>
        </w:tc>
        <w:tc>
          <w:tcPr>
            <w:tcW w:w="1274" w:type="dxa"/>
            <w:tcBorders>
              <w:bottom w:val="single" w:sz="4" w:space="0" w:color="000000"/>
              <w:right w:val="single" w:sz="4" w:space="0" w:color="000000"/>
            </w:tcBorders>
            <w:shd w:fill="F4C9C8" w:val="clear"/>
            <w:vAlign w:val="bottom"/>
          </w:tcPr>
          <w:p>
            <w:pPr>
              <w:pStyle w:val="Normal"/>
              <w:jc w:val="center"/>
              <w:rPr>
                <w:rFonts w:ascii="Cambria" w:hAnsi="Cambria" w:cs="Calibri"/>
                <w:b/>
                <w:bCs/>
                <w:i/>
                <w:i/>
                <w:iCs/>
                <w:sz w:val="22"/>
                <w:szCs w:val="22"/>
              </w:rPr>
            </w:pPr>
            <w:r>
              <w:rPr>
                <w:rFonts w:cs="Cambria" w:ascii="Cambria" w:hAnsi="Cambria"/>
                <w:b/>
                <w:i/>
                <w:sz w:val="22"/>
              </w:rPr>
              <w:t>18 000 000</w:t>
            </w:r>
          </w:p>
        </w:tc>
        <w:tc>
          <w:tcPr>
            <w:tcW w:w="1276" w:type="dxa"/>
            <w:tcBorders>
              <w:bottom w:val="single" w:sz="4" w:space="0" w:color="000000"/>
              <w:right w:val="single" w:sz="4" w:space="0" w:color="000000"/>
            </w:tcBorders>
            <w:shd w:fill="F4C9C8" w:val="clear"/>
            <w:vAlign w:val="bottom"/>
          </w:tcPr>
          <w:p>
            <w:pPr>
              <w:pStyle w:val="Normal"/>
              <w:jc w:val="center"/>
              <w:rPr>
                <w:rFonts w:ascii="Cambria" w:hAnsi="Cambria" w:cs="Calibri"/>
                <w:b/>
                <w:bCs/>
                <w:i/>
                <w:i/>
                <w:iCs/>
                <w:sz w:val="22"/>
                <w:szCs w:val="22"/>
              </w:rPr>
            </w:pPr>
            <w:r>
              <w:rPr>
                <w:rFonts w:cs="Cambria" w:ascii="Cambria" w:hAnsi="Cambria"/>
                <w:b/>
                <w:i/>
                <w:sz w:val="22"/>
              </w:rPr>
              <w:t>18 360 000</w:t>
            </w:r>
          </w:p>
        </w:tc>
        <w:tc>
          <w:tcPr>
            <w:tcW w:w="1277" w:type="dxa"/>
            <w:tcBorders>
              <w:bottom w:val="single" w:sz="4" w:space="0" w:color="000000"/>
              <w:right w:val="single" w:sz="4" w:space="0" w:color="000000"/>
            </w:tcBorders>
            <w:shd w:fill="F4C9C8" w:val="clear"/>
            <w:vAlign w:val="bottom"/>
          </w:tcPr>
          <w:p>
            <w:pPr>
              <w:pStyle w:val="Normal"/>
              <w:jc w:val="center"/>
              <w:rPr>
                <w:rFonts w:ascii="Cambria" w:hAnsi="Cambria" w:cs="Calibri"/>
                <w:b/>
                <w:bCs/>
                <w:i/>
                <w:i/>
                <w:iCs/>
                <w:sz w:val="22"/>
                <w:szCs w:val="22"/>
              </w:rPr>
            </w:pPr>
            <w:r>
              <w:rPr>
                <w:rFonts w:cs="Cambria" w:ascii="Cambria" w:hAnsi="Cambria"/>
                <w:b/>
                <w:i/>
                <w:sz w:val="22"/>
              </w:rPr>
              <w:t>18 727 200</w:t>
            </w:r>
          </w:p>
        </w:tc>
        <w:tc>
          <w:tcPr>
            <w:tcW w:w="1276" w:type="dxa"/>
            <w:tcBorders>
              <w:bottom w:val="single" w:sz="4" w:space="0" w:color="000000"/>
              <w:right w:val="single" w:sz="4" w:space="0" w:color="000000"/>
            </w:tcBorders>
            <w:shd w:fill="F4C9C8" w:val="clear"/>
            <w:vAlign w:val="bottom"/>
          </w:tcPr>
          <w:p>
            <w:pPr>
              <w:pStyle w:val="Normal"/>
              <w:jc w:val="center"/>
              <w:rPr>
                <w:rFonts w:ascii="Cambria" w:hAnsi="Cambria" w:cs="Calibri"/>
                <w:b/>
                <w:bCs/>
                <w:i/>
                <w:i/>
                <w:iCs/>
                <w:sz w:val="22"/>
                <w:szCs w:val="22"/>
              </w:rPr>
            </w:pPr>
            <w:r>
              <w:rPr>
                <w:rFonts w:cs="Cambria" w:ascii="Cambria" w:hAnsi="Cambria"/>
                <w:b/>
                <w:i/>
                <w:sz w:val="22"/>
              </w:rPr>
              <w:t>19 101 744</w:t>
            </w:r>
          </w:p>
        </w:tc>
        <w:tc>
          <w:tcPr>
            <w:tcW w:w="1416" w:type="dxa"/>
            <w:tcBorders>
              <w:bottom w:val="single" w:sz="4" w:space="0" w:color="000000"/>
              <w:right w:val="single" w:sz="4" w:space="0" w:color="000000"/>
            </w:tcBorders>
            <w:shd w:fill="F4C9C8" w:val="clear"/>
            <w:vAlign w:val="bottom"/>
          </w:tcPr>
          <w:p>
            <w:pPr>
              <w:pStyle w:val="Normal"/>
              <w:jc w:val="center"/>
              <w:rPr>
                <w:rFonts w:ascii="Cambria" w:hAnsi="Cambria" w:cs="Calibri"/>
                <w:b/>
                <w:bCs/>
                <w:i/>
                <w:i/>
                <w:iCs/>
                <w:sz w:val="22"/>
                <w:szCs w:val="22"/>
              </w:rPr>
            </w:pPr>
            <w:r>
              <w:rPr>
                <w:rFonts w:cs="Cambria" w:ascii="Cambria" w:hAnsi="Cambria"/>
                <w:b/>
                <w:i/>
                <w:sz w:val="22"/>
              </w:rPr>
              <w:t>19 483 779</w:t>
            </w:r>
          </w:p>
        </w:tc>
      </w:tr>
    </w:tbl>
    <w:p>
      <w:pPr>
        <w:pStyle w:val="Heading3"/>
        <w:numPr>
          <w:ilvl w:val="2"/>
          <w:numId w:val="2"/>
        </w:numPr>
        <w:spacing w:before="0" w:after="60"/>
        <w:ind w:hanging="720" w:left="720" w:right="0"/>
        <w:rPr>
          <w:rFonts w:ascii="Times New Roman" w:hAnsi="Times New Roman" w:cs="Times New Roman"/>
          <w:sz w:val="24"/>
          <w:szCs w:val="24"/>
        </w:rPr>
      </w:pPr>
      <w:bookmarkStart w:id="29" w:name="__RefHeading___Toc234831716"/>
      <w:bookmarkEnd w:id="29"/>
      <w:r>
        <w:rPr>
          <w:rFonts w:cs="Times New Roman" w:ascii="Times New Roman" w:hAnsi="Times New Roman"/>
          <w:sz w:val="24"/>
          <w:szCs w:val="24"/>
        </w:rPr>
        <w:t xml:space="preserve">Données prévisionnelles sur les achats </w:t>
      </w:r>
    </w:p>
    <w:p>
      <w:pPr>
        <w:pStyle w:val="Heading3"/>
        <w:tabs>
          <w:tab w:val="clear" w:pos="0"/>
        </w:tabs>
        <w:spacing w:before="0" w:after="60"/>
        <w:ind w:hanging="720" w:left="720" w:right="0"/>
        <w:rPr>
          <w:rFonts w:ascii="Times New Roman" w:hAnsi="Times New Roman" w:cs="Times New Roman"/>
          <w:sz w:val="24"/>
          <w:szCs w:val="24"/>
        </w:rPr>
      </w:pPr>
      <w:bookmarkStart w:id="30" w:name="__RefHeading___Toc234831717"/>
      <w:bookmarkEnd w:id="30"/>
      <w:r>
        <w:rPr>
          <w:rFonts w:cs="Times New Roman" w:ascii="Times New Roman" w:hAnsi="Times New Roman"/>
          <w:sz w:val="24"/>
          <w:szCs w:val="24"/>
        </w:rPr>
        <w:t>Achats de matières premières</w:t>
      </w:r>
    </w:p>
    <w:p>
      <w:pPr>
        <w:pStyle w:val="Normal"/>
        <w:jc w:val="both"/>
        <w:rPr>
          <w:iCs/>
          <w:sz w:val="22"/>
          <w:szCs w:val="22"/>
        </w:rPr>
      </w:pPr>
      <w:r>
        <w:rPr>
          <w:iCs/>
          <w:sz w:val="22"/>
          <w:szCs w:val="22"/>
        </w:rPr>
        <w:t>Les achats de matières premières ont été évalués en tenant compte des quantités qui seront utilisées par an. Les projections d’achat sont les suivantes :</w:t>
      </w:r>
    </w:p>
    <w:p>
      <w:pPr>
        <w:pStyle w:val="Normal"/>
        <w:jc w:val="both"/>
        <w:rPr>
          <w:b/>
          <w:bCs/>
          <w:iCs/>
          <w:sz w:val="22"/>
          <w:szCs w:val="22"/>
          <w:lang w:eastAsia="fr-CA"/>
        </w:rPr>
      </w:pPr>
      <w:r>
        <w:rPr>
          <w:b/>
          <w:bCs/>
          <w:iCs/>
          <w:sz w:val="22"/>
          <w:szCs w:val="22"/>
          <w:lang w:eastAsia="fr-CA"/>
        </w:rPr>
        <w:t>ACHAT DE MATIERES PREMIERES :</w:t>
      </w:r>
    </w:p>
    <w:tbl>
      <w:tblPr>
        <w:tblW w:w="9928" w:type="dxa"/>
        <w:jc w:val="left"/>
        <w:tblInd w:w="65" w:type="dxa"/>
        <w:tblLayout w:type="fixed"/>
        <w:tblCellMar>
          <w:top w:w="0" w:type="dxa"/>
          <w:left w:w="70" w:type="dxa"/>
          <w:bottom w:w="0" w:type="dxa"/>
          <w:right w:w="70" w:type="dxa"/>
        </w:tblCellMar>
      </w:tblPr>
      <w:tblGrid>
        <w:gridCol w:w="2415"/>
        <w:gridCol w:w="709"/>
        <w:gridCol w:w="992"/>
        <w:gridCol w:w="947"/>
        <w:gridCol w:w="1037"/>
        <w:gridCol w:w="1022"/>
        <w:gridCol w:w="821"/>
        <w:gridCol w:w="851"/>
        <w:gridCol w:w="1133"/>
      </w:tblGrid>
      <w:tr>
        <w:trPr>
          <w:trHeight w:val="255" w:hRule="atLeast"/>
        </w:trPr>
        <w:tc>
          <w:tcPr>
            <w:tcW w:w="2415" w:type="dxa"/>
            <w:tcBorders>
              <w:top w:val="single" w:sz="4" w:space="0" w:color="000000"/>
              <w:left w:val="single" w:sz="4" w:space="0" w:color="000000"/>
              <w:bottom w:val="single" w:sz="4" w:space="0" w:color="000000"/>
              <w:right w:val="single" w:sz="4" w:space="0" w:color="000000"/>
            </w:tcBorders>
            <w:shd w:fill="C55A11" w:val="clear"/>
            <w:vAlign w:val="center"/>
          </w:tcPr>
          <w:p>
            <w:pPr>
              <w:pStyle w:val="Normal"/>
              <w:jc w:val="center"/>
              <w:rPr>
                <w:rFonts w:ascii="Cambria" w:hAnsi="Cambria" w:cs="Calibri"/>
                <w:b/>
                <w:bCs/>
                <w:color w:val="FFFFFF"/>
                <w:sz w:val="20"/>
                <w:szCs w:val="20"/>
              </w:rPr>
            </w:pPr>
            <w:r>
              <w:rPr>
                <w:rFonts w:cs="Calibri" w:ascii="Cambria" w:hAnsi="Cambria"/>
                <w:b/>
                <w:bCs/>
                <w:color w:val="FFFFFF"/>
                <w:sz w:val="20"/>
                <w:szCs w:val="20"/>
              </w:rPr>
              <w:t>Désignation</w:t>
            </w:r>
          </w:p>
        </w:tc>
        <w:tc>
          <w:tcPr>
            <w:tcW w:w="709" w:type="dxa"/>
            <w:tcBorders>
              <w:top w:val="single" w:sz="4" w:space="0" w:color="000000"/>
              <w:bottom w:val="single" w:sz="4" w:space="0" w:color="000000"/>
              <w:right w:val="single" w:sz="4" w:space="0" w:color="000000"/>
            </w:tcBorders>
            <w:vAlign w:val="bottom"/>
          </w:tcPr>
          <w:p>
            <w:pPr>
              <w:pStyle w:val="Normal"/>
              <w:rPr>
                <w:rFonts w:ascii="Cambria" w:hAnsi="Cambria" w:cs="Calibri"/>
                <w:b/>
                <w:bCs/>
                <w:color w:val="000000"/>
                <w:sz w:val="20"/>
                <w:szCs w:val="20"/>
              </w:rPr>
            </w:pPr>
            <w:r>
              <w:rPr>
                <w:rFonts w:cs="Calibri" w:ascii="Cambria" w:hAnsi="Cambria"/>
                <w:b/>
                <w:bCs/>
                <w:color w:val="000000"/>
                <w:sz w:val="20"/>
                <w:szCs w:val="20"/>
              </w:rPr>
              <w:t>Unité</w:t>
            </w:r>
          </w:p>
        </w:tc>
        <w:tc>
          <w:tcPr>
            <w:tcW w:w="992" w:type="dxa"/>
            <w:tcBorders>
              <w:top w:val="single" w:sz="4" w:space="0" w:color="000000"/>
              <w:bottom w:val="single" w:sz="4" w:space="0" w:color="000000"/>
              <w:right w:val="single" w:sz="4" w:space="0" w:color="000000"/>
            </w:tcBorders>
            <w:vAlign w:val="bottom"/>
          </w:tcPr>
          <w:p>
            <w:pPr>
              <w:pStyle w:val="Normal"/>
              <w:rPr>
                <w:rFonts w:ascii="Cambria" w:hAnsi="Cambria" w:cs="Calibri"/>
                <w:b/>
                <w:bCs/>
                <w:color w:val="000000"/>
                <w:sz w:val="20"/>
                <w:szCs w:val="20"/>
              </w:rPr>
            </w:pPr>
            <w:r>
              <w:rPr>
                <w:rFonts w:cs="Calibri" w:ascii="Cambria" w:hAnsi="Cambria"/>
                <w:b/>
                <w:bCs/>
                <w:color w:val="000000"/>
                <w:sz w:val="20"/>
                <w:szCs w:val="20"/>
              </w:rPr>
              <w:t>Qté/jour</w:t>
            </w:r>
          </w:p>
        </w:tc>
        <w:tc>
          <w:tcPr>
            <w:tcW w:w="947" w:type="dxa"/>
            <w:tcBorders>
              <w:top w:val="single" w:sz="4" w:space="0" w:color="000000"/>
              <w:bottom w:val="single" w:sz="4" w:space="0" w:color="000000"/>
              <w:right w:val="single" w:sz="4" w:space="0" w:color="000000"/>
            </w:tcBorders>
            <w:vAlign w:val="bottom"/>
          </w:tcPr>
          <w:p>
            <w:pPr>
              <w:pStyle w:val="Normal"/>
              <w:rPr>
                <w:rFonts w:ascii="Cambria" w:hAnsi="Cambria" w:cs="Calibri"/>
                <w:b/>
                <w:bCs/>
                <w:color w:val="000000"/>
                <w:sz w:val="20"/>
                <w:szCs w:val="20"/>
              </w:rPr>
            </w:pPr>
            <w:r>
              <w:rPr>
                <w:rFonts w:cs="Calibri" w:ascii="Cambria" w:hAnsi="Cambria"/>
                <w:b/>
                <w:bCs/>
                <w:color w:val="000000"/>
                <w:sz w:val="20"/>
                <w:szCs w:val="20"/>
              </w:rPr>
              <w:t>Qté/Sme</w:t>
            </w:r>
          </w:p>
        </w:tc>
        <w:tc>
          <w:tcPr>
            <w:tcW w:w="1037" w:type="dxa"/>
            <w:tcBorders>
              <w:top w:val="single" w:sz="4" w:space="0" w:color="000000"/>
              <w:bottom w:val="single" w:sz="4" w:space="0" w:color="000000"/>
              <w:right w:val="single" w:sz="4" w:space="0" w:color="000000"/>
            </w:tcBorders>
            <w:vAlign w:val="bottom"/>
          </w:tcPr>
          <w:p>
            <w:pPr>
              <w:pStyle w:val="Normal"/>
              <w:rPr>
                <w:rFonts w:ascii="Cambria" w:hAnsi="Cambria" w:cs="Calibri"/>
                <w:b/>
                <w:bCs/>
                <w:color w:val="000000"/>
                <w:sz w:val="20"/>
                <w:szCs w:val="20"/>
              </w:rPr>
            </w:pPr>
            <w:r>
              <w:rPr>
                <w:rFonts w:cs="Calibri" w:ascii="Cambria" w:hAnsi="Cambria"/>
                <w:b/>
                <w:bCs/>
                <w:color w:val="000000"/>
                <w:sz w:val="20"/>
                <w:szCs w:val="20"/>
              </w:rPr>
              <w:t>Qté/mois</w:t>
            </w:r>
          </w:p>
        </w:tc>
        <w:tc>
          <w:tcPr>
            <w:tcW w:w="1022" w:type="dxa"/>
            <w:tcBorders>
              <w:top w:val="single" w:sz="4" w:space="0" w:color="000000"/>
              <w:bottom w:val="single" w:sz="4" w:space="0" w:color="000000"/>
              <w:right w:val="single" w:sz="4" w:space="0" w:color="000000"/>
            </w:tcBorders>
            <w:vAlign w:val="bottom"/>
          </w:tcPr>
          <w:p>
            <w:pPr>
              <w:pStyle w:val="Normal"/>
              <w:rPr>
                <w:rFonts w:ascii="Cambria" w:hAnsi="Cambria" w:cs="Calibri"/>
                <w:b/>
                <w:bCs/>
                <w:color w:val="000000"/>
                <w:sz w:val="20"/>
                <w:szCs w:val="20"/>
              </w:rPr>
            </w:pPr>
            <w:r>
              <w:rPr>
                <w:rFonts w:cs="Calibri" w:ascii="Cambria" w:hAnsi="Cambria"/>
                <w:b/>
                <w:bCs/>
                <w:color w:val="000000"/>
                <w:sz w:val="20"/>
                <w:szCs w:val="20"/>
              </w:rPr>
              <w:t>Qté/Trim</w:t>
            </w:r>
          </w:p>
        </w:tc>
        <w:tc>
          <w:tcPr>
            <w:tcW w:w="821" w:type="dxa"/>
            <w:tcBorders>
              <w:top w:val="single" w:sz="4" w:space="0" w:color="000000"/>
              <w:bottom w:val="single" w:sz="4" w:space="0" w:color="000000"/>
              <w:right w:val="single" w:sz="4" w:space="0" w:color="000000"/>
            </w:tcBorders>
            <w:vAlign w:val="center"/>
          </w:tcPr>
          <w:p>
            <w:pPr>
              <w:pStyle w:val="Normal"/>
              <w:jc w:val="center"/>
              <w:rPr>
                <w:rFonts w:ascii="Cambria" w:hAnsi="Cambria" w:cs="Calibri"/>
                <w:b/>
                <w:bCs/>
                <w:color w:val="000000"/>
                <w:sz w:val="20"/>
                <w:szCs w:val="20"/>
              </w:rPr>
            </w:pPr>
            <w:r>
              <w:rPr>
                <w:rFonts w:cs="Calibri" w:ascii="Cambria" w:hAnsi="Cambria"/>
                <w:b/>
                <w:bCs/>
                <w:color w:val="000000"/>
                <w:sz w:val="20"/>
                <w:szCs w:val="20"/>
              </w:rPr>
              <w:t>Qté/an</w:t>
            </w:r>
          </w:p>
        </w:tc>
        <w:tc>
          <w:tcPr>
            <w:tcW w:w="851" w:type="dxa"/>
            <w:tcBorders>
              <w:top w:val="single" w:sz="4" w:space="0" w:color="000000"/>
              <w:bottom w:val="single" w:sz="4" w:space="0" w:color="000000"/>
              <w:right w:val="single" w:sz="4" w:space="0" w:color="000000"/>
            </w:tcBorders>
            <w:vAlign w:val="center"/>
          </w:tcPr>
          <w:p>
            <w:pPr>
              <w:pStyle w:val="Normal"/>
              <w:jc w:val="center"/>
              <w:rPr>
                <w:rFonts w:ascii="Cambria" w:hAnsi="Cambria" w:cs="Calibri"/>
                <w:b/>
                <w:bCs/>
                <w:color w:val="000000"/>
                <w:sz w:val="20"/>
                <w:szCs w:val="20"/>
              </w:rPr>
            </w:pPr>
            <w:r>
              <w:rPr>
                <w:rFonts w:cs="Calibri" w:ascii="Cambria" w:hAnsi="Cambria"/>
                <w:b/>
                <w:bCs/>
                <w:color w:val="000000"/>
                <w:sz w:val="20"/>
                <w:szCs w:val="20"/>
              </w:rPr>
              <w:t>PU</w:t>
            </w:r>
          </w:p>
        </w:tc>
        <w:tc>
          <w:tcPr>
            <w:tcW w:w="1133" w:type="dxa"/>
            <w:tcBorders>
              <w:top w:val="single" w:sz="4" w:space="0" w:color="000000"/>
              <w:bottom w:val="single" w:sz="4" w:space="0" w:color="000000"/>
              <w:right w:val="single" w:sz="4" w:space="0" w:color="000000"/>
            </w:tcBorders>
            <w:vAlign w:val="center"/>
          </w:tcPr>
          <w:p>
            <w:pPr>
              <w:pStyle w:val="Normal"/>
              <w:jc w:val="center"/>
              <w:rPr>
                <w:rFonts w:ascii="Cambria" w:hAnsi="Cambria" w:cs="Calibri"/>
                <w:b/>
                <w:bCs/>
                <w:color w:val="000000"/>
                <w:sz w:val="20"/>
                <w:szCs w:val="20"/>
              </w:rPr>
            </w:pPr>
            <w:r>
              <w:rPr>
                <w:rFonts w:cs="Calibri" w:ascii="Cambria" w:hAnsi="Cambria"/>
                <w:b/>
                <w:bCs/>
                <w:color w:val="000000"/>
                <w:sz w:val="20"/>
                <w:szCs w:val="20"/>
              </w:rPr>
              <w:t>Montant</w:t>
            </w:r>
          </w:p>
        </w:tc>
      </w:tr>
      <w:tr>
        <w:trPr>
          <w:trHeight w:val="255" w:hRule="atLeast"/>
        </w:trPr>
        <w:tc>
          <w:tcPr>
            <w:tcW w:w="2415" w:type="dxa"/>
            <w:tcBorders>
              <w:left w:val="single" w:sz="4" w:space="0" w:color="000000"/>
              <w:bottom w:val="single" w:sz="4" w:space="0" w:color="000000"/>
              <w:right w:val="single" w:sz="4" w:space="0" w:color="000000"/>
            </w:tcBorders>
            <w:vAlign w:val="center"/>
          </w:tcPr>
          <w:p>
            <w:pPr>
              <w:pStyle w:val="Normal"/>
              <w:rPr>
                <w:rFonts w:ascii="Cambria" w:hAnsi="Cambria" w:cs="Calibri"/>
                <w:sz w:val="20"/>
                <w:szCs w:val="20"/>
              </w:rPr>
            </w:pPr>
            <w:r>
              <w:rPr>
                <w:rFonts w:cs="Calibri" w:ascii="Cambria" w:hAnsi="Cambria"/>
                <w:sz w:val="20"/>
                <w:szCs w:val="20"/>
              </w:rPr>
              <w:t>Fruits locaux (mangue, orange, tamarin, zaban)</w:t>
            </w:r>
          </w:p>
        </w:tc>
        <w:tc>
          <w:tcPr>
            <w:tcW w:w="709"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t>Forfait</w:t>
            </w:r>
          </w:p>
        </w:tc>
        <w:tc>
          <w:tcPr>
            <w:tcW w:w="992"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t>0</w:t>
            </w:r>
          </w:p>
        </w:tc>
        <w:tc>
          <w:tcPr>
            <w:tcW w:w="947"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t>0</w:t>
            </w:r>
          </w:p>
        </w:tc>
        <w:tc>
          <w:tcPr>
            <w:tcW w:w="1037"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t>0</w:t>
            </w:r>
          </w:p>
        </w:tc>
        <w:tc>
          <w:tcPr>
            <w:tcW w:w="1022"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t>0</w:t>
            </w:r>
          </w:p>
        </w:tc>
        <w:tc>
          <w:tcPr>
            <w:tcW w:w="821" w:type="dxa"/>
            <w:tcBorders>
              <w:bottom w:val="single" w:sz="4" w:space="0" w:color="000000"/>
              <w:right w:val="single" w:sz="4" w:space="0" w:color="000000"/>
            </w:tcBorders>
            <w:shd w:fill="FBE4D5" w:val="clear"/>
            <w:vAlign w:val="center"/>
          </w:tcPr>
          <w:p>
            <w:pPr>
              <w:pStyle w:val="Normal"/>
              <w:jc w:val="center"/>
              <w:rPr>
                <w:rFonts w:ascii="Cambria" w:hAnsi="Cambria" w:cs="Calibri"/>
                <w:color w:val="000000"/>
                <w:sz w:val="20"/>
                <w:szCs w:val="20"/>
              </w:rPr>
            </w:pPr>
            <w:r>
              <w:rPr>
                <w:rFonts w:cs="Calibri" w:ascii="Cambria" w:hAnsi="Cambria"/>
                <w:color w:val="000000"/>
                <w:sz w:val="20"/>
                <w:szCs w:val="20"/>
              </w:rPr>
              <w:t>1</w:t>
            </w:r>
          </w:p>
        </w:tc>
        <w:tc>
          <w:tcPr>
            <w:tcW w:w="851" w:type="dxa"/>
            <w:tcBorders>
              <w:bottom w:val="single" w:sz="4" w:space="0" w:color="000000"/>
              <w:right w:val="single" w:sz="4" w:space="0" w:color="000000"/>
            </w:tcBorders>
            <w:vAlign w:val="center"/>
          </w:tcPr>
          <w:p>
            <w:pPr>
              <w:pStyle w:val="Normal"/>
              <w:jc w:val="center"/>
              <w:rPr>
                <w:rFonts w:ascii="Cambria" w:hAnsi="Cambria" w:cs="Calibri"/>
                <w:sz w:val="20"/>
                <w:szCs w:val="20"/>
              </w:rPr>
            </w:pPr>
            <w:r>
              <w:rPr>
                <w:rFonts w:cs="Calibri" w:ascii="Cambria" w:hAnsi="Cambria"/>
                <w:sz w:val="20"/>
                <w:szCs w:val="20"/>
              </w:rPr>
              <w:t>2 000 000</w:t>
            </w:r>
          </w:p>
        </w:tc>
        <w:tc>
          <w:tcPr>
            <w:tcW w:w="1133" w:type="dxa"/>
            <w:tcBorders>
              <w:bottom w:val="single" w:sz="4" w:space="0" w:color="000000"/>
              <w:right w:val="single" w:sz="4" w:space="0" w:color="000000"/>
            </w:tcBorders>
            <w:shd w:fill="C5E0B2" w:val="clear"/>
            <w:vAlign w:val="center"/>
          </w:tcPr>
          <w:p>
            <w:pPr>
              <w:pStyle w:val="Normal"/>
              <w:jc w:val="center"/>
              <w:rPr>
                <w:rFonts w:ascii="Cambria" w:hAnsi="Cambria" w:cs="Calibri"/>
                <w:sz w:val="20"/>
                <w:szCs w:val="20"/>
              </w:rPr>
            </w:pPr>
            <w:r>
              <w:rPr>
                <w:rFonts w:cs="Calibri" w:ascii="Cambria" w:hAnsi="Cambria"/>
                <w:sz w:val="20"/>
                <w:szCs w:val="20"/>
              </w:rPr>
              <w:t>2 000 000</w:t>
            </w:r>
          </w:p>
        </w:tc>
      </w:tr>
      <w:tr>
        <w:trPr>
          <w:trHeight w:val="255" w:hRule="atLeast"/>
        </w:trPr>
        <w:tc>
          <w:tcPr>
            <w:tcW w:w="2415" w:type="dxa"/>
            <w:tcBorders>
              <w:left w:val="single" w:sz="4" w:space="0" w:color="000000"/>
              <w:bottom w:val="single" w:sz="4" w:space="0" w:color="000000"/>
              <w:right w:val="single" w:sz="4" w:space="0" w:color="000000"/>
            </w:tcBorders>
            <w:vAlign w:val="center"/>
          </w:tcPr>
          <w:p>
            <w:pPr>
              <w:pStyle w:val="Normal"/>
              <w:rPr>
                <w:rFonts w:ascii="Cambria" w:hAnsi="Cambria" w:cs="Calibri"/>
                <w:sz w:val="20"/>
                <w:szCs w:val="20"/>
              </w:rPr>
            </w:pPr>
            <w:r>
              <w:rPr>
                <w:rFonts w:cs="Calibri" w:ascii="Cambria" w:hAnsi="Cambria"/>
                <w:sz w:val="20"/>
                <w:szCs w:val="20"/>
              </w:rPr>
              <w:t>Sucre</w:t>
            </w:r>
          </w:p>
        </w:tc>
        <w:tc>
          <w:tcPr>
            <w:tcW w:w="709"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t>Sac</w:t>
            </w:r>
          </w:p>
        </w:tc>
        <w:tc>
          <w:tcPr>
            <w:tcW w:w="992"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t>0</w:t>
            </w:r>
          </w:p>
        </w:tc>
        <w:tc>
          <w:tcPr>
            <w:tcW w:w="947"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t>0</w:t>
            </w:r>
          </w:p>
        </w:tc>
        <w:tc>
          <w:tcPr>
            <w:tcW w:w="1037"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t>0</w:t>
            </w:r>
          </w:p>
        </w:tc>
        <w:tc>
          <w:tcPr>
            <w:tcW w:w="1022"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t>0</w:t>
            </w:r>
          </w:p>
        </w:tc>
        <w:tc>
          <w:tcPr>
            <w:tcW w:w="821" w:type="dxa"/>
            <w:tcBorders>
              <w:bottom w:val="single" w:sz="4" w:space="0" w:color="000000"/>
              <w:right w:val="single" w:sz="4" w:space="0" w:color="000000"/>
            </w:tcBorders>
            <w:shd w:fill="FBE4D5" w:val="clear"/>
            <w:vAlign w:val="center"/>
          </w:tcPr>
          <w:p>
            <w:pPr>
              <w:pStyle w:val="Normal"/>
              <w:jc w:val="center"/>
              <w:rPr>
                <w:rFonts w:ascii="Cambria" w:hAnsi="Cambria" w:cs="Calibri"/>
                <w:color w:val="000000"/>
                <w:sz w:val="20"/>
                <w:szCs w:val="20"/>
              </w:rPr>
            </w:pPr>
            <w:r>
              <w:rPr>
                <w:rFonts w:cs="Calibri" w:ascii="Cambria" w:hAnsi="Cambria"/>
                <w:color w:val="000000"/>
                <w:sz w:val="20"/>
                <w:szCs w:val="20"/>
              </w:rPr>
              <w:t>20</w:t>
            </w:r>
          </w:p>
        </w:tc>
        <w:tc>
          <w:tcPr>
            <w:tcW w:w="851" w:type="dxa"/>
            <w:tcBorders>
              <w:bottom w:val="single" w:sz="4" w:space="0" w:color="000000"/>
              <w:right w:val="single" w:sz="4" w:space="0" w:color="000000"/>
            </w:tcBorders>
            <w:vAlign w:val="center"/>
          </w:tcPr>
          <w:p>
            <w:pPr>
              <w:pStyle w:val="Normal"/>
              <w:jc w:val="center"/>
              <w:rPr>
                <w:rFonts w:ascii="Cambria" w:hAnsi="Cambria" w:cs="Calibri"/>
                <w:sz w:val="20"/>
                <w:szCs w:val="20"/>
              </w:rPr>
            </w:pPr>
            <w:r>
              <w:rPr>
                <w:rFonts w:cs="Calibri" w:ascii="Cambria" w:hAnsi="Cambria"/>
                <w:sz w:val="20"/>
                <w:szCs w:val="20"/>
              </w:rPr>
              <w:t>22 000</w:t>
            </w:r>
          </w:p>
        </w:tc>
        <w:tc>
          <w:tcPr>
            <w:tcW w:w="1133" w:type="dxa"/>
            <w:tcBorders>
              <w:bottom w:val="single" w:sz="4" w:space="0" w:color="000000"/>
              <w:right w:val="single" w:sz="4" w:space="0" w:color="000000"/>
            </w:tcBorders>
            <w:shd w:fill="C5E0B2" w:val="clear"/>
            <w:vAlign w:val="center"/>
          </w:tcPr>
          <w:p>
            <w:pPr>
              <w:pStyle w:val="Normal"/>
              <w:jc w:val="center"/>
              <w:rPr>
                <w:rFonts w:ascii="Cambria" w:hAnsi="Cambria" w:cs="Calibri"/>
                <w:sz w:val="20"/>
                <w:szCs w:val="20"/>
              </w:rPr>
            </w:pPr>
            <w:r>
              <w:rPr>
                <w:rFonts w:cs="Calibri" w:ascii="Cambria" w:hAnsi="Cambria"/>
                <w:sz w:val="20"/>
                <w:szCs w:val="20"/>
              </w:rPr>
              <w:t>440 000</w:t>
            </w:r>
          </w:p>
        </w:tc>
      </w:tr>
      <w:tr>
        <w:trPr>
          <w:trHeight w:val="255" w:hRule="atLeast"/>
        </w:trPr>
        <w:tc>
          <w:tcPr>
            <w:tcW w:w="2415" w:type="dxa"/>
            <w:tcBorders>
              <w:left w:val="single" w:sz="4" w:space="0" w:color="000000"/>
              <w:bottom w:val="single" w:sz="4" w:space="0" w:color="000000"/>
              <w:right w:val="single" w:sz="4" w:space="0" w:color="000000"/>
            </w:tcBorders>
            <w:vAlign w:val="center"/>
          </w:tcPr>
          <w:p>
            <w:pPr>
              <w:pStyle w:val="Normal"/>
              <w:rPr>
                <w:rFonts w:ascii="Cambria" w:hAnsi="Cambria" w:cs="Calibri"/>
                <w:sz w:val="20"/>
                <w:szCs w:val="20"/>
              </w:rPr>
            </w:pPr>
            <w:r>
              <w:rPr>
                <w:rFonts w:cs="Calibri" w:ascii="Cambria" w:hAnsi="Cambria"/>
                <w:sz w:val="20"/>
                <w:szCs w:val="20"/>
              </w:rPr>
              <w:t>Additifs naturels (arômes)</w:t>
            </w:r>
          </w:p>
        </w:tc>
        <w:tc>
          <w:tcPr>
            <w:tcW w:w="709"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t>Lot</w:t>
            </w:r>
          </w:p>
        </w:tc>
        <w:tc>
          <w:tcPr>
            <w:tcW w:w="992"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r>
          </w:p>
        </w:tc>
        <w:tc>
          <w:tcPr>
            <w:tcW w:w="947"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r>
          </w:p>
        </w:tc>
        <w:tc>
          <w:tcPr>
            <w:tcW w:w="1037"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r>
          </w:p>
        </w:tc>
        <w:tc>
          <w:tcPr>
            <w:tcW w:w="1022"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t>0</w:t>
            </w:r>
          </w:p>
        </w:tc>
        <w:tc>
          <w:tcPr>
            <w:tcW w:w="821" w:type="dxa"/>
            <w:tcBorders>
              <w:bottom w:val="single" w:sz="4" w:space="0" w:color="000000"/>
              <w:right w:val="single" w:sz="4" w:space="0" w:color="000000"/>
            </w:tcBorders>
            <w:shd w:fill="FBE4D5" w:val="clear"/>
            <w:vAlign w:val="center"/>
          </w:tcPr>
          <w:p>
            <w:pPr>
              <w:pStyle w:val="Normal"/>
              <w:jc w:val="center"/>
              <w:rPr>
                <w:rFonts w:ascii="Cambria" w:hAnsi="Cambria" w:cs="Calibri"/>
                <w:color w:val="000000"/>
                <w:sz w:val="20"/>
                <w:szCs w:val="20"/>
              </w:rPr>
            </w:pPr>
            <w:r>
              <w:rPr>
                <w:rFonts w:cs="Calibri" w:ascii="Cambria" w:hAnsi="Cambria"/>
                <w:color w:val="000000"/>
                <w:sz w:val="20"/>
                <w:szCs w:val="20"/>
              </w:rPr>
              <w:t>1</w:t>
            </w:r>
          </w:p>
        </w:tc>
        <w:tc>
          <w:tcPr>
            <w:tcW w:w="851" w:type="dxa"/>
            <w:tcBorders>
              <w:bottom w:val="single" w:sz="4" w:space="0" w:color="000000"/>
              <w:right w:val="single" w:sz="4" w:space="0" w:color="000000"/>
            </w:tcBorders>
            <w:vAlign w:val="center"/>
          </w:tcPr>
          <w:p>
            <w:pPr>
              <w:pStyle w:val="Normal"/>
              <w:jc w:val="center"/>
              <w:rPr>
                <w:rFonts w:ascii="Cambria" w:hAnsi="Cambria" w:cs="Calibri"/>
                <w:sz w:val="20"/>
                <w:szCs w:val="20"/>
              </w:rPr>
            </w:pPr>
            <w:r>
              <w:rPr>
                <w:rFonts w:cs="Calibri" w:ascii="Cambria" w:hAnsi="Cambria"/>
                <w:sz w:val="20"/>
                <w:szCs w:val="20"/>
              </w:rPr>
              <w:t>99 440</w:t>
            </w:r>
          </w:p>
        </w:tc>
        <w:tc>
          <w:tcPr>
            <w:tcW w:w="1133" w:type="dxa"/>
            <w:tcBorders>
              <w:bottom w:val="single" w:sz="4" w:space="0" w:color="000000"/>
              <w:right w:val="single" w:sz="4" w:space="0" w:color="000000"/>
            </w:tcBorders>
            <w:shd w:fill="C5E0B2" w:val="clear"/>
            <w:vAlign w:val="center"/>
          </w:tcPr>
          <w:p>
            <w:pPr>
              <w:pStyle w:val="Normal"/>
              <w:jc w:val="center"/>
              <w:rPr>
                <w:rFonts w:ascii="Cambria" w:hAnsi="Cambria" w:cs="Calibri"/>
                <w:sz w:val="20"/>
                <w:szCs w:val="20"/>
              </w:rPr>
            </w:pPr>
            <w:r>
              <w:rPr>
                <w:rFonts w:cs="Calibri" w:ascii="Cambria" w:hAnsi="Cambria"/>
                <w:sz w:val="20"/>
                <w:szCs w:val="20"/>
              </w:rPr>
              <w:t>99 440</w:t>
            </w:r>
          </w:p>
        </w:tc>
      </w:tr>
      <w:tr>
        <w:trPr>
          <w:trHeight w:val="255" w:hRule="atLeast"/>
        </w:trPr>
        <w:tc>
          <w:tcPr>
            <w:tcW w:w="2415" w:type="dxa"/>
            <w:tcBorders>
              <w:left w:val="single" w:sz="4" w:space="0" w:color="000000"/>
              <w:bottom w:val="single" w:sz="4" w:space="0" w:color="000000"/>
              <w:right w:val="single" w:sz="4" w:space="0" w:color="000000"/>
            </w:tcBorders>
            <w:shd w:fill="ACB9CA" w:val="clear"/>
            <w:vAlign w:val="bottom"/>
          </w:tcPr>
          <w:p>
            <w:pPr>
              <w:pStyle w:val="Normal"/>
              <w:rPr>
                <w:rFonts w:ascii="Cambria" w:hAnsi="Cambria" w:cs="Calibri"/>
                <w:b/>
                <w:bCs/>
                <w:sz w:val="20"/>
                <w:szCs w:val="20"/>
              </w:rPr>
            </w:pPr>
            <w:r>
              <w:rPr>
                <w:rFonts w:cs="Calibri" w:ascii="Cambria" w:hAnsi="Cambria"/>
                <w:b/>
                <w:bCs/>
                <w:sz w:val="20"/>
                <w:szCs w:val="20"/>
              </w:rPr>
              <w:t>TOTAL</w:t>
            </w:r>
          </w:p>
        </w:tc>
        <w:tc>
          <w:tcPr>
            <w:tcW w:w="709" w:type="dxa"/>
            <w:tcBorders>
              <w:bottom w:val="single" w:sz="4" w:space="0" w:color="000000"/>
              <w:right w:val="single" w:sz="4" w:space="0" w:color="000000"/>
            </w:tcBorders>
            <w:shd w:fill="ACB9CA" w:val="clear"/>
            <w:vAlign w:val="center"/>
          </w:tcPr>
          <w:p>
            <w:pPr>
              <w:pStyle w:val="Normal"/>
              <w:rPr>
                <w:rFonts w:ascii="Cambria" w:hAnsi="Cambria" w:cs="Calibri"/>
                <w:b/>
                <w:bCs/>
                <w:sz w:val="20"/>
                <w:szCs w:val="20"/>
              </w:rPr>
            </w:pPr>
            <w:r>
              <w:rPr/>
            </w:r>
          </w:p>
        </w:tc>
        <w:tc>
          <w:tcPr>
            <w:tcW w:w="992" w:type="dxa"/>
            <w:tcBorders>
              <w:bottom w:val="single" w:sz="4" w:space="0" w:color="000000"/>
              <w:right w:val="single" w:sz="4" w:space="0" w:color="000000"/>
            </w:tcBorders>
            <w:shd w:fill="ACB9CA" w:val="clear"/>
            <w:vAlign w:val="center"/>
          </w:tcPr>
          <w:p>
            <w:pPr>
              <w:pStyle w:val="Normal"/>
              <w:jc w:val="center"/>
              <w:rPr>
                <w:rFonts w:ascii="Cambria" w:hAnsi="Cambria" w:cs="Calibri"/>
                <w:b/>
                <w:bCs/>
                <w:sz w:val="20"/>
                <w:szCs w:val="20"/>
              </w:rPr>
            </w:pPr>
            <w:r>
              <w:rPr/>
            </w:r>
          </w:p>
        </w:tc>
        <w:tc>
          <w:tcPr>
            <w:tcW w:w="947" w:type="dxa"/>
            <w:tcBorders>
              <w:bottom w:val="single" w:sz="4" w:space="0" w:color="000000"/>
              <w:right w:val="single" w:sz="4" w:space="0" w:color="000000"/>
            </w:tcBorders>
            <w:shd w:fill="ACB9CA" w:val="clear"/>
            <w:vAlign w:val="center"/>
          </w:tcPr>
          <w:p>
            <w:pPr>
              <w:pStyle w:val="Normal"/>
              <w:jc w:val="center"/>
              <w:rPr>
                <w:rFonts w:ascii="Cambria" w:hAnsi="Cambria" w:cs="Calibri"/>
                <w:b/>
                <w:bCs/>
                <w:sz w:val="20"/>
                <w:szCs w:val="20"/>
              </w:rPr>
            </w:pPr>
            <w:r>
              <w:rPr>
                <w:rFonts w:cs="Calibri" w:ascii="Cambria" w:hAnsi="Cambria"/>
                <w:b/>
                <w:bCs/>
                <w:sz w:val="20"/>
                <w:szCs w:val="20"/>
              </w:rPr>
              <w:t>0</w:t>
            </w:r>
          </w:p>
        </w:tc>
        <w:tc>
          <w:tcPr>
            <w:tcW w:w="1037" w:type="dxa"/>
            <w:tcBorders>
              <w:bottom w:val="single" w:sz="4" w:space="0" w:color="000000"/>
              <w:right w:val="single" w:sz="4" w:space="0" w:color="000000"/>
            </w:tcBorders>
            <w:shd w:fill="ACB9CA" w:val="clear"/>
            <w:vAlign w:val="center"/>
          </w:tcPr>
          <w:p>
            <w:pPr>
              <w:pStyle w:val="Normal"/>
              <w:jc w:val="center"/>
              <w:rPr>
                <w:rFonts w:ascii="Cambria" w:hAnsi="Cambria" w:cs="Calibri"/>
                <w:b/>
                <w:bCs/>
                <w:sz w:val="20"/>
                <w:szCs w:val="20"/>
              </w:rPr>
            </w:pPr>
            <w:r>
              <w:rPr>
                <w:rFonts w:cs="Calibri" w:ascii="Cambria" w:hAnsi="Cambria"/>
                <w:b/>
                <w:bCs/>
                <w:sz w:val="20"/>
                <w:szCs w:val="20"/>
              </w:rPr>
              <w:t>0</w:t>
            </w:r>
          </w:p>
        </w:tc>
        <w:tc>
          <w:tcPr>
            <w:tcW w:w="1022" w:type="dxa"/>
            <w:tcBorders>
              <w:bottom w:val="single" w:sz="4" w:space="0" w:color="000000"/>
              <w:right w:val="single" w:sz="4" w:space="0" w:color="000000"/>
            </w:tcBorders>
            <w:shd w:fill="ACB9CA" w:val="clear"/>
            <w:vAlign w:val="center"/>
          </w:tcPr>
          <w:p>
            <w:pPr>
              <w:pStyle w:val="Normal"/>
              <w:jc w:val="center"/>
              <w:rPr>
                <w:rFonts w:ascii="Cambria" w:hAnsi="Cambria" w:cs="Calibri"/>
                <w:b/>
                <w:bCs/>
                <w:sz w:val="20"/>
                <w:szCs w:val="20"/>
              </w:rPr>
            </w:pPr>
            <w:r>
              <w:rPr>
                <w:rFonts w:cs="Calibri" w:ascii="Cambria" w:hAnsi="Cambria"/>
                <w:b/>
                <w:bCs/>
                <w:sz w:val="20"/>
                <w:szCs w:val="20"/>
              </w:rPr>
              <w:t>0</w:t>
            </w:r>
          </w:p>
        </w:tc>
        <w:tc>
          <w:tcPr>
            <w:tcW w:w="821" w:type="dxa"/>
            <w:tcBorders>
              <w:bottom w:val="single" w:sz="4" w:space="0" w:color="000000"/>
              <w:right w:val="single" w:sz="4" w:space="0" w:color="000000"/>
            </w:tcBorders>
            <w:shd w:fill="ACB9CA" w:val="clear"/>
            <w:vAlign w:val="center"/>
          </w:tcPr>
          <w:p>
            <w:pPr>
              <w:pStyle w:val="Normal"/>
              <w:jc w:val="center"/>
              <w:rPr>
                <w:rFonts w:ascii="Cambria" w:hAnsi="Cambria" w:cs="Calibri"/>
                <w:b/>
                <w:bCs/>
                <w:sz w:val="20"/>
                <w:szCs w:val="20"/>
              </w:rPr>
            </w:pPr>
            <w:r>
              <w:rPr>
                <w:rFonts w:cs="Calibri" w:ascii="Cambria" w:hAnsi="Cambria"/>
                <w:b/>
                <w:bCs/>
                <w:sz w:val="20"/>
                <w:szCs w:val="20"/>
              </w:rPr>
              <w:t>0</w:t>
            </w:r>
          </w:p>
        </w:tc>
        <w:tc>
          <w:tcPr>
            <w:tcW w:w="851" w:type="dxa"/>
            <w:tcBorders>
              <w:bottom w:val="single" w:sz="4" w:space="0" w:color="000000"/>
              <w:right w:val="single" w:sz="4" w:space="0" w:color="000000"/>
            </w:tcBorders>
            <w:shd w:fill="ACB9CA" w:val="clear"/>
            <w:vAlign w:val="center"/>
          </w:tcPr>
          <w:p>
            <w:pPr>
              <w:pStyle w:val="Normal"/>
              <w:jc w:val="center"/>
              <w:rPr>
                <w:rFonts w:ascii="Cambria" w:hAnsi="Cambria" w:cs="Calibri"/>
                <w:b/>
                <w:bCs/>
                <w:sz w:val="20"/>
                <w:szCs w:val="20"/>
              </w:rPr>
            </w:pPr>
            <w:r>
              <w:rPr/>
            </w:r>
          </w:p>
        </w:tc>
        <w:tc>
          <w:tcPr>
            <w:tcW w:w="1133" w:type="dxa"/>
            <w:tcBorders>
              <w:bottom w:val="single" w:sz="4" w:space="0" w:color="000000"/>
              <w:right w:val="single" w:sz="4" w:space="0" w:color="000000"/>
            </w:tcBorders>
            <w:shd w:fill="ACB9CA" w:val="clear"/>
            <w:vAlign w:val="center"/>
          </w:tcPr>
          <w:p>
            <w:pPr>
              <w:pStyle w:val="Normal"/>
              <w:jc w:val="center"/>
              <w:rPr>
                <w:rFonts w:ascii="Cambria" w:hAnsi="Cambria" w:cs="Calibri"/>
                <w:b/>
                <w:bCs/>
                <w:sz w:val="20"/>
                <w:szCs w:val="20"/>
              </w:rPr>
            </w:pPr>
            <w:r>
              <w:rPr>
                <w:rFonts w:cs="Calibri" w:ascii="Cambria" w:hAnsi="Cambria"/>
                <w:b/>
                <w:bCs/>
                <w:sz w:val="20"/>
                <w:szCs w:val="20"/>
              </w:rPr>
              <w:t>2 539 440</w:t>
            </w:r>
          </w:p>
        </w:tc>
      </w:tr>
    </w:tbl>
    <w:p>
      <w:pPr>
        <w:pStyle w:val="Normal"/>
        <w:jc w:val="both"/>
        <w:rPr>
          <w:b/>
          <w:bCs/>
          <w:iCs/>
          <w:sz w:val="22"/>
          <w:szCs w:val="22"/>
          <w:lang w:eastAsia="fr-CA"/>
        </w:rPr>
      </w:pPr>
      <w:r>
        <w:rPr>
          <w:b/>
          <w:bCs/>
          <w:iCs/>
          <w:sz w:val="22"/>
          <w:szCs w:val="22"/>
          <w:lang w:eastAsia="fr-CA"/>
        </w:rPr>
        <w:t>AUTRES ACHATS :</w:t>
      </w:r>
    </w:p>
    <w:tbl>
      <w:tblPr>
        <w:tblW w:w="9928" w:type="dxa"/>
        <w:jc w:val="left"/>
        <w:tblInd w:w="65" w:type="dxa"/>
        <w:tblLayout w:type="fixed"/>
        <w:tblCellMar>
          <w:top w:w="0" w:type="dxa"/>
          <w:left w:w="70" w:type="dxa"/>
          <w:bottom w:w="0" w:type="dxa"/>
          <w:right w:w="70" w:type="dxa"/>
        </w:tblCellMar>
      </w:tblPr>
      <w:tblGrid>
        <w:gridCol w:w="2415"/>
        <w:gridCol w:w="709"/>
        <w:gridCol w:w="992"/>
        <w:gridCol w:w="947"/>
        <w:gridCol w:w="1037"/>
        <w:gridCol w:w="1022"/>
        <w:gridCol w:w="821"/>
        <w:gridCol w:w="851"/>
        <w:gridCol w:w="1133"/>
      </w:tblGrid>
      <w:tr>
        <w:trPr>
          <w:trHeight w:val="255" w:hRule="atLeast"/>
        </w:trPr>
        <w:tc>
          <w:tcPr>
            <w:tcW w:w="2415" w:type="dxa"/>
            <w:tcBorders>
              <w:top w:val="single" w:sz="4" w:space="0" w:color="000000"/>
              <w:left w:val="single" w:sz="4" w:space="0" w:color="000000"/>
              <w:bottom w:val="single" w:sz="4" w:space="0" w:color="000000"/>
              <w:right w:val="single" w:sz="4" w:space="0" w:color="000000"/>
            </w:tcBorders>
            <w:shd w:fill="C55A11" w:val="clear"/>
            <w:vAlign w:val="center"/>
          </w:tcPr>
          <w:p>
            <w:pPr>
              <w:pStyle w:val="Normal"/>
              <w:jc w:val="center"/>
              <w:rPr>
                <w:rFonts w:ascii="Cambria" w:hAnsi="Cambria" w:cs="Calibri"/>
                <w:b/>
                <w:bCs/>
                <w:color w:val="FFFFFF"/>
                <w:sz w:val="20"/>
                <w:szCs w:val="20"/>
              </w:rPr>
            </w:pPr>
            <w:r>
              <w:rPr>
                <w:rFonts w:cs="Calibri" w:ascii="Cambria" w:hAnsi="Cambria"/>
                <w:b/>
                <w:bCs/>
                <w:color w:val="FFFFFF"/>
                <w:sz w:val="20"/>
                <w:szCs w:val="20"/>
              </w:rPr>
              <w:t>Désignation</w:t>
            </w:r>
          </w:p>
        </w:tc>
        <w:tc>
          <w:tcPr>
            <w:tcW w:w="709" w:type="dxa"/>
            <w:tcBorders>
              <w:top w:val="single" w:sz="4" w:space="0" w:color="000000"/>
              <w:bottom w:val="single" w:sz="4" w:space="0" w:color="000000"/>
              <w:right w:val="single" w:sz="4" w:space="0" w:color="000000"/>
            </w:tcBorders>
            <w:vAlign w:val="bottom"/>
          </w:tcPr>
          <w:p>
            <w:pPr>
              <w:pStyle w:val="Normal"/>
              <w:rPr>
                <w:rFonts w:ascii="Cambria" w:hAnsi="Cambria" w:cs="Calibri"/>
                <w:b/>
                <w:bCs/>
                <w:color w:val="000000"/>
                <w:sz w:val="20"/>
                <w:szCs w:val="20"/>
              </w:rPr>
            </w:pPr>
            <w:r>
              <w:rPr>
                <w:rFonts w:cs="Calibri" w:ascii="Cambria" w:hAnsi="Cambria"/>
                <w:b/>
                <w:bCs/>
                <w:color w:val="000000"/>
                <w:sz w:val="20"/>
                <w:szCs w:val="20"/>
              </w:rPr>
              <w:t>Unité</w:t>
            </w:r>
          </w:p>
        </w:tc>
        <w:tc>
          <w:tcPr>
            <w:tcW w:w="992" w:type="dxa"/>
            <w:tcBorders>
              <w:top w:val="single" w:sz="4" w:space="0" w:color="000000"/>
              <w:bottom w:val="single" w:sz="4" w:space="0" w:color="000000"/>
              <w:right w:val="single" w:sz="4" w:space="0" w:color="000000"/>
            </w:tcBorders>
            <w:vAlign w:val="bottom"/>
          </w:tcPr>
          <w:p>
            <w:pPr>
              <w:pStyle w:val="Normal"/>
              <w:rPr>
                <w:rFonts w:ascii="Cambria" w:hAnsi="Cambria" w:cs="Calibri"/>
                <w:b/>
                <w:bCs/>
                <w:color w:val="000000"/>
                <w:sz w:val="20"/>
                <w:szCs w:val="20"/>
              </w:rPr>
            </w:pPr>
            <w:r>
              <w:rPr>
                <w:rFonts w:cs="Calibri" w:ascii="Cambria" w:hAnsi="Cambria"/>
                <w:b/>
                <w:bCs/>
                <w:color w:val="000000"/>
                <w:sz w:val="20"/>
                <w:szCs w:val="20"/>
              </w:rPr>
              <w:t>Qté/jour</w:t>
            </w:r>
          </w:p>
        </w:tc>
        <w:tc>
          <w:tcPr>
            <w:tcW w:w="947" w:type="dxa"/>
            <w:tcBorders>
              <w:top w:val="single" w:sz="4" w:space="0" w:color="000000"/>
              <w:bottom w:val="single" w:sz="4" w:space="0" w:color="000000"/>
              <w:right w:val="single" w:sz="4" w:space="0" w:color="000000"/>
            </w:tcBorders>
            <w:vAlign w:val="bottom"/>
          </w:tcPr>
          <w:p>
            <w:pPr>
              <w:pStyle w:val="Normal"/>
              <w:rPr>
                <w:rFonts w:ascii="Cambria" w:hAnsi="Cambria" w:cs="Calibri"/>
                <w:b/>
                <w:bCs/>
                <w:color w:val="000000"/>
                <w:sz w:val="20"/>
                <w:szCs w:val="20"/>
              </w:rPr>
            </w:pPr>
            <w:r>
              <w:rPr>
                <w:rFonts w:cs="Calibri" w:ascii="Cambria" w:hAnsi="Cambria"/>
                <w:b/>
                <w:bCs/>
                <w:color w:val="000000"/>
                <w:sz w:val="20"/>
                <w:szCs w:val="20"/>
              </w:rPr>
              <w:t>Qté/Sme</w:t>
            </w:r>
          </w:p>
        </w:tc>
        <w:tc>
          <w:tcPr>
            <w:tcW w:w="1037" w:type="dxa"/>
            <w:tcBorders>
              <w:top w:val="single" w:sz="4" w:space="0" w:color="000000"/>
              <w:bottom w:val="single" w:sz="4" w:space="0" w:color="000000"/>
              <w:right w:val="single" w:sz="4" w:space="0" w:color="000000"/>
            </w:tcBorders>
            <w:vAlign w:val="bottom"/>
          </w:tcPr>
          <w:p>
            <w:pPr>
              <w:pStyle w:val="Normal"/>
              <w:rPr>
                <w:rFonts w:ascii="Cambria" w:hAnsi="Cambria" w:cs="Calibri"/>
                <w:b/>
                <w:bCs/>
                <w:color w:val="000000"/>
                <w:sz w:val="20"/>
                <w:szCs w:val="20"/>
              </w:rPr>
            </w:pPr>
            <w:r>
              <w:rPr>
                <w:rFonts w:cs="Calibri" w:ascii="Cambria" w:hAnsi="Cambria"/>
                <w:b/>
                <w:bCs/>
                <w:color w:val="000000"/>
                <w:sz w:val="20"/>
                <w:szCs w:val="20"/>
              </w:rPr>
              <w:t>Qté/mois</w:t>
            </w:r>
          </w:p>
        </w:tc>
        <w:tc>
          <w:tcPr>
            <w:tcW w:w="1022" w:type="dxa"/>
            <w:tcBorders>
              <w:top w:val="single" w:sz="4" w:space="0" w:color="000000"/>
              <w:bottom w:val="single" w:sz="4" w:space="0" w:color="000000"/>
              <w:right w:val="single" w:sz="4" w:space="0" w:color="000000"/>
            </w:tcBorders>
            <w:vAlign w:val="bottom"/>
          </w:tcPr>
          <w:p>
            <w:pPr>
              <w:pStyle w:val="Normal"/>
              <w:rPr>
                <w:rFonts w:ascii="Cambria" w:hAnsi="Cambria" w:cs="Calibri"/>
                <w:b/>
                <w:bCs/>
                <w:color w:val="000000"/>
                <w:sz w:val="20"/>
                <w:szCs w:val="20"/>
              </w:rPr>
            </w:pPr>
            <w:r>
              <w:rPr>
                <w:rFonts w:cs="Calibri" w:ascii="Cambria" w:hAnsi="Cambria"/>
                <w:b/>
                <w:bCs/>
                <w:color w:val="000000"/>
                <w:sz w:val="20"/>
                <w:szCs w:val="20"/>
              </w:rPr>
              <w:t>Qté/Trim</w:t>
            </w:r>
          </w:p>
        </w:tc>
        <w:tc>
          <w:tcPr>
            <w:tcW w:w="821" w:type="dxa"/>
            <w:tcBorders>
              <w:top w:val="single" w:sz="4" w:space="0" w:color="000000"/>
              <w:bottom w:val="single" w:sz="4" w:space="0" w:color="000000"/>
              <w:right w:val="single" w:sz="4" w:space="0" w:color="000000"/>
            </w:tcBorders>
            <w:vAlign w:val="center"/>
          </w:tcPr>
          <w:p>
            <w:pPr>
              <w:pStyle w:val="Normal"/>
              <w:jc w:val="center"/>
              <w:rPr>
                <w:rFonts w:ascii="Cambria" w:hAnsi="Cambria" w:cs="Calibri"/>
                <w:b/>
                <w:bCs/>
                <w:color w:val="000000"/>
                <w:sz w:val="20"/>
                <w:szCs w:val="20"/>
              </w:rPr>
            </w:pPr>
            <w:r>
              <w:rPr>
                <w:rFonts w:cs="Calibri" w:ascii="Cambria" w:hAnsi="Cambria"/>
                <w:b/>
                <w:bCs/>
                <w:color w:val="000000"/>
                <w:sz w:val="20"/>
                <w:szCs w:val="20"/>
              </w:rPr>
              <w:t>Qté/an</w:t>
            </w:r>
          </w:p>
        </w:tc>
        <w:tc>
          <w:tcPr>
            <w:tcW w:w="851" w:type="dxa"/>
            <w:tcBorders>
              <w:top w:val="single" w:sz="4" w:space="0" w:color="000000"/>
              <w:bottom w:val="single" w:sz="4" w:space="0" w:color="000000"/>
              <w:right w:val="single" w:sz="4" w:space="0" w:color="000000"/>
            </w:tcBorders>
            <w:vAlign w:val="center"/>
          </w:tcPr>
          <w:p>
            <w:pPr>
              <w:pStyle w:val="Normal"/>
              <w:jc w:val="center"/>
              <w:rPr>
                <w:rFonts w:ascii="Cambria" w:hAnsi="Cambria" w:cs="Calibri"/>
                <w:b/>
                <w:bCs/>
                <w:color w:val="000000"/>
                <w:sz w:val="20"/>
                <w:szCs w:val="20"/>
              </w:rPr>
            </w:pPr>
            <w:r>
              <w:rPr>
                <w:rFonts w:cs="Calibri" w:ascii="Cambria" w:hAnsi="Cambria"/>
                <w:b/>
                <w:bCs/>
                <w:color w:val="000000"/>
                <w:sz w:val="20"/>
                <w:szCs w:val="20"/>
              </w:rPr>
              <w:t>PU</w:t>
            </w:r>
          </w:p>
        </w:tc>
        <w:tc>
          <w:tcPr>
            <w:tcW w:w="1133" w:type="dxa"/>
            <w:tcBorders>
              <w:top w:val="single" w:sz="4" w:space="0" w:color="000000"/>
              <w:bottom w:val="single" w:sz="4" w:space="0" w:color="000000"/>
              <w:right w:val="single" w:sz="4" w:space="0" w:color="000000"/>
            </w:tcBorders>
            <w:vAlign w:val="center"/>
          </w:tcPr>
          <w:p>
            <w:pPr>
              <w:pStyle w:val="Normal"/>
              <w:jc w:val="center"/>
              <w:rPr>
                <w:rFonts w:ascii="Cambria" w:hAnsi="Cambria" w:cs="Calibri"/>
                <w:b/>
                <w:bCs/>
                <w:color w:val="000000"/>
                <w:sz w:val="20"/>
                <w:szCs w:val="20"/>
              </w:rPr>
            </w:pPr>
            <w:r>
              <w:rPr>
                <w:rFonts w:cs="Calibri" w:ascii="Cambria" w:hAnsi="Cambria"/>
                <w:b/>
                <w:bCs/>
                <w:color w:val="000000"/>
                <w:sz w:val="20"/>
                <w:szCs w:val="20"/>
              </w:rPr>
              <w:t>Montant</w:t>
            </w:r>
          </w:p>
        </w:tc>
      </w:tr>
      <w:tr>
        <w:trPr>
          <w:trHeight w:val="255" w:hRule="atLeast"/>
        </w:trPr>
        <w:tc>
          <w:tcPr>
            <w:tcW w:w="2415" w:type="dxa"/>
            <w:tcBorders>
              <w:left w:val="single" w:sz="4" w:space="0" w:color="000000"/>
              <w:bottom w:val="single" w:sz="4" w:space="0" w:color="000000"/>
              <w:right w:val="single" w:sz="4" w:space="0" w:color="000000"/>
            </w:tcBorders>
            <w:vAlign w:val="center"/>
          </w:tcPr>
          <w:p>
            <w:pPr>
              <w:pStyle w:val="Normal"/>
              <w:rPr>
                <w:rFonts w:ascii="Cambria" w:hAnsi="Cambria" w:cs="Calibri"/>
                <w:sz w:val="20"/>
                <w:szCs w:val="20"/>
              </w:rPr>
            </w:pPr>
            <w:r>
              <w:rPr>
                <w:rFonts w:cs="Calibri" w:ascii="Cambria" w:hAnsi="Cambria"/>
                <w:sz w:val="20"/>
                <w:szCs w:val="20"/>
              </w:rPr>
              <w:t>Bouteilles et étiquettes</w:t>
            </w:r>
          </w:p>
        </w:tc>
        <w:tc>
          <w:tcPr>
            <w:tcW w:w="709"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t>Lot</w:t>
            </w:r>
          </w:p>
        </w:tc>
        <w:tc>
          <w:tcPr>
            <w:tcW w:w="992"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t>0</w:t>
            </w:r>
          </w:p>
        </w:tc>
        <w:tc>
          <w:tcPr>
            <w:tcW w:w="947"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t>0</w:t>
            </w:r>
          </w:p>
        </w:tc>
        <w:tc>
          <w:tcPr>
            <w:tcW w:w="1037"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t>0</w:t>
            </w:r>
          </w:p>
        </w:tc>
        <w:tc>
          <w:tcPr>
            <w:tcW w:w="1022"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t>0</w:t>
            </w:r>
          </w:p>
        </w:tc>
        <w:tc>
          <w:tcPr>
            <w:tcW w:w="821" w:type="dxa"/>
            <w:tcBorders>
              <w:bottom w:val="single" w:sz="4" w:space="0" w:color="000000"/>
              <w:right w:val="single" w:sz="4" w:space="0" w:color="000000"/>
            </w:tcBorders>
            <w:shd w:fill="FBE4D5" w:val="clear"/>
            <w:vAlign w:val="center"/>
          </w:tcPr>
          <w:p>
            <w:pPr>
              <w:pStyle w:val="Normal"/>
              <w:jc w:val="center"/>
              <w:rPr>
                <w:rFonts w:ascii="Cambria" w:hAnsi="Cambria" w:cs="Calibri"/>
                <w:color w:val="000000"/>
                <w:sz w:val="20"/>
                <w:szCs w:val="20"/>
              </w:rPr>
            </w:pPr>
            <w:r>
              <w:rPr>
                <w:rFonts w:cs="Calibri" w:ascii="Cambria" w:hAnsi="Cambria"/>
                <w:color w:val="000000"/>
                <w:sz w:val="20"/>
                <w:szCs w:val="20"/>
              </w:rPr>
              <w:t>1</w:t>
            </w:r>
          </w:p>
        </w:tc>
        <w:tc>
          <w:tcPr>
            <w:tcW w:w="851" w:type="dxa"/>
            <w:tcBorders>
              <w:bottom w:val="single" w:sz="4" w:space="0" w:color="000000"/>
              <w:right w:val="single" w:sz="4" w:space="0" w:color="000000"/>
            </w:tcBorders>
            <w:vAlign w:val="center"/>
          </w:tcPr>
          <w:p>
            <w:pPr>
              <w:pStyle w:val="Normal"/>
              <w:jc w:val="center"/>
              <w:rPr>
                <w:rFonts w:ascii="Cambria" w:hAnsi="Cambria" w:cs="Calibri"/>
                <w:sz w:val="20"/>
                <w:szCs w:val="20"/>
              </w:rPr>
            </w:pPr>
            <w:r>
              <w:rPr>
                <w:rFonts w:cs="Calibri" w:ascii="Cambria" w:hAnsi="Cambria"/>
                <w:sz w:val="20"/>
                <w:szCs w:val="20"/>
              </w:rPr>
              <w:t>4 680 000</w:t>
            </w:r>
          </w:p>
        </w:tc>
        <w:tc>
          <w:tcPr>
            <w:tcW w:w="1133" w:type="dxa"/>
            <w:tcBorders>
              <w:bottom w:val="single" w:sz="4" w:space="0" w:color="000000"/>
              <w:right w:val="single" w:sz="4" w:space="0" w:color="000000"/>
            </w:tcBorders>
            <w:shd w:fill="C5E0B2" w:val="clear"/>
            <w:vAlign w:val="center"/>
          </w:tcPr>
          <w:p>
            <w:pPr>
              <w:pStyle w:val="Normal"/>
              <w:jc w:val="center"/>
              <w:rPr>
                <w:rFonts w:ascii="Cambria" w:hAnsi="Cambria" w:cs="Calibri"/>
                <w:sz w:val="20"/>
                <w:szCs w:val="20"/>
              </w:rPr>
            </w:pPr>
            <w:r>
              <w:rPr>
                <w:rFonts w:cs="Calibri" w:ascii="Cambria" w:hAnsi="Cambria"/>
                <w:sz w:val="20"/>
                <w:szCs w:val="20"/>
              </w:rPr>
              <w:t>4 680 000</w:t>
            </w:r>
          </w:p>
        </w:tc>
      </w:tr>
      <w:tr>
        <w:trPr>
          <w:trHeight w:val="255" w:hRule="atLeast"/>
        </w:trPr>
        <w:tc>
          <w:tcPr>
            <w:tcW w:w="2415" w:type="dxa"/>
            <w:tcBorders>
              <w:left w:val="single" w:sz="4" w:space="0" w:color="000000"/>
              <w:bottom w:val="single" w:sz="4" w:space="0" w:color="000000"/>
              <w:right w:val="single" w:sz="4" w:space="0" w:color="000000"/>
            </w:tcBorders>
            <w:vAlign w:val="center"/>
          </w:tcPr>
          <w:p>
            <w:pPr>
              <w:pStyle w:val="Normal"/>
              <w:rPr>
                <w:rFonts w:ascii="Cambria" w:hAnsi="Cambria" w:cs="Calibri"/>
                <w:sz w:val="20"/>
                <w:szCs w:val="20"/>
              </w:rPr>
            </w:pPr>
            <w:r>
              <w:rPr>
                <w:rFonts w:cs="Calibri" w:ascii="Cambria" w:hAnsi="Cambria"/>
                <w:sz w:val="20"/>
                <w:szCs w:val="20"/>
              </w:rPr>
              <w:t>Carburant / énergie</w:t>
            </w:r>
          </w:p>
        </w:tc>
        <w:tc>
          <w:tcPr>
            <w:tcW w:w="709"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t>Forfait</w:t>
            </w:r>
          </w:p>
        </w:tc>
        <w:tc>
          <w:tcPr>
            <w:tcW w:w="992"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r>
          </w:p>
        </w:tc>
        <w:tc>
          <w:tcPr>
            <w:tcW w:w="947"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r>
          </w:p>
        </w:tc>
        <w:tc>
          <w:tcPr>
            <w:tcW w:w="1037"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t>0</w:t>
            </w:r>
          </w:p>
        </w:tc>
        <w:tc>
          <w:tcPr>
            <w:tcW w:w="1022"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t>0</w:t>
            </w:r>
          </w:p>
        </w:tc>
        <w:tc>
          <w:tcPr>
            <w:tcW w:w="821" w:type="dxa"/>
            <w:tcBorders>
              <w:bottom w:val="single" w:sz="4" w:space="0" w:color="000000"/>
              <w:right w:val="single" w:sz="4" w:space="0" w:color="000000"/>
            </w:tcBorders>
            <w:shd w:fill="FBE4D5" w:val="clear"/>
            <w:vAlign w:val="center"/>
          </w:tcPr>
          <w:p>
            <w:pPr>
              <w:pStyle w:val="Normal"/>
              <w:jc w:val="center"/>
              <w:rPr>
                <w:rFonts w:ascii="Cambria" w:hAnsi="Cambria" w:cs="Calibri"/>
                <w:color w:val="000000"/>
                <w:sz w:val="20"/>
                <w:szCs w:val="20"/>
              </w:rPr>
            </w:pPr>
            <w:r>
              <w:rPr>
                <w:rFonts w:cs="Calibri" w:ascii="Cambria" w:hAnsi="Cambria"/>
                <w:color w:val="000000"/>
                <w:sz w:val="20"/>
                <w:szCs w:val="20"/>
              </w:rPr>
              <w:t>1</w:t>
            </w:r>
          </w:p>
        </w:tc>
        <w:tc>
          <w:tcPr>
            <w:tcW w:w="851" w:type="dxa"/>
            <w:tcBorders>
              <w:bottom w:val="single" w:sz="4" w:space="0" w:color="000000"/>
              <w:right w:val="single" w:sz="4" w:space="0" w:color="000000"/>
            </w:tcBorders>
            <w:vAlign w:val="center"/>
          </w:tcPr>
          <w:p>
            <w:pPr>
              <w:pStyle w:val="Normal"/>
              <w:jc w:val="center"/>
              <w:rPr>
                <w:rFonts w:ascii="Cambria" w:hAnsi="Cambria" w:cs="Calibri"/>
                <w:sz w:val="20"/>
                <w:szCs w:val="20"/>
              </w:rPr>
            </w:pPr>
            <w:r>
              <w:rPr>
                <w:rFonts w:cs="Calibri" w:ascii="Cambria" w:hAnsi="Cambria"/>
                <w:sz w:val="20"/>
                <w:szCs w:val="20"/>
              </w:rPr>
              <w:t>300 000</w:t>
            </w:r>
          </w:p>
        </w:tc>
        <w:tc>
          <w:tcPr>
            <w:tcW w:w="1133" w:type="dxa"/>
            <w:tcBorders>
              <w:bottom w:val="single" w:sz="4" w:space="0" w:color="000000"/>
              <w:right w:val="single" w:sz="4" w:space="0" w:color="000000"/>
            </w:tcBorders>
            <w:shd w:fill="C5E0B2" w:val="clear"/>
            <w:vAlign w:val="center"/>
          </w:tcPr>
          <w:p>
            <w:pPr>
              <w:pStyle w:val="Normal"/>
              <w:jc w:val="center"/>
              <w:rPr>
                <w:rFonts w:ascii="Cambria" w:hAnsi="Cambria" w:cs="Calibri"/>
                <w:sz w:val="20"/>
                <w:szCs w:val="20"/>
              </w:rPr>
            </w:pPr>
            <w:r>
              <w:rPr>
                <w:rFonts w:cs="Calibri" w:ascii="Cambria" w:hAnsi="Cambria"/>
                <w:sz w:val="20"/>
                <w:szCs w:val="20"/>
              </w:rPr>
              <w:t>300 000</w:t>
            </w:r>
          </w:p>
        </w:tc>
      </w:tr>
      <w:tr>
        <w:trPr>
          <w:trHeight w:val="255" w:hRule="atLeast"/>
        </w:trPr>
        <w:tc>
          <w:tcPr>
            <w:tcW w:w="2415" w:type="dxa"/>
            <w:tcBorders>
              <w:left w:val="single" w:sz="4" w:space="0" w:color="000000"/>
              <w:bottom w:val="single" w:sz="4" w:space="0" w:color="000000"/>
              <w:right w:val="single" w:sz="4" w:space="0" w:color="000000"/>
            </w:tcBorders>
            <w:vAlign w:val="center"/>
          </w:tcPr>
          <w:p>
            <w:pPr>
              <w:pStyle w:val="Normal"/>
              <w:rPr>
                <w:rFonts w:ascii="Cambria" w:hAnsi="Cambria" w:cs="Calibri"/>
                <w:sz w:val="20"/>
                <w:szCs w:val="20"/>
              </w:rPr>
            </w:pPr>
            <w:r>
              <w:rPr>
                <w:rFonts w:cs="Calibri" w:ascii="Cambria" w:hAnsi="Cambria"/>
                <w:sz w:val="20"/>
                <w:szCs w:val="20"/>
              </w:rPr>
              <w:t>Eau</w:t>
            </w:r>
          </w:p>
        </w:tc>
        <w:tc>
          <w:tcPr>
            <w:tcW w:w="709"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t>Forfait</w:t>
            </w:r>
          </w:p>
        </w:tc>
        <w:tc>
          <w:tcPr>
            <w:tcW w:w="992"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r>
          </w:p>
        </w:tc>
        <w:tc>
          <w:tcPr>
            <w:tcW w:w="947"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r>
          </w:p>
        </w:tc>
        <w:tc>
          <w:tcPr>
            <w:tcW w:w="1037"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r>
          </w:p>
        </w:tc>
        <w:tc>
          <w:tcPr>
            <w:tcW w:w="1022"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r>
          </w:p>
        </w:tc>
        <w:tc>
          <w:tcPr>
            <w:tcW w:w="821" w:type="dxa"/>
            <w:tcBorders>
              <w:bottom w:val="single" w:sz="4" w:space="0" w:color="000000"/>
              <w:right w:val="single" w:sz="4" w:space="0" w:color="000000"/>
            </w:tcBorders>
            <w:shd w:fill="FBE4D5" w:val="clear"/>
            <w:vAlign w:val="center"/>
          </w:tcPr>
          <w:p>
            <w:pPr>
              <w:pStyle w:val="Normal"/>
              <w:jc w:val="center"/>
              <w:rPr>
                <w:rFonts w:ascii="Cambria" w:hAnsi="Cambria" w:cs="Calibri"/>
                <w:color w:val="000000"/>
                <w:sz w:val="20"/>
                <w:szCs w:val="20"/>
              </w:rPr>
            </w:pPr>
            <w:r>
              <w:rPr>
                <w:rFonts w:cs="Calibri" w:ascii="Cambria" w:hAnsi="Cambria"/>
                <w:color w:val="000000"/>
                <w:sz w:val="20"/>
                <w:szCs w:val="20"/>
              </w:rPr>
              <w:t>1</w:t>
            </w:r>
          </w:p>
        </w:tc>
        <w:tc>
          <w:tcPr>
            <w:tcW w:w="851" w:type="dxa"/>
            <w:tcBorders>
              <w:bottom w:val="single" w:sz="4" w:space="0" w:color="000000"/>
              <w:right w:val="single" w:sz="4" w:space="0" w:color="000000"/>
            </w:tcBorders>
            <w:vAlign w:val="center"/>
          </w:tcPr>
          <w:p>
            <w:pPr>
              <w:pStyle w:val="Normal"/>
              <w:jc w:val="center"/>
              <w:rPr>
                <w:rFonts w:ascii="Cambria" w:hAnsi="Cambria" w:cs="Calibri"/>
                <w:sz w:val="20"/>
                <w:szCs w:val="20"/>
              </w:rPr>
            </w:pPr>
            <w:r>
              <w:rPr>
                <w:rFonts w:cs="Calibri" w:ascii="Cambria" w:hAnsi="Cambria"/>
                <w:sz w:val="20"/>
                <w:szCs w:val="20"/>
              </w:rPr>
              <w:t>200 000</w:t>
            </w:r>
          </w:p>
        </w:tc>
        <w:tc>
          <w:tcPr>
            <w:tcW w:w="1133" w:type="dxa"/>
            <w:tcBorders>
              <w:bottom w:val="single" w:sz="4" w:space="0" w:color="000000"/>
              <w:right w:val="single" w:sz="4" w:space="0" w:color="000000"/>
            </w:tcBorders>
            <w:shd w:fill="C5E0B2" w:val="clear"/>
            <w:vAlign w:val="center"/>
          </w:tcPr>
          <w:p>
            <w:pPr>
              <w:pStyle w:val="Normal"/>
              <w:jc w:val="center"/>
              <w:rPr>
                <w:rFonts w:ascii="Cambria" w:hAnsi="Cambria" w:cs="Calibri"/>
                <w:sz w:val="20"/>
                <w:szCs w:val="20"/>
              </w:rPr>
            </w:pPr>
            <w:r>
              <w:rPr>
                <w:rFonts w:cs="Calibri" w:ascii="Cambria" w:hAnsi="Cambria"/>
                <w:sz w:val="20"/>
                <w:szCs w:val="20"/>
              </w:rPr>
              <w:t>200 000</w:t>
            </w:r>
          </w:p>
        </w:tc>
      </w:tr>
      <w:tr>
        <w:trPr>
          <w:trHeight w:val="255" w:hRule="atLeast"/>
        </w:trPr>
        <w:tc>
          <w:tcPr>
            <w:tcW w:w="2415" w:type="dxa"/>
            <w:tcBorders>
              <w:left w:val="single" w:sz="4" w:space="0" w:color="000000"/>
              <w:bottom w:val="single" w:sz="4" w:space="0" w:color="000000"/>
              <w:right w:val="single" w:sz="4" w:space="0" w:color="000000"/>
            </w:tcBorders>
            <w:vAlign w:val="center"/>
          </w:tcPr>
          <w:p>
            <w:pPr>
              <w:pStyle w:val="Normal"/>
              <w:rPr>
                <w:rFonts w:ascii="Cambria" w:hAnsi="Cambria" w:cs="Calibri"/>
                <w:sz w:val="20"/>
                <w:szCs w:val="20"/>
              </w:rPr>
            </w:pPr>
            <w:r>
              <w:rPr>
                <w:rFonts w:cs="Calibri" w:ascii="Cambria" w:hAnsi="Cambria"/>
                <w:sz w:val="20"/>
                <w:szCs w:val="20"/>
              </w:rPr>
              <w:t>Maintenance</w:t>
            </w:r>
          </w:p>
        </w:tc>
        <w:tc>
          <w:tcPr>
            <w:tcW w:w="709"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t>Forfait</w:t>
            </w:r>
          </w:p>
        </w:tc>
        <w:tc>
          <w:tcPr>
            <w:tcW w:w="992"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r>
          </w:p>
        </w:tc>
        <w:tc>
          <w:tcPr>
            <w:tcW w:w="947"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r>
          </w:p>
        </w:tc>
        <w:tc>
          <w:tcPr>
            <w:tcW w:w="1037"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r>
          </w:p>
        </w:tc>
        <w:tc>
          <w:tcPr>
            <w:tcW w:w="1022"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r>
          </w:p>
        </w:tc>
        <w:tc>
          <w:tcPr>
            <w:tcW w:w="821" w:type="dxa"/>
            <w:tcBorders>
              <w:bottom w:val="single" w:sz="4" w:space="0" w:color="000000"/>
              <w:right w:val="single" w:sz="4" w:space="0" w:color="000000"/>
            </w:tcBorders>
            <w:shd w:fill="FBE4D5" w:val="clear"/>
            <w:vAlign w:val="center"/>
          </w:tcPr>
          <w:p>
            <w:pPr>
              <w:pStyle w:val="Normal"/>
              <w:jc w:val="center"/>
              <w:rPr>
                <w:rFonts w:ascii="Cambria" w:hAnsi="Cambria" w:cs="Calibri"/>
                <w:color w:val="000000"/>
                <w:sz w:val="20"/>
                <w:szCs w:val="20"/>
              </w:rPr>
            </w:pPr>
            <w:r>
              <w:rPr>
                <w:rFonts w:cs="Calibri" w:ascii="Cambria" w:hAnsi="Cambria"/>
                <w:color w:val="000000"/>
                <w:sz w:val="20"/>
                <w:szCs w:val="20"/>
              </w:rPr>
              <w:t>1</w:t>
            </w:r>
          </w:p>
        </w:tc>
        <w:tc>
          <w:tcPr>
            <w:tcW w:w="851" w:type="dxa"/>
            <w:tcBorders>
              <w:bottom w:val="single" w:sz="4" w:space="0" w:color="000000"/>
              <w:right w:val="single" w:sz="4" w:space="0" w:color="000000"/>
            </w:tcBorders>
            <w:vAlign w:val="center"/>
          </w:tcPr>
          <w:p>
            <w:pPr>
              <w:pStyle w:val="Normal"/>
              <w:jc w:val="center"/>
              <w:rPr>
                <w:rFonts w:ascii="Cambria" w:hAnsi="Cambria" w:cs="Calibri"/>
                <w:sz w:val="20"/>
                <w:szCs w:val="20"/>
              </w:rPr>
            </w:pPr>
            <w:r>
              <w:rPr>
                <w:rFonts w:cs="Calibri" w:ascii="Cambria" w:hAnsi="Cambria"/>
                <w:sz w:val="20"/>
                <w:szCs w:val="20"/>
              </w:rPr>
              <w:t>280 560</w:t>
            </w:r>
          </w:p>
        </w:tc>
        <w:tc>
          <w:tcPr>
            <w:tcW w:w="1133" w:type="dxa"/>
            <w:tcBorders>
              <w:bottom w:val="single" w:sz="4" w:space="0" w:color="000000"/>
              <w:right w:val="single" w:sz="4" w:space="0" w:color="000000"/>
            </w:tcBorders>
            <w:shd w:fill="C5E0B2" w:val="clear"/>
            <w:vAlign w:val="center"/>
          </w:tcPr>
          <w:p>
            <w:pPr>
              <w:pStyle w:val="Normal"/>
              <w:jc w:val="center"/>
              <w:rPr>
                <w:rFonts w:ascii="Cambria" w:hAnsi="Cambria" w:cs="Calibri"/>
                <w:sz w:val="20"/>
                <w:szCs w:val="20"/>
              </w:rPr>
            </w:pPr>
            <w:r>
              <w:rPr>
                <w:rFonts w:cs="Calibri" w:ascii="Cambria" w:hAnsi="Cambria"/>
                <w:sz w:val="20"/>
                <w:szCs w:val="20"/>
              </w:rPr>
              <w:t>280 560</w:t>
            </w:r>
          </w:p>
        </w:tc>
      </w:tr>
      <w:tr>
        <w:trPr>
          <w:trHeight w:val="255" w:hRule="atLeast"/>
        </w:trPr>
        <w:tc>
          <w:tcPr>
            <w:tcW w:w="2415" w:type="dxa"/>
            <w:tcBorders>
              <w:left w:val="single" w:sz="4" w:space="0" w:color="000000"/>
              <w:bottom w:val="single" w:sz="4" w:space="0" w:color="000000"/>
              <w:right w:val="single" w:sz="4" w:space="0" w:color="000000"/>
            </w:tcBorders>
            <w:shd w:fill="ACB9CA" w:val="clear"/>
            <w:vAlign w:val="bottom"/>
          </w:tcPr>
          <w:p>
            <w:pPr>
              <w:pStyle w:val="Normal"/>
              <w:rPr>
                <w:rFonts w:ascii="Cambria" w:hAnsi="Cambria" w:cs="Calibri"/>
                <w:b/>
                <w:bCs/>
                <w:sz w:val="20"/>
                <w:szCs w:val="20"/>
              </w:rPr>
            </w:pPr>
            <w:r>
              <w:rPr>
                <w:rFonts w:cs="Calibri" w:ascii="Cambria" w:hAnsi="Cambria"/>
                <w:b/>
                <w:bCs/>
                <w:sz w:val="20"/>
                <w:szCs w:val="20"/>
              </w:rPr>
              <w:t>TOTAL</w:t>
            </w:r>
          </w:p>
        </w:tc>
        <w:tc>
          <w:tcPr>
            <w:tcW w:w="709" w:type="dxa"/>
            <w:tcBorders>
              <w:bottom w:val="single" w:sz="4" w:space="0" w:color="000000"/>
              <w:right w:val="single" w:sz="4" w:space="0" w:color="000000"/>
            </w:tcBorders>
            <w:shd w:fill="ACB9CA" w:val="clear"/>
            <w:vAlign w:val="center"/>
          </w:tcPr>
          <w:p>
            <w:pPr>
              <w:pStyle w:val="Normal"/>
              <w:rPr>
                <w:rFonts w:ascii="Cambria" w:hAnsi="Cambria" w:cs="Calibri"/>
                <w:b/>
                <w:bCs/>
                <w:sz w:val="20"/>
                <w:szCs w:val="20"/>
              </w:rPr>
            </w:pPr>
            <w:r>
              <w:rPr/>
            </w:r>
          </w:p>
        </w:tc>
        <w:tc>
          <w:tcPr>
            <w:tcW w:w="992" w:type="dxa"/>
            <w:tcBorders>
              <w:bottom w:val="single" w:sz="4" w:space="0" w:color="000000"/>
              <w:right w:val="single" w:sz="4" w:space="0" w:color="000000"/>
            </w:tcBorders>
            <w:shd w:fill="ACB9CA" w:val="clear"/>
            <w:vAlign w:val="center"/>
          </w:tcPr>
          <w:p>
            <w:pPr>
              <w:pStyle w:val="Normal"/>
              <w:jc w:val="center"/>
              <w:rPr>
                <w:rFonts w:ascii="Cambria" w:hAnsi="Cambria" w:cs="Calibri"/>
                <w:b/>
                <w:bCs/>
                <w:sz w:val="20"/>
                <w:szCs w:val="20"/>
              </w:rPr>
            </w:pPr>
            <w:r>
              <w:rPr>
                <w:rFonts w:cs="Calibri" w:ascii="Cambria" w:hAnsi="Cambria"/>
                <w:b/>
                <w:bCs/>
                <w:sz w:val="20"/>
                <w:szCs w:val="20"/>
              </w:rPr>
              <w:t>0</w:t>
            </w:r>
          </w:p>
        </w:tc>
        <w:tc>
          <w:tcPr>
            <w:tcW w:w="947" w:type="dxa"/>
            <w:tcBorders>
              <w:bottom w:val="single" w:sz="4" w:space="0" w:color="000000"/>
              <w:right w:val="single" w:sz="4" w:space="0" w:color="000000"/>
            </w:tcBorders>
            <w:shd w:fill="ACB9CA" w:val="clear"/>
            <w:vAlign w:val="center"/>
          </w:tcPr>
          <w:p>
            <w:pPr>
              <w:pStyle w:val="Normal"/>
              <w:jc w:val="center"/>
              <w:rPr>
                <w:rFonts w:ascii="Cambria" w:hAnsi="Cambria" w:cs="Calibri"/>
                <w:b/>
                <w:bCs/>
                <w:sz w:val="20"/>
                <w:szCs w:val="20"/>
              </w:rPr>
            </w:pPr>
            <w:r>
              <w:rPr>
                <w:rFonts w:cs="Calibri" w:ascii="Cambria" w:hAnsi="Cambria"/>
                <w:b/>
                <w:bCs/>
                <w:sz w:val="20"/>
                <w:szCs w:val="20"/>
              </w:rPr>
              <w:t>0</w:t>
            </w:r>
          </w:p>
        </w:tc>
        <w:tc>
          <w:tcPr>
            <w:tcW w:w="1037" w:type="dxa"/>
            <w:tcBorders>
              <w:bottom w:val="single" w:sz="4" w:space="0" w:color="000000"/>
              <w:right w:val="single" w:sz="4" w:space="0" w:color="000000"/>
            </w:tcBorders>
            <w:shd w:fill="ACB9CA" w:val="clear"/>
            <w:vAlign w:val="center"/>
          </w:tcPr>
          <w:p>
            <w:pPr>
              <w:pStyle w:val="Normal"/>
              <w:jc w:val="center"/>
              <w:rPr>
                <w:rFonts w:ascii="Cambria" w:hAnsi="Cambria" w:cs="Calibri"/>
                <w:b/>
                <w:bCs/>
                <w:sz w:val="20"/>
                <w:szCs w:val="20"/>
              </w:rPr>
            </w:pPr>
            <w:r>
              <w:rPr>
                <w:rFonts w:cs="Calibri" w:ascii="Cambria" w:hAnsi="Cambria"/>
                <w:b/>
                <w:bCs/>
                <w:sz w:val="20"/>
                <w:szCs w:val="20"/>
              </w:rPr>
              <w:t>0</w:t>
            </w:r>
          </w:p>
        </w:tc>
        <w:tc>
          <w:tcPr>
            <w:tcW w:w="1022" w:type="dxa"/>
            <w:tcBorders>
              <w:bottom w:val="single" w:sz="4" w:space="0" w:color="000000"/>
              <w:right w:val="single" w:sz="4" w:space="0" w:color="000000"/>
            </w:tcBorders>
            <w:shd w:fill="ACB9CA" w:val="clear"/>
            <w:vAlign w:val="center"/>
          </w:tcPr>
          <w:p>
            <w:pPr>
              <w:pStyle w:val="Normal"/>
              <w:jc w:val="center"/>
              <w:rPr>
                <w:rFonts w:ascii="Cambria" w:hAnsi="Cambria" w:cs="Calibri"/>
                <w:b/>
                <w:bCs/>
                <w:sz w:val="20"/>
                <w:szCs w:val="20"/>
              </w:rPr>
            </w:pPr>
            <w:r>
              <w:rPr>
                <w:rFonts w:cs="Calibri" w:ascii="Cambria" w:hAnsi="Cambria"/>
                <w:b/>
                <w:bCs/>
                <w:sz w:val="20"/>
                <w:szCs w:val="20"/>
              </w:rPr>
              <w:t>0</w:t>
            </w:r>
          </w:p>
        </w:tc>
        <w:tc>
          <w:tcPr>
            <w:tcW w:w="821" w:type="dxa"/>
            <w:tcBorders>
              <w:bottom w:val="single" w:sz="4" w:space="0" w:color="000000"/>
              <w:right w:val="single" w:sz="4" w:space="0" w:color="000000"/>
            </w:tcBorders>
            <w:shd w:fill="ACB9CA" w:val="clear"/>
            <w:vAlign w:val="center"/>
          </w:tcPr>
          <w:p>
            <w:pPr>
              <w:pStyle w:val="Normal"/>
              <w:jc w:val="center"/>
              <w:rPr>
                <w:rFonts w:ascii="Cambria" w:hAnsi="Cambria" w:cs="Calibri"/>
                <w:b/>
                <w:bCs/>
                <w:sz w:val="20"/>
                <w:szCs w:val="20"/>
              </w:rPr>
            </w:pPr>
            <w:r>
              <w:rPr>
                <w:rFonts w:cs="Calibri" w:ascii="Cambria" w:hAnsi="Cambria"/>
                <w:b/>
                <w:bCs/>
                <w:sz w:val="20"/>
                <w:szCs w:val="20"/>
              </w:rPr>
              <w:t>0</w:t>
            </w:r>
          </w:p>
        </w:tc>
        <w:tc>
          <w:tcPr>
            <w:tcW w:w="851" w:type="dxa"/>
            <w:tcBorders>
              <w:bottom w:val="single" w:sz="4" w:space="0" w:color="000000"/>
              <w:right w:val="single" w:sz="4" w:space="0" w:color="000000"/>
            </w:tcBorders>
            <w:shd w:fill="ACB9CA" w:val="clear"/>
            <w:vAlign w:val="center"/>
          </w:tcPr>
          <w:p>
            <w:pPr>
              <w:pStyle w:val="Normal"/>
              <w:jc w:val="center"/>
              <w:rPr>
                <w:rFonts w:ascii="Cambria" w:hAnsi="Cambria" w:cs="Calibri"/>
                <w:b/>
                <w:bCs/>
                <w:sz w:val="20"/>
                <w:szCs w:val="20"/>
              </w:rPr>
            </w:pPr>
            <w:r>
              <w:rPr/>
            </w:r>
          </w:p>
        </w:tc>
        <w:tc>
          <w:tcPr>
            <w:tcW w:w="1133" w:type="dxa"/>
            <w:tcBorders>
              <w:bottom w:val="single" w:sz="4" w:space="0" w:color="000000"/>
              <w:right w:val="single" w:sz="4" w:space="0" w:color="000000"/>
            </w:tcBorders>
            <w:shd w:fill="ACB9CA" w:val="clear"/>
            <w:vAlign w:val="center"/>
          </w:tcPr>
          <w:p>
            <w:pPr>
              <w:pStyle w:val="Normal"/>
              <w:jc w:val="center"/>
              <w:rPr>
                <w:rFonts w:ascii="Cambria" w:hAnsi="Cambria" w:cs="Calibri"/>
                <w:b/>
                <w:bCs/>
                <w:sz w:val="20"/>
                <w:szCs w:val="20"/>
              </w:rPr>
            </w:pPr>
            <w:r>
              <w:rPr>
                <w:rFonts w:cs="Calibri" w:ascii="Cambria" w:hAnsi="Cambria"/>
                <w:b/>
                <w:bCs/>
                <w:sz w:val="20"/>
                <w:szCs w:val="20"/>
              </w:rPr>
              <w:t>5 460 560</w:t>
            </w:r>
          </w:p>
        </w:tc>
      </w:tr>
    </w:tbl>
    <w:p>
      <w:pPr>
        <w:pStyle w:val="Heading3"/>
        <w:numPr>
          <w:ilvl w:val="2"/>
          <w:numId w:val="2"/>
        </w:numPr>
        <w:ind w:hanging="720" w:left="720" w:right="0"/>
        <w:rPr>
          <w:rFonts w:ascii="Times New Roman" w:hAnsi="Times New Roman" w:cs="Times New Roman"/>
          <w:sz w:val="24"/>
          <w:szCs w:val="24"/>
        </w:rPr>
      </w:pPr>
      <w:bookmarkStart w:id="31" w:name="__RefHeading___Toc234831718"/>
      <w:bookmarkEnd w:id="31"/>
      <w:r>
        <w:rPr>
          <w:rFonts w:cs="Times New Roman" w:ascii="Times New Roman" w:hAnsi="Times New Roman"/>
          <w:sz w:val="24"/>
          <w:szCs w:val="24"/>
        </w:rPr>
        <w:t>Frais Généraux</w:t>
      </w:r>
    </w:p>
    <w:p>
      <w:pPr>
        <w:pStyle w:val="Normal"/>
        <w:rPr>
          <w:sz w:val="22"/>
          <w:szCs w:val="22"/>
        </w:rPr>
      </w:pPr>
      <w:r>
        <w:rPr>
          <w:sz w:val="22"/>
          <w:szCs w:val="22"/>
        </w:rPr>
        <w:t>Les frais généraux de l’entreprise portent sur les éléments qui sont : transports/déplacements et communication/publicité. Le montant est évalué à 300 000 F durant toute l’année.</w:t>
      </w:r>
    </w:p>
    <w:p>
      <w:pPr>
        <w:pStyle w:val="Normal"/>
        <w:rPr>
          <w:b/>
          <w:bCs/>
          <w:sz w:val="22"/>
          <w:szCs w:val="22"/>
          <w:lang w:eastAsia="fr-CA"/>
        </w:rPr>
      </w:pPr>
      <w:r>
        <w:rPr>
          <w:b/>
          <w:bCs/>
          <w:sz w:val="22"/>
          <w:szCs w:val="22"/>
          <w:lang w:eastAsia="fr-CA"/>
        </w:rPr>
        <w:t>Frais généraux :</w:t>
      </w:r>
    </w:p>
    <w:tbl>
      <w:tblPr>
        <w:tblW w:w="9828" w:type="dxa"/>
        <w:jc w:val="center"/>
        <w:tblInd w:w="0" w:type="dxa"/>
        <w:tblLayout w:type="fixed"/>
        <w:tblCellMar>
          <w:top w:w="0" w:type="dxa"/>
          <w:left w:w="70" w:type="dxa"/>
          <w:bottom w:w="0" w:type="dxa"/>
          <w:right w:w="70" w:type="dxa"/>
        </w:tblCellMar>
      </w:tblPr>
      <w:tblGrid>
        <w:gridCol w:w="3546"/>
        <w:gridCol w:w="920"/>
        <w:gridCol w:w="1545"/>
        <w:gridCol w:w="1392"/>
        <w:gridCol w:w="1069"/>
        <w:gridCol w:w="1355"/>
      </w:tblGrid>
      <w:tr>
        <w:trPr>
          <w:trHeight w:val="573" w:hRule="atLeast"/>
        </w:trPr>
        <w:tc>
          <w:tcPr>
            <w:tcW w:w="3546" w:type="dxa"/>
            <w:tcBorders>
              <w:top w:val="single" w:sz="8" w:space="0" w:color="000000"/>
              <w:left w:val="single" w:sz="8" w:space="0" w:color="000000"/>
              <w:bottom w:val="single" w:sz="8" w:space="0" w:color="000000"/>
              <w:right w:val="single" w:sz="4" w:space="0" w:color="000000"/>
            </w:tcBorders>
            <w:shd w:fill="C65911" w:val="clear"/>
            <w:vAlign w:val="center"/>
          </w:tcPr>
          <w:p>
            <w:pPr>
              <w:pStyle w:val="Normal"/>
              <w:rPr>
                <w:b/>
                <w:bCs/>
                <w:color w:val="FFFFFF"/>
                <w:sz w:val="22"/>
                <w:szCs w:val="22"/>
                <w:lang w:eastAsia="fr-CA"/>
              </w:rPr>
            </w:pPr>
            <w:r>
              <w:rPr>
                <w:b/>
                <w:bCs/>
                <w:color w:val="FFFFFF"/>
                <w:sz w:val="22"/>
                <w:szCs w:val="22"/>
                <w:lang w:eastAsia="fr-CA"/>
              </w:rPr>
              <w:t>Désignation</w:t>
            </w:r>
          </w:p>
        </w:tc>
        <w:tc>
          <w:tcPr>
            <w:tcW w:w="920" w:type="dxa"/>
            <w:tcBorders>
              <w:top w:val="single" w:sz="8" w:space="0" w:color="000000"/>
              <w:right w:val="single" w:sz="4" w:space="0" w:color="000000"/>
            </w:tcBorders>
            <w:shd w:fill="C65911" w:val="clear"/>
            <w:vAlign w:val="center"/>
          </w:tcPr>
          <w:p>
            <w:pPr>
              <w:pStyle w:val="Normal"/>
              <w:jc w:val="center"/>
              <w:rPr>
                <w:b/>
                <w:bCs/>
                <w:color w:val="FFFFFF"/>
                <w:sz w:val="22"/>
                <w:szCs w:val="22"/>
                <w:lang w:eastAsia="fr-CA"/>
              </w:rPr>
            </w:pPr>
            <w:r>
              <w:rPr>
                <w:b/>
                <w:bCs/>
                <w:color w:val="FFFFFF"/>
                <w:sz w:val="22"/>
                <w:szCs w:val="22"/>
                <w:lang w:eastAsia="fr-CA"/>
              </w:rPr>
              <w:t>Unité</w:t>
            </w:r>
          </w:p>
        </w:tc>
        <w:tc>
          <w:tcPr>
            <w:tcW w:w="1545" w:type="dxa"/>
            <w:tcBorders>
              <w:top w:val="single" w:sz="8" w:space="0" w:color="000000"/>
              <w:right w:val="single" w:sz="4" w:space="0" w:color="000000"/>
            </w:tcBorders>
            <w:shd w:fill="C65911" w:val="clear"/>
            <w:vAlign w:val="center"/>
          </w:tcPr>
          <w:p>
            <w:pPr>
              <w:pStyle w:val="Normal"/>
              <w:jc w:val="center"/>
              <w:rPr>
                <w:b/>
                <w:bCs/>
                <w:color w:val="FFFFFF"/>
                <w:sz w:val="22"/>
                <w:szCs w:val="22"/>
                <w:lang w:eastAsia="fr-CA"/>
              </w:rPr>
            </w:pPr>
            <w:r>
              <w:rPr>
                <w:b/>
                <w:bCs/>
                <w:color w:val="FFFFFF"/>
                <w:sz w:val="22"/>
                <w:szCs w:val="22"/>
                <w:lang w:eastAsia="fr-CA"/>
              </w:rPr>
              <w:t>Qté/nbre/mois</w:t>
            </w:r>
          </w:p>
        </w:tc>
        <w:tc>
          <w:tcPr>
            <w:tcW w:w="1392" w:type="dxa"/>
            <w:tcBorders>
              <w:top w:val="single" w:sz="8" w:space="0" w:color="000000"/>
              <w:right w:val="single" w:sz="4" w:space="0" w:color="000000"/>
            </w:tcBorders>
            <w:shd w:fill="C65911" w:val="clear"/>
            <w:vAlign w:val="center"/>
          </w:tcPr>
          <w:p>
            <w:pPr>
              <w:pStyle w:val="Normal"/>
              <w:jc w:val="center"/>
              <w:rPr>
                <w:b/>
                <w:bCs/>
                <w:color w:val="FFFFFF"/>
                <w:sz w:val="22"/>
                <w:szCs w:val="22"/>
                <w:lang w:eastAsia="fr-CA"/>
              </w:rPr>
            </w:pPr>
            <w:r>
              <w:rPr>
                <w:b/>
                <w:bCs/>
                <w:color w:val="FFFFFF"/>
                <w:sz w:val="22"/>
                <w:szCs w:val="22"/>
                <w:lang w:eastAsia="fr-CA"/>
              </w:rPr>
              <w:t>Qté/nbre/an</w:t>
            </w:r>
          </w:p>
        </w:tc>
        <w:tc>
          <w:tcPr>
            <w:tcW w:w="1069" w:type="dxa"/>
            <w:tcBorders>
              <w:top w:val="single" w:sz="8" w:space="0" w:color="000000"/>
              <w:right w:val="single" w:sz="4" w:space="0" w:color="000000"/>
            </w:tcBorders>
            <w:shd w:fill="C65911" w:val="clear"/>
            <w:vAlign w:val="center"/>
          </w:tcPr>
          <w:p>
            <w:pPr>
              <w:pStyle w:val="Normal"/>
              <w:jc w:val="center"/>
              <w:rPr>
                <w:b/>
                <w:bCs/>
                <w:color w:val="FFFFFF"/>
                <w:sz w:val="22"/>
                <w:szCs w:val="22"/>
                <w:lang w:eastAsia="fr-CA"/>
              </w:rPr>
            </w:pPr>
            <w:r>
              <w:rPr>
                <w:b/>
                <w:bCs/>
                <w:color w:val="FFFFFF"/>
                <w:sz w:val="22"/>
                <w:szCs w:val="22"/>
                <w:lang w:eastAsia="fr-CA"/>
              </w:rPr>
              <w:t>Prix unitaire</w:t>
            </w:r>
          </w:p>
        </w:tc>
        <w:tc>
          <w:tcPr>
            <w:tcW w:w="1355" w:type="dxa"/>
            <w:tcBorders>
              <w:top w:val="single" w:sz="8" w:space="0" w:color="000000"/>
              <w:right w:val="single" w:sz="8" w:space="0" w:color="000000"/>
            </w:tcBorders>
            <w:shd w:fill="C65911" w:val="clear"/>
            <w:vAlign w:val="center"/>
          </w:tcPr>
          <w:p>
            <w:pPr>
              <w:pStyle w:val="Normal"/>
              <w:jc w:val="center"/>
              <w:rPr>
                <w:b/>
                <w:bCs/>
                <w:color w:val="FFFFFF"/>
                <w:sz w:val="22"/>
                <w:szCs w:val="22"/>
                <w:lang w:eastAsia="fr-CA"/>
              </w:rPr>
            </w:pPr>
            <w:r>
              <w:rPr>
                <w:b/>
                <w:bCs/>
                <w:color w:val="FFFFFF"/>
                <w:sz w:val="22"/>
                <w:szCs w:val="22"/>
                <w:lang w:eastAsia="fr-CA"/>
              </w:rPr>
              <w:t>Montant</w:t>
              <w:br/>
              <w:t xml:space="preserve"> (F.CFA)</w:t>
            </w:r>
          </w:p>
        </w:tc>
      </w:tr>
      <w:tr>
        <w:trPr>
          <w:trHeight w:val="278" w:hRule="atLeast"/>
        </w:trPr>
        <w:tc>
          <w:tcPr>
            <w:tcW w:w="3546" w:type="dxa"/>
            <w:tcBorders>
              <w:top w:val="single" w:sz="4" w:space="0" w:color="000000"/>
              <w:left w:val="single" w:sz="4" w:space="0" w:color="000000"/>
              <w:right w:val="single" w:sz="4" w:space="0" w:color="000000"/>
            </w:tcBorders>
            <w:vAlign w:val="center"/>
          </w:tcPr>
          <w:p>
            <w:pPr>
              <w:pStyle w:val="Normal"/>
              <w:rPr>
                <w:sz w:val="22"/>
                <w:szCs w:val="22"/>
                <w:lang w:eastAsia="fr-CA"/>
              </w:rPr>
            </w:pPr>
            <w:r>
              <w:rPr>
                <w:sz w:val="22"/>
                <w:szCs w:val="22"/>
                <w:lang w:eastAsia="fr-CA"/>
              </w:rPr>
              <w:t>Transports / déplacements</w:t>
            </w:r>
          </w:p>
        </w:tc>
        <w:tc>
          <w:tcPr>
            <w:tcW w:w="920" w:type="dxa"/>
            <w:tcBorders>
              <w:top w:val="single" w:sz="4" w:space="0" w:color="000000"/>
              <w:bottom w:val="single" w:sz="4" w:space="0" w:color="000000"/>
              <w:right w:val="single" w:sz="4" w:space="0" w:color="000000"/>
            </w:tcBorders>
            <w:vAlign w:val="center"/>
          </w:tcPr>
          <w:p>
            <w:pPr>
              <w:pStyle w:val="Normal"/>
              <w:jc w:val="center"/>
              <w:rPr>
                <w:sz w:val="22"/>
                <w:szCs w:val="22"/>
                <w:lang w:eastAsia="fr-CA"/>
              </w:rPr>
            </w:pPr>
            <w:r>
              <w:rPr>
                <w:sz w:val="22"/>
                <w:szCs w:val="22"/>
                <w:lang w:eastAsia="fr-CA"/>
              </w:rPr>
              <w:t>Unité</w:t>
            </w:r>
          </w:p>
        </w:tc>
        <w:tc>
          <w:tcPr>
            <w:tcW w:w="1545" w:type="dxa"/>
            <w:tcBorders>
              <w:top w:val="single" w:sz="4" w:space="0" w:color="000000"/>
              <w:bottom w:val="single" w:sz="4" w:space="0" w:color="000000"/>
              <w:right w:val="single" w:sz="4" w:space="0" w:color="000000"/>
            </w:tcBorders>
            <w:vAlign w:val="center"/>
          </w:tcPr>
          <w:p>
            <w:pPr>
              <w:pStyle w:val="Normal"/>
              <w:jc w:val="center"/>
              <w:rPr>
                <w:sz w:val="22"/>
                <w:szCs w:val="22"/>
                <w:lang w:eastAsia="fr-CA"/>
              </w:rPr>
            </w:pPr>
            <w:r>
              <w:rPr>
                <w:sz w:val="22"/>
                <w:szCs w:val="22"/>
                <w:lang w:eastAsia="fr-CA"/>
              </w:rPr>
              <w:t>1</w:t>
            </w:r>
          </w:p>
        </w:tc>
        <w:tc>
          <w:tcPr>
            <w:tcW w:w="1392" w:type="dxa"/>
            <w:tcBorders>
              <w:top w:val="single" w:sz="4" w:space="0" w:color="000000"/>
              <w:bottom w:val="single" w:sz="4" w:space="0" w:color="000000"/>
              <w:right w:val="single" w:sz="4" w:space="0" w:color="000000"/>
            </w:tcBorders>
            <w:vAlign w:val="bottom"/>
          </w:tcPr>
          <w:p>
            <w:pPr>
              <w:pStyle w:val="Normal"/>
              <w:jc w:val="center"/>
              <w:rPr>
                <w:color w:val="000000"/>
                <w:sz w:val="22"/>
                <w:szCs w:val="22"/>
                <w:lang w:eastAsia="fr-CA"/>
              </w:rPr>
            </w:pPr>
            <w:r>
              <w:rPr>
                <w:color w:val="000000"/>
                <w:sz w:val="22"/>
                <w:szCs w:val="22"/>
                <w:lang w:eastAsia="fr-CA"/>
              </w:rPr>
              <w:t>12</w:t>
            </w:r>
          </w:p>
        </w:tc>
        <w:tc>
          <w:tcPr>
            <w:tcW w:w="1069" w:type="dxa"/>
            <w:tcBorders>
              <w:top w:val="single" w:sz="4" w:space="0" w:color="000000"/>
              <w:bottom w:val="single" w:sz="4" w:space="0" w:color="000000"/>
              <w:right w:val="single" w:sz="4" w:space="0" w:color="000000"/>
            </w:tcBorders>
            <w:vAlign w:val="center"/>
          </w:tcPr>
          <w:p>
            <w:pPr>
              <w:pStyle w:val="Normal"/>
              <w:jc w:val="center"/>
              <w:rPr>
                <w:sz w:val="22"/>
                <w:szCs w:val="22"/>
                <w:lang w:eastAsia="fr-CA"/>
              </w:rPr>
            </w:pPr>
            <w:r>
              <w:rPr>
                <w:sz w:val="22"/>
                <w:szCs w:val="22"/>
                <w:lang w:eastAsia="fr-CA"/>
              </w:rPr>
              <w:t>12 500</w:t>
            </w:r>
          </w:p>
        </w:tc>
        <w:tc>
          <w:tcPr>
            <w:tcW w:w="1355" w:type="dxa"/>
            <w:tcBorders>
              <w:top w:val="single" w:sz="4" w:space="0" w:color="000000"/>
              <w:bottom w:val="single" w:sz="4" w:space="0" w:color="000000"/>
              <w:right w:val="single" w:sz="4" w:space="0" w:color="000000"/>
            </w:tcBorders>
            <w:vAlign w:val="center"/>
          </w:tcPr>
          <w:p>
            <w:pPr>
              <w:pStyle w:val="Normal"/>
              <w:jc w:val="center"/>
              <w:rPr>
                <w:sz w:val="22"/>
                <w:szCs w:val="22"/>
                <w:lang w:eastAsia="fr-CA"/>
              </w:rPr>
            </w:pPr>
            <w:r>
              <w:rPr>
                <w:sz w:val="22"/>
                <w:szCs w:val="22"/>
                <w:lang w:eastAsia="fr-CA"/>
              </w:rPr>
              <w:t>150 000</w:t>
            </w:r>
          </w:p>
        </w:tc>
      </w:tr>
      <w:tr>
        <w:trPr>
          <w:trHeight w:val="278" w:hRule="atLeast"/>
        </w:trPr>
        <w:tc>
          <w:tcPr>
            <w:tcW w:w="3546" w:type="dxa"/>
            <w:tcBorders>
              <w:top w:val="single" w:sz="4" w:space="0" w:color="000000"/>
              <w:left w:val="single" w:sz="4" w:space="0" w:color="000000"/>
              <w:right w:val="single" w:sz="4" w:space="0" w:color="000000"/>
            </w:tcBorders>
            <w:vAlign w:val="center"/>
          </w:tcPr>
          <w:p>
            <w:pPr>
              <w:pStyle w:val="Normal"/>
              <w:rPr>
                <w:sz w:val="22"/>
                <w:szCs w:val="22"/>
                <w:lang w:eastAsia="fr-CA"/>
              </w:rPr>
            </w:pPr>
            <w:r>
              <w:rPr>
                <w:sz w:val="22"/>
                <w:szCs w:val="22"/>
                <w:lang w:eastAsia="fr-CA"/>
              </w:rPr>
              <w:t>Communication / publicité</w:t>
            </w:r>
          </w:p>
        </w:tc>
        <w:tc>
          <w:tcPr>
            <w:tcW w:w="920" w:type="dxa"/>
            <w:tcBorders>
              <w:top w:val="single" w:sz="4" w:space="0" w:color="000000"/>
              <w:bottom w:val="single" w:sz="4" w:space="0" w:color="000000"/>
              <w:right w:val="single" w:sz="4" w:space="0" w:color="000000"/>
            </w:tcBorders>
            <w:vAlign w:val="center"/>
          </w:tcPr>
          <w:p>
            <w:pPr>
              <w:pStyle w:val="Normal"/>
              <w:jc w:val="center"/>
              <w:rPr>
                <w:sz w:val="22"/>
                <w:szCs w:val="22"/>
                <w:lang w:eastAsia="fr-CA"/>
              </w:rPr>
            </w:pPr>
            <w:r>
              <w:rPr>
                <w:sz w:val="22"/>
                <w:szCs w:val="22"/>
                <w:lang w:eastAsia="fr-CA"/>
              </w:rPr>
              <w:t>Unité</w:t>
            </w:r>
          </w:p>
        </w:tc>
        <w:tc>
          <w:tcPr>
            <w:tcW w:w="1545" w:type="dxa"/>
            <w:tcBorders>
              <w:top w:val="single" w:sz="4" w:space="0" w:color="000000"/>
              <w:bottom w:val="single" w:sz="4" w:space="0" w:color="000000"/>
              <w:right w:val="single" w:sz="4" w:space="0" w:color="000000"/>
            </w:tcBorders>
            <w:vAlign w:val="center"/>
          </w:tcPr>
          <w:p>
            <w:pPr>
              <w:pStyle w:val="Normal"/>
              <w:jc w:val="center"/>
              <w:rPr>
                <w:sz w:val="22"/>
                <w:szCs w:val="22"/>
                <w:lang w:eastAsia="fr-CA"/>
              </w:rPr>
            </w:pPr>
            <w:r>
              <w:rPr>
                <w:sz w:val="22"/>
                <w:szCs w:val="22"/>
                <w:lang w:eastAsia="fr-CA"/>
              </w:rPr>
              <w:t>1</w:t>
            </w:r>
          </w:p>
        </w:tc>
        <w:tc>
          <w:tcPr>
            <w:tcW w:w="1392" w:type="dxa"/>
            <w:tcBorders>
              <w:top w:val="single" w:sz="4" w:space="0" w:color="000000"/>
              <w:bottom w:val="single" w:sz="4" w:space="0" w:color="000000"/>
              <w:right w:val="single" w:sz="4" w:space="0" w:color="000000"/>
            </w:tcBorders>
            <w:vAlign w:val="bottom"/>
          </w:tcPr>
          <w:p>
            <w:pPr>
              <w:pStyle w:val="Normal"/>
              <w:jc w:val="center"/>
              <w:rPr>
                <w:color w:val="000000"/>
                <w:sz w:val="22"/>
                <w:szCs w:val="22"/>
                <w:lang w:eastAsia="fr-CA"/>
              </w:rPr>
            </w:pPr>
            <w:r>
              <w:rPr>
                <w:color w:val="000000"/>
                <w:sz w:val="22"/>
                <w:szCs w:val="22"/>
                <w:lang w:eastAsia="fr-CA"/>
              </w:rPr>
              <w:t>12</w:t>
            </w:r>
          </w:p>
        </w:tc>
        <w:tc>
          <w:tcPr>
            <w:tcW w:w="1069" w:type="dxa"/>
            <w:tcBorders>
              <w:top w:val="single" w:sz="4" w:space="0" w:color="000000"/>
              <w:bottom w:val="single" w:sz="4" w:space="0" w:color="000000"/>
              <w:right w:val="single" w:sz="4" w:space="0" w:color="000000"/>
            </w:tcBorders>
            <w:vAlign w:val="center"/>
          </w:tcPr>
          <w:p>
            <w:pPr>
              <w:pStyle w:val="Normal"/>
              <w:jc w:val="center"/>
              <w:rPr>
                <w:sz w:val="22"/>
                <w:szCs w:val="22"/>
                <w:lang w:eastAsia="fr-CA"/>
              </w:rPr>
            </w:pPr>
            <w:r>
              <w:rPr>
                <w:sz w:val="22"/>
                <w:szCs w:val="22"/>
                <w:lang w:eastAsia="fr-CA"/>
              </w:rPr>
              <w:t>12 500</w:t>
            </w:r>
          </w:p>
        </w:tc>
        <w:tc>
          <w:tcPr>
            <w:tcW w:w="1355" w:type="dxa"/>
            <w:tcBorders>
              <w:top w:val="single" w:sz="4" w:space="0" w:color="000000"/>
              <w:bottom w:val="single" w:sz="4" w:space="0" w:color="000000"/>
              <w:right w:val="single" w:sz="4" w:space="0" w:color="000000"/>
            </w:tcBorders>
            <w:vAlign w:val="center"/>
          </w:tcPr>
          <w:p>
            <w:pPr>
              <w:pStyle w:val="Normal"/>
              <w:jc w:val="center"/>
              <w:rPr>
                <w:sz w:val="22"/>
                <w:szCs w:val="22"/>
                <w:lang w:eastAsia="fr-CA"/>
              </w:rPr>
            </w:pPr>
            <w:r>
              <w:rPr>
                <w:sz w:val="22"/>
                <w:szCs w:val="22"/>
                <w:lang w:eastAsia="fr-CA"/>
              </w:rPr>
              <w:t>150 000</w:t>
            </w:r>
          </w:p>
        </w:tc>
      </w:tr>
      <w:tr>
        <w:trPr>
          <w:trHeight w:val="295" w:hRule="atLeast"/>
        </w:trPr>
        <w:tc>
          <w:tcPr>
            <w:tcW w:w="3546" w:type="dxa"/>
            <w:tcBorders>
              <w:top w:val="single" w:sz="4" w:space="0" w:color="000000"/>
              <w:left w:val="single" w:sz="4" w:space="0" w:color="000000"/>
              <w:bottom w:val="single" w:sz="8" w:space="0" w:color="000000"/>
              <w:right w:val="single" w:sz="4" w:space="0" w:color="000000"/>
            </w:tcBorders>
            <w:shd w:fill="ACB9CA" w:val="clear"/>
            <w:vAlign w:val="center"/>
          </w:tcPr>
          <w:p>
            <w:pPr>
              <w:pStyle w:val="Normal"/>
              <w:jc w:val="center"/>
              <w:rPr>
                <w:b/>
                <w:bCs/>
                <w:sz w:val="22"/>
                <w:szCs w:val="22"/>
                <w:lang w:eastAsia="fr-CA"/>
              </w:rPr>
            </w:pPr>
            <w:r>
              <w:rPr>
                <w:b/>
                <w:bCs/>
                <w:sz w:val="22"/>
                <w:szCs w:val="22"/>
                <w:lang w:eastAsia="fr-CA"/>
              </w:rPr>
              <w:t>TOTAL</w:t>
            </w:r>
          </w:p>
        </w:tc>
        <w:tc>
          <w:tcPr>
            <w:tcW w:w="920" w:type="dxa"/>
            <w:tcBorders>
              <w:bottom w:val="single" w:sz="8" w:space="0" w:color="000000"/>
              <w:right w:val="single" w:sz="4" w:space="0" w:color="000000"/>
            </w:tcBorders>
            <w:shd w:fill="ACB9CA" w:val="clear"/>
            <w:vAlign w:val="center"/>
          </w:tcPr>
          <w:p>
            <w:pPr>
              <w:pStyle w:val="Normal"/>
              <w:jc w:val="center"/>
              <w:rPr>
                <w:b/>
                <w:bCs/>
                <w:sz w:val="22"/>
                <w:szCs w:val="22"/>
                <w:lang w:eastAsia="fr-CA"/>
              </w:rPr>
            </w:pPr>
            <w:r>
              <w:rPr/>
            </w:r>
          </w:p>
        </w:tc>
        <w:tc>
          <w:tcPr>
            <w:tcW w:w="1545" w:type="dxa"/>
            <w:tcBorders>
              <w:bottom w:val="single" w:sz="8" w:space="0" w:color="000000"/>
              <w:right w:val="single" w:sz="4" w:space="0" w:color="000000"/>
            </w:tcBorders>
            <w:shd w:fill="ACB9CA" w:val="clear"/>
            <w:vAlign w:val="center"/>
          </w:tcPr>
          <w:p>
            <w:pPr>
              <w:pStyle w:val="Normal"/>
              <w:jc w:val="center"/>
              <w:rPr>
                <w:b/>
                <w:bCs/>
                <w:sz w:val="22"/>
                <w:szCs w:val="22"/>
                <w:lang w:eastAsia="fr-CA"/>
              </w:rPr>
            </w:pPr>
            <w:r>
              <w:rPr/>
            </w:r>
          </w:p>
        </w:tc>
        <w:tc>
          <w:tcPr>
            <w:tcW w:w="1392" w:type="dxa"/>
            <w:tcBorders>
              <w:bottom w:val="single" w:sz="8" w:space="0" w:color="000000"/>
              <w:right w:val="single" w:sz="4" w:space="0" w:color="000000"/>
            </w:tcBorders>
            <w:shd w:fill="ACB9CA" w:val="clear"/>
            <w:vAlign w:val="center"/>
          </w:tcPr>
          <w:p>
            <w:pPr>
              <w:pStyle w:val="Normal"/>
              <w:jc w:val="center"/>
              <w:rPr>
                <w:b/>
                <w:bCs/>
                <w:sz w:val="22"/>
                <w:szCs w:val="22"/>
                <w:lang w:eastAsia="fr-CA"/>
              </w:rPr>
            </w:pPr>
            <w:r>
              <w:rPr/>
            </w:r>
          </w:p>
        </w:tc>
        <w:tc>
          <w:tcPr>
            <w:tcW w:w="1069" w:type="dxa"/>
            <w:tcBorders>
              <w:bottom w:val="single" w:sz="8" w:space="0" w:color="000000"/>
              <w:right w:val="single" w:sz="4" w:space="0" w:color="000000"/>
            </w:tcBorders>
            <w:shd w:fill="ACB9CA" w:val="clear"/>
            <w:vAlign w:val="center"/>
          </w:tcPr>
          <w:p>
            <w:pPr>
              <w:pStyle w:val="Normal"/>
              <w:jc w:val="center"/>
              <w:rPr>
                <w:b/>
                <w:bCs/>
                <w:sz w:val="22"/>
                <w:szCs w:val="22"/>
                <w:lang w:eastAsia="fr-CA"/>
              </w:rPr>
            </w:pPr>
            <w:r>
              <w:rPr/>
            </w:r>
          </w:p>
        </w:tc>
        <w:tc>
          <w:tcPr>
            <w:tcW w:w="1355" w:type="dxa"/>
            <w:tcBorders>
              <w:bottom w:val="single" w:sz="8" w:space="0" w:color="000000"/>
              <w:right w:val="single" w:sz="4" w:space="0" w:color="000000"/>
            </w:tcBorders>
            <w:shd w:fill="ACB9CA" w:val="clear"/>
            <w:vAlign w:val="center"/>
          </w:tcPr>
          <w:p>
            <w:pPr>
              <w:pStyle w:val="Normal"/>
              <w:jc w:val="center"/>
              <w:rPr>
                <w:sz w:val="22"/>
                <w:szCs w:val="22"/>
                <w:lang w:eastAsia="fr-CA"/>
              </w:rPr>
            </w:pPr>
            <w:r>
              <w:rPr>
                <w:sz w:val="22"/>
                <w:szCs w:val="22"/>
                <w:lang w:eastAsia="fr-CA"/>
              </w:rPr>
              <w:t>300 000</w:t>
            </w:r>
          </w:p>
        </w:tc>
      </w:tr>
    </w:tbl>
    <w:p>
      <w:pPr>
        <w:pStyle w:val="Heading3"/>
        <w:numPr>
          <w:ilvl w:val="2"/>
          <w:numId w:val="2"/>
        </w:numPr>
        <w:ind w:hanging="720" w:left="720" w:right="0"/>
        <w:rPr>
          <w:rFonts w:ascii="Times New Roman" w:hAnsi="Times New Roman" w:cs="Times New Roman"/>
          <w:sz w:val="24"/>
          <w:szCs w:val="24"/>
        </w:rPr>
      </w:pPr>
      <w:bookmarkStart w:id="32" w:name="__RefHeading___Toc234831719"/>
      <w:bookmarkEnd w:id="32"/>
      <w:r>
        <w:rPr>
          <w:rFonts w:cs="Times New Roman" w:ascii="Times New Roman" w:hAnsi="Times New Roman"/>
          <w:sz w:val="24"/>
          <w:szCs w:val="24"/>
        </w:rPr>
        <w:t>Dotations aux amortissements</w:t>
      </w:r>
    </w:p>
    <w:p>
      <w:pPr>
        <w:pStyle w:val="Normal"/>
        <w:spacing w:before="120" w:after="0"/>
        <w:jc w:val="both"/>
        <w:rPr>
          <w:iCs/>
          <w:sz w:val="22"/>
          <w:szCs w:val="22"/>
        </w:rPr>
      </w:pPr>
      <w:r>
        <w:rPr>
          <w:iCs/>
          <w:sz w:val="22"/>
          <w:szCs w:val="22"/>
        </w:rPr>
        <w:t>Les dotations aux amortissements sont calculées dans le tableau ci-dessous sur les cinq prochaines années.</w:t>
      </w:r>
    </w:p>
    <w:tbl>
      <w:tblPr>
        <w:tblW w:w="9644" w:type="dxa"/>
        <w:jc w:val="left"/>
        <w:tblInd w:w="65" w:type="dxa"/>
        <w:tblLayout w:type="fixed"/>
        <w:tblCellMar>
          <w:top w:w="0" w:type="dxa"/>
          <w:left w:w="70" w:type="dxa"/>
          <w:bottom w:w="0" w:type="dxa"/>
          <w:right w:w="70" w:type="dxa"/>
        </w:tblCellMar>
      </w:tblPr>
      <w:tblGrid>
        <w:gridCol w:w="2511"/>
        <w:gridCol w:w="1005"/>
        <w:gridCol w:w="1105"/>
        <w:gridCol w:w="1004"/>
        <w:gridCol w:w="1005"/>
        <w:gridCol w:w="1005"/>
        <w:gridCol w:w="1004"/>
        <w:gridCol w:w="1003"/>
      </w:tblGrid>
      <w:tr>
        <w:trPr>
          <w:trHeight w:val="315" w:hRule="atLeast"/>
        </w:trPr>
        <w:tc>
          <w:tcPr>
            <w:tcW w:w="2511" w:type="dxa"/>
            <w:tcBorders>
              <w:top w:val="single" w:sz="4" w:space="0" w:color="000000"/>
              <w:left w:val="single" w:sz="4" w:space="0" w:color="000000"/>
              <w:bottom w:val="single" w:sz="4" w:space="0" w:color="000000"/>
              <w:right w:val="single" w:sz="4" w:space="0" w:color="000000"/>
            </w:tcBorders>
            <w:shd w:fill="166B7F" w:val="clear"/>
            <w:vAlign w:val="bottom"/>
          </w:tcPr>
          <w:p>
            <w:pPr>
              <w:pStyle w:val="Normal"/>
              <w:jc w:val="center"/>
              <w:rPr>
                <w:b/>
                <w:bCs/>
                <w:color w:val="FFFFFF"/>
                <w:sz w:val="22"/>
                <w:szCs w:val="22"/>
              </w:rPr>
            </w:pPr>
            <w:r>
              <w:rPr>
                <w:b/>
                <w:bCs/>
                <w:color w:val="FFFFFF"/>
                <w:sz w:val="22"/>
                <w:szCs w:val="22"/>
              </w:rPr>
              <w:t>Dotation aux amortissements</w:t>
            </w:r>
          </w:p>
        </w:tc>
        <w:tc>
          <w:tcPr>
            <w:tcW w:w="1005" w:type="dxa"/>
            <w:tcBorders>
              <w:top w:val="single" w:sz="4" w:space="0" w:color="000000"/>
              <w:bottom w:val="single" w:sz="4" w:space="0" w:color="000000"/>
              <w:right w:val="single" w:sz="4" w:space="0" w:color="000000"/>
            </w:tcBorders>
            <w:shd w:fill="166B7F" w:val="clear"/>
            <w:vAlign w:val="bottom"/>
          </w:tcPr>
          <w:p>
            <w:pPr>
              <w:pStyle w:val="Normal"/>
              <w:snapToGrid w:val="false"/>
              <w:jc w:val="center"/>
              <w:rPr>
                <w:b/>
                <w:bCs/>
                <w:color w:val="FFFFFF"/>
                <w:sz w:val="22"/>
                <w:szCs w:val="22"/>
              </w:rPr>
            </w:pPr>
            <w:r>
              <w:rPr>
                <w:b/>
                <w:bCs/>
                <w:color w:val="FFFFFF"/>
                <w:sz w:val="22"/>
                <w:szCs w:val="22"/>
              </w:rPr>
            </w:r>
          </w:p>
        </w:tc>
        <w:tc>
          <w:tcPr>
            <w:tcW w:w="1105" w:type="dxa"/>
            <w:tcBorders>
              <w:top w:val="single" w:sz="4" w:space="0" w:color="000000"/>
              <w:bottom w:val="single" w:sz="4" w:space="0" w:color="000000"/>
              <w:right w:val="single" w:sz="4" w:space="0" w:color="000000"/>
            </w:tcBorders>
            <w:shd w:fill="166B7F" w:val="clear"/>
            <w:vAlign w:val="bottom"/>
          </w:tcPr>
          <w:p>
            <w:pPr>
              <w:pStyle w:val="Normal"/>
              <w:snapToGrid w:val="false"/>
              <w:jc w:val="center"/>
              <w:rPr>
                <w:b/>
                <w:bCs/>
                <w:color w:val="FFFFFF"/>
                <w:sz w:val="22"/>
                <w:szCs w:val="22"/>
              </w:rPr>
            </w:pPr>
            <w:r>
              <w:rPr>
                <w:b/>
                <w:bCs/>
                <w:color w:val="FFFFFF"/>
                <w:sz w:val="22"/>
                <w:szCs w:val="22"/>
              </w:rPr>
            </w:r>
          </w:p>
        </w:tc>
        <w:tc>
          <w:tcPr>
            <w:tcW w:w="1004" w:type="dxa"/>
            <w:tcBorders>
              <w:top w:val="single" w:sz="4" w:space="0" w:color="000000"/>
              <w:bottom w:val="single" w:sz="4" w:space="0" w:color="000000"/>
              <w:right w:val="single" w:sz="4" w:space="0" w:color="000000"/>
            </w:tcBorders>
            <w:shd w:fill="166B7F" w:val="clear"/>
            <w:vAlign w:val="bottom"/>
          </w:tcPr>
          <w:p>
            <w:pPr>
              <w:pStyle w:val="Normal"/>
              <w:snapToGrid w:val="false"/>
              <w:jc w:val="center"/>
              <w:rPr>
                <w:b/>
                <w:bCs/>
                <w:sz w:val="22"/>
                <w:szCs w:val="22"/>
              </w:rPr>
            </w:pPr>
            <w:r>
              <w:rPr>
                <w:b/>
                <w:bCs/>
                <w:sz w:val="22"/>
                <w:szCs w:val="22"/>
              </w:rPr>
            </w:r>
          </w:p>
        </w:tc>
        <w:tc>
          <w:tcPr>
            <w:tcW w:w="1005" w:type="dxa"/>
            <w:tcBorders>
              <w:top w:val="single" w:sz="4" w:space="0" w:color="000000"/>
              <w:bottom w:val="single" w:sz="4" w:space="0" w:color="000000"/>
              <w:right w:val="single" w:sz="4" w:space="0" w:color="000000"/>
            </w:tcBorders>
            <w:shd w:fill="166B7F" w:val="clear"/>
            <w:vAlign w:val="bottom"/>
          </w:tcPr>
          <w:p>
            <w:pPr>
              <w:pStyle w:val="Normal"/>
              <w:snapToGrid w:val="false"/>
              <w:jc w:val="center"/>
              <w:rPr>
                <w:b/>
                <w:bCs/>
                <w:sz w:val="22"/>
                <w:szCs w:val="22"/>
              </w:rPr>
            </w:pPr>
            <w:r>
              <w:rPr>
                <w:b/>
                <w:bCs/>
                <w:sz w:val="22"/>
                <w:szCs w:val="22"/>
              </w:rPr>
            </w:r>
          </w:p>
        </w:tc>
        <w:tc>
          <w:tcPr>
            <w:tcW w:w="1005" w:type="dxa"/>
            <w:tcBorders>
              <w:top w:val="single" w:sz="4" w:space="0" w:color="000000"/>
              <w:bottom w:val="single" w:sz="4" w:space="0" w:color="000000"/>
              <w:right w:val="single" w:sz="4" w:space="0" w:color="000000"/>
            </w:tcBorders>
            <w:shd w:fill="166B7F" w:val="clear"/>
            <w:vAlign w:val="bottom"/>
          </w:tcPr>
          <w:p>
            <w:pPr>
              <w:pStyle w:val="Normal"/>
              <w:snapToGrid w:val="false"/>
              <w:jc w:val="center"/>
              <w:rPr>
                <w:b/>
                <w:bCs/>
                <w:sz w:val="22"/>
                <w:szCs w:val="22"/>
              </w:rPr>
            </w:pPr>
            <w:r>
              <w:rPr>
                <w:b/>
                <w:bCs/>
                <w:sz w:val="22"/>
                <w:szCs w:val="22"/>
              </w:rPr>
            </w:r>
          </w:p>
        </w:tc>
        <w:tc>
          <w:tcPr>
            <w:tcW w:w="1004" w:type="dxa"/>
            <w:tcBorders>
              <w:top w:val="single" w:sz="4" w:space="0" w:color="000000"/>
              <w:bottom w:val="single" w:sz="4" w:space="0" w:color="000000"/>
              <w:right w:val="single" w:sz="4" w:space="0" w:color="000000"/>
            </w:tcBorders>
            <w:shd w:fill="166B7F" w:val="clear"/>
            <w:vAlign w:val="bottom"/>
          </w:tcPr>
          <w:p>
            <w:pPr>
              <w:pStyle w:val="Normal"/>
              <w:snapToGrid w:val="false"/>
              <w:jc w:val="center"/>
              <w:rPr>
                <w:b/>
                <w:bCs/>
                <w:sz w:val="22"/>
                <w:szCs w:val="22"/>
              </w:rPr>
            </w:pPr>
            <w:r>
              <w:rPr>
                <w:b/>
                <w:bCs/>
                <w:sz w:val="22"/>
                <w:szCs w:val="22"/>
              </w:rPr>
            </w:r>
          </w:p>
        </w:tc>
        <w:tc>
          <w:tcPr>
            <w:tcW w:w="1003" w:type="dxa"/>
            <w:tcBorders>
              <w:top w:val="single" w:sz="4" w:space="0" w:color="000000"/>
              <w:bottom w:val="single" w:sz="4" w:space="0" w:color="000000"/>
              <w:right w:val="single" w:sz="4" w:space="0" w:color="000000"/>
            </w:tcBorders>
            <w:shd w:fill="166B7F" w:val="clear"/>
            <w:vAlign w:val="bottom"/>
          </w:tcPr>
          <w:p>
            <w:pPr>
              <w:pStyle w:val="Normal"/>
              <w:snapToGrid w:val="false"/>
              <w:jc w:val="center"/>
              <w:rPr>
                <w:b/>
                <w:bCs/>
                <w:sz w:val="22"/>
                <w:szCs w:val="22"/>
              </w:rPr>
            </w:pPr>
            <w:r>
              <w:rPr>
                <w:b/>
                <w:bCs/>
                <w:sz w:val="22"/>
                <w:szCs w:val="22"/>
              </w:rPr>
            </w:r>
          </w:p>
        </w:tc>
      </w:tr>
      <w:tr>
        <w:trPr>
          <w:trHeight w:val="315" w:hRule="atLeast"/>
        </w:trPr>
        <w:tc>
          <w:tcPr>
            <w:tcW w:w="2511" w:type="dxa"/>
            <w:tcBorders>
              <w:left w:val="single" w:sz="4" w:space="0" w:color="000000"/>
              <w:bottom w:val="single" w:sz="4" w:space="0" w:color="000000"/>
              <w:right w:val="single" w:sz="4" w:space="0" w:color="000000"/>
            </w:tcBorders>
            <w:shd w:fill="21A6C9" w:val="clear"/>
            <w:vAlign w:val="bottom"/>
          </w:tcPr>
          <w:p>
            <w:pPr>
              <w:pStyle w:val="Normal"/>
              <w:jc w:val="center"/>
              <w:rPr>
                <w:b/>
                <w:bCs/>
                <w:i/>
                <w:i/>
                <w:iCs/>
                <w:sz w:val="22"/>
                <w:szCs w:val="22"/>
              </w:rPr>
            </w:pPr>
            <w:r>
              <w:rPr>
                <w:b/>
                <w:bCs/>
                <w:i/>
                <w:iCs/>
                <w:sz w:val="22"/>
                <w:szCs w:val="22"/>
              </w:rPr>
              <w:t>Désignations/Années</w:t>
            </w:r>
          </w:p>
        </w:tc>
        <w:tc>
          <w:tcPr>
            <w:tcW w:w="1005" w:type="dxa"/>
            <w:tcBorders>
              <w:bottom w:val="single" w:sz="4" w:space="0" w:color="000000"/>
              <w:right w:val="single" w:sz="4" w:space="0" w:color="000000"/>
            </w:tcBorders>
            <w:shd w:fill="21A6C9" w:val="clear"/>
            <w:vAlign w:val="bottom"/>
          </w:tcPr>
          <w:p>
            <w:pPr>
              <w:pStyle w:val="Normal"/>
              <w:jc w:val="center"/>
              <w:rPr>
                <w:b/>
                <w:bCs/>
                <w:i/>
                <w:i/>
                <w:iCs/>
                <w:sz w:val="22"/>
                <w:szCs w:val="22"/>
              </w:rPr>
            </w:pPr>
            <w:r>
              <w:rPr>
                <w:b/>
                <w:bCs/>
                <w:i/>
                <w:iCs/>
                <w:sz w:val="22"/>
                <w:szCs w:val="22"/>
              </w:rPr>
              <w:t>Montant</w:t>
            </w:r>
          </w:p>
        </w:tc>
        <w:tc>
          <w:tcPr>
            <w:tcW w:w="1105" w:type="dxa"/>
            <w:tcBorders>
              <w:bottom w:val="single" w:sz="4" w:space="0" w:color="000000"/>
              <w:right w:val="single" w:sz="4" w:space="0" w:color="000000"/>
            </w:tcBorders>
            <w:shd w:fill="21A6C9" w:val="clear"/>
            <w:vAlign w:val="bottom"/>
          </w:tcPr>
          <w:p>
            <w:pPr>
              <w:pStyle w:val="Normal"/>
              <w:jc w:val="center"/>
              <w:rPr>
                <w:b/>
                <w:bCs/>
                <w:i/>
                <w:i/>
                <w:iCs/>
                <w:sz w:val="22"/>
                <w:szCs w:val="22"/>
              </w:rPr>
            </w:pPr>
            <w:r>
              <w:rPr>
                <w:b/>
                <w:bCs/>
                <w:i/>
                <w:iCs/>
                <w:sz w:val="22"/>
                <w:szCs w:val="22"/>
              </w:rPr>
              <w:t>Taux</w:t>
            </w:r>
          </w:p>
        </w:tc>
        <w:tc>
          <w:tcPr>
            <w:tcW w:w="1004" w:type="dxa"/>
            <w:tcBorders>
              <w:bottom w:val="single" w:sz="4" w:space="0" w:color="000000"/>
              <w:right w:val="single" w:sz="4" w:space="0" w:color="000000"/>
            </w:tcBorders>
            <w:shd w:fill="21A6C9" w:val="clear"/>
            <w:vAlign w:val="bottom"/>
          </w:tcPr>
          <w:p>
            <w:pPr>
              <w:pStyle w:val="Normal"/>
              <w:jc w:val="center"/>
              <w:rPr>
                <w:b/>
                <w:bCs/>
                <w:i/>
                <w:i/>
                <w:iCs/>
                <w:sz w:val="22"/>
                <w:szCs w:val="22"/>
              </w:rPr>
            </w:pPr>
            <w:r>
              <w:rPr>
                <w:b/>
                <w:bCs/>
                <w:i/>
                <w:iCs/>
                <w:sz w:val="22"/>
                <w:szCs w:val="22"/>
              </w:rPr>
              <w:t>AN1</w:t>
            </w:r>
          </w:p>
        </w:tc>
        <w:tc>
          <w:tcPr>
            <w:tcW w:w="1005" w:type="dxa"/>
            <w:tcBorders>
              <w:bottom w:val="single" w:sz="4" w:space="0" w:color="000000"/>
              <w:right w:val="single" w:sz="4" w:space="0" w:color="000000"/>
            </w:tcBorders>
            <w:shd w:fill="21A6C9" w:val="clear"/>
            <w:vAlign w:val="bottom"/>
          </w:tcPr>
          <w:p>
            <w:pPr>
              <w:pStyle w:val="Normal"/>
              <w:jc w:val="center"/>
              <w:rPr>
                <w:b/>
                <w:bCs/>
                <w:i/>
                <w:i/>
                <w:iCs/>
                <w:sz w:val="22"/>
                <w:szCs w:val="22"/>
              </w:rPr>
            </w:pPr>
            <w:r>
              <w:rPr>
                <w:b/>
                <w:bCs/>
                <w:i/>
                <w:iCs/>
                <w:sz w:val="22"/>
                <w:szCs w:val="22"/>
              </w:rPr>
              <w:t>AN2</w:t>
            </w:r>
          </w:p>
        </w:tc>
        <w:tc>
          <w:tcPr>
            <w:tcW w:w="1005" w:type="dxa"/>
            <w:tcBorders>
              <w:bottom w:val="single" w:sz="4" w:space="0" w:color="000000"/>
              <w:right w:val="single" w:sz="4" w:space="0" w:color="000000"/>
            </w:tcBorders>
            <w:shd w:fill="21A6C9" w:val="clear"/>
            <w:vAlign w:val="bottom"/>
          </w:tcPr>
          <w:p>
            <w:pPr>
              <w:pStyle w:val="Normal"/>
              <w:jc w:val="center"/>
              <w:rPr>
                <w:b/>
                <w:bCs/>
                <w:i/>
                <w:i/>
                <w:iCs/>
                <w:sz w:val="22"/>
                <w:szCs w:val="22"/>
              </w:rPr>
            </w:pPr>
            <w:r>
              <w:rPr>
                <w:b/>
                <w:bCs/>
                <w:i/>
                <w:iCs/>
                <w:sz w:val="22"/>
                <w:szCs w:val="22"/>
              </w:rPr>
              <w:t>AN3</w:t>
            </w:r>
          </w:p>
        </w:tc>
        <w:tc>
          <w:tcPr>
            <w:tcW w:w="1004" w:type="dxa"/>
            <w:tcBorders>
              <w:bottom w:val="single" w:sz="4" w:space="0" w:color="000000"/>
              <w:right w:val="single" w:sz="4" w:space="0" w:color="000000"/>
            </w:tcBorders>
            <w:shd w:fill="21A6C9" w:val="clear"/>
            <w:vAlign w:val="bottom"/>
          </w:tcPr>
          <w:p>
            <w:pPr>
              <w:pStyle w:val="Normal"/>
              <w:jc w:val="center"/>
              <w:rPr>
                <w:b/>
                <w:bCs/>
                <w:i/>
                <w:i/>
                <w:iCs/>
                <w:sz w:val="22"/>
                <w:szCs w:val="22"/>
              </w:rPr>
            </w:pPr>
            <w:r>
              <w:rPr>
                <w:b/>
                <w:bCs/>
                <w:i/>
                <w:iCs/>
                <w:sz w:val="22"/>
                <w:szCs w:val="22"/>
              </w:rPr>
              <w:t>AN4</w:t>
            </w:r>
          </w:p>
        </w:tc>
        <w:tc>
          <w:tcPr>
            <w:tcW w:w="1003" w:type="dxa"/>
            <w:tcBorders>
              <w:bottom w:val="single" w:sz="4" w:space="0" w:color="000000"/>
              <w:right w:val="single" w:sz="4" w:space="0" w:color="000000"/>
            </w:tcBorders>
            <w:shd w:fill="21A6C9" w:val="clear"/>
            <w:vAlign w:val="bottom"/>
          </w:tcPr>
          <w:p>
            <w:pPr>
              <w:pStyle w:val="Normal"/>
              <w:jc w:val="center"/>
              <w:rPr>
                <w:b/>
                <w:bCs/>
                <w:i/>
                <w:i/>
                <w:iCs/>
                <w:sz w:val="22"/>
                <w:szCs w:val="22"/>
              </w:rPr>
            </w:pPr>
            <w:r>
              <w:rPr>
                <w:b/>
                <w:bCs/>
                <w:i/>
                <w:iCs/>
                <w:sz w:val="22"/>
                <w:szCs w:val="22"/>
              </w:rPr>
              <w:t>AN5</w:t>
            </w:r>
          </w:p>
        </w:tc>
      </w:tr>
      <w:tr>
        <w:trPr>
          <w:trHeight w:val="285" w:hRule="atLeast"/>
        </w:trPr>
        <w:tc>
          <w:tcPr>
            <w:tcW w:w="2511" w:type="dxa"/>
            <w:tcBorders>
              <w:left w:val="single" w:sz="4" w:space="0" w:color="000000"/>
              <w:bottom w:val="single" w:sz="4" w:space="0" w:color="000000"/>
              <w:right w:val="single" w:sz="4" w:space="0" w:color="000000"/>
            </w:tcBorders>
            <w:vAlign w:val="bottom"/>
          </w:tcPr>
          <w:p>
            <w:pPr>
              <w:pStyle w:val="Normal"/>
              <w:jc w:val="center"/>
              <w:rPr>
                <w:sz w:val="22"/>
                <w:szCs w:val="22"/>
              </w:rPr>
            </w:pPr>
            <w:r>
              <w:rPr>
                <w:sz w:val="22"/>
                <w:szCs w:val="22"/>
              </w:rPr>
              <w:t>Frais d'établissement</w:t>
            </w:r>
          </w:p>
        </w:tc>
        <w:tc>
          <w:tcPr>
            <w:tcW w:w="1005" w:type="dxa"/>
            <w:tcBorders>
              <w:bottom w:val="single" w:sz="4" w:space="0" w:color="000000"/>
              <w:right w:val="single" w:sz="4" w:space="0" w:color="000000"/>
            </w:tcBorders>
            <w:vAlign w:val="bottom"/>
          </w:tcPr>
          <w:p>
            <w:pPr>
              <w:pStyle w:val="Normal"/>
              <w:jc w:val="center"/>
              <w:rPr>
                <w:sz w:val="22"/>
                <w:szCs w:val="22"/>
              </w:rPr>
            </w:pPr>
            <w:r>
              <w:rPr>
                <w:sz w:val="22"/>
                <w:szCs w:val="22"/>
              </w:rPr>
              <w:t>50 000</w:t>
            </w:r>
          </w:p>
        </w:tc>
        <w:tc>
          <w:tcPr>
            <w:tcW w:w="1105" w:type="dxa"/>
            <w:tcBorders>
              <w:bottom w:val="single" w:sz="4" w:space="0" w:color="000000"/>
              <w:right w:val="single" w:sz="4" w:space="0" w:color="000000"/>
            </w:tcBorders>
            <w:vAlign w:val="bottom"/>
          </w:tcPr>
          <w:p>
            <w:pPr>
              <w:pStyle w:val="Normal"/>
              <w:jc w:val="center"/>
              <w:rPr>
                <w:sz w:val="22"/>
                <w:szCs w:val="22"/>
              </w:rPr>
            </w:pPr>
            <w:r>
              <w:rPr>
                <w:sz w:val="22"/>
                <w:szCs w:val="22"/>
              </w:rPr>
              <w:t>100,00%</w:t>
            </w:r>
          </w:p>
        </w:tc>
        <w:tc>
          <w:tcPr>
            <w:tcW w:w="1004" w:type="dxa"/>
            <w:tcBorders>
              <w:bottom w:val="single" w:sz="4" w:space="0" w:color="000000"/>
              <w:right w:val="single" w:sz="4" w:space="0" w:color="000000"/>
            </w:tcBorders>
            <w:vAlign w:val="bottom"/>
          </w:tcPr>
          <w:p>
            <w:pPr>
              <w:pStyle w:val="Normal"/>
              <w:jc w:val="center"/>
              <w:rPr>
                <w:sz w:val="22"/>
                <w:szCs w:val="22"/>
              </w:rPr>
            </w:pPr>
            <w:r>
              <w:rPr>
                <w:sz w:val="22"/>
                <w:szCs w:val="22"/>
              </w:rPr>
              <w:t>50 000</w:t>
            </w:r>
          </w:p>
        </w:tc>
        <w:tc>
          <w:tcPr>
            <w:tcW w:w="1005" w:type="dxa"/>
            <w:tcBorders>
              <w:bottom w:val="single" w:sz="4" w:space="0" w:color="000000"/>
              <w:right w:val="single" w:sz="4" w:space="0" w:color="000000"/>
            </w:tcBorders>
            <w:vAlign w:val="bottom"/>
          </w:tcPr>
          <w:p>
            <w:pPr>
              <w:pStyle w:val="Normal"/>
              <w:snapToGrid w:val="false"/>
              <w:jc w:val="center"/>
              <w:rPr>
                <w:sz w:val="22"/>
                <w:szCs w:val="22"/>
              </w:rPr>
            </w:pPr>
            <w:r>
              <w:rPr>
                <w:sz w:val="22"/>
                <w:szCs w:val="22"/>
              </w:rPr>
            </w:r>
          </w:p>
        </w:tc>
        <w:tc>
          <w:tcPr>
            <w:tcW w:w="1005" w:type="dxa"/>
            <w:tcBorders>
              <w:bottom w:val="single" w:sz="4" w:space="0" w:color="000000"/>
              <w:right w:val="single" w:sz="4" w:space="0" w:color="000000"/>
            </w:tcBorders>
            <w:vAlign w:val="bottom"/>
          </w:tcPr>
          <w:p>
            <w:pPr>
              <w:pStyle w:val="Normal"/>
              <w:snapToGrid w:val="false"/>
              <w:jc w:val="center"/>
              <w:rPr>
                <w:sz w:val="22"/>
                <w:szCs w:val="22"/>
              </w:rPr>
            </w:pPr>
            <w:r>
              <w:rPr>
                <w:sz w:val="22"/>
                <w:szCs w:val="22"/>
              </w:rPr>
            </w:r>
          </w:p>
        </w:tc>
        <w:tc>
          <w:tcPr>
            <w:tcW w:w="1004" w:type="dxa"/>
            <w:tcBorders>
              <w:bottom w:val="single" w:sz="4" w:space="0" w:color="000000"/>
              <w:right w:val="single" w:sz="4" w:space="0" w:color="000000"/>
            </w:tcBorders>
            <w:vAlign w:val="bottom"/>
          </w:tcPr>
          <w:p>
            <w:pPr>
              <w:pStyle w:val="Normal"/>
              <w:snapToGrid w:val="false"/>
              <w:jc w:val="center"/>
              <w:rPr>
                <w:sz w:val="22"/>
                <w:szCs w:val="22"/>
              </w:rPr>
            </w:pPr>
            <w:r>
              <w:rPr>
                <w:sz w:val="22"/>
                <w:szCs w:val="22"/>
              </w:rPr>
              <w:t>-</w:t>
            </w:r>
          </w:p>
        </w:tc>
        <w:tc>
          <w:tcPr>
            <w:tcW w:w="1003" w:type="dxa"/>
            <w:tcBorders>
              <w:bottom w:val="single" w:sz="4" w:space="0" w:color="000000"/>
              <w:right w:val="single" w:sz="4" w:space="0" w:color="000000"/>
            </w:tcBorders>
            <w:vAlign w:val="bottom"/>
          </w:tcPr>
          <w:p>
            <w:pPr>
              <w:pStyle w:val="Normal"/>
              <w:snapToGrid w:val="false"/>
              <w:jc w:val="center"/>
              <w:rPr>
                <w:sz w:val="22"/>
                <w:szCs w:val="22"/>
              </w:rPr>
            </w:pPr>
            <w:r>
              <w:rPr>
                <w:sz w:val="22"/>
                <w:szCs w:val="22"/>
              </w:rPr>
              <w:t>-</w:t>
            </w:r>
          </w:p>
        </w:tc>
      </w:tr>
      <w:tr>
        <w:trPr>
          <w:trHeight w:val="285" w:hRule="atLeast"/>
        </w:trPr>
        <w:tc>
          <w:tcPr>
            <w:tcW w:w="2511" w:type="dxa"/>
            <w:tcBorders>
              <w:left w:val="single" w:sz="4" w:space="0" w:color="000000"/>
              <w:bottom w:val="single" w:sz="4" w:space="0" w:color="000000"/>
              <w:right w:val="single" w:sz="4" w:space="0" w:color="000000"/>
            </w:tcBorders>
            <w:shd w:fill="CCFFFF" w:val="clear"/>
            <w:vAlign w:val="bottom"/>
          </w:tcPr>
          <w:p>
            <w:pPr>
              <w:pStyle w:val="Normal"/>
              <w:jc w:val="center"/>
              <w:rPr>
                <w:sz w:val="22"/>
                <w:szCs w:val="22"/>
              </w:rPr>
            </w:pPr>
            <w:r>
              <w:rPr>
                <w:sz w:val="22"/>
                <w:szCs w:val="22"/>
              </w:rPr>
              <w:t>2.1 Constructions</w:t>
            </w:r>
          </w:p>
        </w:tc>
        <w:tc>
          <w:tcPr>
            <w:tcW w:w="1005" w:type="dxa"/>
            <w:tcBorders>
              <w:bottom w:val="single" w:sz="4" w:space="0" w:color="000000"/>
              <w:right w:val="single" w:sz="4" w:space="0" w:color="000000"/>
            </w:tcBorders>
            <w:shd w:fill="CCFFFF" w:val="clear"/>
            <w:vAlign w:val="bottom"/>
          </w:tcPr>
          <w:p>
            <w:pPr>
              <w:pStyle w:val="Normal"/>
              <w:snapToGrid w:val="false"/>
              <w:jc w:val="center"/>
              <w:rPr>
                <w:sz w:val="22"/>
                <w:szCs w:val="22"/>
              </w:rPr>
            </w:pPr>
            <w:r>
              <w:rPr>
                <w:sz w:val="22"/>
                <w:szCs w:val="22"/>
              </w:rPr>
            </w:r>
          </w:p>
        </w:tc>
        <w:tc>
          <w:tcPr>
            <w:tcW w:w="1105" w:type="dxa"/>
            <w:tcBorders>
              <w:bottom w:val="single" w:sz="4" w:space="0" w:color="000000"/>
              <w:right w:val="single" w:sz="4" w:space="0" w:color="000000"/>
            </w:tcBorders>
            <w:shd w:fill="CCFFFF" w:val="clear"/>
            <w:vAlign w:val="bottom"/>
          </w:tcPr>
          <w:p>
            <w:pPr>
              <w:pStyle w:val="Normal"/>
              <w:snapToGrid w:val="false"/>
              <w:jc w:val="center"/>
              <w:rPr>
                <w:sz w:val="22"/>
                <w:szCs w:val="22"/>
              </w:rPr>
            </w:pPr>
            <w:r>
              <w:rPr>
                <w:sz w:val="22"/>
                <w:szCs w:val="22"/>
              </w:rPr>
            </w:r>
          </w:p>
        </w:tc>
        <w:tc>
          <w:tcPr>
            <w:tcW w:w="1004" w:type="dxa"/>
            <w:tcBorders>
              <w:bottom w:val="single" w:sz="4" w:space="0" w:color="000000"/>
              <w:right w:val="single" w:sz="4" w:space="0" w:color="000000"/>
            </w:tcBorders>
            <w:shd w:fill="CCFFFF" w:val="clear"/>
            <w:vAlign w:val="bottom"/>
          </w:tcPr>
          <w:p>
            <w:pPr>
              <w:pStyle w:val="Normal"/>
              <w:snapToGrid w:val="false"/>
              <w:jc w:val="center"/>
              <w:rPr>
                <w:sz w:val="22"/>
                <w:szCs w:val="22"/>
              </w:rPr>
            </w:pPr>
            <w:r>
              <w:rPr>
                <w:sz w:val="22"/>
                <w:szCs w:val="22"/>
              </w:rPr>
            </w:r>
          </w:p>
        </w:tc>
        <w:tc>
          <w:tcPr>
            <w:tcW w:w="1005" w:type="dxa"/>
            <w:tcBorders>
              <w:bottom w:val="single" w:sz="4" w:space="0" w:color="000000"/>
              <w:right w:val="single" w:sz="4" w:space="0" w:color="000000"/>
            </w:tcBorders>
            <w:shd w:fill="CCFFFF" w:val="clear"/>
            <w:vAlign w:val="bottom"/>
          </w:tcPr>
          <w:p>
            <w:pPr>
              <w:pStyle w:val="Normal"/>
              <w:snapToGrid w:val="false"/>
              <w:jc w:val="center"/>
              <w:rPr>
                <w:sz w:val="22"/>
                <w:szCs w:val="22"/>
              </w:rPr>
            </w:pPr>
            <w:r>
              <w:rPr>
                <w:sz w:val="22"/>
                <w:szCs w:val="22"/>
              </w:rPr>
            </w:r>
          </w:p>
        </w:tc>
        <w:tc>
          <w:tcPr>
            <w:tcW w:w="1005" w:type="dxa"/>
            <w:tcBorders>
              <w:bottom w:val="single" w:sz="4" w:space="0" w:color="000000"/>
              <w:right w:val="single" w:sz="4" w:space="0" w:color="000000"/>
            </w:tcBorders>
            <w:shd w:fill="CCFFFF" w:val="clear"/>
            <w:vAlign w:val="bottom"/>
          </w:tcPr>
          <w:p>
            <w:pPr>
              <w:pStyle w:val="Normal"/>
              <w:snapToGrid w:val="false"/>
              <w:jc w:val="center"/>
              <w:rPr>
                <w:sz w:val="22"/>
                <w:szCs w:val="22"/>
              </w:rPr>
            </w:pPr>
            <w:r>
              <w:rPr>
                <w:sz w:val="22"/>
                <w:szCs w:val="22"/>
              </w:rPr>
            </w:r>
          </w:p>
        </w:tc>
        <w:tc>
          <w:tcPr>
            <w:tcW w:w="1004" w:type="dxa"/>
            <w:tcBorders>
              <w:bottom w:val="single" w:sz="4" w:space="0" w:color="000000"/>
              <w:right w:val="single" w:sz="4" w:space="0" w:color="000000"/>
            </w:tcBorders>
            <w:shd w:fill="CCFFFF" w:val="clear"/>
            <w:vAlign w:val="bottom"/>
          </w:tcPr>
          <w:p>
            <w:pPr>
              <w:pStyle w:val="Normal"/>
              <w:snapToGrid w:val="false"/>
              <w:jc w:val="center"/>
              <w:rPr>
                <w:sz w:val="22"/>
                <w:szCs w:val="22"/>
              </w:rPr>
            </w:pPr>
            <w:r>
              <w:rPr>
                <w:sz w:val="22"/>
                <w:szCs w:val="22"/>
              </w:rPr>
            </w:r>
          </w:p>
        </w:tc>
        <w:tc>
          <w:tcPr>
            <w:tcW w:w="1003" w:type="dxa"/>
            <w:tcBorders>
              <w:bottom w:val="single" w:sz="4" w:space="0" w:color="000000"/>
              <w:right w:val="single" w:sz="4" w:space="0" w:color="000000"/>
            </w:tcBorders>
            <w:shd w:fill="CCFFFF" w:val="clear"/>
            <w:vAlign w:val="bottom"/>
          </w:tcPr>
          <w:p>
            <w:pPr>
              <w:pStyle w:val="Normal"/>
              <w:snapToGrid w:val="false"/>
              <w:jc w:val="center"/>
              <w:rPr>
                <w:sz w:val="22"/>
                <w:szCs w:val="22"/>
              </w:rPr>
            </w:pPr>
            <w:r>
              <w:rPr>
                <w:sz w:val="22"/>
                <w:szCs w:val="22"/>
              </w:rPr>
            </w:r>
          </w:p>
        </w:tc>
      </w:tr>
      <w:tr>
        <w:trPr>
          <w:trHeight w:val="285" w:hRule="atLeast"/>
        </w:trPr>
        <w:tc>
          <w:tcPr>
            <w:tcW w:w="2511" w:type="dxa"/>
            <w:tcBorders>
              <w:left w:val="single" w:sz="4" w:space="0" w:color="000000"/>
              <w:bottom w:val="single" w:sz="4" w:space="0" w:color="000000"/>
              <w:right w:val="single" w:sz="4" w:space="0" w:color="000000"/>
            </w:tcBorders>
            <w:shd w:fill="CCFFFF" w:val="clear"/>
            <w:vAlign w:val="bottom"/>
          </w:tcPr>
          <w:p>
            <w:pPr>
              <w:pStyle w:val="Normal"/>
              <w:jc w:val="center"/>
              <w:rPr>
                <w:sz w:val="22"/>
                <w:szCs w:val="22"/>
              </w:rPr>
            </w:pPr>
            <w:r>
              <w:rPr>
                <w:sz w:val="22"/>
                <w:szCs w:val="22"/>
              </w:rPr>
              <w:t>2.2 Agencement-Aménagement-Installations</w:t>
            </w:r>
          </w:p>
        </w:tc>
        <w:tc>
          <w:tcPr>
            <w:tcW w:w="1005" w:type="dxa"/>
            <w:tcBorders>
              <w:bottom w:val="single" w:sz="4" w:space="0" w:color="000000"/>
              <w:right w:val="single" w:sz="4" w:space="0" w:color="000000"/>
            </w:tcBorders>
            <w:shd w:fill="CCFFFF" w:val="clear"/>
            <w:vAlign w:val="bottom"/>
          </w:tcPr>
          <w:p>
            <w:pPr>
              <w:pStyle w:val="Normal"/>
              <w:snapToGrid w:val="false"/>
              <w:jc w:val="center"/>
              <w:rPr>
                <w:sz w:val="22"/>
                <w:szCs w:val="22"/>
              </w:rPr>
            </w:pPr>
            <w:r>
              <w:rPr>
                <w:sz w:val="22"/>
                <w:szCs w:val="22"/>
              </w:rPr>
            </w:r>
          </w:p>
        </w:tc>
        <w:tc>
          <w:tcPr>
            <w:tcW w:w="1105" w:type="dxa"/>
            <w:tcBorders>
              <w:bottom w:val="single" w:sz="4" w:space="0" w:color="000000"/>
              <w:right w:val="single" w:sz="4" w:space="0" w:color="000000"/>
            </w:tcBorders>
            <w:shd w:fill="CCFFFF" w:val="clear"/>
            <w:vAlign w:val="bottom"/>
          </w:tcPr>
          <w:p>
            <w:pPr>
              <w:pStyle w:val="Normal"/>
              <w:snapToGrid w:val="false"/>
              <w:jc w:val="center"/>
              <w:rPr>
                <w:sz w:val="22"/>
                <w:szCs w:val="22"/>
              </w:rPr>
            </w:pPr>
            <w:r>
              <w:rPr>
                <w:sz w:val="22"/>
                <w:szCs w:val="22"/>
              </w:rPr>
            </w:r>
          </w:p>
        </w:tc>
        <w:tc>
          <w:tcPr>
            <w:tcW w:w="1004" w:type="dxa"/>
            <w:tcBorders>
              <w:bottom w:val="single" w:sz="4" w:space="0" w:color="000000"/>
              <w:right w:val="single" w:sz="4" w:space="0" w:color="000000"/>
            </w:tcBorders>
            <w:shd w:fill="CCFFFF" w:val="clear"/>
            <w:vAlign w:val="bottom"/>
          </w:tcPr>
          <w:p>
            <w:pPr>
              <w:pStyle w:val="Normal"/>
              <w:jc w:val="center"/>
              <w:rPr>
                <w:sz w:val="22"/>
                <w:szCs w:val="22"/>
              </w:rPr>
            </w:pPr>
            <w:r>
              <w:rPr>
                <w:sz w:val="22"/>
                <w:szCs w:val="22"/>
              </w:rPr>
              <w:t>-</w:t>
            </w:r>
          </w:p>
        </w:tc>
        <w:tc>
          <w:tcPr>
            <w:tcW w:w="1005" w:type="dxa"/>
            <w:tcBorders>
              <w:bottom w:val="single" w:sz="4" w:space="0" w:color="000000"/>
              <w:right w:val="single" w:sz="4" w:space="0" w:color="000000"/>
            </w:tcBorders>
            <w:shd w:fill="CCFFFF" w:val="clear"/>
            <w:vAlign w:val="bottom"/>
          </w:tcPr>
          <w:p>
            <w:pPr>
              <w:pStyle w:val="Normal"/>
              <w:jc w:val="center"/>
              <w:rPr>
                <w:sz w:val="22"/>
                <w:szCs w:val="22"/>
              </w:rPr>
            </w:pPr>
            <w:r>
              <w:rPr>
                <w:sz w:val="22"/>
                <w:szCs w:val="22"/>
              </w:rPr>
              <w:t>-</w:t>
            </w:r>
          </w:p>
        </w:tc>
        <w:tc>
          <w:tcPr>
            <w:tcW w:w="1005" w:type="dxa"/>
            <w:tcBorders>
              <w:bottom w:val="single" w:sz="4" w:space="0" w:color="000000"/>
              <w:right w:val="single" w:sz="4" w:space="0" w:color="000000"/>
            </w:tcBorders>
            <w:shd w:fill="CCFFFF" w:val="clear"/>
            <w:vAlign w:val="bottom"/>
          </w:tcPr>
          <w:p>
            <w:pPr>
              <w:pStyle w:val="Normal"/>
              <w:jc w:val="center"/>
              <w:rPr>
                <w:sz w:val="22"/>
                <w:szCs w:val="22"/>
              </w:rPr>
            </w:pPr>
            <w:r>
              <w:rPr>
                <w:sz w:val="22"/>
                <w:szCs w:val="22"/>
              </w:rPr>
              <w:t>-</w:t>
            </w:r>
          </w:p>
        </w:tc>
        <w:tc>
          <w:tcPr>
            <w:tcW w:w="1004" w:type="dxa"/>
            <w:tcBorders>
              <w:bottom w:val="single" w:sz="4" w:space="0" w:color="000000"/>
              <w:right w:val="single" w:sz="4" w:space="0" w:color="000000"/>
            </w:tcBorders>
            <w:shd w:fill="CCFFFF" w:val="clear"/>
            <w:vAlign w:val="bottom"/>
          </w:tcPr>
          <w:p>
            <w:pPr>
              <w:pStyle w:val="Normal"/>
              <w:jc w:val="center"/>
              <w:rPr>
                <w:sz w:val="22"/>
                <w:szCs w:val="22"/>
              </w:rPr>
            </w:pPr>
            <w:r>
              <w:rPr>
                <w:sz w:val="22"/>
                <w:szCs w:val="22"/>
              </w:rPr>
              <w:t>-</w:t>
            </w:r>
          </w:p>
        </w:tc>
        <w:tc>
          <w:tcPr>
            <w:tcW w:w="1003" w:type="dxa"/>
            <w:tcBorders>
              <w:bottom w:val="single" w:sz="4" w:space="0" w:color="000000"/>
              <w:right w:val="single" w:sz="4" w:space="0" w:color="000000"/>
            </w:tcBorders>
            <w:shd w:fill="CCFFFF" w:val="clear"/>
            <w:vAlign w:val="bottom"/>
          </w:tcPr>
          <w:p>
            <w:pPr>
              <w:pStyle w:val="Normal"/>
              <w:jc w:val="center"/>
              <w:rPr>
                <w:sz w:val="22"/>
                <w:szCs w:val="22"/>
              </w:rPr>
            </w:pPr>
            <w:r>
              <w:rPr>
                <w:sz w:val="22"/>
                <w:szCs w:val="22"/>
              </w:rPr>
              <w:t>-</w:t>
            </w:r>
          </w:p>
        </w:tc>
      </w:tr>
      <w:tr>
        <w:trPr>
          <w:trHeight w:val="285" w:hRule="atLeast"/>
        </w:trPr>
        <w:tc>
          <w:tcPr>
            <w:tcW w:w="2511" w:type="dxa"/>
            <w:tcBorders>
              <w:left w:val="single" w:sz="4" w:space="0" w:color="000000"/>
              <w:bottom w:val="single" w:sz="4" w:space="0" w:color="000000"/>
              <w:right w:val="single" w:sz="4" w:space="0" w:color="000000"/>
            </w:tcBorders>
            <w:vAlign w:val="bottom"/>
          </w:tcPr>
          <w:p>
            <w:pPr>
              <w:pStyle w:val="Normal"/>
              <w:jc w:val="center"/>
              <w:rPr>
                <w:sz w:val="22"/>
                <w:szCs w:val="22"/>
              </w:rPr>
            </w:pPr>
            <w:r>
              <w:rPr>
                <w:sz w:val="22"/>
                <w:szCs w:val="22"/>
              </w:rPr>
              <w:t>Aménagement local artisanal</w:t>
            </w:r>
          </w:p>
        </w:tc>
        <w:tc>
          <w:tcPr>
            <w:tcW w:w="1005" w:type="dxa"/>
            <w:tcBorders>
              <w:bottom w:val="single" w:sz="4" w:space="0" w:color="000000"/>
              <w:right w:val="single" w:sz="4" w:space="0" w:color="000000"/>
            </w:tcBorders>
            <w:vAlign w:val="bottom"/>
          </w:tcPr>
          <w:p>
            <w:pPr>
              <w:pStyle w:val="Normal"/>
              <w:jc w:val="center"/>
              <w:rPr>
                <w:sz w:val="22"/>
                <w:szCs w:val="22"/>
              </w:rPr>
            </w:pPr>
            <w:r>
              <w:rPr>
                <w:sz w:val="22"/>
                <w:szCs w:val="22"/>
              </w:rPr>
              <w:t>1 500 000</w:t>
            </w:r>
          </w:p>
        </w:tc>
        <w:tc>
          <w:tcPr>
            <w:tcW w:w="1105" w:type="dxa"/>
            <w:tcBorders>
              <w:bottom w:val="single" w:sz="4" w:space="0" w:color="000000"/>
              <w:right w:val="single" w:sz="4" w:space="0" w:color="000000"/>
            </w:tcBorders>
            <w:vAlign w:val="bottom"/>
          </w:tcPr>
          <w:p>
            <w:pPr>
              <w:pStyle w:val="Normal"/>
              <w:jc w:val="center"/>
              <w:rPr>
                <w:sz w:val="22"/>
                <w:szCs w:val="22"/>
              </w:rPr>
            </w:pPr>
            <w:r>
              <w:rPr>
                <w:sz w:val="22"/>
                <w:szCs w:val="22"/>
              </w:rPr>
              <w:t>25%</w:t>
            </w:r>
          </w:p>
        </w:tc>
        <w:tc>
          <w:tcPr>
            <w:tcW w:w="1004" w:type="dxa"/>
            <w:tcBorders>
              <w:bottom w:val="single" w:sz="4" w:space="0" w:color="000000"/>
              <w:right w:val="single" w:sz="4" w:space="0" w:color="000000"/>
            </w:tcBorders>
            <w:vAlign w:val="bottom"/>
          </w:tcPr>
          <w:p>
            <w:pPr>
              <w:pStyle w:val="Normal"/>
              <w:jc w:val="center"/>
              <w:rPr>
                <w:sz w:val="22"/>
                <w:szCs w:val="22"/>
              </w:rPr>
            </w:pPr>
            <w:r>
              <w:rPr>
                <w:sz w:val="22"/>
                <w:szCs w:val="22"/>
              </w:rPr>
              <w:t>375 000</w:t>
            </w:r>
          </w:p>
        </w:tc>
        <w:tc>
          <w:tcPr>
            <w:tcW w:w="1005" w:type="dxa"/>
            <w:tcBorders>
              <w:bottom w:val="single" w:sz="4" w:space="0" w:color="000000"/>
              <w:right w:val="single" w:sz="4" w:space="0" w:color="000000"/>
            </w:tcBorders>
            <w:vAlign w:val="bottom"/>
          </w:tcPr>
          <w:p>
            <w:pPr>
              <w:pStyle w:val="Normal"/>
              <w:jc w:val="center"/>
              <w:rPr>
                <w:sz w:val="22"/>
                <w:szCs w:val="22"/>
              </w:rPr>
            </w:pPr>
            <w:r>
              <w:rPr>
                <w:sz w:val="22"/>
                <w:szCs w:val="22"/>
              </w:rPr>
              <w:t>375 000</w:t>
            </w:r>
          </w:p>
        </w:tc>
        <w:tc>
          <w:tcPr>
            <w:tcW w:w="1005" w:type="dxa"/>
            <w:tcBorders>
              <w:bottom w:val="single" w:sz="4" w:space="0" w:color="000000"/>
              <w:right w:val="single" w:sz="4" w:space="0" w:color="000000"/>
            </w:tcBorders>
            <w:vAlign w:val="bottom"/>
          </w:tcPr>
          <w:p>
            <w:pPr>
              <w:pStyle w:val="Normal"/>
              <w:jc w:val="center"/>
              <w:rPr>
                <w:sz w:val="22"/>
                <w:szCs w:val="22"/>
              </w:rPr>
            </w:pPr>
            <w:r>
              <w:rPr>
                <w:sz w:val="22"/>
                <w:szCs w:val="22"/>
              </w:rPr>
              <w:t>375 000</w:t>
            </w:r>
          </w:p>
        </w:tc>
        <w:tc>
          <w:tcPr>
            <w:tcW w:w="1004" w:type="dxa"/>
            <w:tcBorders>
              <w:bottom w:val="single" w:sz="4" w:space="0" w:color="000000"/>
              <w:right w:val="single" w:sz="4" w:space="0" w:color="000000"/>
            </w:tcBorders>
            <w:vAlign w:val="bottom"/>
          </w:tcPr>
          <w:p>
            <w:pPr>
              <w:pStyle w:val="Normal"/>
              <w:jc w:val="center"/>
              <w:rPr>
                <w:sz w:val="22"/>
                <w:szCs w:val="22"/>
              </w:rPr>
            </w:pPr>
            <w:r>
              <w:rPr>
                <w:sz w:val="22"/>
                <w:szCs w:val="22"/>
              </w:rPr>
              <w:t>375 000</w:t>
            </w:r>
          </w:p>
        </w:tc>
        <w:tc>
          <w:tcPr>
            <w:tcW w:w="1003" w:type="dxa"/>
            <w:tcBorders>
              <w:bottom w:val="single" w:sz="4" w:space="0" w:color="000000"/>
              <w:right w:val="single" w:sz="4" w:space="0" w:color="000000"/>
            </w:tcBorders>
            <w:vAlign w:val="bottom"/>
          </w:tcPr>
          <w:p>
            <w:pPr>
              <w:pStyle w:val="Normal"/>
              <w:jc w:val="center"/>
              <w:rPr>
                <w:sz w:val="22"/>
                <w:szCs w:val="22"/>
              </w:rPr>
            </w:pPr>
            <w:r>
              <w:rPr>
                <w:sz w:val="22"/>
                <w:szCs w:val="22"/>
              </w:rPr>
              <w:t>-</w:t>
            </w:r>
          </w:p>
        </w:tc>
      </w:tr>
      <w:tr>
        <w:trPr>
          <w:trHeight w:val="285" w:hRule="atLeast"/>
        </w:trPr>
        <w:tc>
          <w:tcPr>
            <w:tcW w:w="2511" w:type="dxa"/>
            <w:tcBorders>
              <w:left w:val="single" w:sz="4" w:space="0" w:color="000000"/>
              <w:bottom w:val="single" w:sz="4" w:space="0" w:color="000000"/>
              <w:right w:val="single" w:sz="4" w:space="0" w:color="000000"/>
            </w:tcBorders>
            <w:shd w:fill="CCFFFF" w:val="clear"/>
            <w:vAlign w:val="bottom"/>
          </w:tcPr>
          <w:p>
            <w:pPr>
              <w:pStyle w:val="Normal"/>
              <w:jc w:val="center"/>
              <w:rPr>
                <w:sz w:val="22"/>
                <w:szCs w:val="22"/>
              </w:rPr>
            </w:pPr>
            <w:r>
              <w:rPr>
                <w:sz w:val="22"/>
                <w:szCs w:val="22"/>
              </w:rPr>
              <w:t>2.3 Mobiliers et matériels</w:t>
            </w:r>
          </w:p>
        </w:tc>
        <w:tc>
          <w:tcPr>
            <w:tcW w:w="1005" w:type="dxa"/>
            <w:tcBorders>
              <w:bottom w:val="single" w:sz="4" w:space="0" w:color="000000"/>
              <w:right w:val="single" w:sz="4" w:space="0" w:color="000000"/>
            </w:tcBorders>
            <w:shd w:fill="CCFFFF" w:val="clear"/>
            <w:vAlign w:val="bottom"/>
          </w:tcPr>
          <w:p>
            <w:pPr>
              <w:pStyle w:val="Normal"/>
              <w:jc w:val="center"/>
              <w:rPr>
                <w:sz w:val="22"/>
                <w:szCs w:val="22"/>
              </w:rPr>
            </w:pPr>
            <w:r>
              <w:rPr>
                <w:sz w:val="22"/>
                <w:szCs w:val="22"/>
              </w:rPr>
              <w:t>-</w:t>
            </w:r>
          </w:p>
        </w:tc>
        <w:tc>
          <w:tcPr>
            <w:tcW w:w="1105" w:type="dxa"/>
            <w:tcBorders>
              <w:bottom w:val="single" w:sz="4" w:space="0" w:color="000000"/>
              <w:right w:val="single" w:sz="4" w:space="0" w:color="000000"/>
            </w:tcBorders>
            <w:shd w:fill="CCFFFF" w:val="clear"/>
            <w:vAlign w:val="bottom"/>
          </w:tcPr>
          <w:p>
            <w:pPr>
              <w:pStyle w:val="Normal"/>
              <w:snapToGrid w:val="false"/>
              <w:jc w:val="center"/>
              <w:rPr>
                <w:sz w:val="22"/>
                <w:szCs w:val="22"/>
              </w:rPr>
            </w:pPr>
            <w:r>
              <w:rPr>
                <w:sz w:val="22"/>
                <w:szCs w:val="22"/>
              </w:rPr>
            </w:r>
          </w:p>
        </w:tc>
        <w:tc>
          <w:tcPr>
            <w:tcW w:w="1004" w:type="dxa"/>
            <w:tcBorders>
              <w:bottom w:val="single" w:sz="4" w:space="0" w:color="000000"/>
              <w:right w:val="single" w:sz="4" w:space="0" w:color="000000"/>
            </w:tcBorders>
            <w:shd w:fill="CCFFFF" w:val="clear"/>
            <w:vAlign w:val="bottom"/>
          </w:tcPr>
          <w:p>
            <w:pPr>
              <w:pStyle w:val="Normal"/>
              <w:jc w:val="center"/>
              <w:rPr>
                <w:sz w:val="22"/>
                <w:szCs w:val="22"/>
              </w:rPr>
            </w:pPr>
            <w:r>
              <w:rPr>
                <w:sz w:val="22"/>
                <w:szCs w:val="22"/>
              </w:rPr>
              <w:t>-</w:t>
            </w:r>
          </w:p>
        </w:tc>
        <w:tc>
          <w:tcPr>
            <w:tcW w:w="1005" w:type="dxa"/>
            <w:tcBorders>
              <w:bottom w:val="single" w:sz="4" w:space="0" w:color="000000"/>
              <w:right w:val="single" w:sz="4" w:space="0" w:color="000000"/>
            </w:tcBorders>
            <w:shd w:fill="CCFFFF" w:val="clear"/>
            <w:vAlign w:val="bottom"/>
          </w:tcPr>
          <w:p>
            <w:pPr>
              <w:pStyle w:val="Normal"/>
              <w:jc w:val="center"/>
              <w:rPr>
                <w:sz w:val="22"/>
                <w:szCs w:val="22"/>
              </w:rPr>
            </w:pPr>
            <w:r>
              <w:rPr>
                <w:sz w:val="22"/>
                <w:szCs w:val="22"/>
              </w:rPr>
              <w:t>-</w:t>
            </w:r>
          </w:p>
        </w:tc>
        <w:tc>
          <w:tcPr>
            <w:tcW w:w="1005" w:type="dxa"/>
            <w:tcBorders>
              <w:bottom w:val="single" w:sz="4" w:space="0" w:color="000000"/>
              <w:right w:val="single" w:sz="4" w:space="0" w:color="000000"/>
            </w:tcBorders>
            <w:shd w:fill="CCFFFF" w:val="clear"/>
            <w:vAlign w:val="bottom"/>
          </w:tcPr>
          <w:p>
            <w:pPr>
              <w:pStyle w:val="Normal"/>
              <w:jc w:val="center"/>
              <w:rPr>
                <w:sz w:val="22"/>
                <w:szCs w:val="22"/>
              </w:rPr>
            </w:pPr>
            <w:r>
              <w:rPr>
                <w:sz w:val="22"/>
                <w:szCs w:val="22"/>
              </w:rPr>
              <w:t>-</w:t>
            </w:r>
          </w:p>
        </w:tc>
        <w:tc>
          <w:tcPr>
            <w:tcW w:w="1004" w:type="dxa"/>
            <w:tcBorders>
              <w:bottom w:val="single" w:sz="4" w:space="0" w:color="000000"/>
              <w:right w:val="single" w:sz="4" w:space="0" w:color="000000"/>
            </w:tcBorders>
            <w:shd w:fill="CCFFFF" w:val="clear"/>
            <w:vAlign w:val="bottom"/>
          </w:tcPr>
          <w:p>
            <w:pPr>
              <w:pStyle w:val="Normal"/>
              <w:jc w:val="center"/>
              <w:rPr>
                <w:sz w:val="22"/>
                <w:szCs w:val="22"/>
              </w:rPr>
            </w:pPr>
            <w:r>
              <w:rPr>
                <w:sz w:val="22"/>
                <w:szCs w:val="22"/>
              </w:rPr>
              <w:t>-</w:t>
            </w:r>
          </w:p>
        </w:tc>
        <w:tc>
          <w:tcPr>
            <w:tcW w:w="1003" w:type="dxa"/>
            <w:tcBorders>
              <w:bottom w:val="single" w:sz="4" w:space="0" w:color="000000"/>
              <w:right w:val="single" w:sz="4" w:space="0" w:color="000000"/>
            </w:tcBorders>
            <w:shd w:fill="CCFFFF" w:val="clear"/>
            <w:vAlign w:val="bottom"/>
          </w:tcPr>
          <w:p>
            <w:pPr>
              <w:pStyle w:val="Normal"/>
              <w:jc w:val="center"/>
              <w:rPr>
                <w:sz w:val="22"/>
                <w:szCs w:val="22"/>
              </w:rPr>
            </w:pPr>
            <w:r>
              <w:rPr>
                <w:sz w:val="22"/>
                <w:szCs w:val="22"/>
              </w:rPr>
              <w:t>-</w:t>
            </w:r>
          </w:p>
        </w:tc>
      </w:tr>
      <w:tr>
        <w:trPr>
          <w:trHeight w:val="285" w:hRule="atLeast"/>
        </w:trPr>
        <w:tc>
          <w:tcPr>
            <w:tcW w:w="2511" w:type="dxa"/>
            <w:tcBorders>
              <w:left w:val="single" w:sz="4" w:space="0" w:color="000000"/>
              <w:bottom w:val="single" w:sz="4" w:space="0" w:color="000000"/>
              <w:right w:val="single" w:sz="4" w:space="0" w:color="000000"/>
            </w:tcBorders>
            <w:shd w:fill="CCFFFF" w:val="clear"/>
            <w:vAlign w:val="bottom"/>
          </w:tcPr>
          <w:p>
            <w:pPr>
              <w:pStyle w:val="Normal"/>
              <w:jc w:val="center"/>
              <w:rPr>
                <w:sz w:val="22"/>
                <w:szCs w:val="22"/>
              </w:rPr>
            </w:pPr>
            <w:r>
              <w:rPr>
                <w:sz w:val="22"/>
                <w:szCs w:val="22"/>
              </w:rPr>
              <w:t>2.4 Equipements de production</w:t>
            </w:r>
          </w:p>
        </w:tc>
        <w:tc>
          <w:tcPr>
            <w:tcW w:w="1005" w:type="dxa"/>
            <w:tcBorders>
              <w:bottom w:val="single" w:sz="4" w:space="0" w:color="000000"/>
              <w:right w:val="single" w:sz="4" w:space="0" w:color="000000"/>
            </w:tcBorders>
            <w:shd w:fill="CCFFFF" w:val="clear"/>
            <w:vAlign w:val="bottom"/>
          </w:tcPr>
          <w:p>
            <w:pPr>
              <w:pStyle w:val="Normal"/>
              <w:snapToGrid w:val="false"/>
              <w:jc w:val="center"/>
              <w:rPr>
                <w:sz w:val="22"/>
                <w:szCs w:val="22"/>
              </w:rPr>
            </w:pPr>
            <w:r>
              <w:rPr>
                <w:sz w:val="22"/>
                <w:szCs w:val="22"/>
              </w:rPr>
            </w:r>
          </w:p>
        </w:tc>
        <w:tc>
          <w:tcPr>
            <w:tcW w:w="1105" w:type="dxa"/>
            <w:tcBorders>
              <w:bottom w:val="single" w:sz="4" w:space="0" w:color="000000"/>
              <w:right w:val="single" w:sz="4" w:space="0" w:color="000000"/>
            </w:tcBorders>
            <w:shd w:fill="CCFFFF" w:val="clear"/>
            <w:vAlign w:val="bottom"/>
          </w:tcPr>
          <w:p>
            <w:pPr>
              <w:pStyle w:val="Normal"/>
              <w:snapToGrid w:val="false"/>
              <w:jc w:val="center"/>
              <w:rPr>
                <w:sz w:val="22"/>
                <w:szCs w:val="22"/>
              </w:rPr>
            </w:pPr>
            <w:r>
              <w:rPr>
                <w:sz w:val="22"/>
                <w:szCs w:val="22"/>
              </w:rPr>
            </w:r>
          </w:p>
        </w:tc>
        <w:tc>
          <w:tcPr>
            <w:tcW w:w="1004" w:type="dxa"/>
            <w:tcBorders>
              <w:bottom w:val="single" w:sz="4" w:space="0" w:color="000000"/>
              <w:right w:val="single" w:sz="4" w:space="0" w:color="000000"/>
            </w:tcBorders>
            <w:shd w:fill="CCFFFF" w:val="clear"/>
            <w:vAlign w:val="bottom"/>
          </w:tcPr>
          <w:p>
            <w:pPr>
              <w:pStyle w:val="Normal"/>
              <w:jc w:val="center"/>
              <w:rPr>
                <w:sz w:val="22"/>
                <w:szCs w:val="22"/>
              </w:rPr>
            </w:pPr>
            <w:r>
              <w:rPr>
                <w:sz w:val="22"/>
                <w:szCs w:val="22"/>
              </w:rPr>
              <w:t>-</w:t>
            </w:r>
          </w:p>
        </w:tc>
        <w:tc>
          <w:tcPr>
            <w:tcW w:w="1005" w:type="dxa"/>
            <w:tcBorders>
              <w:bottom w:val="single" w:sz="4" w:space="0" w:color="000000"/>
              <w:right w:val="single" w:sz="4" w:space="0" w:color="000000"/>
            </w:tcBorders>
            <w:shd w:fill="CCFFFF" w:val="clear"/>
            <w:vAlign w:val="bottom"/>
          </w:tcPr>
          <w:p>
            <w:pPr>
              <w:pStyle w:val="Normal"/>
              <w:jc w:val="center"/>
              <w:rPr>
                <w:sz w:val="22"/>
                <w:szCs w:val="22"/>
              </w:rPr>
            </w:pPr>
            <w:r>
              <w:rPr>
                <w:sz w:val="22"/>
                <w:szCs w:val="22"/>
              </w:rPr>
              <w:t>-</w:t>
            </w:r>
          </w:p>
        </w:tc>
        <w:tc>
          <w:tcPr>
            <w:tcW w:w="1005" w:type="dxa"/>
            <w:tcBorders>
              <w:bottom w:val="single" w:sz="4" w:space="0" w:color="000000"/>
              <w:right w:val="single" w:sz="4" w:space="0" w:color="000000"/>
            </w:tcBorders>
            <w:shd w:fill="CCFFFF" w:val="clear"/>
            <w:vAlign w:val="bottom"/>
          </w:tcPr>
          <w:p>
            <w:pPr>
              <w:pStyle w:val="Normal"/>
              <w:jc w:val="center"/>
              <w:rPr>
                <w:sz w:val="22"/>
                <w:szCs w:val="22"/>
              </w:rPr>
            </w:pPr>
            <w:r>
              <w:rPr>
                <w:sz w:val="22"/>
                <w:szCs w:val="22"/>
              </w:rPr>
              <w:t>-</w:t>
            </w:r>
          </w:p>
        </w:tc>
        <w:tc>
          <w:tcPr>
            <w:tcW w:w="1004" w:type="dxa"/>
            <w:tcBorders>
              <w:bottom w:val="single" w:sz="4" w:space="0" w:color="000000"/>
              <w:right w:val="single" w:sz="4" w:space="0" w:color="000000"/>
            </w:tcBorders>
            <w:shd w:fill="CCFFFF" w:val="clear"/>
            <w:vAlign w:val="bottom"/>
          </w:tcPr>
          <w:p>
            <w:pPr>
              <w:pStyle w:val="Normal"/>
              <w:jc w:val="center"/>
              <w:rPr>
                <w:sz w:val="22"/>
                <w:szCs w:val="22"/>
              </w:rPr>
            </w:pPr>
            <w:r>
              <w:rPr>
                <w:sz w:val="22"/>
                <w:szCs w:val="22"/>
              </w:rPr>
              <w:t>-</w:t>
            </w:r>
          </w:p>
        </w:tc>
        <w:tc>
          <w:tcPr>
            <w:tcW w:w="1003" w:type="dxa"/>
            <w:tcBorders>
              <w:bottom w:val="single" w:sz="4" w:space="0" w:color="000000"/>
              <w:right w:val="single" w:sz="4" w:space="0" w:color="000000"/>
            </w:tcBorders>
            <w:shd w:fill="CCFFFF" w:val="clear"/>
            <w:vAlign w:val="bottom"/>
          </w:tcPr>
          <w:p>
            <w:pPr>
              <w:pStyle w:val="Normal"/>
              <w:jc w:val="center"/>
              <w:rPr>
                <w:sz w:val="22"/>
                <w:szCs w:val="22"/>
              </w:rPr>
            </w:pPr>
            <w:r>
              <w:rPr>
                <w:sz w:val="22"/>
                <w:szCs w:val="22"/>
              </w:rPr>
              <w:t>-</w:t>
            </w:r>
          </w:p>
        </w:tc>
      </w:tr>
      <w:tr>
        <w:trPr>
          <w:trHeight w:val="285" w:hRule="atLeast"/>
        </w:trPr>
        <w:tc>
          <w:tcPr>
            <w:tcW w:w="2511" w:type="dxa"/>
            <w:tcBorders>
              <w:left w:val="single" w:sz="4" w:space="0" w:color="000000"/>
              <w:bottom w:val="single" w:sz="4" w:space="0" w:color="000000"/>
              <w:right w:val="single" w:sz="4" w:space="0" w:color="000000"/>
            </w:tcBorders>
            <w:vAlign w:val="bottom"/>
          </w:tcPr>
          <w:p>
            <w:pPr>
              <w:pStyle w:val="Normal"/>
              <w:jc w:val="center"/>
              <w:rPr>
                <w:sz w:val="22"/>
                <w:szCs w:val="22"/>
              </w:rPr>
            </w:pPr>
            <w:r>
              <w:rPr>
                <w:sz w:val="22"/>
                <w:szCs w:val="22"/>
              </w:rPr>
              <w:t>Presse / pulpeuse</w:t>
            </w:r>
          </w:p>
        </w:tc>
        <w:tc>
          <w:tcPr>
            <w:tcW w:w="1005" w:type="dxa"/>
            <w:tcBorders>
              <w:bottom w:val="single" w:sz="4" w:space="0" w:color="000000"/>
              <w:right w:val="single" w:sz="4" w:space="0" w:color="000000"/>
            </w:tcBorders>
            <w:vAlign w:val="bottom"/>
          </w:tcPr>
          <w:p>
            <w:pPr>
              <w:pStyle w:val="Normal"/>
              <w:jc w:val="center"/>
              <w:rPr>
                <w:sz w:val="22"/>
                <w:szCs w:val="22"/>
              </w:rPr>
            </w:pPr>
            <w:r>
              <w:rPr>
                <w:sz w:val="22"/>
                <w:szCs w:val="22"/>
              </w:rPr>
              <w:t>800 000</w:t>
            </w:r>
          </w:p>
        </w:tc>
        <w:tc>
          <w:tcPr>
            <w:tcW w:w="1105" w:type="dxa"/>
            <w:tcBorders>
              <w:bottom w:val="single" w:sz="4" w:space="0" w:color="000000"/>
              <w:right w:val="single" w:sz="4" w:space="0" w:color="000000"/>
            </w:tcBorders>
            <w:vAlign w:val="bottom"/>
          </w:tcPr>
          <w:p>
            <w:pPr>
              <w:pStyle w:val="Normal"/>
              <w:jc w:val="center"/>
              <w:rPr>
                <w:sz w:val="22"/>
                <w:szCs w:val="22"/>
              </w:rPr>
            </w:pPr>
            <w:r>
              <w:rPr>
                <w:sz w:val="22"/>
                <w:szCs w:val="22"/>
              </w:rPr>
              <w:t>20%</w:t>
            </w:r>
          </w:p>
        </w:tc>
        <w:tc>
          <w:tcPr>
            <w:tcW w:w="1004" w:type="dxa"/>
            <w:tcBorders>
              <w:bottom w:val="single" w:sz="4" w:space="0" w:color="000000"/>
              <w:right w:val="single" w:sz="4" w:space="0" w:color="000000"/>
            </w:tcBorders>
            <w:vAlign w:val="bottom"/>
          </w:tcPr>
          <w:p>
            <w:pPr>
              <w:pStyle w:val="Normal"/>
              <w:jc w:val="center"/>
              <w:rPr>
                <w:sz w:val="22"/>
                <w:szCs w:val="22"/>
              </w:rPr>
            </w:pPr>
            <w:r>
              <w:rPr>
                <w:sz w:val="22"/>
                <w:szCs w:val="22"/>
              </w:rPr>
              <w:t>160 000</w:t>
            </w:r>
          </w:p>
        </w:tc>
        <w:tc>
          <w:tcPr>
            <w:tcW w:w="1005" w:type="dxa"/>
            <w:tcBorders>
              <w:bottom w:val="single" w:sz="4" w:space="0" w:color="000000"/>
              <w:right w:val="single" w:sz="4" w:space="0" w:color="000000"/>
            </w:tcBorders>
            <w:vAlign w:val="bottom"/>
          </w:tcPr>
          <w:p>
            <w:pPr>
              <w:pStyle w:val="Normal"/>
              <w:jc w:val="center"/>
              <w:rPr>
                <w:sz w:val="22"/>
                <w:szCs w:val="22"/>
              </w:rPr>
            </w:pPr>
            <w:r>
              <w:rPr>
                <w:sz w:val="22"/>
                <w:szCs w:val="22"/>
              </w:rPr>
              <w:t>160 000</w:t>
            </w:r>
          </w:p>
        </w:tc>
        <w:tc>
          <w:tcPr>
            <w:tcW w:w="1005" w:type="dxa"/>
            <w:tcBorders>
              <w:bottom w:val="single" w:sz="4" w:space="0" w:color="000000"/>
              <w:right w:val="single" w:sz="4" w:space="0" w:color="000000"/>
            </w:tcBorders>
            <w:vAlign w:val="bottom"/>
          </w:tcPr>
          <w:p>
            <w:pPr>
              <w:pStyle w:val="Normal"/>
              <w:jc w:val="center"/>
              <w:rPr>
                <w:sz w:val="22"/>
                <w:szCs w:val="22"/>
              </w:rPr>
            </w:pPr>
            <w:r>
              <w:rPr>
                <w:sz w:val="22"/>
                <w:szCs w:val="22"/>
              </w:rPr>
              <w:t>160 000</w:t>
            </w:r>
          </w:p>
        </w:tc>
        <w:tc>
          <w:tcPr>
            <w:tcW w:w="1004" w:type="dxa"/>
            <w:tcBorders>
              <w:bottom w:val="single" w:sz="4" w:space="0" w:color="000000"/>
              <w:right w:val="single" w:sz="4" w:space="0" w:color="000000"/>
            </w:tcBorders>
            <w:vAlign w:val="bottom"/>
          </w:tcPr>
          <w:p>
            <w:pPr>
              <w:pStyle w:val="Normal"/>
              <w:jc w:val="center"/>
              <w:rPr>
                <w:sz w:val="22"/>
                <w:szCs w:val="22"/>
              </w:rPr>
            </w:pPr>
            <w:r>
              <w:rPr>
                <w:sz w:val="22"/>
                <w:szCs w:val="22"/>
              </w:rPr>
              <w:t>160 000</w:t>
            </w:r>
          </w:p>
        </w:tc>
        <w:tc>
          <w:tcPr>
            <w:tcW w:w="1003" w:type="dxa"/>
            <w:tcBorders>
              <w:bottom w:val="single" w:sz="4" w:space="0" w:color="000000"/>
              <w:right w:val="single" w:sz="4" w:space="0" w:color="000000"/>
            </w:tcBorders>
            <w:vAlign w:val="bottom"/>
          </w:tcPr>
          <w:p>
            <w:pPr>
              <w:pStyle w:val="Normal"/>
              <w:jc w:val="center"/>
              <w:rPr>
                <w:sz w:val="22"/>
                <w:szCs w:val="22"/>
              </w:rPr>
            </w:pPr>
            <w:r>
              <w:rPr>
                <w:sz w:val="22"/>
                <w:szCs w:val="22"/>
              </w:rPr>
              <w:t>160 000</w:t>
            </w:r>
          </w:p>
        </w:tc>
      </w:tr>
      <w:tr>
        <w:trPr>
          <w:trHeight w:val="285" w:hRule="atLeast"/>
        </w:trPr>
        <w:tc>
          <w:tcPr>
            <w:tcW w:w="2511" w:type="dxa"/>
            <w:tcBorders>
              <w:left w:val="single" w:sz="4" w:space="0" w:color="000000"/>
              <w:bottom w:val="single" w:sz="4" w:space="0" w:color="000000"/>
              <w:right w:val="single" w:sz="4" w:space="0" w:color="000000"/>
            </w:tcBorders>
            <w:vAlign w:val="bottom"/>
          </w:tcPr>
          <w:p>
            <w:pPr>
              <w:pStyle w:val="Normal"/>
              <w:jc w:val="center"/>
              <w:rPr>
                <w:sz w:val="22"/>
                <w:szCs w:val="22"/>
              </w:rPr>
            </w:pPr>
            <w:r>
              <w:rPr>
                <w:sz w:val="22"/>
                <w:szCs w:val="22"/>
              </w:rPr>
              <w:t>Pasteurisateur</w:t>
            </w:r>
          </w:p>
        </w:tc>
        <w:tc>
          <w:tcPr>
            <w:tcW w:w="1005" w:type="dxa"/>
            <w:tcBorders>
              <w:bottom w:val="single" w:sz="4" w:space="0" w:color="000000"/>
              <w:right w:val="single" w:sz="4" w:space="0" w:color="000000"/>
            </w:tcBorders>
            <w:vAlign w:val="bottom"/>
          </w:tcPr>
          <w:p>
            <w:pPr>
              <w:pStyle w:val="Normal"/>
              <w:jc w:val="center"/>
              <w:rPr>
                <w:sz w:val="22"/>
                <w:szCs w:val="22"/>
              </w:rPr>
            </w:pPr>
            <w:r>
              <w:rPr>
                <w:sz w:val="22"/>
                <w:szCs w:val="22"/>
              </w:rPr>
              <w:t>1 200 000</w:t>
            </w:r>
          </w:p>
        </w:tc>
        <w:tc>
          <w:tcPr>
            <w:tcW w:w="1105" w:type="dxa"/>
            <w:tcBorders>
              <w:bottom w:val="single" w:sz="4" w:space="0" w:color="000000"/>
              <w:right w:val="single" w:sz="4" w:space="0" w:color="000000"/>
            </w:tcBorders>
            <w:vAlign w:val="bottom"/>
          </w:tcPr>
          <w:p>
            <w:pPr>
              <w:pStyle w:val="Normal"/>
              <w:jc w:val="center"/>
              <w:rPr>
                <w:sz w:val="22"/>
                <w:szCs w:val="22"/>
              </w:rPr>
            </w:pPr>
            <w:r>
              <w:rPr>
                <w:sz w:val="22"/>
                <w:szCs w:val="22"/>
              </w:rPr>
              <w:t>20%</w:t>
            </w:r>
          </w:p>
        </w:tc>
        <w:tc>
          <w:tcPr>
            <w:tcW w:w="1004" w:type="dxa"/>
            <w:tcBorders>
              <w:bottom w:val="single" w:sz="4" w:space="0" w:color="000000"/>
              <w:right w:val="single" w:sz="4" w:space="0" w:color="000000"/>
            </w:tcBorders>
            <w:vAlign w:val="bottom"/>
          </w:tcPr>
          <w:p>
            <w:pPr>
              <w:pStyle w:val="Normal"/>
              <w:jc w:val="center"/>
              <w:rPr>
                <w:sz w:val="22"/>
                <w:szCs w:val="22"/>
              </w:rPr>
            </w:pPr>
            <w:r>
              <w:rPr>
                <w:sz w:val="22"/>
                <w:szCs w:val="22"/>
              </w:rPr>
              <w:t>240 000</w:t>
            </w:r>
          </w:p>
        </w:tc>
        <w:tc>
          <w:tcPr>
            <w:tcW w:w="1005" w:type="dxa"/>
            <w:tcBorders>
              <w:bottom w:val="single" w:sz="4" w:space="0" w:color="000000"/>
              <w:right w:val="single" w:sz="4" w:space="0" w:color="000000"/>
            </w:tcBorders>
            <w:vAlign w:val="bottom"/>
          </w:tcPr>
          <w:p>
            <w:pPr>
              <w:pStyle w:val="Normal"/>
              <w:jc w:val="center"/>
              <w:rPr>
                <w:sz w:val="22"/>
                <w:szCs w:val="22"/>
              </w:rPr>
            </w:pPr>
            <w:r>
              <w:rPr>
                <w:sz w:val="22"/>
                <w:szCs w:val="22"/>
              </w:rPr>
              <w:t>240 000</w:t>
            </w:r>
          </w:p>
        </w:tc>
        <w:tc>
          <w:tcPr>
            <w:tcW w:w="1005" w:type="dxa"/>
            <w:tcBorders>
              <w:bottom w:val="single" w:sz="4" w:space="0" w:color="000000"/>
              <w:right w:val="single" w:sz="4" w:space="0" w:color="000000"/>
            </w:tcBorders>
            <w:vAlign w:val="bottom"/>
          </w:tcPr>
          <w:p>
            <w:pPr>
              <w:pStyle w:val="Normal"/>
              <w:jc w:val="center"/>
              <w:rPr>
                <w:sz w:val="22"/>
                <w:szCs w:val="22"/>
              </w:rPr>
            </w:pPr>
            <w:r>
              <w:rPr>
                <w:sz w:val="22"/>
                <w:szCs w:val="22"/>
              </w:rPr>
              <w:t>240 000</w:t>
            </w:r>
          </w:p>
        </w:tc>
        <w:tc>
          <w:tcPr>
            <w:tcW w:w="1004" w:type="dxa"/>
            <w:tcBorders>
              <w:bottom w:val="single" w:sz="4" w:space="0" w:color="000000"/>
              <w:right w:val="single" w:sz="4" w:space="0" w:color="000000"/>
            </w:tcBorders>
            <w:vAlign w:val="bottom"/>
          </w:tcPr>
          <w:p>
            <w:pPr>
              <w:pStyle w:val="Normal"/>
              <w:jc w:val="center"/>
              <w:rPr>
                <w:sz w:val="22"/>
                <w:szCs w:val="22"/>
              </w:rPr>
            </w:pPr>
            <w:r>
              <w:rPr>
                <w:sz w:val="22"/>
                <w:szCs w:val="22"/>
              </w:rPr>
              <w:t>240 000</w:t>
            </w:r>
          </w:p>
        </w:tc>
        <w:tc>
          <w:tcPr>
            <w:tcW w:w="1003" w:type="dxa"/>
            <w:tcBorders>
              <w:bottom w:val="single" w:sz="4" w:space="0" w:color="000000"/>
              <w:right w:val="single" w:sz="4" w:space="0" w:color="000000"/>
            </w:tcBorders>
            <w:vAlign w:val="bottom"/>
          </w:tcPr>
          <w:p>
            <w:pPr>
              <w:pStyle w:val="Normal"/>
              <w:jc w:val="center"/>
              <w:rPr>
                <w:sz w:val="22"/>
                <w:szCs w:val="22"/>
              </w:rPr>
            </w:pPr>
            <w:r>
              <w:rPr>
                <w:sz w:val="22"/>
                <w:szCs w:val="22"/>
              </w:rPr>
              <w:t>240 000</w:t>
            </w:r>
          </w:p>
        </w:tc>
      </w:tr>
      <w:tr>
        <w:trPr>
          <w:trHeight w:val="285" w:hRule="atLeast"/>
        </w:trPr>
        <w:tc>
          <w:tcPr>
            <w:tcW w:w="2511" w:type="dxa"/>
            <w:tcBorders>
              <w:left w:val="single" w:sz="4" w:space="0" w:color="000000"/>
              <w:bottom w:val="single" w:sz="4" w:space="0" w:color="000000"/>
              <w:right w:val="single" w:sz="4" w:space="0" w:color="000000"/>
            </w:tcBorders>
            <w:vAlign w:val="bottom"/>
          </w:tcPr>
          <w:p>
            <w:pPr>
              <w:pStyle w:val="Normal"/>
              <w:jc w:val="center"/>
              <w:rPr>
                <w:sz w:val="22"/>
                <w:szCs w:val="22"/>
              </w:rPr>
            </w:pPr>
            <w:r>
              <w:rPr>
                <w:sz w:val="22"/>
                <w:szCs w:val="22"/>
              </w:rPr>
              <w:t>Cuve de mélange</w:t>
            </w:r>
          </w:p>
        </w:tc>
        <w:tc>
          <w:tcPr>
            <w:tcW w:w="1005" w:type="dxa"/>
            <w:tcBorders>
              <w:bottom w:val="single" w:sz="4" w:space="0" w:color="000000"/>
              <w:right w:val="single" w:sz="4" w:space="0" w:color="000000"/>
            </w:tcBorders>
            <w:vAlign w:val="bottom"/>
          </w:tcPr>
          <w:p>
            <w:pPr>
              <w:pStyle w:val="Normal"/>
              <w:jc w:val="center"/>
              <w:rPr>
                <w:sz w:val="22"/>
                <w:szCs w:val="22"/>
              </w:rPr>
            </w:pPr>
            <w:r>
              <w:rPr>
                <w:sz w:val="22"/>
                <w:szCs w:val="22"/>
              </w:rPr>
              <w:t>300 000</w:t>
            </w:r>
          </w:p>
        </w:tc>
        <w:tc>
          <w:tcPr>
            <w:tcW w:w="1105" w:type="dxa"/>
            <w:tcBorders>
              <w:bottom w:val="single" w:sz="4" w:space="0" w:color="000000"/>
              <w:right w:val="single" w:sz="4" w:space="0" w:color="000000"/>
            </w:tcBorders>
            <w:vAlign w:val="bottom"/>
          </w:tcPr>
          <w:p>
            <w:pPr>
              <w:pStyle w:val="Normal"/>
              <w:jc w:val="center"/>
              <w:rPr>
                <w:sz w:val="22"/>
                <w:szCs w:val="22"/>
              </w:rPr>
            </w:pPr>
            <w:r>
              <w:rPr>
                <w:sz w:val="22"/>
                <w:szCs w:val="22"/>
              </w:rPr>
              <w:t>20%</w:t>
            </w:r>
          </w:p>
        </w:tc>
        <w:tc>
          <w:tcPr>
            <w:tcW w:w="1004" w:type="dxa"/>
            <w:tcBorders>
              <w:bottom w:val="single" w:sz="4" w:space="0" w:color="000000"/>
              <w:right w:val="single" w:sz="4" w:space="0" w:color="000000"/>
            </w:tcBorders>
            <w:vAlign w:val="bottom"/>
          </w:tcPr>
          <w:p>
            <w:pPr>
              <w:pStyle w:val="Normal"/>
              <w:jc w:val="center"/>
              <w:rPr>
                <w:sz w:val="22"/>
                <w:szCs w:val="22"/>
              </w:rPr>
            </w:pPr>
            <w:r>
              <w:rPr>
                <w:sz w:val="22"/>
                <w:szCs w:val="22"/>
              </w:rPr>
              <w:t>60 000</w:t>
            </w:r>
          </w:p>
        </w:tc>
        <w:tc>
          <w:tcPr>
            <w:tcW w:w="1005" w:type="dxa"/>
            <w:tcBorders>
              <w:bottom w:val="single" w:sz="4" w:space="0" w:color="000000"/>
              <w:right w:val="single" w:sz="4" w:space="0" w:color="000000"/>
            </w:tcBorders>
            <w:vAlign w:val="bottom"/>
          </w:tcPr>
          <w:p>
            <w:pPr>
              <w:pStyle w:val="Normal"/>
              <w:jc w:val="center"/>
              <w:rPr>
                <w:sz w:val="22"/>
                <w:szCs w:val="22"/>
              </w:rPr>
            </w:pPr>
            <w:r>
              <w:rPr>
                <w:sz w:val="22"/>
                <w:szCs w:val="22"/>
              </w:rPr>
              <w:t>60 000</w:t>
            </w:r>
          </w:p>
        </w:tc>
        <w:tc>
          <w:tcPr>
            <w:tcW w:w="1005" w:type="dxa"/>
            <w:tcBorders>
              <w:bottom w:val="single" w:sz="4" w:space="0" w:color="000000"/>
              <w:right w:val="single" w:sz="4" w:space="0" w:color="000000"/>
            </w:tcBorders>
            <w:vAlign w:val="bottom"/>
          </w:tcPr>
          <w:p>
            <w:pPr>
              <w:pStyle w:val="Normal"/>
              <w:jc w:val="center"/>
              <w:rPr>
                <w:sz w:val="22"/>
                <w:szCs w:val="22"/>
              </w:rPr>
            </w:pPr>
            <w:r>
              <w:rPr>
                <w:sz w:val="22"/>
                <w:szCs w:val="22"/>
              </w:rPr>
              <w:t>60 000</w:t>
            </w:r>
          </w:p>
        </w:tc>
        <w:tc>
          <w:tcPr>
            <w:tcW w:w="1004" w:type="dxa"/>
            <w:tcBorders>
              <w:bottom w:val="single" w:sz="4" w:space="0" w:color="000000"/>
              <w:right w:val="single" w:sz="4" w:space="0" w:color="000000"/>
            </w:tcBorders>
            <w:vAlign w:val="bottom"/>
          </w:tcPr>
          <w:p>
            <w:pPr>
              <w:pStyle w:val="Normal"/>
              <w:jc w:val="center"/>
              <w:rPr>
                <w:sz w:val="22"/>
                <w:szCs w:val="22"/>
              </w:rPr>
            </w:pPr>
            <w:r>
              <w:rPr>
                <w:sz w:val="22"/>
                <w:szCs w:val="22"/>
              </w:rPr>
              <w:t>60 000</w:t>
            </w:r>
          </w:p>
        </w:tc>
        <w:tc>
          <w:tcPr>
            <w:tcW w:w="1003" w:type="dxa"/>
            <w:tcBorders>
              <w:bottom w:val="single" w:sz="4" w:space="0" w:color="000000"/>
              <w:right w:val="single" w:sz="4" w:space="0" w:color="000000"/>
            </w:tcBorders>
            <w:vAlign w:val="bottom"/>
          </w:tcPr>
          <w:p>
            <w:pPr>
              <w:pStyle w:val="Normal"/>
              <w:jc w:val="center"/>
              <w:rPr>
                <w:sz w:val="22"/>
                <w:szCs w:val="22"/>
              </w:rPr>
            </w:pPr>
            <w:r>
              <w:rPr>
                <w:sz w:val="22"/>
                <w:szCs w:val="22"/>
              </w:rPr>
              <w:t>60 000</w:t>
            </w:r>
          </w:p>
        </w:tc>
      </w:tr>
      <w:tr>
        <w:trPr>
          <w:trHeight w:val="285" w:hRule="atLeast"/>
        </w:trPr>
        <w:tc>
          <w:tcPr>
            <w:tcW w:w="2511" w:type="dxa"/>
            <w:tcBorders>
              <w:left w:val="single" w:sz="4" w:space="0" w:color="000000"/>
              <w:bottom w:val="single" w:sz="4" w:space="0" w:color="000000"/>
              <w:right w:val="single" w:sz="4" w:space="0" w:color="000000"/>
            </w:tcBorders>
            <w:vAlign w:val="bottom"/>
          </w:tcPr>
          <w:p>
            <w:pPr>
              <w:pStyle w:val="Normal"/>
              <w:jc w:val="center"/>
              <w:rPr>
                <w:sz w:val="22"/>
                <w:szCs w:val="22"/>
              </w:rPr>
            </w:pPr>
            <w:r>
              <w:rPr>
                <w:sz w:val="22"/>
                <w:szCs w:val="22"/>
              </w:rPr>
              <w:t>Broyeur / mixeur</w:t>
            </w:r>
          </w:p>
        </w:tc>
        <w:tc>
          <w:tcPr>
            <w:tcW w:w="1005" w:type="dxa"/>
            <w:tcBorders>
              <w:bottom w:val="single" w:sz="4" w:space="0" w:color="000000"/>
              <w:right w:val="single" w:sz="4" w:space="0" w:color="000000"/>
            </w:tcBorders>
            <w:vAlign w:val="bottom"/>
          </w:tcPr>
          <w:p>
            <w:pPr>
              <w:pStyle w:val="Normal"/>
              <w:jc w:val="center"/>
              <w:rPr>
                <w:sz w:val="22"/>
                <w:szCs w:val="22"/>
              </w:rPr>
            </w:pPr>
            <w:r>
              <w:rPr>
                <w:sz w:val="22"/>
                <w:szCs w:val="22"/>
              </w:rPr>
              <w:t>500 000</w:t>
            </w:r>
          </w:p>
        </w:tc>
        <w:tc>
          <w:tcPr>
            <w:tcW w:w="1105" w:type="dxa"/>
            <w:tcBorders>
              <w:bottom w:val="single" w:sz="4" w:space="0" w:color="000000"/>
              <w:right w:val="single" w:sz="4" w:space="0" w:color="000000"/>
            </w:tcBorders>
            <w:vAlign w:val="bottom"/>
          </w:tcPr>
          <w:p>
            <w:pPr>
              <w:pStyle w:val="Normal"/>
              <w:jc w:val="center"/>
              <w:rPr>
                <w:sz w:val="22"/>
                <w:szCs w:val="22"/>
              </w:rPr>
            </w:pPr>
            <w:r>
              <w:rPr>
                <w:sz w:val="22"/>
                <w:szCs w:val="22"/>
              </w:rPr>
              <w:t>20%</w:t>
            </w:r>
          </w:p>
        </w:tc>
        <w:tc>
          <w:tcPr>
            <w:tcW w:w="1004" w:type="dxa"/>
            <w:tcBorders>
              <w:bottom w:val="single" w:sz="4" w:space="0" w:color="000000"/>
              <w:right w:val="single" w:sz="4" w:space="0" w:color="000000"/>
            </w:tcBorders>
            <w:vAlign w:val="bottom"/>
          </w:tcPr>
          <w:p>
            <w:pPr>
              <w:pStyle w:val="Normal"/>
              <w:jc w:val="center"/>
              <w:rPr>
                <w:sz w:val="22"/>
                <w:szCs w:val="22"/>
              </w:rPr>
            </w:pPr>
            <w:r>
              <w:rPr>
                <w:sz w:val="22"/>
                <w:szCs w:val="22"/>
              </w:rPr>
              <w:t>100 000</w:t>
            </w:r>
          </w:p>
        </w:tc>
        <w:tc>
          <w:tcPr>
            <w:tcW w:w="1005" w:type="dxa"/>
            <w:tcBorders>
              <w:bottom w:val="single" w:sz="4" w:space="0" w:color="000000"/>
              <w:right w:val="single" w:sz="4" w:space="0" w:color="000000"/>
            </w:tcBorders>
            <w:vAlign w:val="bottom"/>
          </w:tcPr>
          <w:p>
            <w:pPr>
              <w:pStyle w:val="Normal"/>
              <w:jc w:val="center"/>
              <w:rPr>
                <w:sz w:val="22"/>
                <w:szCs w:val="22"/>
              </w:rPr>
            </w:pPr>
            <w:r>
              <w:rPr>
                <w:sz w:val="22"/>
                <w:szCs w:val="22"/>
              </w:rPr>
              <w:t>100 000</w:t>
            </w:r>
          </w:p>
        </w:tc>
        <w:tc>
          <w:tcPr>
            <w:tcW w:w="1005" w:type="dxa"/>
            <w:tcBorders>
              <w:bottom w:val="single" w:sz="4" w:space="0" w:color="000000"/>
              <w:right w:val="single" w:sz="4" w:space="0" w:color="000000"/>
            </w:tcBorders>
            <w:vAlign w:val="bottom"/>
          </w:tcPr>
          <w:p>
            <w:pPr>
              <w:pStyle w:val="Normal"/>
              <w:jc w:val="center"/>
              <w:rPr>
                <w:sz w:val="22"/>
                <w:szCs w:val="22"/>
              </w:rPr>
            </w:pPr>
            <w:r>
              <w:rPr>
                <w:sz w:val="22"/>
                <w:szCs w:val="22"/>
              </w:rPr>
              <w:t>100 000</w:t>
            </w:r>
          </w:p>
        </w:tc>
        <w:tc>
          <w:tcPr>
            <w:tcW w:w="1004" w:type="dxa"/>
            <w:tcBorders>
              <w:bottom w:val="single" w:sz="4" w:space="0" w:color="000000"/>
              <w:right w:val="single" w:sz="4" w:space="0" w:color="000000"/>
            </w:tcBorders>
            <w:vAlign w:val="bottom"/>
          </w:tcPr>
          <w:p>
            <w:pPr>
              <w:pStyle w:val="Normal"/>
              <w:jc w:val="center"/>
              <w:rPr>
                <w:sz w:val="22"/>
                <w:szCs w:val="22"/>
              </w:rPr>
            </w:pPr>
            <w:r>
              <w:rPr>
                <w:sz w:val="22"/>
                <w:szCs w:val="22"/>
              </w:rPr>
              <w:t>100 000</w:t>
            </w:r>
          </w:p>
        </w:tc>
        <w:tc>
          <w:tcPr>
            <w:tcW w:w="1003" w:type="dxa"/>
            <w:tcBorders>
              <w:bottom w:val="single" w:sz="4" w:space="0" w:color="000000"/>
              <w:right w:val="single" w:sz="4" w:space="0" w:color="000000"/>
            </w:tcBorders>
            <w:vAlign w:val="bottom"/>
          </w:tcPr>
          <w:p>
            <w:pPr>
              <w:pStyle w:val="Normal"/>
              <w:jc w:val="center"/>
              <w:rPr>
                <w:sz w:val="22"/>
                <w:szCs w:val="22"/>
              </w:rPr>
            </w:pPr>
            <w:r>
              <w:rPr>
                <w:sz w:val="22"/>
                <w:szCs w:val="22"/>
              </w:rPr>
              <w:t>100 000</w:t>
            </w:r>
          </w:p>
        </w:tc>
      </w:tr>
      <w:tr>
        <w:trPr>
          <w:trHeight w:val="285" w:hRule="atLeast"/>
        </w:trPr>
        <w:tc>
          <w:tcPr>
            <w:tcW w:w="2511" w:type="dxa"/>
            <w:tcBorders>
              <w:left w:val="single" w:sz="4" w:space="0" w:color="000000"/>
              <w:bottom w:val="single" w:sz="4" w:space="0" w:color="000000"/>
              <w:right w:val="single" w:sz="4" w:space="0" w:color="000000"/>
            </w:tcBorders>
            <w:vAlign w:val="bottom"/>
          </w:tcPr>
          <w:p>
            <w:pPr>
              <w:pStyle w:val="Normal"/>
              <w:jc w:val="center"/>
              <w:rPr>
                <w:sz w:val="22"/>
                <w:szCs w:val="22"/>
              </w:rPr>
            </w:pPr>
            <w:r>
              <w:rPr>
                <w:sz w:val="22"/>
                <w:szCs w:val="22"/>
              </w:rPr>
              <w:t>Filtre, balance, petit matériel et réfrigérateur/congélateur</w:t>
            </w:r>
          </w:p>
        </w:tc>
        <w:tc>
          <w:tcPr>
            <w:tcW w:w="1005" w:type="dxa"/>
            <w:tcBorders>
              <w:bottom w:val="single" w:sz="4" w:space="0" w:color="000000"/>
              <w:right w:val="single" w:sz="4" w:space="0" w:color="000000"/>
            </w:tcBorders>
            <w:vAlign w:val="bottom"/>
          </w:tcPr>
          <w:p>
            <w:pPr>
              <w:pStyle w:val="Normal"/>
              <w:jc w:val="center"/>
              <w:rPr>
                <w:sz w:val="22"/>
                <w:szCs w:val="22"/>
              </w:rPr>
            </w:pPr>
            <w:r>
              <w:rPr>
                <w:sz w:val="22"/>
                <w:szCs w:val="22"/>
              </w:rPr>
              <w:t>1 450 000</w:t>
            </w:r>
          </w:p>
        </w:tc>
        <w:tc>
          <w:tcPr>
            <w:tcW w:w="1105" w:type="dxa"/>
            <w:tcBorders>
              <w:bottom w:val="single" w:sz="4" w:space="0" w:color="000000"/>
              <w:right w:val="single" w:sz="4" w:space="0" w:color="000000"/>
            </w:tcBorders>
            <w:vAlign w:val="bottom"/>
          </w:tcPr>
          <w:p>
            <w:pPr>
              <w:pStyle w:val="Normal"/>
              <w:jc w:val="center"/>
              <w:rPr>
                <w:sz w:val="22"/>
                <w:szCs w:val="22"/>
              </w:rPr>
            </w:pPr>
            <w:r>
              <w:rPr>
                <w:sz w:val="22"/>
                <w:szCs w:val="22"/>
              </w:rPr>
              <w:t>20%</w:t>
            </w:r>
          </w:p>
        </w:tc>
        <w:tc>
          <w:tcPr>
            <w:tcW w:w="1004" w:type="dxa"/>
            <w:tcBorders>
              <w:bottom w:val="single" w:sz="4" w:space="0" w:color="000000"/>
              <w:right w:val="single" w:sz="4" w:space="0" w:color="000000"/>
            </w:tcBorders>
            <w:vAlign w:val="bottom"/>
          </w:tcPr>
          <w:p>
            <w:pPr>
              <w:pStyle w:val="Normal"/>
              <w:jc w:val="center"/>
              <w:rPr>
                <w:sz w:val="22"/>
                <w:szCs w:val="22"/>
              </w:rPr>
            </w:pPr>
            <w:r>
              <w:rPr>
                <w:sz w:val="22"/>
                <w:szCs w:val="22"/>
              </w:rPr>
              <w:t>290 000</w:t>
            </w:r>
          </w:p>
        </w:tc>
        <w:tc>
          <w:tcPr>
            <w:tcW w:w="1005" w:type="dxa"/>
            <w:tcBorders>
              <w:bottom w:val="single" w:sz="4" w:space="0" w:color="000000"/>
              <w:right w:val="single" w:sz="4" w:space="0" w:color="000000"/>
            </w:tcBorders>
            <w:vAlign w:val="bottom"/>
          </w:tcPr>
          <w:p>
            <w:pPr>
              <w:pStyle w:val="Normal"/>
              <w:jc w:val="center"/>
              <w:rPr>
                <w:sz w:val="22"/>
                <w:szCs w:val="22"/>
              </w:rPr>
            </w:pPr>
            <w:r>
              <w:rPr>
                <w:sz w:val="22"/>
                <w:szCs w:val="22"/>
              </w:rPr>
              <w:t>290 000</w:t>
            </w:r>
          </w:p>
        </w:tc>
        <w:tc>
          <w:tcPr>
            <w:tcW w:w="1005" w:type="dxa"/>
            <w:tcBorders>
              <w:bottom w:val="single" w:sz="4" w:space="0" w:color="000000"/>
              <w:right w:val="single" w:sz="4" w:space="0" w:color="000000"/>
            </w:tcBorders>
            <w:vAlign w:val="bottom"/>
          </w:tcPr>
          <w:p>
            <w:pPr>
              <w:pStyle w:val="Normal"/>
              <w:jc w:val="center"/>
              <w:rPr>
                <w:sz w:val="22"/>
                <w:szCs w:val="22"/>
              </w:rPr>
            </w:pPr>
            <w:r>
              <w:rPr>
                <w:sz w:val="22"/>
                <w:szCs w:val="22"/>
              </w:rPr>
              <w:t>290 000</w:t>
            </w:r>
          </w:p>
        </w:tc>
        <w:tc>
          <w:tcPr>
            <w:tcW w:w="1004" w:type="dxa"/>
            <w:tcBorders>
              <w:bottom w:val="single" w:sz="4" w:space="0" w:color="000000"/>
              <w:right w:val="single" w:sz="4" w:space="0" w:color="000000"/>
            </w:tcBorders>
            <w:vAlign w:val="bottom"/>
          </w:tcPr>
          <w:p>
            <w:pPr>
              <w:pStyle w:val="Normal"/>
              <w:jc w:val="center"/>
              <w:rPr>
                <w:sz w:val="22"/>
                <w:szCs w:val="22"/>
              </w:rPr>
            </w:pPr>
            <w:r>
              <w:rPr>
                <w:sz w:val="22"/>
                <w:szCs w:val="22"/>
              </w:rPr>
              <w:t>290 000</w:t>
            </w:r>
          </w:p>
        </w:tc>
        <w:tc>
          <w:tcPr>
            <w:tcW w:w="1003" w:type="dxa"/>
            <w:tcBorders>
              <w:bottom w:val="single" w:sz="4" w:space="0" w:color="000000"/>
              <w:right w:val="single" w:sz="4" w:space="0" w:color="000000"/>
            </w:tcBorders>
            <w:vAlign w:val="bottom"/>
          </w:tcPr>
          <w:p>
            <w:pPr>
              <w:pStyle w:val="Normal"/>
              <w:jc w:val="center"/>
              <w:rPr>
                <w:sz w:val="22"/>
                <w:szCs w:val="22"/>
              </w:rPr>
            </w:pPr>
            <w:r>
              <w:rPr>
                <w:sz w:val="22"/>
                <w:szCs w:val="22"/>
              </w:rPr>
              <w:t>290 000</w:t>
            </w:r>
          </w:p>
        </w:tc>
      </w:tr>
      <w:tr>
        <w:trPr>
          <w:trHeight w:val="285" w:hRule="atLeast"/>
        </w:trPr>
        <w:tc>
          <w:tcPr>
            <w:tcW w:w="2511" w:type="dxa"/>
            <w:tcBorders>
              <w:left w:val="single" w:sz="4" w:space="0" w:color="000000"/>
              <w:bottom w:val="single" w:sz="4" w:space="0" w:color="000000"/>
              <w:right w:val="single" w:sz="4" w:space="0" w:color="000000"/>
            </w:tcBorders>
            <w:shd w:fill="F4C9C8" w:val="clear"/>
            <w:vAlign w:val="bottom"/>
          </w:tcPr>
          <w:p>
            <w:pPr>
              <w:pStyle w:val="Normal"/>
              <w:jc w:val="center"/>
              <w:rPr>
                <w:b/>
                <w:bCs/>
                <w:i/>
                <w:i/>
                <w:iCs/>
                <w:sz w:val="22"/>
                <w:szCs w:val="22"/>
              </w:rPr>
            </w:pPr>
            <w:r>
              <w:rPr>
                <w:b/>
                <w:bCs/>
                <w:i/>
                <w:iCs/>
                <w:sz w:val="22"/>
                <w:szCs w:val="22"/>
              </w:rPr>
              <w:t>Total</w:t>
            </w:r>
          </w:p>
        </w:tc>
        <w:tc>
          <w:tcPr>
            <w:tcW w:w="1005" w:type="dxa"/>
            <w:tcBorders>
              <w:bottom w:val="single" w:sz="4" w:space="0" w:color="000000"/>
              <w:right w:val="single" w:sz="4" w:space="0" w:color="000000"/>
            </w:tcBorders>
            <w:shd w:fill="F4C9C8" w:val="clear"/>
            <w:vAlign w:val="bottom"/>
          </w:tcPr>
          <w:p>
            <w:pPr>
              <w:pStyle w:val="Normal"/>
              <w:jc w:val="center"/>
              <w:rPr>
                <w:b/>
                <w:bCs/>
                <w:i/>
                <w:i/>
                <w:iCs/>
                <w:sz w:val="22"/>
                <w:szCs w:val="22"/>
              </w:rPr>
            </w:pPr>
            <w:r>
              <w:rPr>
                <w:b/>
                <w:bCs/>
                <w:i/>
                <w:iCs/>
                <w:sz w:val="22"/>
                <w:szCs w:val="22"/>
              </w:rPr>
              <w:t>5 800 000</w:t>
            </w:r>
          </w:p>
        </w:tc>
        <w:tc>
          <w:tcPr>
            <w:tcW w:w="1105" w:type="dxa"/>
            <w:tcBorders>
              <w:bottom w:val="single" w:sz="4" w:space="0" w:color="000000"/>
              <w:right w:val="single" w:sz="4" w:space="0" w:color="000000"/>
            </w:tcBorders>
            <w:shd w:fill="F4C9C8" w:val="clear"/>
            <w:vAlign w:val="bottom"/>
          </w:tcPr>
          <w:p>
            <w:pPr>
              <w:pStyle w:val="Normal"/>
              <w:snapToGrid w:val="false"/>
              <w:jc w:val="center"/>
              <w:rPr>
                <w:b/>
                <w:bCs/>
                <w:i/>
                <w:i/>
                <w:iCs/>
                <w:sz w:val="22"/>
                <w:szCs w:val="22"/>
              </w:rPr>
            </w:pPr>
            <w:r>
              <w:rPr>
                <w:b/>
                <w:bCs/>
                <w:i/>
                <w:iCs/>
                <w:sz w:val="22"/>
                <w:szCs w:val="22"/>
              </w:rPr>
            </w:r>
          </w:p>
        </w:tc>
        <w:tc>
          <w:tcPr>
            <w:tcW w:w="1004" w:type="dxa"/>
            <w:tcBorders>
              <w:bottom w:val="single" w:sz="4" w:space="0" w:color="000000"/>
              <w:right w:val="single" w:sz="4" w:space="0" w:color="000000"/>
            </w:tcBorders>
            <w:shd w:fill="F4C9C8" w:val="clear"/>
            <w:vAlign w:val="bottom"/>
          </w:tcPr>
          <w:p>
            <w:pPr>
              <w:pStyle w:val="Normal"/>
              <w:jc w:val="center"/>
              <w:rPr>
                <w:b/>
                <w:bCs/>
                <w:i/>
                <w:i/>
                <w:iCs/>
                <w:sz w:val="22"/>
                <w:szCs w:val="22"/>
              </w:rPr>
            </w:pPr>
            <w:r>
              <w:rPr>
                <w:b/>
                <w:bCs/>
                <w:i/>
                <w:iCs/>
                <w:sz w:val="22"/>
                <w:szCs w:val="22"/>
              </w:rPr>
              <w:t>1 275 000</w:t>
            </w:r>
          </w:p>
        </w:tc>
        <w:tc>
          <w:tcPr>
            <w:tcW w:w="1005" w:type="dxa"/>
            <w:tcBorders>
              <w:bottom w:val="single" w:sz="4" w:space="0" w:color="000000"/>
              <w:right w:val="single" w:sz="4" w:space="0" w:color="000000"/>
            </w:tcBorders>
            <w:shd w:fill="F4C9C8" w:val="clear"/>
            <w:vAlign w:val="bottom"/>
          </w:tcPr>
          <w:p>
            <w:pPr>
              <w:pStyle w:val="Normal"/>
              <w:jc w:val="center"/>
              <w:rPr>
                <w:b/>
                <w:bCs/>
                <w:i/>
                <w:i/>
                <w:iCs/>
                <w:sz w:val="22"/>
                <w:szCs w:val="22"/>
              </w:rPr>
            </w:pPr>
            <w:r>
              <w:rPr>
                <w:b/>
                <w:bCs/>
                <w:i/>
                <w:iCs/>
                <w:sz w:val="22"/>
                <w:szCs w:val="22"/>
              </w:rPr>
              <w:t>1 225 000</w:t>
            </w:r>
          </w:p>
        </w:tc>
        <w:tc>
          <w:tcPr>
            <w:tcW w:w="1005" w:type="dxa"/>
            <w:tcBorders>
              <w:bottom w:val="single" w:sz="4" w:space="0" w:color="000000"/>
              <w:right w:val="single" w:sz="4" w:space="0" w:color="000000"/>
            </w:tcBorders>
            <w:shd w:fill="F4C9C8" w:val="clear"/>
            <w:vAlign w:val="bottom"/>
          </w:tcPr>
          <w:p>
            <w:pPr>
              <w:pStyle w:val="Normal"/>
              <w:jc w:val="center"/>
              <w:rPr>
                <w:b/>
                <w:bCs/>
                <w:i/>
                <w:i/>
                <w:iCs/>
                <w:sz w:val="22"/>
                <w:szCs w:val="22"/>
              </w:rPr>
            </w:pPr>
            <w:r>
              <w:rPr>
                <w:b/>
                <w:bCs/>
                <w:i/>
                <w:iCs/>
                <w:sz w:val="22"/>
                <w:szCs w:val="22"/>
              </w:rPr>
              <w:t>1 225 000</w:t>
            </w:r>
          </w:p>
        </w:tc>
        <w:tc>
          <w:tcPr>
            <w:tcW w:w="1004" w:type="dxa"/>
            <w:tcBorders>
              <w:bottom w:val="single" w:sz="4" w:space="0" w:color="000000"/>
              <w:right w:val="single" w:sz="4" w:space="0" w:color="000000"/>
            </w:tcBorders>
            <w:shd w:fill="F4C9C8" w:val="clear"/>
            <w:vAlign w:val="bottom"/>
          </w:tcPr>
          <w:p>
            <w:pPr>
              <w:pStyle w:val="Normal"/>
              <w:jc w:val="center"/>
              <w:rPr>
                <w:b/>
                <w:bCs/>
                <w:i/>
                <w:i/>
                <w:iCs/>
                <w:sz w:val="22"/>
                <w:szCs w:val="22"/>
              </w:rPr>
            </w:pPr>
            <w:r>
              <w:rPr>
                <w:b/>
                <w:bCs/>
                <w:i/>
                <w:iCs/>
                <w:sz w:val="22"/>
                <w:szCs w:val="22"/>
              </w:rPr>
              <w:t>1 225 000</w:t>
            </w:r>
          </w:p>
        </w:tc>
        <w:tc>
          <w:tcPr>
            <w:tcW w:w="1003" w:type="dxa"/>
            <w:tcBorders>
              <w:bottom w:val="single" w:sz="4" w:space="0" w:color="000000"/>
              <w:right w:val="single" w:sz="4" w:space="0" w:color="000000"/>
            </w:tcBorders>
            <w:shd w:fill="F4C9C8" w:val="clear"/>
            <w:vAlign w:val="bottom"/>
          </w:tcPr>
          <w:p>
            <w:pPr>
              <w:pStyle w:val="Normal"/>
              <w:jc w:val="center"/>
              <w:rPr>
                <w:b/>
                <w:bCs/>
                <w:i/>
                <w:i/>
                <w:iCs/>
                <w:sz w:val="22"/>
                <w:szCs w:val="22"/>
              </w:rPr>
            </w:pPr>
            <w:r>
              <w:rPr>
                <w:b/>
                <w:bCs/>
                <w:i/>
                <w:iCs/>
                <w:sz w:val="22"/>
                <w:szCs w:val="22"/>
              </w:rPr>
              <w:t>850 000</w:t>
            </w:r>
          </w:p>
        </w:tc>
      </w:tr>
      <w:tr>
        <w:trPr>
          <w:trHeight w:val="285" w:hRule="atLeast"/>
        </w:trPr>
        <w:tc>
          <w:tcPr>
            <w:tcW w:w="2511" w:type="dxa"/>
            <w:tcBorders/>
            <w:vAlign w:val="bottom"/>
          </w:tcPr>
          <w:p>
            <w:pPr>
              <w:pStyle w:val="Normal"/>
              <w:snapToGrid w:val="false"/>
              <w:jc w:val="right"/>
              <w:rPr>
                <w:b/>
                <w:bCs/>
                <w:i/>
                <w:i/>
                <w:iCs/>
                <w:sz w:val="22"/>
                <w:szCs w:val="22"/>
              </w:rPr>
            </w:pPr>
            <w:r>
              <w:rPr>
                <w:b/>
                <w:bCs/>
                <w:i/>
                <w:iCs/>
                <w:sz w:val="22"/>
                <w:szCs w:val="22"/>
              </w:rPr>
            </w:r>
          </w:p>
        </w:tc>
        <w:tc>
          <w:tcPr>
            <w:tcW w:w="1005" w:type="dxa"/>
            <w:tcBorders/>
            <w:vAlign w:val="bottom"/>
          </w:tcPr>
          <w:p>
            <w:pPr>
              <w:pStyle w:val="Normal"/>
              <w:snapToGrid w:val="false"/>
              <w:jc w:val="right"/>
              <w:rPr>
                <w:b/>
                <w:bCs/>
                <w:i/>
                <w:i/>
                <w:iCs/>
                <w:sz w:val="22"/>
                <w:szCs w:val="22"/>
              </w:rPr>
            </w:pPr>
            <w:r>
              <w:rPr>
                <w:b/>
                <w:bCs/>
                <w:i/>
                <w:iCs/>
                <w:sz w:val="22"/>
                <w:szCs w:val="22"/>
              </w:rPr>
            </w:r>
          </w:p>
        </w:tc>
        <w:tc>
          <w:tcPr>
            <w:tcW w:w="1105" w:type="dxa"/>
            <w:tcBorders/>
            <w:vAlign w:val="bottom"/>
          </w:tcPr>
          <w:p>
            <w:pPr>
              <w:pStyle w:val="Normal"/>
              <w:snapToGrid w:val="false"/>
              <w:jc w:val="right"/>
              <w:rPr>
                <w:sz w:val="22"/>
                <w:szCs w:val="22"/>
              </w:rPr>
            </w:pPr>
            <w:r>
              <w:rPr>
                <w:sz w:val="22"/>
                <w:szCs w:val="22"/>
              </w:rPr>
            </w:r>
          </w:p>
        </w:tc>
        <w:tc>
          <w:tcPr>
            <w:tcW w:w="1004" w:type="dxa"/>
            <w:tcBorders/>
            <w:vAlign w:val="bottom"/>
          </w:tcPr>
          <w:p>
            <w:pPr>
              <w:pStyle w:val="Normal"/>
              <w:snapToGrid w:val="false"/>
              <w:jc w:val="right"/>
              <w:rPr>
                <w:sz w:val="22"/>
                <w:szCs w:val="22"/>
              </w:rPr>
            </w:pPr>
            <w:r>
              <w:rPr>
                <w:sz w:val="22"/>
                <w:szCs w:val="22"/>
              </w:rPr>
            </w:r>
          </w:p>
        </w:tc>
        <w:tc>
          <w:tcPr>
            <w:tcW w:w="1005" w:type="dxa"/>
            <w:tcBorders/>
            <w:vAlign w:val="bottom"/>
          </w:tcPr>
          <w:p>
            <w:pPr>
              <w:pStyle w:val="Normal"/>
              <w:snapToGrid w:val="false"/>
              <w:jc w:val="right"/>
              <w:rPr>
                <w:sz w:val="22"/>
                <w:szCs w:val="22"/>
              </w:rPr>
            </w:pPr>
            <w:r>
              <w:rPr>
                <w:sz w:val="22"/>
                <w:szCs w:val="22"/>
              </w:rPr>
            </w:r>
          </w:p>
        </w:tc>
        <w:tc>
          <w:tcPr>
            <w:tcW w:w="1005" w:type="dxa"/>
            <w:tcBorders/>
            <w:vAlign w:val="bottom"/>
          </w:tcPr>
          <w:p>
            <w:pPr>
              <w:pStyle w:val="Normal"/>
              <w:snapToGrid w:val="false"/>
              <w:jc w:val="right"/>
              <w:rPr>
                <w:sz w:val="22"/>
                <w:szCs w:val="22"/>
              </w:rPr>
            </w:pPr>
            <w:r>
              <w:rPr>
                <w:sz w:val="22"/>
                <w:szCs w:val="22"/>
              </w:rPr>
            </w:r>
          </w:p>
        </w:tc>
        <w:tc>
          <w:tcPr>
            <w:tcW w:w="1004" w:type="dxa"/>
            <w:tcBorders/>
            <w:vAlign w:val="bottom"/>
          </w:tcPr>
          <w:p>
            <w:pPr>
              <w:pStyle w:val="Normal"/>
              <w:snapToGrid w:val="false"/>
              <w:jc w:val="right"/>
              <w:rPr>
                <w:sz w:val="22"/>
                <w:szCs w:val="22"/>
              </w:rPr>
            </w:pPr>
            <w:r>
              <w:rPr>
                <w:sz w:val="22"/>
                <w:szCs w:val="22"/>
              </w:rPr>
            </w:r>
          </w:p>
        </w:tc>
        <w:tc>
          <w:tcPr>
            <w:tcW w:w="1003" w:type="dxa"/>
            <w:tcBorders/>
            <w:vAlign w:val="bottom"/>
          </w:tcPr>
          <w:p>
            <w:pPr>
              <w:pStyle w:val="Normal"/>
              <w:snapToGrid w:val="false"/>
              <w:jc w:val="right"/>
              <w:rPr>
                <w:sz w:val="22"/>
                <w:szCs w:val="22"/>
              </w:rPr>
            </w:pPr>
            <w:r>
              <w:rPr>
                <w:sz w:val="22"/>
                <w:szCs w:val="22"/>
              </w:rPr>
            </w:r>
          </w:p>
        </w:tc>
      </w:tr>
    </w:tbl>
    <w:p>
      <w:pPr>
        <w:pStyle w:val="Heading3"/>
        <w:numPr>
          <w:ilvl w:val="2"/>
          <w:numId w:val="2"/>
        </w:numPr>
        <w:spacing w:before="120" w:after="120"/>
        <w:ind w:hanging="720" w:left="720" w:right="0"/>
        <w:jc w:val="both"/>
        <w:rPr>
          <w:rFonts w:ascii="Times New Roman" w:hAnsi="Times New Roman" w:cs="Times New Roman"/>
          <w:iCs/>
          <w:sz w:val="22"/>
          <w:szCs w:val="22"/>
        </w:rPr>
      </w:pPr>
      <w:bookmarkStart w:id="33" w:name="__RefHeading___Toc234831720"/>
      <w:bookmarkEnd w:id="33"/>
      <w:r>
        <w:rPr>
          <w:rFonts w:cs="Times New Roman" w:ascii="Times New Roman" w:hAnsi="Times New Roman"/>
          <w:sz w:val="24"/>
          <w:szCs w:val="24"/>
        </w:rPr>
        <w:t>Echéancier de remboursement</w:t>
      </w:r>
    </w:p>
    <w:p>
      <w:pPr>
        <w:pStyle w:val="Normal"/>
        <w:spacing w:before="120" w:after="120"/>
        <w:jc w:val="both"/>
        <w:rPr>
          <w:iCs/>
          <w:sz w:val="22"/>
          <w:szCs w:val="22"/>
        </w:rPr>
      </w:pPr>
      <w:r>
        <w:rPr>
          <w:iCs/>
          <w:sz w:val="22"/>
          <w:szCs w:val="22"/>
        </w:rPr>
        <w:t>L’échéancier de remboursement porte sur 36 mois, dont un différé de 3 mois pendant lequel seuls les intérêts sont payés, soit 33 échéances mensuelles.</w:t>
      </w:r>
    </w:p>
    <w:tbl>
      <w:tblPr>
        <w:tblW w:w="10070" w:type="dxa"/>
        <w:jc w:val="left"/>
        <w:tblInd w:w="65" w:type="dxa"/>
        <w:tblLayout w:type="fixed"/>
        <w:tblCellMar>
          <w:top w:w="0" w:type="dxa"/>
          <w:left w:w="70" w:type="dxa"/>
          <w:bottom w:w="0" w:type="dxa"/>
          <w:right w:w="70" w:type="dxa"/>
        </w:tblCellMar>
      </w:tblPr>
      <w:tblGrid>
        <w:gridCol w:w="997"/>
        <w:gridCol w:w="1417"/>
        <w:gridCol w:w="1134"/>
        <w:gridCol w:w="1134"/>
        <w:gridCol w:w="1135"/>
        <w:gridCol w:w="1701"/>
        <w:gridCol w:w="1276"/>
        <w:gridCol w:w="1274"/>
      </w:tblGrid>
      <w:tr>
        <w:trPr>
          <w:trHeight w:val="315" w:hRule="atLeast"/>
        </w:trPr>
        <w:tc>
          <w:tcPr>
            <w:tcW w:w="2414" w:type="dxa"/>
            <w:gridSpan w:val="2"/>
            <w:tcBorders>
              <w:top w:val="single" w:sz="4" w:space="0" w:color="000000"/>
              <w:left w:val="single" w:sz="4" w:space="0" w:color="000000"/>
              <w:bottom w:val="single" w:sz="4" w:space="0" w:color="000000"/>
              <w:right w:val="single" w:sz="4" w:space="0" w:color="000000"/>
            </w:tcBorders>
            <w:shd w:fill="F2F2F2" w:val="clear"/>
            <w:vAlign w:val="bottom"/>
          </w:tcPr>
          <w:p>
            <w:pPr>
              <w:pStyle w:val="Normal"/>
              <w:jc w:val="center"/>
              <w:rPr>
                <w:b/>
                <w:bCs/>
                <w:sz w:val="22"/>
                <w:szCs w:val="22"/>
              </w:rPr>
            </w:pPr>
            <w:r>
              <w:rPr>
                <w:b/>
                <w:bCs/>
                <w:sz w:val="22"/>
                <w:szCs w:val="22"/>
              </w:rPr>
              <w:t>Montant du Prêt :</w:t>
            </w:r>
          </w:p>
        </w:tc>
        <w:tc>
          <w:tcPr>
            <w:tcW w:w="1134" w:type="dxa"/>
            <w:tcBorders>
              <w:top w:val="single" w:sz="4" w:space="0" w:color="000000"/>
              <w:left w:val="single" w:sz="4" w:space="0" w:color="000000"/>
              <w:bottom w:val="single" w:sz="4" w:space="0" w:color="000000"/>
              <w:right w:val="single" w:sz="4" w:space="0" w:color="000000"/>
            </w:tcBorders>
            <w:shd w:fill="C5E0B2" w:val="clear"/>
            <w:vAlign w:val="bottom"/>
          </w:tcPr>
          <w:p>
            <w:pPr>
              <w:pStyle w:val="Normal"/>
              <w:jc w:val="center"/>
              <w:rPr>
                <w:b/>
                <w:bCs/>
                <w:color w:val="800000"/>
                <w:sz w:val="22"/>
                <w:szCs w:val="22"/>
              </w:rPr>
            </w:pPr>
            <w:r>
              <w:rPr>
                <w:b/>
                <w:bCs/>
                <w:color w:val="800000"/>
                <w:sz w:val="22"/>
                <w:szCs w:val="22"/>
              </w:rPr>
              <w:t>7 020 000</w:t>
            </w:r>
          </w:p>
        </w:tc>
        <w:tc>
          <w:tcPr>
            <w:tcW w:w="1134" w:type="dxa"/>
            <w:tcBorders>
              <w:top w:val="single" w:sz="4" w:space="0" w:color="000000"/>
              <w:bottom w:val="single" w:sz="4" w:space="0" w:color="000000"/>
              <w:right w:val="single" w:sz="4" w:space="0" w:color="000000"/>
            </w:tcBorders>
            <w:shd w:fill="F2F2F2" w:val="clear"/>
            <w:vAlign w:val="bottom"/>
          </w:tcPr>
          <w:p>
            <w:pPr>
              <w:pStyle w:val="Normal"/>
              <w:jc w:val="center"/>
              <w:rPr>
                <w:b/>
                <w:bCs/>
                <w:color w:val="800000"/>
                <w:sz w:val="22"/>
                <w:szCs w:val="22"/>
              </w:rPr>
            </w:pPr>
            <w:r>
              <w:rPr>
                <w:b/>
                <w:bCs/>
                <w:color w:val="800000"/>
                <w:sz w:val="22"/>
                <w:szCs w:val="22"/>
              </w:rPr>
              <w:t>FCFA</w:t>
            </w:r>
          </w:p>
        </w:tc>
        <w:tc>
          <w:tcPr>
            <w:tcW w:w="1135" w:type="dxa"/>
            <w:tcBorders>
              <w:top w:val="single" w:sz="4" w:space="0" w:color="000000"/>
              <w:bottom w:val="single" w:sz="4" w:space="0" w:color="000000"/>
              <w:right w:val="single" w:sz="4" w:space="0" w:color="000000"/>
            </w:tcBorders>
            <w:shd w:fill="F2F2F2" w:val="clear"/>
            <w:vAlign w:val="bottom"/>
          </w:tcPr>
          <w:p>
            <w:pPr>
              <w:pStyle w:val="Normal"/>
              <w:snapToGrid w:val="false"/>
              <w:jc w:val="center"/>
              <w:rPr>
                <w:b/>
                <w:bCs/>
                <w:color w:val="800000"/>
                <w:sz w:val="22"/>
                <w:szCs w:val="22"/>
              </w:rPr>
            </w:pPr>
            <w:r>
              <w:rPr>
                <w:b/>
                <w:bCs/>
                <w:color w:val="800000"/>
                <w:sz w:val="22"/>
                <w:szCs w:val="22"/>
              </w:rPr>
            </w:r>
          </w:p>
        </w:tc>
        <w:tc>
          <w:tcPr>
            <w:tcW w:w="1701" w:type="dxa"/>
            <w:tcBorders>
              <w:top w:val="single" w:sz="4" w:space="0" w:color="000000"/>
              <w:bottom w:val="single" w:sz="4" w:space="0" w:color="000000"/>
              <w:right w:val="single" w:sz="4" w:space="0" w:color="000000"/>
            </w:tcBorders>
            <w:shd w:fill="F2F2F2" w:val="clear"/>
            <w:vAlign w:val="bottom"/>
          </w:tcPr>
          <w:p>
            <w:pPr>
              <w:pStyle w:val="Normal"/>
              <w:snapToGrid w:val="false"/>
              <w:jc w:val="center"/>
              <w:rPr>
                <w:b/>
                <w:bCs/>
                <w:color w:val="800000"/>
                <w:sz w:val="22"/>
                <w:szCs w:val="22"/>
              </w:rPr>
            </w:pPr>
            <w:r>
              <w:rPr>
                <w:b/>
                <w:bCs/>
                <w:color w:val="800000"/>
                <w:sz w:val="22"/>
                <w:szCs w:val="22"/>
              </w:rPr>
            </w:r>
          </w:p>
        </w:tc>
        <w:tc>
          <w:tcPr>
            <w:tcW w:w="1276" w:type="dxa"/>
            <w:tcBorders>
              <w:top w:val="single" w:sz="4" w:space="0" w:color="000000"/>
              <w:bottom w:val="single" w:sz="4" w:space="0" w:color="000000"/>
              <w:right w:val="single" w:sz="4" w:space="0" w:color="000000"/>
            </w:tcBorders>
            <w:shd w:fill="F2F2F2" w:val="clear"/>
            <w:vAlign w:val="bottom"/>
          </w:tcPr>
          <w:p>
            <w:pPr>
              <w:pStyle w:val="Normal"/>
              <w:snapToGrid w:val="false"/>
              <w:jc w:val="center"/>
              <w:rPr>
                <w:b/>
                <w:bCs/>
                <w:color w:val="800000"/>
                <w:sz w:val="22"/>
                <w:szCs w:val="22"/>
              </w:rPr>
            </w:pPr>
            <w:r>
              <w:rPr>
                <w:b/>
                <w:bCs/>
                <w:color w:val="800000"/>
                <w:sz w:val="22"/>
                <w:szCs w:val="22"/>
              </w:rPr>
            </w:r>
          </w:p>
        </w:tc>
        <w:tc>
          <w:tcPr>
            <w:tcW w:w="1274" w:type="dxa"/>
            <w:tcBorders/>
            <w:shd w:fill="F2F2F2" w:val="clear"/>
            <w:vAlign w:val="bottom"/>
          </w:tcPr>
          <w:p>
            <w:pPr>
              <w:pStyle w:val="Normal"/>
              <w:snapToGrid w:val="false"/>
              <w:jc w:val="center"/>
              <w:rPr>
                <w:color w:val="800000"/>
                <w:sz w:val="22"/>
                <w:szCs w:val="22"/>
              </w:rPr>
            </w:pPr>
            <w:r>
              <w:rPr>
                <w:color w:val="800000"/>
                <w:sz w:val="22"/>
                <w:szCs w:val="22"/>
              </w:rPr>
            </w:r>
          </w:p>
        </w:tc>
      </w:tr>
      <w:tr>
        <w:trPr>
          <w:trHeight w:val="315" w:hRule="atLeast"/>
        </w:trPr>
        <w:tc>
          <w:tcPr>
            <w:tcW w:w="2414" w:type="dxa"/>
            <w:gridSpan w:val="2"/>
            <w:tcBorders>
              <w:top w:val="single" w:sz="4" w:space="0" w:color="000000"/>
              <w:left w:val="single" w:sz="4" w:space="0" w:color="000000"/>
              <w:bottom w:val="single" w:sz="4" w:space="0" w:color="000000"/>
              <w:right w:val="single" w:sz="4" w:space="0" w:color="000000"/>
            </w:tcBorders>
            <w:shd w:fill="F2F2F2" w:val="clear"/>
            <w:vAlign w:val="bottom"/>
          </w:tcPr>
          <w:p>
            <w:pPr>
              <w:pStyle w:val="Normal"/>
              <w:jc w:val="center"/>
              <w:rPr>
                <w:b/>
                <w:bCs/>
                <w:sz w:val="22"/>
                <w:szCs w:val="22"/>
              </w:rPr>
            </w:pPr>
            <w:r>
              <w:rPr>
                <w:b/>
                <w:bCs/>
                <w:sz w:val="22"/>
                <w:szCs w:val="22"/>
              </w:rPr>
              <w:t>Taux d'intérêt :</w:t>
            </w:r>
          </w:p>
        </w:tc>
        <w:tc>
          <w:tcPr>
            <w:tcW w:w="1134" w:type="dxa"/>
            <w:tcBorders>
              <w:left w:val="single" w:sz="4" w:space="0" w:color="000000"/>
              <w:bottom w:val="single" w:sz="4" w:space="0" w:color="000000"/>
              <w:right w:val="single" w:sz="4" w:space="0" w:color="000000"/>
            </w:tcBorders>
            <w:shd w:fill="C5E0B2" w:val="clear"/>
            <w:vAlign w:val="bottom"/>
          </w:tcPr>
          <w:p>
            <w:pPr>
              <w:pStyle w:val="Normal"/>
              <w:jc w:val="center"/>
              <w:rPr>
                <w:b/>
                <w:bCs/>
                <w:color w:val="800000"/>
                <w:sz w:val="22"/>
                <w:szCs w:val="22"/>
              </w:rPr>
            </w:pPr>
            <w:r>
              <w:rPr>
                <w:b/>
                <w:bCs/>
                <w:color w:val="800000"/>
                <w:sz w:val="22"/>
                <w:szCs w:val="22"/>
              </w:rPr>
              <w:t>8%</w:t>
            </w:r>
          </w:p>
        </w:tc>
        <w:tc>
          <w:tcPr>
            <w:tcW w:w="1134" w:type="dxa"/>
            <w:tcBorders>
              <w:bottom w:val="single" w:sz="4" w:space="0" w:color="000000"/>
              <w:right w:val="single" w:sz="4" w:space="0" w:color="000000"/>
            </w:tcBorders>
            <w:shd w:fill="F2F2F2" w:val="clear"/>
            <w:vAlign w:val="bottom"/>
          </w:tcPr>
          <w:p>
            <w:pPr>
              <w:pStyle w:val="Normal"/>
              <w:jc w:val="center"/>
              <w:rPr>
                <w:sz w:val="22"/>
                <w:szCs w:val="22"/>
              </w:rPr>
            </w:pPr>
            <w:r>
              <w:rPr>
                <w:sz w:val="22"/>
                <w:szCs w:val="22"/>
              </w:rPr>
              <w:t>par an soit</w:t>
            </w:r>
          </w:p>
        </w:tc>
        <w:tc>
          <w:tcPr>
            <w:tcW w:w="1135" w:type="dxa"/>
            <w:tcBorders>
              <w:bottom w:val="single" w:sz="4" w:space="0" w:color="000000"/>
              <w:right w:val="single" w:sz="4" w:space="0" w:color="000000"/>
            </w:tcBorders>
            <w:shd w:fill="F2F2F2" w:val="clear"/>
            <w:vAlign w:val="bottom"/>
          </w:tcPr>
          <w:p>
            <w:pPr>
              <w:pStyle w:val="Normal"/>
              <w:jc w:val="center"/>
              <w:rPr>
                <w:b/>
                <w:bCs/>
                <w:color w:val="800000"/>
                <w:sz w:val="22"/>
                <w:szCs w:val="22"/>
              </w:rPr>
            </w:pPr>
            <w:r>
              <w:rPr>
                <w:b/>
                <w:bCs/>
                <w:color w:val="800000"/>
                <w:sz w:val="22"/>
                <w:szCs w:val="22"/>
              </w:rPr>
              <w:t>0,67%</w:t>
            </w:r>
          </w:p>
        </w:tc>
        <w:tc>
          <w:tcPr>
            <w:tcW w:w="1701" w:type="dxa"/>
            <w:tcBorders>
              <w:bottom w:val="single" w:sz="4" w:space="0" w:color="000000"/>
              <w:right w:val="single" w:sz="4" w:space="0" w:color="000000"/>
            </w:tcBorders>
            <w:shd w:fill="F2F2F2" w:val="clear"/>
            <w:vAlign w:val="bottom"/>
          </w:tcPr>
          <w:p>
            <w:pPr>
              <w:pStyle w:val="Normal"/>
              <w:jc w:val="center"/>
              <w:rPr>
                <w:sz w:val="22"/>
                <w:szCs w:val="22"/>
              </w:rPr>
            </w:pPr>
            <w:r>
              <w:rPr>
                <w:sz w:val="22"/>
                <w:szCs w:val="22"/>
              </w:rPr>
              <w:t>par mois</w:t>
            </w:r>
          </w:p>
        </w:tc>
        <w:tc>
          <w:tcPr>
            <w:tcW w:w="1276" w:type="dxa"/>
            <w:tcBorders>
              <w:bottom w:val="single" w:sz="4" w:space="0" w:color="000000"/>
              <w:right w:val="single" w:sz="4" w:space="0" w:color="000000"/>
            </w:tcBorders>
            <w:shd w:fill="F2F2F2" w:val="clear"/>
            <w:vAlign w:val="bottom"/>
          </w:tcPr>
          <w:p>
            <w:pPr>
              <w:pStyle w:val="Normal"/>
              <w:snapToGrid w:val="false"/>
              <w:jc w:val="center"/>
              <w:rPr>
                <w:sz w:val="22"/>
                <w:szCs w:val="22"/>
              </w:rPr>
            </w:pPr>
            <w:r>
              <w:rPr>
                <w:sz w:val="22"/>
                <w:szCs w:val="22"/>
              </w:rPr>
            </w:r>
          </w:p>
        </w:tc>
        <w:tc>
          <w:tcPr>
            <w:tcW w:w="1274" w:type="dxa"/>
            <w:tcBorders/>
            <w:shd w:fill="F2F2F2" w:val="clear"/>
            <w:vAlign w:val="bottom"/>
          </w:tcPr>
          <w:p>
            <w:pPr>
              <w:pStyle w:val="Normal"/>
              <w:snapToGrid w:val="false"/>
              <w:jc w:val="center"/>
              <w:rPr>
                <w:sz w:val="22"/>
                <w:szCs w:val="22"/>
              </w:rPr>
            </w:pPr>
            <w:r>
              <w:rPr>
                <w:sz w:val="22"/>
                <w:szCs w:val="22"/>
              </w:rPr>
            </w:r>
          </w:p>
        </w:tc>
      </w:tr>
      <w:tr>
        <w:trPr>
          <w:trHeight w:val="315" w:hRule="atLeast"/>
        </w:trPr>
        <w:tc>
          <w:tcPr>
            <w:tcW w:w="2414" w:type="dxa"/>
            <w:gridSpan w:val="2"/>
            <w:tcBorders>
              <w:top w:val="single" w:sz="4" w:space="0" w:color="000000"/>
              <w:left w:val="single" w:sz="4" w:space="0" w:color="000000"/>
              <w:bottom w:val="single" w:sz="4" w:space="0" w:color="000000"/>
              <w:right w:val="single" w:sz="4" w:space="0" w:color="000000"/>
            </w:tcBorders>
            <w:shd w:fill="F2F2F2" w:val="clear"/>
            <w:vAlign w:val="bottom"/>
          </w:tcPr>
          <w:p>
            <w:pPr>
              <w:pStyle w:val="Normal"/>
              <w:jc w:val="center"/>
              <w:rPr>
                <w:b/>
                <w:bCs/>
                <w:sz w:val="22"/>
                <w:szCs w:val="22"/>
              </w:rPr>
            </w:pPr>
            <w:r>
              <w:rPr>
                <w:b/>
                <w:bCs/>
                <w:sz w:val="22"/>
                <w:szCs w:val="22"/>
              </w:rPr>
              <w:t>TAF    :</w:t>
            </w:r>
          </w:p>
        </w:tc>
        <w:tc>
          <w:tcPr>
            <w:tcW w:w="1134" w:type="dxa"/>
            <w:tcBorders>
              <w:left w:val="single" w:sz="4" w:space="0" w:color="000000"/>
              <w:bottom w:val="single" w:sz="4" w:space="0" w:color="000000"/>
              <w:right w:val="single" w:sz="4" w:space="0" w:color="000000"/>
            </w:tcBorders>
            <w:shd w:fill="C5E0B2" w:val="clear"/>
            <w:vAlign w:val="bottom"/>
          </w:tcPr>
          <w:p>
            <w:pPr>
              <w:pStyle w:val="Normal"/>
              <w:jc w:val="center"/>
              <w:rPr>
                <w:b/>
                <w:bCs/>
                <w:color w:val="800000"/>
                <w:sz w:val="22"/>
                <w:szCs w:val="22"/>
              </w:rPr>
            </w:pPr>
            <w:r>
              <w:rPr>
                <w:b/>
                <w:bCs/>
                <w:color w:val="800000"/>
                <w:sz w:val="22"/>
                <w:szCs w:val="22"/>
              </w:rPr>
              <w:t>17%</w:t>
            </w:r>
          </w:p>
        </w:tc>
        <w:tc>
          <w:tcPr>
            <w:tcW w:w="1134" w:type="dxa"/>
            <w:tcBorders>
              <w:bottom w:val="single" w:sz="4" w:space="0" w:color="000000"/>
              <w:right w:val="single" w:sz="4" w:space="0" w:color="000000"/>
            </w:tcBorders>
            <w:shd w:fill="F2F2F2" w:val="clear"/>
            <w:vAlign w:val="bottom"/>
          </w:tcPr>
          <w:p>
            <w:pPr>
              <w:pStyle w:val="Normal"/>
              <w:jc w:val="center"/>
              <w:rPr>
                <w:sz w:val="22"/>
                <w:szCs w:val="22"/>
              </w:rPr>
            </w:pPr>
            <w:r>
              <w:rPr>
                <w:sz w:val="22"/>
                <w:szCs w:val="22"/>
              </w:rPr>
              <w:t>par an</w:t>
            </w:r>
          </w:p>
        </w:tc>
        <w:tc>
          <w:tcPr>
            <w:tcW w:w="1135" w:type="dxa"/>
            <w:tcBorders>
              <w:bottom w:val="single" w:sz="4" w:space="0" w:color="000000"/>
              <w:right w:val="single" w:sz="4" w:space="0" w:color="000000"/>
            </w:tcBorders>
            <w:shd w:fill="F2F2F2" w:val="clear"/>
            <w:vAlign w:val="bottom"/>
          </w:tcPr>
          <w:p>
            <w:pPr>
              <w:pStyle w:val="Normal"/>
              <w:snapToGrid w:val="false"/>
              <w:jc w:val="center"/>
              <w:rPr>
                <w:b/>
                <w:bCs/>
                <w:color w:val="800000"/>
                <w:sz w:val="22"/>
                <w:szCs w:val="22"/>
              </w:rPr>
            </w:pPr>
            <w:r>
              <w:rPr>
                <w:b/>
                <w:bCs/>
                <w:color w:val="800000"/>
                <w:sz w:val="22"/>
                <w:szCs w:val="22"/>
              </w:rPr>
            </w:r>
          </w:p>
        </w:tc>
        <w:tc>
          <w:tcPr>
            <w:tcW w:w="1701" w:type="dxa"/>
            <w:tcBorders>
              <w:bottom w:val="single" w:sz="4" w:space="0" w:color="000000"/>
              <w:right w:val="single" w:sz="4" w:space="0" w:color="000000"/>
            </w:tcBorders>
            <w:shd w:fill="F2F2F2" w:val="clear"/>
            <w:vAlign w:val="bottom"/>
          </w:tcPr>
          <w:p>
            <w:pPr>
              <w:pStyle w:val="Normal"/>
              <w:snapToGrid w:val="false"/>
              <w:jc w:val="center"/>
              <w:rPr>
                <w:b/>
                <w:bCs/>
                <w:color w:val="800000"/>
                <w:sz w:val="22"/>
                <w:szCs w:val="22"/>
              </w:rPr>
            </w:pPr>
            <w:r>
              <w:rPr>
                <w:b/>
                <w:bCs/>
                <w:color w:val="800000"/>
                <w:sz w:val="22"/>
                <w:szCs w:val="22"/>
              </w:rPr>
            </w:r>
          </w:p>
        </w:tc>
        <w:tc>
          <w:tcPr>
            <w:tcW w:w="1276" w:type="dxa"/>
            <w:tcBorders>
              <w:bottom w:val="single" w:sz="4" w:space="0" w:color="000000"/>
              <w:right w:val="single" w:sz="4" w:space="0" w:color="000000"/>
            </w:tcBorders>
            <w:shd w:fill="F2F2F2" w:val="clear"/>
            <w:vAlign w:val="bottom"/>
          </w:tcPr>
          <w:p>
            <w:pPr>
              <w:pStyle w:val="Normal"/>
              <w:snapToGrid w:val="false"/>
              <w:jc w:val="center"/>
              <w:rPr>
                <w:b/>
                <w:bCs/>
                <w:color w:val="800000"/>
                <w:sz w:val="22"/>
                <w:szCs w:val="22"/>
              </w:rPr>
            </w:pPr>
            <w:r>
              <w:rPr>
                <w:b/>
                <w:bCs/>
                <w:color w:val="800000"/>
                <w:sz w:val="22"/>
                <w:szCs w:val="22"/>
              </w:rPr>
            </w:r>
          </w:p>
        </w:tc>
        <w:tc>
          <w:tcPr>
            <w:tcW w:w="1274" w:type="dxa"/>
            <w:tcBorders/>
            <w:shd w:fill="F2F2F2" w:val="clear"/>
            <w:vAlign w:val="bottom"/>
          </w:tcPr>
          <w:p>
            <w:pPr>
              <w:pStyle w:val="Normal"/>
              <w:snapToGrid w:val="false"/>
              <w:jc w:val="center"/>
              <w:rPr>
                <w:color w:val="800000"/>
                <w:sz w:val="22"/>
                <w:szCs w:val="22"/>
              </w:rPr>
            </w:pPr>
            <w:r>
              <w:rPr>
                <w:color w:val="800000"/>
                <w:sz w:val="22"/>
                <w:szCs w:val="22"/>
              </w:rPr>
            </w:r>
          </w:p>
        </w:tc>
      </w:tr>
      <w:tr>
        <w:trPr>
          <w:trHeight w:val="315" w:hRule="atLeast"/>
        </w:trPr>
        <w:tc>
          <w:tcPr>
            <w:tcW w:w="2414" w:type="dxa"/>
            <w:gridSpan w:val="2"/>
            <w:tcBorders>
              <w:top w:val="single" w:sz="4" w:space="0" w:color="000000"/>
              <w:left w:val="single" w:sz="4" w:space="0" w:color="000000"/>
              <w:bottom w:val="single" w:sz="4" w:space="0" w:color="000000"/>
              <w:right w:val="single" w:sz="4" w:space="0" w:color="000000"/>
            </w:tcBorders>
            <w:shd w:fill="F2F2F2" w:val="clear"/>
            <w:vAlign w:val="bottom"/>
          </w:tcPr>
          <w:p>
            <w:pPr>
              <w:pStyle w:val="Normal"/>
              <w:jc w:val="center"/>
              <w:rPr>
                <w:b/>
                <w:bCs/>
                <w:sz w:val="22"/>
                <w:szCs w:val="22"/>
              </w:rPr>
            </w:pPr>
            <w:r>
              <w:rPr>
                <w:b/>
                <w:bCs/>
                <w:sz w:val="22"/>
                <w:szCs w:val="22"/>
              </w:rPr>
              <w:t>Taux d'intérêt appliqué TTC :</w:t>
            </w:r>
          </w:p>
        </w:tc>
        <w:tc>
          <w:tcPr>
            <w:tcW w:w="1134" w:type="dxa"/>
            <w:tcBorders>
              <w:left w:val="single" w:sz="4" w:space="0" w:color="000000"/>
              <w:bottom w:val="single" w:sz="4" w:space="0" w:color="000000"/>
              <w:right w:val="single" w:sz="4" w:space="0" w:color="000000"/>
            </w:tcBorders>
            <w:shd w:fill="C5E0B2" w:val="clear"/>
            <w:vAlign w:val="bottom"/>
          </w:tcPr>
          <w:p>
            <w:pPr>
              <w:pStyle w:val="Normal"/>
              <w:jc w:val="center"/>
              <w:rPr>
                <w:b/>
                <w:bCs/>
                <w:color w:val="800000"/>
                <w:sz w:val="22"/>
                <w:szCs w:val="22"/>
              </w:rPr>
            </w:pPr>
            <w:r>
              <w:rPr>
                <w:b/>
                <w:bCs/>
                <w:color w:val="800000"/>
                <w:sz w:val="22"/>
                <w:szCs w:val="22"/>
              </w:rPr>
              <w:t>9,36%</w:t>
            </w:r>
          </w:p>
        </w:tc>
        <w:tc>
          <w:tcPr>
            <w:tcW w:w="1134" w:type="dxa"/>
            <w:tcBorders>
              <w:bottom w:val="single" w:sz="4" w:space="0" w:color="000000"/>
              <w:right w:val="single" w:sz="4" w:space="0" w:color="000000"/>
            </w:tcBorders>
            <w:shd w:fill="F2F2F2" w:val="clear"/>
            <w:vAlign w:val="bottom"/>
          </w:tcPr>
          <w:p>
            <w:pPr>
              <w:pStyle w:val="Normal"/>
              <w:jc w:val="center"/>
              <w:rPr>
                <w:sz w:val="22"/>
                <w:szCs w:val="22"/>
              </w:rPr>
            </w:pPr>
            <w:r>
              <w:rPr>
                <w:sz w:val="22"/>
                <w:szCs w:val="22"/>
              </w:rPr>
              <w:t>par an</w:t>
            </w:r>
          </w:p>
        </w:tc>
        <w:tc>
          <w:tcPr>
            <w:tcW w:w="1135" w:type="dxa"/>
            <w:tcBorders>
              <w:bottom w:val="single" w:sz="4" w:space="0" w:color="000000"/>
              <w:right w:val="single" w:sz="4" w:space="0" w:color="000000"/>
            </w:tcBorders>
            <w:shd w:fill="F2F2F2" w:val="clear"/>
            <w:vAlign w:val="bottom"/>
          </w:tcPr>
          <w:p>
            <w:pPr>
              <w:pStyle w:val="Normal"/>
              <w:snapToGrid w:val="false"/>
              <w:jc w:val="center"/>
              <w:rPr>
                <w:b/>
                <w:bCs/>
                <w:color w:val="800000"/>
                <w:sz w:val="22"/>
                <w:szCs w:val="22"/>
              </w:rPr>
            </w:pPr>
            <w:r>
              <w:rPr>
                <w:b/>
                <w:bCs/>
                <w:color w:val="800000"/>
                <w:sz w:val="22"/>
                <w:szCs w:val="22"/>
              </w:rPr>
            </w:r>
          </w:p>
        </w:tc>
        <w:tc>
          <w:tcPr>
            <w:tcW w:w="1701" w:type="dxa"/>
            <w:tcBorders>
              <w:bottom w:val="single" w:sz="4" w:space="0" w:color="000000"/>
              <w:right w:val="single" w:sz="4" w:space="0" w:color="000000"/>
            </w:tcBorders>
            <w:shd w:fill="F2F2F2" w:val="clear"/>
            <w:vAlign w:val="bottom"/>
          </w:tcPr>
          <w:p>
            <w:pPr>
              <w:pStyle w:val="Normal"/>
              <w:snapToGrid w:val="false"/>
              <w:jc w:val="center"/>
              <w:rPr>
                <w:b/>
                <w:bCs/>
                <w:color w:val="800000"/>
                <w:sz w:val="22"/>
                <w:szCs w:val="22"/>
              </w:rPr>
            </w:pPr>
            <w:r>
              <w:rPr>
                <w:b/>
                <w:bCs/>
                <w:color w:val="800000"/>
                <w:sz w:val="22"/>
                <w:szCs w:val="22"/>
              </w:rPr>
            </w:r>
          </w:p>
        </w:tc>
        <w:tc>
          <w:tcPr>
            <w:tcW w:w="1276" w:type="dxa"/>
            <w:tcBorders>
              <w:bottom w:val="single" w:sz="4" w:space="0" w:color="000000"/>
              <w:right w:val="single" w:sz="4" w:space="0" w:color="000000"/>
            </w:tcBorders>
            <w:shd w:fill="F2F2F2" w:val="clear"/>
            <w:vAlign w:val="bottom"/>
          </w:tcPr>
          <w:p>
            <w:pPr>
              <w:pStyle w:val="Normal"/>
              <w:snapToGrid w:val="false"/>
              <w:jc w:val="center"/>
              <w:rPr>
                <w:b/>
                <w:bCs/>
                <w:color w:val="800000"/>
                <w:sz w:val="22"/>
                <w:szCs w:val="22"/>
              </w:rPr>
            </w:pPr>
            <w:r>
              <w:rPr>
                <w:b/>
                <w:bCs/>
                <w:color w:val="800000"/>
                <w:sz w:val="22"/>
                <w:szCs w:val="22"/>
              </w:rPr>
            </w:r>
          </w:p>
        </w:tc>
        <w:tc>
          <w:tcPr>
            <w:tcW w:w="1274" w:type="dxa"/>
            <w:tcBorders/>
            <w:shd w:fill="F2F2F2" w:val="clear"/>
            <w:vAlign w:val="bottom"/>
          </w:tcPr>
          <w:p>
            <w:pPr>
              <w:pStyle w:val="Normal"/>
              <w:snapToGrid w:val="false"/>
              <w:jc w:val="center"/>
              <w:rPr>
                <w:sz w:val="22"/>
                <w:szCs w:val="22"/>
              </w:rPr>
            </w:pPr>
            <w:r>
              <w:rPr>
                <w:sz w:val="22"/>
                <w:szCs w:val="22"/>
              </w:rPr>
            </w:r>
          </w:p>
        </w:tc>
      </w:tr>
      <w:tr>
        <w:trPr>
          <w:trHeight w:val="315" w:hRule="atLeast"/>
        </w:trPr>
        <w:tc>
          <w:tcPr>
            <w:tcW w:w="2414" w:type="dxa"/>
            <w:gridSpan w:val="2"/>
            <w:tcBorders>
              <w:top w:val="single" w:sz="4" w:space="0" w:color="000000"/>
              <w:left w:val="single" w:sz="4" w:space="0" w:color="000000"/>
              <w:bottom w:val="single" w:sz="4" w:space="0" w:color="000000"/>
              <w:right w:val="single" w:sz="4" w:space="0" w:color="000000"/>
            </w:tcBorders>
            <w:shd w:fill="F2F2F2" w:val="clear"/>
            <w:vAlign w:val="bottom"/>
          </w:tcPr>
          <w:p>
            <w:pPr>
              <w:pStyle w:val="Normal"/>
              <w:jc w:val="center"/>
              <w:rPr>
                <w:b/>
                <w:bCs/>
                <w:sz w:val="22"/>
                <w:szCs w:val="22"/>
              </w:rPr>
            </w:pPr>
            <w:r>
              <w:rPr>
                <w:b/>
                <w:bCs/>
                <w:sz w:val="22"/>
                <w:szCs w:val="22"/>
              </w:rPr>
              <w:t>Période de remboursement :</w:t>
            </w:r>
          </w:p>
        </w:tc>
        <w:tc>
          <w:tcPr>
            <w:tcW w:w="1134" w:type="dxa"/>
            <w:tcBorders>
              <w:left w:val="single" w:sz="4" w:space="0" w:color="000000"/>
              <w:bottom w:val="single" w:sz="4" w:space="0" w:color="000000"/>
              <w:right w:val="single" w:sz="4" w:space="0" w:color="000000"/>
            </w:tcBorders>
            <w:shd w:fill="C5E0B2" w:val="clear"/>
            <w:vAlign w:val="bottom"/>
          </w:tcPr>
          <w:p>
            <w:pPr>
              <w:pStyle w:val="Normal"/>
              <w:jc w:val="center"/>
              <w:rPr>
                <w:sz w:val="22"/>
                <w:szCs w:val="22"/>
              </w:rPr>
            </w:pPr>
            <w:r>
              <w:rPr>
                <w:sz w:val="22"/>
                <w:szCs w:val="22"/>
              </w:rPr>
              <w:t>par mois</w:t>
            </w:r>
          </w:p>
        </w:tc>
        <w:tc>
          <w:tcPr>
            <w:tcW w:w="1134" w:type="dxa"/>
            <w:tcBorders>
              <w:bottom w:val="single" w:sz="4" w:space="0" w:color="000000"/>
              <w:right w:val="single" w:sz="4" w:space="0" w:color="000000"/>
            </w:tcBorders>
            <w:shd w:fill="F2F2F2" w:val="clear"/>
            <w:vAlign w:val="bottom"/>
          </w:tcPr>
          <w:p>
            <w:pPr>
              <w:pStyle w:val="Normal"/>
              <w:snapToGrid w:val="false"/>
              <w:jc w:val="center"/>
              <w:rPr>
                <w:sz w:val="22"/>
                <w:szCs w:val="22"/>
              </w:rPr>
            </w:pPr>
            <w:r>
              <w:rPr>
                <w:sz w:val="22"/>
                <w:szCs w:val="22"/>
              </w:rPr>
            </w:r>
          </w:p>
        </w:tc>
        <w:tc>
          <w:tcPr>
            <w:tcW w:w="1135" w:type="dxa"/>
            <w:tcBorders>
              <w:bottom w:val="single" w:sz="4" w:space="0" w:color="000000"/>
              <w:right w:val="single" w:sz="4" w:space="0" w:color="000000"/>
            </w:tcBorders>
            <w:shd w:fill="F2F2F2" w:val="clear"/>
            <w:vAlign w:val="bottom"/>
          </w:tcPr>
          <w:p>
            <w:pPr>
              <w:pStyle w:val="Normal"/>
              <w:snapToGrid w:val="false"/>
              <w:jc w:val="center"/>
              <w:rPr>
                <w:b/>
                <w:bCs/>
                <w:color w:val="800000"/>
                <w:sz w:val="22"/>
                <w:szCs w:val="22"/>
              </w:rPr>
            </w:pPr>
            <w:r>
              <w:rPr>
                <w:b/>
                <w:bCs/>
                <w:color w:val="800000"/>
                <w:sz w:val="22"/>
                <w:szCs w:val="22"/>
              </w:rPr>
            </w:r>
          </w:p>
        </w:tc>
        <w:tc>
          <w:tcPr>
            <w:tcW w:w="1701" w:type="dxa"/>
            <w:tcBorders>
              <w:bottom w:val="single" w:sz="4" w:space="0" w:color="000000"/>
              <w:right w:val="single" w:sz="4" w:space="0" w:color="000000"/>
            </w:tcBorders>
            <w:shd w:fill="F2F2F2" w:val="clear"/>
            <w:vAlign w:val="bottom"/>
          </w:tcPr>
          <w:p>
            <w:pPr>
              <w:pStyle w:val="Normal"/>
              <w:snapToGrid w:val="false"/>
              <w:jc w:val="center"/>
              <w:rPr>
                <w:b/>
                <w:bCs/>
                <w:color w:val="800000"/>
                <w:sz w:val="22"/>
                <w:szCs w:val="22"/>
              </w:rPr>
            </w:pPr>
            <w:r>
              <w:rPr>
                <w:b/>
                <w:bCs/>
                <w:color w:val="800000"/>
                <w:sz w:val="22"/>
                <w:szCs w:val="22"/>
              </w:rPr>
            </w:r>
          </w:p>
        </w:tc>
        <w:tc>
          <w:tcPr>
            <w:tcW w:w="1276" w:type="dxa"/>
            <w:tcBorders>
              <w:bottom w:val="single" w:sz="4" w:space="0" w:color="000000"/>
              <w:right w:val="single" w:sz="4" w:space="0" w:color="000000"/>
            </w:tcBorders>
            <w:shd w:fill="F2F2F2" w:val="clear"/>
            <w:vAlign w:val="bottom"/>
          </w:tcPr>
          <w:p>
            <w:pPr>
              <w:pStyle w:val="Normal"/>
              <w:snapToGrid w:val="false"/>
              <w:jc w:val="center"/>
              <w:rPr>
                <w:b/>
                <w:bCs/>
                <w:color w:val="800000"/>
                <w:sz w:val="22"/>
                <w:szCs w:val="22"/>
              </w:rPr>
            </w:pPr>
            <w:r>
              <w:rPr>
                <w:b/>
                <w:bCs/>
                <w:color w:val="800000"/>
                <w:sz w:val="22"/>
                <w:szCs w:val="22"/>
              </w:rPr>
            </w:r>
          </w:p>
        </w:tc>
        <w:tc>
          <w:tcPr>
            <w:tcW w:w="1274" w:type="dxa"/>
            <w:tcBorders/>
            <w:shd w:fill="F2F2F2" w:val="clear"/>
            <w:vAlign w:val="bottom"/>
          </w:tcPr>
          <w:p>
            <w:pPr>
              <w:pStyle w:val="Normal"/>
              <w:snapToGrid w:val="false"/>
              <w:jc w:val="center"/>
              <w:rPr>
                <w:color w:val="800000"/>
                <w:sz w:val="22"/>
                <w:szCs w:val="22"/>
              </w:rPr>
            </w:pPr>
            <w:r>
              <w:rPr>
                <w:color w:val="800000"/>
                <w:sz w:val="22"/>
                <w:szCs w:val="22"/>
              </w:rPr>
            </w:r>
          </w:p>
        </w:tc>
      </w:tr>
      <w:tr>
        <w:trPr>
          <w:trHeight w:val="315" w:hRule="atLeast"/>
        </w:trPr>
        <w:tc>
          <w:tcPr>
            <w:tcW w:w="2414" w:type="dxa"/>
            <w:gridSpan w:val="2"/>
            <w:tcBorders>
              <w:top w:val="single" w:sz="4" w:space="0" w:color="000000"/>
              <w:left w:val="single" w:sz="4" w:space="0" w:color="000000"/>
              <w:bottom w:val="single" w:sz="4" w:space="0" w:color="000000"/>
              <w:right w:val="single" w:sz="4" w:space="0" w:color="000000"/>
            </w:tcBorders>
            <w:shd w:fill="F2F2F2" w:val="clear"/>
            <w:vAlign w:val="bottom"/>
          </w:tcPr>
          <w:p>
            <w:pPr>
              <w:pStyle w:val="Normal"/>
              <w:jc w:val="center"/>
              <w:rPr>
                <w:b/>
                <w:bCs/>
                <w:sz w:val="22"/>
                <w:szCs w:val="22"/>
              </w:rPr>
            </w:pPr>
            <w:r>
              <w:rPr>
                <w:b/>
                <w:bCs/>
                <w:sz w:val="22"/>
                <w:szCs w:val="22"/>
              </w:rPr>
              <w:t>Période de différé :</w:t>
            </w:r>
          </w:p>
        </w:tc>
        <w:tc>
          <w:tcPr>
            <w:tcW w:w="1134" w:type="dxa"/>
            <w:tcBorders>
              <w:left w:val="single" w:sz="4" w:space="0" w:color="000000"/>
              <w:bottom w:val="single" w:sz="4" w:space="0" w:color="000000"/>
              <w:right w:val="single" w:sz="4" w:space="0" w:color="000000"/>
            </w:tcBorders>
            <w:shd w:fill="C5E0B2" w:val="clear"/>
            <w:vAlign w:val="bottom"/>
          </w:tcPr>
          <w:p>
            <w:pPr>
              <w:pStyle w:val="Normal"/>
              <w:jc w:val="center"/>
              <w:rPr>
                <w:b/>
                <w:bCs/>
                <w:color w:val="800000"/>
                <w:sz w:val="22"/>
                <w:szCs w:val="22"/>
              </w:rPr>
            </w:pPr>
            <w:r>
              <w:rPr>
                <w:b/>
                <w:bCs/>
                <w:color w:val="800000"/>
                <w:sz w:val="22"/>
                <w:szCs w:val="22"/>
              </w:rPr>
              <w:t>3</w:t>
            </w:r>
          </w:p>
        </w:tc>
        <w:tc>
          <w:tcPr>
            <w:tcW w:w="1134" w:type="dxa"/>
            <w:tcBorders>
              <w:bottom w:val="single" w:sz="4" w:space="0" w:color="000000"/>
              <w:right w:val="single" w:sz="4" w:space="0" w:color="000000"/>
            </w:tcBorders>
            <w:shd w:fill="F2F2F2" w:val="clear"/>
            <w:vAlign w:val="bottom"/>
          </w:tcPr>
          <w:p>
            <w:pPr>
              <w:pStyle w:val="Normal"/>
              <w:jc w:val="center"/>
              <w:rPr>
                <w:sz w:val="22"/>
                <w:szCs w:val="22"/>
              </w:rPr>
            </w:pPr>
            <w:r>
              <w:rPr>
                <w:sz w:val="22"/>
                <w:szCs w:val="22"/>
              </w:rPr>
              <w:t>mois</w:t>
            </w:r>
          </w:p>
        </w:tc>
        <w:tc>
          <w:tcPr>
            <w:tcW w:w="1135" w:type="dxa"/>
            <w:tcBorders>
              <w:bottom w:val="single" w:sz="4" w:space="0" w:color="000000"/>
              <w:right w:val="single" w:sz="4" w:space="0" w:color="000000"/>
            </w:tcBorders>
            <w:shd w:fill="F2F2F2" w:val="clear"/>
            <w:vAlign w:val="bottom"/>
          </w:tcPr>
          <w:p>
            <w:pPr>
              <w:pStyle w:val="Normal"/>
              <w:snapToGrid w:val="false"/>
              <w:jc w:val="center"/>
              <w:rPr>
                <w:b/>
                <w:bCs/>
                <w:color w:val="800000"/>
                <w:sz w:val="22"/>
                <w:szCs w:val="22"/>
              </w:rPr>
            </w:pPr>
            <w:r>
              <w:rPr>
                <w:b/>
                <w:bCs/>
                <w:color w:val="800000"/>
                <w:sz w:val="22"/>
                <w:szCs w:val="22"/>
              </w:rPr>
            </w:r>
          </w:p>
        </w:tc>
        <w:tc>
          <w:tcPr>
            <w:tcW w:w="1701" w:type="dxa"/>
            <w:tcBorders>
              <w:bottom w:val="single" w:sz="4" w:space="0" w:color="000000"/>
              <w:right w:val="single" w:sz="4" w:space="0" w:color="000000"/>
            </w:tcBorders>
            <w:shd w:fill="F2F2F2" w:val="clear"/>
            <w:vAlign w:val="bottom"/>
          </w:tcPr>
          <w:p>
            <w:pPr>
              <w:pStyle w:val="Normal"/>
              <w:snapToGrid w:val="false"/>
              <w:jc w:val="center"/>
              <w:rPr>
                <w:b/>
                <w:bCs/>
                <w:color w:val="800000"/>
                <w:sz w:val="22"/>
                <w:szCs w:val="22"/>
              </w:rPr>
            </w:pPr>
            <w:r>
              <w:rPr>
                <w:b/>
                <w:bCs/>
                <w:color w:val="800000"/>
                <w:sz w:val="22"/>
                <w:szCs w:val="22"/>
              </w:rPr>
            </w:r>
          </w:p>
        </w:tc>
        <w:tc>
          <w:tcPr>
            <w:tcW w:w="1276" w:type="dxa"/>
            <w:tcBorders>
              <w:bottom w:val="single" w:sz="4" w:space="0" w:color="000000"/>
              <w:right w:val="single" w:sz="4" w:space="0" w:color="000000"/>
            </w:tcBorders>
            <w:shd w:fill="F2F2F2" w:val="clear"/>
            <w:vAlign w:val="bottom"/>
          </w:tcPr>
          <w:p>
            <w:pPr>
              <w:pStyle w:val="Normal"/>
              <w:snapToGrid w:val="false"/>
              <w:jc w:val="center"/>
              <w:rPr>
                <w:b/>
                <w:bCs/>
                <w:color w:val="800000"/>
                <w:sz w:val="22"/>
                <w:szCs w:val="22"/>
              </w:rPr>
            </w:pPr>
            <w:r>
              <w:rPr>
                <w:b/>
                <w:bCs/>
                <w:color w:val="800000"/>
                <w:sz w:val="22"/>
                <w:szCs w:val="22"/>
              </w:rPr>
            </w:r>
          </w:p>
        </w:tc>
        <w:tc>
          <w:tcPr>
            <w:tcW w:w="1274" w:type="dxa"/>
            <w:tcBorders/>
            <w:shd w:fill="F2F2F2" w:val="clear"/>
            <w:vAlign w:val="bottom"/>
          </w:tcPr>
          <w:p>
            <w:pPr>
              <w:pStyle w:val="Normal"/>
              <w:snapToGrid w:val="false"/>
              <w:jc w:val="center"/>
              <w:rPr>
                <w:color w:val="800000"/>
                <w:sz w:val="22"/>
                <w:szCs w:val="22"/>
              </w:rPr>
            </w:pPr>
            <w:r>
              <w:rPr>
                <w:color w:val="800000"/>
                <w:sz w:val="22"/>
                <w:szCs w:val="22"/>
              </w:rPr>
            </w:r>
          </w:p>
        </w:tc>
      </w:tr>
      <w:tr>
        <w:trPr>
          <w:trHeight w:val="315" w:hRule="atLeast"/>
        </w:trPr>
        <w:tc>
          <w:tcPr>
            <w:tcW w:w="2414" w:type="dxa"/>
            <w:gridSpan w:val="2"/>
            <w:tcBorders>
              <w:top w:val="single" w:sz="4" w:space="0" w:color="000000"/>
              <w:left w:val="single" w:sz="4" w:space="0" w:color="000000"/>
              <w:bottom w:val="single" w:sz="4" w:space="0" w:color="000000"/>
              <w:right w:val="single" w:sz="4" w:space="0" w:color="000000"/>
            </w:tcBorders>
            <w:shd w:fill="F2F2F2" w:val="clear"/>
            <w:vAlign w:val="bottom"/>
          </w:tcPr>
          <w:p>
            <w:pPr>
              <w:pStyle w:val="Normal"/>
              <w:jc w:val="center"/>
              <w:rPr>
                <w:b/>
                <w:bCs/>
                <w:sz w:val="22"/>
                <w:szCs w:val="22"/>
              </w:rPr>
            </w:pPr>
            <w:r>
              <w:rPr>
                <w:b/>
                <w:bCs/>
                <w:sz w:val="22"/>
                <w:szCs w:val="22"/>
              </w:rPr>
              <w:t>Durée du prêt :</w:t>
            </w:r>
          </w:p>
        </w:tc>
        <w:tc>
          <w:tcPr>
            <w:tcW w:w="1134" w:type="dxa"/>
            <w:tcBorders>
              <w:left w:val="single" w:sz="4" w:space="0" w:color="000000"/>
              <w:bottom w:val="single" w:sz="4" w:space="0" w:color="000000"/>
              <w:right w:val="single" w:sz="4" w:space="0" w:color="000000"/>
            </w:tcBorders>
            <w:shd w:fill="C5E0B2" w:val="clear"/>
            <w:vAlign w:val="bottom"/>
          </w:tcPr>
          <w:p>
            <w:pPr>
              <w:pStyle w:val="Normal"/>
              <w:jc w:val="center"/>
              <w:rPr>
                <w:b/>
                <w:bCs/>
                <w:color w:val="800000"/>
                <w:sz w:val="22"/>
                <w:szCs w:val="22"/>
              </w:rPr>
            </w:pPr>
            <w:r>
              <w:rPr>
                <w:b/>
                <w:bCs/>
                <w:color w:val="800000"/>
                <w:sz w:val="22"/>
                <w:szCs w:val="22"/>
              </w:rPr>
              <w:t>36</w:t>
            </w:r>
          </w:p>
        </w:tc>
        <w:tc>
          <w:tcPr>
            <w:tcW w:w="1134" w:type="dxa"/>
            <w:tcBorders>
              <w:bottom w:val="single" w:sz="4" w:space="0" w:color="000000"/>
              <w:right w:val="single" w:sz="4" w:space="0" w:color="000000"/>
            </w:tcBorders>
            <w:shd w:fill="F2F2F2" w:val="clear"/>
            <w:vAlign w:val="bottom"/>
          </w:tcPr>
          <w:p>
            <w:pPr>
              <w:pStyle w:val="Normal"/>
              <w:jc w:val="center"/>
              <w:rPr>
                <w:sz w:val="22"/>
                <w:szCs w:val="22"/>
              </w:rPr>
            </w:pPr>
            <w:r>
              <w:rPr>
                <w:sz w:val="22"/>
                <w:szCs w:val="22"/>
              </w:rPr>
              <w:t>mois</w:t>
            </w:r>
          </w:p>
        </w:tc>
        <w:tc>
          <w:tcPr>
            <w:tcW w:w="1135" w:type="dxa"/>
            <w:tcBorders>
              <w:bottom w:val="single" w:sz="4" w:space="0" w:color="000000"/>
              <w:right w:val="single" w:sz="4" w:space="0" w:color="000000"/>
            </w:tcBorders>
            <w:shd w:fill="F2F2F2" w:val="clear"/>
            <w:vAlign w:val="bottom"/>
          </w:tcPr>
          <w:p>
            <w:pPr>
              <w:pStyle w:val="Normal"/>
              <w:snapToGrid w:val="false"/>
              <w:jc w:val="center"/>
              <w:rPr>
                <w:b/>
                <w:bCs/>
                <w:color w:val="800000"/>
                <w:sz w:val="22"/>
                <w:szCs w:val="22"/>
              </w:rPr>
            </w:pPr>
            <w:r>
              <w:rPr>
                <w:b/>
                <w:bCs/>
                <w:color w:val="800000"/>
                <w:sz w:val="22"/>
                <w:szCs w:val="22"/>
              </w:rPr>
            </w:r>
          </w:p>
        </w:tc>
        <w:tc>
          <w:tcPr>
            <w:tcW w:w="1701" w:type="dxa"/>
            <w:tcBorders>
              <w:bottom w:val="single" w:sz="4" w:space="0" w:color="000000"/>
              <w:right w:val="single" w:sz="4" w:space="0" w:color="000000"/>
            </w:tcBorders>
            <w:shd w:fill="F2F2F2" w:val="clear"/>
            <w:vAlign w:val="bottom"/>
          </w:tcPr>
          <w:p>
            <w:pPr>
              <w:pStyle w:val="Normal"/>
              <w:snapToGrid w:val="false"/>
              <w:jc w:val="center"/>
              <w:rPr>
                <w:b/>
                <w:bCs/>
                <w:color w:val="800000"/>
                <w:sz w:val="22"/>
                <w:szCs w:val="22"/>
              </w:rPr>
            </w:pPr>
            <w:r>
              <w:rPr>
                <w:b/>
                <w:bCs/>
                <w:color w:val="800000"/>
                <w:sz w:val="22"/>
                <w:szCs w:val="22"/>
              </w:rPr>
            </w:r>
          </w:p>
        </w:tc>
        <w:tc>
          <w:tcPr>
            <w:tcW w:w="1276" w:type="dxa"/>
            <w:tcBorders>
              <w:bottom w:val="single" w:sz="4" w:space="0" w:color="000000"/>
              <w:right w:val="single" w:sz="4" w:space="0" w:color="000000"/>
            </w:tcBorders>
            <w:shd w:fill="F2F2F2" w:val="clear"/>
            <w:vAlign w:val="bottom"/>
          </w:tcPr>
          <w:p>
            <w:pPr>
              <w:pStyle w:val="Normal"/>
              <w:snapToGrid w:val="false"/>
              <w:jc w:val="center"/>
              <w:rPr>
                <w:b/>
                <w:bCs/>
                <w:color w:val="800000"/>
                <w:sz w:val="22"/>
                <w:szCs w:val="22"/>
              </w:rPr>
            </w:pPr>
            <w:r>
              <w:rPr>
                <w:b/>
                <w:bCs/>
                <w:color w:val="800000"/>
                <w:sz w:val="22"/>
                <w:szCs w:val="22"/>
              </w:rPr>
            </w:r>
          </w:p>
        </w:tc>
        <w:tc>
          <w:tcPr>
            <w:tcW w:w="1274" w:type="dxa"/>
            <w:tcBorders/>
            <w:shd w:fill="F2F2F2" w:val="clear"/>
            <w:vAlign w:val="bottom"/>
          </w:tcPr>
          <w:p>
            <w:pPr>
              <w:pStyle w:val="Normal"/>
              <w:snapToGrid w:val="false"/>
              <w:jc w:val="center"/>
              <w:rPr>
                <w:color w:val="800000"/>
                <w:sz w:val="22"/>
                <w:szCs w:val="22"/>
              </w:rPr>
            </w:pPr>
            <w:r>
              <w:rPr>
                <w:color w:val="800000"/>
                <w:sz w:val="22"/>
                <w:szCs w:val="22"/>
              </w:rPr>
            </w:r>
          </w:p>
        </w:tc>
      </w:tr>
      <w:tr>
        <w:trPr>
          <w:trHeight w:val="315" w:hRule="atLeast"/>
        </w:trPr>
        <w:tc>
          <w:tcPr>
            <w:tcW w:w="2414" w:type="dxa"/>
            <w:gridSpan w:val="2"/>
            <w:tcBorders>
              <w:top w:val="single" w:sz="4" w:space="0" w:color="000000"/>
              <w:left w:val="single" w:sz="4" w:space="0" w:color="000000"/>
              <w:bottom w:val="single" w:sz="4" w:space="0" w:color="000000"/>
              <w:right w:val="single" w:sz="4" w:space="0" w:color="000000"/>
            </w:tcBorders>
            <w:shd w:fill="F2F2F2" w:val="clear"/>
            <w:vAlign w:val="bottom"/>
          </w:tcPr>
          <w:p>
            <w:pPr>
              <w:pStyle w:val="Normal"/>
              <w:jc w:val="center"/>
              <w:rPr>
                <w:b/>
                <w:bCs/>
                <w:sz w:val="22"/>
                <w:szCs w:val="22"/>
              </w:rPr>
            </w:pPr>
            <w:r>
              <w:rPr>
                <w:b/>
                <w:bCs/>
                <w:sz w:val="22"/>
                <w:szCs w:val="22"/>
              </w:rPr>
              <w:t>Nombre d'échéance :</w:t>
            </w:r>
          </w:p>
        </w:tc>
        <w:tc>
          <w:tcPr>
            <w:tcW w:w="1134" w:type="dxa"/>
            <w:tcBorders>
              <w:left w:val="single" w:sz="4" w:space="0" w:color="000000"/>
              <w:bottom w:val="single" w:sz="4" w:space="0" w:color="000000"/>
              <w:right w:val="single" w:sz="4" w:space="0" w:color="000000"/>
            </w:tcBorders>
            <w:shd w:fill="C5E0B2" w:val="clear"/>
            <w:vAlign w:val="bottom"/>
          </w:tcPr>
          <w:p>
            <w:pPr>
              <w:pStyle w:val="Normal"/>
              <w:jc w:val="center"/>
              <w:rPr>
                <w:b/>
                <w:bCs/>
                <w:color w:val="800000"/>
                <w:sz w:val="22"/>
                <w:szCs w:val="22"/>
              </w:rPr>
            </w:pPr>
            <w:r>
              <w:rPr>
                <w:b/>
                <w:bCs/>
                <w:color w:val="800000"/>
                <w:sz w:val="22"/>
                <w:szCs w:val="22"/>
              </w:rPr>
              <w:t>33</w:t>
            </w:r>
          </w:p>
        </w:tc>
        <w:tc>
          <w:tcPr>
            <w:tcW w:w="1134" w:type="dxa"/>
            <w:tcBorders>
              <w:bottom w:val="single" w:sz="4" w:space="0" w:color="000000"/>
              <w:right w:val="single" w:sz="4" w:space="0" w:color="000000"/>
            </w:tcBorders>
            <w:shd w:fill="F2F2F2" w:val="clear"/>
            <w:vAlign w:val="bottom"/>
          </w:tcPr>
          <w:p>
            <w:pPr>
              <w:pStyle w:val="Normal"/>
              <w:snapToGrid w:val="false"/>
              <w:jc w:val="center"/>
              <w:rPr>
                <w:b/>
                <w:bCs/>
                <w:color w:val="800000"/>
                <w:sz w:val="22"/>
                <w:szCs w:val="22"/>
              </w:rPr>
            </w:pPr>
            <w:r>
              <w:rPr>
                <w:b/>
                <w:bCs/>
                <w:color w:val="800000"/>
                <w:sz w:val="22"/>
                <w:szCs w:val="22"/>
              </w:rPr>
            </w:r>
          </w:p>
        </w:tc>
        <w:tc>
          <w:tcPr>
            <w:tcW w:w="1135" w:type="dxa"/>
            <w:tcBorders>
              <w:bottom w:val="single" w:sz="4" w:space="0" w:color="000000"/>
              <w:right w:val="single" w:sz="4" w:space="0" w:color="000000"/>
            </w:tcBorders>
            <w:shd w:fill="F2F2F2" w:val="clear"/>
            <w:vAlign w:val="bottom"/>
          </w:tcPr>
          <w:p>
            <w:pPr>
              <w:pStyle w:val="Normal"/>
              <w:snapToGrid w:val="false"/>
              <w:jc w:val="center"/>
              <w:rPr>
                <w:b/>
                <w:bCs/>
                <w:color w:val="800000"/>
                <w:sz w:val="22"/>
                <w:szCs w:val="22"/>
              </w:rPr>
            </w:pPr>
            <w:r>
              <w:rPr>
                <w:b/>
                <w:bCs/>
                <w:color w:val="800000"/>
                <w:sz w:val="22"/>
                <w:szCs w:val="22"/>
              </w:rPr>
            </w:r>
          </w:p>
        </w:tc>
        <w:tc>
          <w:tcPr>
            <w:tcW w:w="1701" w:type="dxa"/>
            <w:tcBorders>
              <w:bottom w:val="single" w:sz="4" w:space="0" w:color="000000"/>
              <w:right w:val="single" w:sz="4" w:space="0" w:color="000000"/>
            </w:tcBorders>
            <w:shd w:fill="F2F2F2" w:val="clear"/>
            <w:vAlign w:val="bottom"/>
          </w:tcPr>
          <w:p>
            <w:pPr>
              <w:pStyle w:val="Normal"/>
              <w:snapToGrid w:val="false"/>
              <w:jc w:val="center"/>
              <w:rPr>
                <w:color w:val="800000"/>
                <w:sz w:val="22"/>
                <w:szCs w:val="22"/>
              </w:rPr>
            </w:pPr>
            <w:r>
              <w:rPr>
                <w:color w:val="800000"/>
                <w:sz w:val="22"/>
                <w:szCs w:val="22"/>
              </w:rPr>
            </w:r>
          </w:p>
        </w:tc>
        <w:tc>
          <w:tcPr>
            <w:tcW w:w="1276" w:type="dxa"/>
            <w:tcBorders>
              <w:bottom w:val="single" w:sz="4" w:space="0" w:color="000000"/>
              <w:right w:val="single" w:sz="4" w:space="0" w:color="000000"/>
            </w:tcBorders>
            <w:shd w:fill="F2F2F2" w:val="clear"/>
            <w:vAlign w:val="bottom"/>
          </w:tcPr>
          <w:p>
            <w:pPr>
              <w:pStyle w:val="Normal"/>
              <w:snapToGrid w:val="false"/>
              <w:jc w:val="center"/>
              <w:rPr>
                <w:color w:val="800000"/>
                <w:sz w:val="22"/>
                <w:szCs w:val="22"/>
              </w:rPr>
            </w:pPr>
            <w:r>
              <w:rPr>
                <w:color w:val="800000"/>
                <w:sz w:val="22"/>
                <w:szCs w:val="22"/>
              </w:rPr>
            </w:r>
          </w:p>
        </w:tc>
        <w:tc>
          <w:tcPr>
            <w:tcW w:w="1274" w:type="dxa"/>
            <w:tcBorders/>
            <w:shd w:fill="F2F2F2" w:val="clear"/>
            <w:vAlign w:val="bottom"/>
          </w:tcPr>
          <w:p>
            <w:pPr>
              <w:pStyle w:val="Normal"/>
              <w:snapToGrid w:val="false"/>
              <w:jc w:val="center"/>
              <w:rPr>
                <w:color w:val="800000"/>
                <w:sz w:val="22"/>
                <w:szCs w:val="22"/>
              </w:rPr>
            </w:pPr>
            <w:r>
              <w:rPr>
                <w:color w:val="800000"/>
                <w:sz w:val="22"/>
                <w:szCs w:val="22"/>
              </w:rPr>
            </w:r>
          </w:p>
        </w:tc>
      </w:tr>
      <w:tr>
        <w:trPr>
          <w:trHeight w:val="300" w:hRule="atLeast"/>
        </w:trPr>
        <w:tc>
          <w:tcPr>
            <w:tcW w:w="997" w:type="dxa"/>
            <w:tcBorders/>
            <w:shd w:fill="FFFFFF" w:val="clear"/>
            <w:vAlign w:val="bottom"/>
          </w:tcPr>
          <w:p>
            <w:pPr>
              <w:pStyle w:val="Normal"/>
              <w:snapToGrid w:val="false"/>
              <w:jc w:val="center"/>
              <w:rPr>
                <w:color w:val="800000"/>
                <w:sz w:val="22"/>
                <w:szCs w:val="22"/>
              </w:rPr>
            </w:pPr>
            <w:r>
              <w:rPr>
                <w:color w:val="800000"/>
                <w:sz w:val="22"/>
                <w:szCs w:val="22"/>
              </w:rPr>
            </w:r>
          </w:p>
        </w:tc>
        <w:tc>
          <w:tcPr>
            <w:tcW w:w="1417" w:type="dxa"/>
            <w:tcBorders/>
            <w:shd w:fill="FFFFFF" w:val="clear"/>
            <w:vAlign w:val="bottom"/>
          </w:tcPr>
          <w:p>
            <w:pPr>
              <w:pStyle w:val="Normal"/>
              <w:snapToGrid w:val="false"/>
              <w:jc w:val="center"/>
              <w:rPr>
                <w:color w:val="800000"/>
                <w:sz w:val="22"/>
                <w:szCs w:val="22"/>
              </w:rPr>
            </w:pPr>
            <w:r>
              <w:rPr>
                <w:color w:val="800000"/>
                <w:sz w:val="22"/>
                <w:szCs w:val="22"/>
              </w:rPr>
            </w:r>
          </w:p>
        </w:tc>
        <w:tc>
          <w:tcPr>
            <w:tcW w:w="1134" w:type="dxa"/>
            <w:tcBorders/>
            <w:shd w:fill="FFFFFF" w:val="clear"/>
            <w:vAlign w:val="bottom"/>
          </w:tcPr>
          <w:p>
            <w:pPr>
              <w:pStyle w:val="Normal"/>
              <w:snapToGrid w:val="false"/>
              <w:jc w:val="center"/>
              <w:rPr>
                <w:sz w:val="22"/>
                <w:szCs w:val="22"/>
              </w:rPr>
            </w:pPr>
            <w:r>
              <w:rPr>
                <w:sz w:val="22"/>
                <w:szCs w:val="22"/>
              </w:rPr>
            </w:r>
          </w:p>
        </w:tc>
        <w:tc>
          <w:tcPr>
            <w:tcW w:w="1134" w:type="dxa"/>
            <w:tcBorders/>
            <w:shd w:fill="FFFFFF" w:val="clear"/>
            <w:vAlign w:val="bottom"/>
          </w:tcPr>
          <w:p>
            <w:pPr>
              <w:pStyle w:val="Normal"/>
              <w:snapToGrid w:val="false"/>
              <w:jc w:val="center"/>
              <w:rPr>
                <w:sz w:val="22"/>
                <w:szCs w:val="22"/>
              </w:rPr>
            </w:pPr>
            <w:r>
              <w:rPr>
                <w:sz w:val="22"/>
                <w:szCs w:val="22"/>
              </w:rPr>
            </w:r>
          </w:p>
        </w:tc>
        <w:tc>
          <w:tcPr>
            <w:tcW w:w="1135" w:type="dxa"/>
            <w:tcBorders/>
            <w:shd w:fill="FFFFFF" w:val="clear"/>
            <w:vAlign w:val="bottom"/>
          </w:tcPr>
          <w:p>
            <w:pPr>
              <w:pStyle w:val="Normal"/>
              <w:snapToGrid w:val="false"/>
              <w:jc w:val="center"/>
              <w:rPr>
                <w:sz w:val="22"/>
                <w:szCs w:val="22"/>
              </w:rPr>
            </w:pPr>
            <w:r>
              <w:rPr>
                <w:sz w:val="22"/>
                <w:szCs w:val="22"/>
              </w:rPr>
            </w:r>
          </w:p>
        </w:tc>
        <w:tc>
          <w:tcPr>
            <w:tcW w:w="1701" w:type="dxa"/>
            <w:tcBorders/>
            <w:shd w:fill="FFFFFF" w:val="clear"/>
            <w:vAlign w:val="bottom"/>
          </w:tcPr>
          <w:p>
            <w:pPr>
              <w:pStyle w:val="Normal"/>
              <w:snapToGrid w:val="false"/>
              <w:jc w:val="center"/>
              <w:rPr>
                <w:sz w:val="22"/>
                <w:szCs w:val="22"/>
              </w:rPr>
            </w:pPr>
            <w:r>
              <w:rPr>
                <w:sz w:val="22"/>
                <w:szCs w:val="22"/>
              </w:rPr>
            </w:r>
          </w:p>
        </w:tc>
        <w:tc>
          <w:tcPr>
            <w:tcW w:w="1276" w:type="dxa"/>
            <w:tcBorders/>
            <w:shd w:fill="FFFFFF" w:val="clear"/>
            <w:vAlign w:val="bottom"/>
          </w:tcPr>
          <w:p>
            <w:pPr>
              <w:pStyle w:val="Normal"/>
              <w:snapToGrid w:val="false"/>
              <w:jc w:val="center"/>
              <w:rPr>
                <w:sz w:val="22"/>
                <w:szCs w:val="22"/>
              </w:rPr>
            </w:pPr>
            <w:r>
              <w:rPr>
                <w:sz w:val="22"/>
                <w:szCs w:val="22"/>
              </w:rPr>
            </w:r>
          </w:p>
        </w:tc>
        <w:tc>
          <w:tcPr>
            <w:tcW w:w="1274" w:type="dxa"/>
            <w:tcBorders/>
            <w:shd w:fill="FFFFFF" w:val="clear"/>
            <w:vAlign w:val="bottom"/>
          </w:tcPr>
          <w:p>
            <w:pPr>
              <w:pStyle w:val="Normal"/>
              <w:snapToGrid w:val="false"/>
              <w:jc w:val="center"/>
              <w:rPr>
                <w:sz w:val="22"/>
                <w:szCs w:val="22"/>
              </w:rPr>
            </w:pPr>
            <w:r>
              <w:rPr>
                <w:sz w:val="22"/>
                <w:szCs w:val="22"/>
              </w:rPr>
            </w:r>
          </w:p>
        </w:tc>
      </w:tr>
      <w:tr>
        <w:trPr>
          <w:trHeight w:val="315" w:hRule="atLeast"/>
        </w:trPr>
        <w:tc>
          <w:tcPr>
            <w:tcW w:w="997" w:type="dxa"/>
            <w:vMerge w:val="restart"/>
            <w:tcBorders>
              <w:top w:val="single" w:sz="4" w:space="0" w:color="000000"/>
              <w:left w:val="single" w:sz="4" w:space="0" w:color="000000"/>
              <w:bottom w:val="single" w:sz="4" w:space="0" w:color="000000"/>
              <w:right w:val="single" w:sz="4" w:space="0" w:color="000000"/>
            </w:tcBorders>
            <w:shd w:fill="ACB9CA" w:val="clear"/>
            <w:vAlign w:val="center"/>
          </w:tcPr>
          <w:p>
            <w:pPr>
              <w:pStyle w:val="Normal"/>
              <w:jc w:val="center"/>
              <w:rPr>
                <w:b/>
                <w:bCs/>
                <w:sz w:val="22"/>
                <w:szCs w:val="22"/>
              </w:rPr>
            </w:pPr>
            <w:r>
              <w:rPr>
                <w:b/>
                <w:bCs/>
                <w:sz w:val="22"/>
                <w:szCs w:val="22"/>
              </w:rPr>
              <w:t>Période</w:t>
            </w:r>
          </w:p>
        </w:tc>
        <w:tc>
          <w:tcPr>
            <w:tcW w:w="1417" w:type="dxa"/>
            <w:vMerge w:val="restart"/>
            <w:tcBorders>
              <w:top w:val="single" w:sz="4" w:space="0" w:color="000000"/>
              <w:left w:val="single" w:sz="4" w:space="0" w:color="000000"/>
              <w:bottom w:val="single" w:sz="4" w:space="0" w:color="000000"/>
              <w:right w:val="single" w:sz="4" w:space="0" w:color="000000"/>
            </w:tcBorders>
            <w:shd w:fill="ACB9CA" w:val="clear"/>
            <w:vAlign w:val="center"/>
          </w:tcPr>
          <w:p>
            <w:pPr>
              <w:pStyle w:val="Normal"/>
              <w:jc w:val="center"/>
              <w:rPr>
                <w:b/>
                <w:bCs/>
                <w:sz w:val="22"/>
                <w:szCs w:val="22"/>
              </w:rPr>
            </w:pPr>
            <w:r>
              <w:rPr>
                <w:b/>
                <w:bCs/>
                <w:sz w:val="22"/>
                <w:szCs w:val="22"/>
              </w:rPr>
              <w:t>Montant</w:t>
            </w:r>
          </w:p>
        </w:tc>
        <w:tc>
          <w:tcPr>
            <w:tcW w:w="1134" w:type="dxa"/>
            <w:vMerge w:val="restart"/>
            <w:tcBorders>
              <w:top w:val="single" w:sz="4" w:space="0" w:color="000000"/>
              <w:left w:val="single" w:sz="4" w:space="0" w:color="000000"/>
              <w:bottom w:val="single" w:sz="4" w:space="0" w:color="000000"/>
              <w:right w:val="single" w:sz="4" w:space="0" w:color="000000"/>
            </w:tcBorders>
            <w:shd w:fill="ACB9CA" w:val="clear"/>
            <w:vAlign w:val="center"/>
          </w:tcPr>
          <w:p>
            <w:pPr>
              <w:pStyle w:val="Normal"/>
              <w:jc w:val="center"/>
              <w:rPr>
                <w:b/>
                <w:bCs/>
                <w:sz w:val="22"/>
                <w:szCs w:val="22"/>
              </w:rPr>
            </w:pPr>
            <w:r>
              <w:rPr>
                <w:b/>
                <w:bCs/>
                <w:sz w:val="22"/>
                <w:szCs w:val="22"/>
              </w:rPr>
              <w:t>Intérêts</w:t>
            </w:r>
          </w:p>
        </w:tc>
        <w:tc>
          <w:tcPr>
            <w:tcW w:w="1134" w:type="dxa"/>
            <w:vMerge w:val="restart"/>
            <w:tcBorders>
              <w:top w:val="single" w:sz="4" w:space="0" w:color="000000"/>
              <w:left w:val="single" w:sz="4" w:space="0" w:color="000000"/>
              <w:bottom w:val="single" w:sz="4" w:space="0" w:color="000000"/>
              <w:right w:val="single" w:sz="4" w:space="0" w:color="000000"/>
            </w:tcBorders>
            <w:shd w:fill="ACB9CA" w:val="clear"/>
            <w:vAlign w:val="center"/>
          </w:tcPr>
          <w:p>
            <w:pPr>
              <w:pStyle w:val="Normal"/>
              <w:jc w:val="center"/>
              <w:rPr>
                <w:b/>
                <w:bCs/>
                <w:sz w:val="22"/>
                <w:szCs w:val="22"/>
              </w:rPr>
            </w:pPr>
            <w:r>
              <w:rPr>
                <w:b/>
                <w:bCs/>
                <w:sz w:val="22"/>
                <w:szCs w:val="22"/>
              </w:rPr>
              <w:t>TAF</w:t>
            </w:r>
          </w:p>
        </w:tc>
        <w:tc>
          <w:tcPr>
            <w:tcW w:w="1135" w:type="dxa"/>
            <w:vMerge w:val="restart"/>
            <w:tcBorders>
              <w:top w:val="single" w:sz="4" w:space="0" w:color="000000"/>
              <w:left w:val="single" w:sz="4" w:space="0" w:color="000000"/>
              <w:bottom w:val="single" w:sz="4" w:space="0" w:color="000000"/>
              <w:right w:val="single" w:sz="4" w:space="0" w:color="000000"/>
            </w:tcBorders>
            <w:shd w:fill="ACB9CA" w:val="clear"/>
            <w:vAlign w:val="center"/>
          </w:tcPr>
          <w:p>
            <w:pPr>
              <w:pStyle w:val="Normal"/>
              <w:jc w:val="center"/>
              <w:rPr>
                <w:b/>
                <w:bCs/>
                <w:sz w:val="22"/>
                <w:szCs w:val="22"/>
              </w:rPr>
            </w:pPr>
            <w:r>
              <w:rPr>
                <w:b/>
                <w:bCs/>
                <w:sz w:val="22"/>
                <w:szCs w:val="22"/>
              </w:rPr>
              <w:t>Frais Financier</w:t>
            </w:r>
          </w:p>
        </w:tc>
        <w:tc>
          <w:tcPr>
            <w:tcW w:w="1701" w:type="dxa"/>
            <w:tcBorders>
              <w:top w:val="single" w:sz="4" w:space="0" w:color="000000"/>
              <w:bottom w:val="single" w:sz="4" w:space="0" w:color="000000"/>
              <w:right w:val="single" w:sz="4" w:space="0" w:color="000000"/>
            </w:tcBorders>
            <w:shd w:fill="ACB9CA" w:val="clear"/>
            <w:vAlign w:val="center"/>
          </w:tcPr>
          <w:p>
            <w:pPr>
              <w:pStyle w:val="Normal"/>
              <w:jc w:val="center"/>
              <w:rPr>
                <w:b/>
                <w:bCs/>
                <w:sz w:val="22"/>
                <w:szCs w:val="22"/>
              </w:rPr>
            </w:pPr>
            <w:r>
              <w:rPr>
                <w:b/>
                <w:bCs/>
                <w:sz w:val="22"/>
                <w:szCs w:val="22"/>
              </w:rPr>
              <w:t>Remboursement</w:t>
            </w:r>
          </w:p>
        </w:tc>
        <w:tc>
          <w:tcPr>
            <w:tcW w:w="1276" w:type="dxa"/>
            <w:tcBorders>
              <w:top w:val="single" w:sz="4" w:space="0" w:color="000000"/>
              <w:bottom w:val="single" w:sz="4" w:space="0" w:color="000000"/>
              <w:right w:val="single" w:sz="4" w:space="0" w:color="000000"/>
            </w:tcBorders>
            <w:shd w:fill="ACB9CA" w:val="clear"/>
            <w:vAlign w:val="center"/>
          </w:tcPr>
          <w:p>
            <w:pPr>
              <w:pStyle w:val="Normal"/>
              <w:snapToGrid w:val="false"/>
              <w:jc w:val="center"/>
              <w:rPr>
                <w:b/>
                <w:bCs/>
                <w:sz w:val="22"/>
                <w:szCs w:val="22"/>
              </w:rPr>
            </w:pPr>
            <w:r>
              <w:rPr>
                <w:b/>
                <w:bCs/>
                <w:sz w:val="22"/>
                <w:szCs w:val="22"/>
              </w:rPr>
            </w:r>
          </w:p>
        </w:tc>
        <w:tc>
          <w:tcPr>
            <w:tcW w:w="1274" w:type="dxa"/>
            <w:tcBorders>
              <w:top w:val="single" w:sz="4" w:space="0" w:color="000000"/>
              <w:bottom w:val="single" w:sz="4" w:space="0" w:color="000000"/>
              <w:right w:val="single" w:sz="4" w:space="0" w:color="000000"/>
            </w:tcBorders>
            <w:shd w:fill="ACB9CA" w:val="clear"/>
            <w:vAlign w:val="center"/>
          </w:tcPr>
          <w:p>
            <w:pPr>
              <w:pStyle w:val="Normal"/>
              <w:snapToGrid w:val="false"/>
              <w:jc w:val="center"/>
              <w:rPr>
                <w:b/>
                <w:bCs/>
                <w:sz w:val="22"/>
                <w:szCs w:val="22"/>
              </w:rPr>
            </w:pPr>
            <w:r>
              <w:rPr>
                <w:b/>
                <w:bCs/>
                <w:sz w:val="22"/>
                <w:szCs w:val="22"/>
              </w:rPr>
            </w:r>
          </w:p>
        </w:tc>
      </w:tr>
      <w:tr>
        <w:trPr>
          <w:trHeight w:val="630" w:hRule="atLeast"/>
        </w:trPr>
        <w:tc>
          <w:tcPr>
            <w:tcW w:w="997" w:type="dxa"/>
            <w:vMerge w:val="continue"/>
            <w:tcBorders>
              <w:top w:val="single" w:sz="4" w:space="0" w:color="000000"/>
              <w:left w:val="single" w:sz="4" w:space="0" w:color="000000"/>
              <w:bottom w:val="single" w:sz="4" w:space="0" w:color="000000"/>
              <w:right w:val="single" w:sz="4" w:space="0" w:color="000000"/>
            </w:tcBorders>
            <w:shd w:fill="ACB9CA" w:val="clear"/>
            <w:vAlign w:val="center"/>
          </w:tcPr>
          <w:p>
            <w:pPr>
              <w:pStyle w:val="Normal"/>
              <w:snapToGrid w:val="false"/>
              <w:jc w:val="center"/>
              <w:rPr>
                <w:b/>
                <w:bCs/>
                <w:sz w:val="22"/>
                <w:szCs w:val="22"/>
              </w:rPr>
            </w:pPr>
            <w:r>
              <w:rPr>
                <w:b/>
                <w:bCs/>
                <w:sz w:val="22"/>
                <w:szCs w:val="22"/>
              </w:rPr>
            </w:r>
          </w:p>
        </w:tc>
        <w:tc>
          <w:tcPr>
            <w:tcW w:w="1417" w:type="dxa"/>
            <w:vMerge w:val="continue"/>
            <w:tcBorders>
              <w:top w:val="single" w:sz="4" w:space="0" w:color="000000"/>
              <w:left w:val="single" w:sz="4" w:space="0" w:color="000000"/>
              <w:bottom w:val="single" w:sz="4" w:space="0" w:color="000000"/>
              <w:right w:val="single" w:sz="4" w:space="0" w:color="000000"/>
            </w:tcBorders>
            <w:shd w:fill="ACB9CA" w:val="clear"/>
            <w:vAlign w:val="center"/>
          </w:tcPr>
          <w:p>
            <w:pPr>
              <w:pStyle w:val="Normal"/>
              <w:snapToGrid w:val="false"/>
              <w:jc w:val="center"/>
              <w:rPr>
                <w:b/>
                <w:bCs/>
                <w:sz w:val="22"/>
                <w:szCs w:val="22"/>
              </w:rPr>
            </w:pPr>
            <w:r>
              <w:rPr>
                <w:b/>
                <w:bCs/>
                <w:sz w:val="22"/>
                <w:szCs w:val="22"/>
              </w:rPr>
            </w:r>
          </w:p>
        </w:tc>
        <w:tc>
          <w:tcPr>
            <w:tcW w:w="1134" w:type="dxa"/>
            <w:vMerge w:val="continue"/>
            <w:tcBorders>
              <w:top w:val="single" w:sz="4" w:space="0" w:color="000000"/>
              <w:left w:val="single" w:sz="4" w:space="0" w:color="000000"/>
              <w:bottom w:val="single" w:sz="4" w:space="0" w:color="000000"/>
              <w:right w:val="single" w:sz="4" w:space="0" w:color="000000"/>
            </w:tcBorders>
            <w:shd w:fill="ACB9CA" w:val="clear"/>
            <w:vAlign w:val="center"/>
          </w:tcPr>
          <w:p>
            <w:pPr>
              <w:pStyle w:val="Normal"/>
              <w:snapToGrid w:val="false"/>
              <w:jc w:val="center"/>
              <w:rPr>
                <w:b/>
                <w:bCs/>
                <w:sz w:val="22"/>
                <w:szCs w:val="22"/>
              </w:rPr>
            </w:pPr>
            <w:r>
              <w:rPr>
                <w:b/>
                <w:bCs/>
                <w:sz w:val="22"/>
                <w:szCs w:val="22"/>
              </w:rPr>
            </w:r>
          </w:p>
        </w:tc>
        <w:tc>
          <w:tcPr>
            <w:tcW w:w="1134" w:type="dxa"/>
            <w:vMerge w:val="continue"/>
            <w:tcBorders>
              <w:top w:val="single" w:sz="4" w:space="0" w:color="000000"/>
              <w:left w:val="single" w:sz="4" w:space="0" w:color="000000"/>
              <w:bottom w:val="single" w:sz="4" w:space="0" w:color="000000"/>
              <w:right w:val="single" w:sz="4" w:space="0" w:color="000000"/>
            </w:tcBorders>
            <w:shd w:fill="ACB9CA" w:val="clear"/>
            <w:vAlign w:val="center"/>
          </w:tcPr>
          <w:p>
            <w:pPr>
              <w:pStyle w:val="Normal"/>
              <w:snapToGrid w:val="false"/>
              <w:jc w:val="center"/>
              <w:rPr>
                <w:b/>
                <w:bCs/>
                <w:sz w:val="22"/>
                <w:szCs w:val="22"/>
              </w:rPr>
            </w:pPr>
            <w:r>
              <w:rPr>
                <w:b/>
                <w:bCs/>
                <w:sz w:val="22"/>
                <w:szCs w:val="22"/>
              </w:rPr>
            </w:r>
          </w:p>
        </w:tc>
        <w:tc>
          <w:tcPr>
            <w:tcW w:w="1135" w:type="dxa"/>
            <w:vMerge w:val="continue"/>
            <w:tcBorders>
              <w:top w:val="single" w:sz="4" w:space="0" w:color="000000"/>
              <w:left w:val="single" w:sz="4" w:space="0" w:color="000000"/>
              <w:bottom w:val="single" w:sz="4" w:space="0" w:color="000000"/>
              <w:right w:val="single" w:sz="4" w:space="0" w:color="000000"/>
            </w:tcBorders>
            <w:shd w:fill="ACB9CA" w:val="clear"/>
            <w:vAlign w:val="center"/>
          </w:tcPr>
          <w:p>
            <w:pPr>
              <w:pStyle w:val="Normal"/>
              <w:snapToGrid w:val="false"/>
              <w:jc w:val="center"/>
              <w:rPr>
                <w:b/>
                <w:bCs/>
                <w:sz w:val="22"/>
                <w:szCs w:val="22"/>
              </w:rPr>
            </w:pPr>
            <w:r>
              <w:rPr>
                <w:b/>
                <w:bCs/>
                <w:sz w:val="22"/>
                <w:szCs w:val="22"/>
              </w:rPr>
            </w:r>
          </w:p>
        </w:tc>
        <w:tc>
          <w:tcPr>
            <w:tcW w:w="1701" w:type="dxa"/>
            <w:tcBorders>
              <w:bottom w:val="single" w:sz="4" w:space="0" w:color="000000"/>
              <w:right w:val="single" w:sz="4" w:space="0" w:color="000000"/>
            </w:tcBorders>
            <w:shd w:fill="ACB9CA" w:val="clear"/>
            <w:vAlign w:val="center"/>
          </w:tcPr>
          <w:p>
            <w:pPr>
              <w:pStyle w:val="Normal"/>
              <w:jc w:val="center"/>
              <w:rPr>
                <w:b/>
                <w:bCs/>
                <w:sz w:val="22"/>
                <w:szCs w:val="22"/>
              </w:rPr>
            </w:pPr>
            <w:r>
              <w:rPr>
                <w:b/>
                <w:bCs/>
                <w:sz w:val="22"/>
                <w:szCs w:val="22"/>
              </w:rPr>
              <w:t>Principal</w:t>
            </w:r>
          </w:p>
        </w:tc>
        <w:tc>
          <w:tcPr>
            <w:tcW w:w="1276" w:type="dxa"/>
            <w:tcBorders>
              <w:bottom w:val="single" w:sz="4" w:space="0" w:color="000000"/>
              <w:right w:val="single" w:sz="4" w:space="0" w:color="000000"/>
            </w:tcBorders>
            <w:shd w:fill="ACB9CA" w:val="clear"/>
            <w:vAlign w:val="center"/>
          </w:tcPr>
          <w:p>
            <w:pPr>
              <w:pStyle w:val="Normal"/>
              <w:jc w:val="center"/>
              <w:rPr>
                <w:b/>
                <w:bCs/>
                <w:sz w:val="22"/>
                <w:szCs w:val="22"/>
              </w:rPr>
            </w:pPr>
            <w:r>
              <w:rPr>
                <w:b/>
                <w:bCs/>
                <w:sz w:val="22"/>
                <w:szCs w:val="22"/>
              </w:rPr>
              <w:t>Périodicité</w:t>
              <w:br/>
              <w:t>dégressive</w:t>
            </w:r>
          </w:p>
        </w:tc>
        <w:tc>
          <w:tcPr>
            <w:tcW w:w="1274" w:type="dxa"/>
            <w:tcBorders>
              <w:bottom w:val="single" w:sz="4" w:space="0" w:color="000000"/>
              <w:right w:val="single" w:sz="4" w:space="0" w:color="000000"/>
            </w:tcBorders>
            <w:shd w:fill="ACB9CA" w:val="clear"/>
            <w:vAlign w:val="center"/>
          </w:tcPr>
          <w:p>
            <w:pPr>
              <w:pStyle w:val="Normal"/>
              <w:jc w:val="center"/>
              <w:rPr>
                <w:b/>
                <w:bCs/>
                <w:sz w:val="22"/>
                <w:szCs w:val="22"/>
              </w:rPr>
            </w:pPr>
            <w:r>
              <w:rPr>
                <w:b/>
                <w:bCs/>
                <w:sz w:val="22"/>
                <w:szCs w:val="22"/>
              </w:rPr>
              <w:t>Périodicité</w:t>
              <w:br/>
              <w:t>linéaire</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b/>
                <w:bCs/>
                <w:sz w:val="22"/>
                <w:szCs w:val="22"/>
              </w:rPr>
            </w:pPr>
            <w:r>
              <w:rPr>
                <w:b/>
                <w:bCs/>
                <w:sz w:val="22"/>
                <w:szCs w:val="22"/>
              </w:rPr>
              <w:t>1</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7 020 000</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46 800</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7 956</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54 756</w:t>
            </w:r>
          </w:p>
        </w:tc>
        <w:tc>
          <w:tcPr>
            <w:tcW w:w="1701" w:type="dxa"/>
            <w:tcBorders>
              <w:top w:val="single" w:sz="4" w:space="0" w:color="000000"/>
              <w:left w:val="single" w:sz="4" w:space="0" w:color="000000"/>
              <w:bottom w:val="single" w:sz="4" w:space="0" w:color="000000"/>
              <w:right w:val="single" w:sz="4" w:space="0" w:color="000000"/>
            </w:tcBorders>
            <w:shd w:fill="B3C6E7" w:val="clear"/>
            <w:vAlign w:val="center"/>
          </w:tcPr>
          <w:p>
            <w:pPr>
              <w:pStyle w:val="Normal"/>
              <w:jc w:val="center"/>
              <w:rPr>
                <w:sz w:val="22"/>
                <w:szCs w:val="22"/>
              </w:rPr>
            </w:pPr>
            <w:r>
              <w:rPr>
                <w:sz w:val="22"/>
                <w:szCs w:val="22"/>
              </w:rPr>
              <w:t>-</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54 756</w:t>
            </w:r>
          </w:p>
        </w:tc>
        <w:tc>
          <w:tcPr>
            <w:tcW w:w="1274" w:type="dxa"/>
            <w:tcBorders>
              <w:top w:val="single" w:sz="4" w:space="0" w:color="000000"/>
              <w:left w:val="single" w:sz="4" w:space="0" w:color="000000"/>
              <w:bottom w:val="single" w:sz="4" w:space="0" w:color="000000"/>
              <w:right w:val="single" w:sz="4" w:space="0" w:color="000000"/>
            </w:tcBorders>
            <w:shd w:fill="B3C6E7" w:val="clear"/>
            <w:vAlign w:val="center"/>
          </w:tcPr>
          <w:p>
            <w:pPr>
              <w:pStyle w:val="Normal"/>
              <w:jc w:val="center"/>
              <w:rPr>
                <w:sz w:val="22"/>
                <w:szCs w:val="22"/>
              </w:rPr>
            </w:pPr>
            <w:r>
              <w:rPr>
                <w:sz w:val="22"/>
                <w:szCs w:val="22"/>
              </w:rPr>
              <w:t>-</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sz w:val="22"/>
                <w:szCs w:val="22"/>
              </w:rPr>
            </w:pPr>
            <w:r>
              <w:rPr>
                <w:sz w:val="22"/>
                <w:szCs w:val="22"/>
              </w:rPr>
              <w:t>2</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7 020 000</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46 800</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7 956</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54 756</w:t>
            </w:r>
          </w:p>
        </w:tc>
        <w:tc>
          <w:tcPr>
            <w:tcW w:w="1701" w:type="dxa"/>
            <w:tcBorders>
              <w:top w:val="single" w:sz="4" w:space="0" w:color="000000"/>
              <w:left w:val="single" w:sz="4" w:space="0" w:color="000000"/>
              <w:bottom w:val="single" w:sz="4" w:space="0" w:color="000000"/>
              <w:right w:val="single" w:sz="4" w:space="0" w:color="000000"/>
            </w:tcBorders>
            <w:shd w:fill="B3C6E7" w:val="clear"/>
            <w:vAlign w:val="center"/>
          </w:tcPr>
          <w:p>
            <w:pPr>
              <w:pStyle w:val="Normal"/>
              <w:jc w:val="center"/>
              <w:rPr>
                <w:sz w:val="22"/>
                <w:szCs w:val="22"/>
              </w:rPr>
            </w:pPr>
            <w:r>
              <w:rPr>
                <w:sz w:val="22"/>
                <w:szCs w:val="22"/>
              </w:rPr>
              <w:t>-</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54 756</w:t>
            </w:r>
          </w:p>
        </w:tc>
        <w:tc>
          <w:tcPr>
            <w:tcW w:w="1274" w:type="dxa"/>
            <w:tcBorders>
              <w:top w:val="single" w:sz="4" w:space="0" w:color="000000"/>
              <w:left w:val="single" w:sz="4" w:space="0" w:color="000000"/>
              <w:bottom w:val="single" w:sz="4" w:space="0" w:color="000000"/>
              <w:right w:val="single" w:sz="4" w:space="0" w:color="000000"/>
            </w:tcBorders>
            <w:shd w:fill="B3C6E7" w:val="clear"/>
            <w:vAlign w:val="center"/>
          </w:tcPr>
          <w:p>
            <w:pPr>
              <w:pStyle w:val="Normal"/>
              <w:jc w:val="center"/>
              <w:rPr>
                <w:sz w:val="22"/>
                <w:szCs w:val="22"/>
              </w:rPr>
            </w:pPr>
            <w:r>
              <w:rPr>
                <w:sz w:val="22"/>
                <w:szCs w:val="22"/>
              </w:rPr>
              <w:t>-</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sz w:val="22"/>
                <w:szCs w:val="22"/>
              </w:rPr>
            </w:pPr>
            <w:r>
              <w:rPr>
                <w:sz w:val="22"/>
                <w:szCs w:val="22"/>
              </w:rPr>
              <w:t>3</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7 020 000</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46 800</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7 956</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54 756</w:t>
            </w:r>
          </w:p>
        </w:tc>
        <w:tc>
          <w:tcPr>
            <w:tcW w:w="1701" w:type="dxa"/>
            <w:tcBorders>
              <w:top w:val="single" w:sz="4" w:space="0" w:color="000000"/>
              <w:left w:val="single" w:sz="4" w:space="0" w:color="000000"/>
              <w:bottom w:val="single" w:sz="4" w:space="0" w:color="000000"/>
              <w:right w:val="single" w:sz="4" w:space="0" w:color="000000"/>
            </w:tcBorders>
            <w:shd w:fill="B3C6E7" w:val="clear"/>
            <w:vAlign w:val="center"/>
          </w:tcPr>
          <w:p>
            <w:pPr>
              <w:pStyle w:val="Normal"/>
              <w:jc w:val="center"/>
              <w:rPr>
                <w:sz w:val="22"/>
                <w:szCs w:val="22"/>
              </w:rPr>
            </w:pPr>
            <w:r>
              <w:rPr>
                <w:sz w:val="22"/>
                <w:szCs w:val="22"/>
              </w:rPr>
              <w:t>-</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54 756</w:t>
            </w:r>
          </w:p>
        </w:tc>
        <w:tc>
          <w:tcPr>
            <w:tcW w:w="1274" w:type="dxa"/>
            <w:tcBorders>
              <w:top w:val="single" w:sz="4" w:space="0" w:color="000000"/>
              <w:left w:val="single" w:sz="4" w:space="0" w:color="000000"/>
              <w:bottom w:val="single" w:sz="4" w:space="0" w:color="000000"/>
              <w:right w:val="single" w:sz="4" w:space="0" w:color="000000"/>
            </w:tcBorders>
            <w:shd w:fill="B3C6E7" w:val="clear"/>
            <w:vAlign w:val="center"/>
          </w:tcPr>
          <w:p>
            <w:pPr>
              <w:pStyle w:val="Normal"/>
              <w:jc w:val="center"/>
              <w:rPr>
                <w:sz w:val="22"/>
                <w:szCs w:val="22"/>
              </w:rPr>
            </w:pPr>
            <w:r>
              <w:rPr>
                <w:sz w:val="22"/>
                <w:szCs w:val="22"/>
              </w:rPr>
              <w:t>-</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sz w:val="22"/>
                <w:szCs w:val="22"/>
              </w:rPr>
            </w:pPr>
            <w:r>
              <w:rPr>
                <w:sz w:val="22"/>
                <w:szCs w:val="22"/>
              </w:rPr>
              <w:t>4</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7 020 000</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46 800</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7 956</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54 756</w:t>
            </w:r>
          </w:p>
        </w:tc>
        <w:tc>
          <w:tcPr>
            <w:tcW w:w="1701"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212 727</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267 483</w:t>
            </w:r>
          </w:p>
        </w:tc>
        <w:tc>
          <w:tcPr>
            <w:tcW w:w="127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245 913</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sz w:val="22"/>
                <w:szCs w:val="22"/>
              </w:rPr>
            </w:pPr>
            <w:r>
              <w:rPr>
                <w:sz w:val="22"/>
                <w:szCs w:val="22"/>
              </w:rPr>
              <w:t>5</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6 807 273</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45 382</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7 715</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53 097</w:t>
            </w:r>
          </w:p>
        </w:tc>
        <w:tc>
          <w:tcPr>
            <w:tcW w:w="1701"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212 727</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265 824</w:t>
            </w:r>
          </w:p>
        </w:tc>
        <w:tc>
          <w:tcPr>
            <w:tcW w:w="127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245 913</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sz w:val="22"/>
                <w:szCs w:val="22"/>
              </w:rPr>
            </w:pPr>
            <w:r>
              <w:rPr>
                <w:sz w:val="22"/>
                <w:szCs w:val="22"/>
              </w:rPr>
              <w:t>6</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6 594 545</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43 964</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7 474</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51 437</w:t>
            </w:r>
          </w:p>
        </w:tc>
        <w:tc>
          <w:tcPr>
            <w:tcW w:w="1701"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212 727</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264 165</w:t>
            </w:r>
          </w:p>
        </w:tc>
        <w:tc>
          <w:tcPr>
            <w:tcW w:w="127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245 913</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sz w:val="22"/>
                <w:szCs w:val="22"/>
              </w:rPr>
            </w:pPr>
            <w:r>
              <w:rPr>
                <w:sz w:val="22"/>
                <w:szCs w:val="22"/>
              </w:rPr>
              <w:t>7</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6 381 818</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42 545</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7 233</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49 778</w:t>
            </w:r>
          </w:p>
        </w:tc>
        <w:tc>
          <w:tcPr>
            <w:tcW w:w="1701"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212 727</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262 505</w:t>
            </w:r>
          </w:p>
        </w:tc>
        <w:tc>
          <w:tcPr>
            <w:tcW w:w="127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245 913</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sz w:val="22"/>
                <w:szCs w:val="22"/>
              </w:rPr>
            </w:pPr>
            <w:r>
              <w:rPr>
                <w:sz w:val="22"/>
                <w:szCs w:val="22"/>
              </w:rPr>
              <w:t>8</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6 169 091</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41 127</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6 992</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48 119</w:t>
            </w:r>
          </w:p>
        </w:tc>
        <w:tc>
          <w:tcPr>
            <w:tcW w:w="1701"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212 727</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260 846</w:t>
            </w:r>
          </w:p>
        </w:tc>
        <w:tc>
          <w:tcPr>
            <w:tcW w:w="127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245 913</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sz w:val="22"/>
                <w:szCs w:val="22"/>
              </w:rPr>
            </w:pPr>
            <w:r>
              <w:rPr>
                <w:sz w:val="22"/>
                <w:szCs w:val="22"/>
              </w:rPr>
              <w:t>9</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5 956 364</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39 709</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6 751</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46 460</w:t>
            </w:r>
          </w:p>
        </w:tc>
        <w:tc>
          <w:tcPr>
            <w:tcW w:w="1701"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212 727</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259 187</w:t>
            </w:r>
          </w:p>
        </w:tc>
        <w:tc>
          <w:tcPr>
            <w:tcW w:w="127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245 913</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sz w:val="22"/>
                <w:szCs w:val="22"/>
              </w:rPr>
            </w:pPr>
            <w:r>
              <w:rPr>
                <w:sz w:val="22"/>
                <w:szCs w:val="22"/>
              </w:rPr>
              <w:t>10</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5 743 636</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38 291</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6 509</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44 800</w:t>
            </w:r>
          </w:p>
        </w:tc>
        <w:tc>
          <w:tcPr>
            <w:tcW w:w="1701"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212 727</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257 528</w:t>
            </w:r>
          </w:p>
        </w:tc>
        <w:tc>
          <w:tcPr>
            <w:tcW w:w="127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245 913</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sz w:val="22"/>
                <w:szCs w:val="22"/>
              </w:rPr>
            </w:pPr>
            <w:r>
              <w:rPr>
                <w:sz w:val="22"/>
                <w:szCs w:val="22"/>
              </w:rPr>
              <w:t>11</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5 530 909</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36 873</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6 268</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43 141</w:t>
            </w:r>
          </w:p>
        </w:tc>
        <w:tc>
          <w:tcPr>
            <w:tcW w:w="1701"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212 727</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255 868</w:t>
            </w:r>
          </w:p>
        </w:tc>
        <w:tc>
          <w:tcPr>
            <w:tcW w:w="127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245 913</w:t>
            </w:r>
          </w:p>
        </w:tc>
      </w:tr>
      <w:tr>
        <w:trPr>
          <w:trHeight w:val="315" w:hRule="atLeast"/>
        </w:trPr>
        <w:tc>
          <w:tcPr>
            <w:tcW w:w="997" w:type="dxa"/>
            <w:tcBorders>
              <w:left w:val="single" w:sz="4" w:space="0" w:color="000000"/>
              <w:bottom w:val="single" w:sz="4" w:space="0" w:color="000000"/>
              <w:right w:val="single" w:sz="4" w:space="0" w:color="000000"/>
            </w:tcBorders>
            <w:shd w:fill="C9C9C9" w:val="clear"/>
            <w:vAlign w:val="center"/>
          </w:tcPr>
          <w:p>
            <w:pPr>
              <w:pStyle w:val="Normal"/>
              <w:jc w:val="center"/>
              <w:rPr>
                <w:b/>
                <w:bCs/>
                <w:sz w:val="22"/>
                <w:szCs w:val="22"/>
              </w:rPr>
            </w:pPr>
            <w:r>
              <w:rPr>
                <w:b/>
                <w:bCs/>
                <w:sz w:val="22"/>
                <w:szCs w:val="22"/>
              </w:rPr>
              <w:t>12</w:t>
            </w:r>
          </w:p>
        </w:tc>
        <w:tc>
          <w:tcPr>
            <w:tcW w:w="1417" w:type="dxa"/>
            <w:tcBorders>
              <w:bottom w:val="single" w:sz="4" w:space="0" w:color="000000"/>
              <w:right w:val="single" w:sz="4" w:space="0" w:color="000000"/>
            </w:tcBorders>
            <w:shd w:fill="C9C9C9" w:val="clear"/>
            <w:vAlign w:val="center"/>
          </w:tcPr>
          <w:p>
            <w:pPr>
              <w:pStyle w:val="Normal"/>
              <w:jc w:val="center"/>
              <w:rPr>
                <w:b/>
                <w:bCs/>
                <w:sz w:val="22"/>
                <w:szCs w:val="22"/>
              </w:rPr>
            </w:pPr>
            <w:r>
              <w:rPr>
                <w:b/>
                <w:bCs/>
                <w:sz w:val="22"/>
                <w:szCs w:val="22"/>
              </w:rPr>
              <w:t>5 318 182</w:t>
            </w:r>
          </w:p>
        </w:tc>
        <w:tc>
          <w:tcPr>
            <w:tcW w:w="1134" w:type="dxa"/>
            <w:tcBorders>
              <w:bottom w:val="single" w:sz="4" w:space="0" w:color="000000"/>
              <w:right w:val="single" w:sz="4" w:space="0" w:color="000000"/>
            </w:tcBorders>
            <w:shd w:fill="C9C9C9" w:val="clear"/>
            <w:vAlign w:val="center"/>
          </w:tcPr>
          <w:p>
            <w:pPr>
              <w:pStyle w:val="Normal"/>
              <w:jc w:val="center"/>
              <w:rPr>
                <w:b/>
                <w:bCs/>
                <w:sz w:val="22"/>
                <w:szCs w:val="22"/>
              </w:rPr>
            </w:pPr>
            <w:r>
              <w:rPr>
                <w:b/>
                <w:bCs/>
                <w:sz w:val="22"/>
                <w:szCs w:val="22"/>
              </w:rPr>
              <w:t>35 455</w:t>
            </w:r>
          </w:p>
        </w:tc>
        <w:tc>
          <w:tcPr>
            <w:tcW w:w="1134" w:type="dxa"/>
            <w:tcBorders>
              <w:bottom w:val="single" w:sz="4" w:space="0" w:color="000000"/>
              <w:right w:val="single" w:sz="4" w:space="0" w:color="000000"/>
            </w:tcBorders>
            <w:shd w:fill="C9C9C9" w:val="clear"/>
            <w:vAlign w:val="center"/>
          </w:tcPr>
          <w:p>
            <w:pPr>
              <w:pStyle w:val="Normal"/>
              <w:jc w:val="center"/>
              <w:rPr>
                <w:b/>
                <w:bCs/>
                <w:sz w:val="22"/>
                <w:szCs w:val="22"/>
              </w:rPr>
            </w:pPr>
            <w:r>
              <w:rPr>
                <w:b/>
                <w:bCs/>
                <w:sz w:val="22"/>
                <w:szCs w:val="22"/>
              </w:rPr>
              <w:t>6 027</w:t>
            </w:r>
          </w:p>
        </w:tc>
        <w:tc>
          <w:tcPr>
            <w:tcW w:w="1135" w:type="dxa"/>
            <w:tcBorders>
              <w:bottom w:val="single" w:sz="4" w:space="0" w:color="000000"/>
              <w:right w:val="single" w:sz="4" w:space="0" w:color="000000"/>
            </w:tcBorders>
            <w:shd w:fill="C9C9C9" w:val="clear"/>
            <w:vAlign w:val="center"/>
          </w:tcPr>
          <w:p>
            <w:pPr>
              <w:pStyle w:val="Normal"/>
              <w:jc w:val="center"/>
              <w:rPr>
                <w:b/>
                <w:bCs/>
                <w:sz w:val="22"/>
                <w:szCs w:val="22"/>
              </w:rPr>
            </w:pPr>
            <w:r>
              <w:rPr>
                <w:b/>
                <w:bCs/>
                <w:sz w:val="22"/>
                <w:szCs w:val="22"/>
              </w:rPr>
              <w:t>41 482</w:t>
            </w:r>
          </w:p>
        </w:tc>
        <w:tc>
          <w:tcPr>
            <w:tcW w:w="1701" w:type="dxa"/>
            <w:tcBorders>
              <w:bottom w:val="single" w:sz="4" w:space="0" w:color="000000"/>
              <w:right w:val="single" w:sz="4" w:space="0" w:color="000000"/>
            </w:tcBorders>
            <w:shd w:fill="C9C9C9" w:val="clear"/>
            <w:vAlign w:val="center"/>
          </w:tcPr>
          <w:p>
            <w:pPr>
              <w:pStyle w:val="Normal"/>
              <w:jc w:val="center"/>
              <w:rPr>
                <w:b/>
                <w:bCs/>
                <w:sz w:val="22"/>
                <w:szCs w:val="22"/>
              </w:rPr>
            </w:pPr>
            <w:r>
              <w:rPr>
                <w:b/>
                <w:bCs/>
                <w:sz w:val="22"/>
                <w:szCs w:val="22"/>
              </w:rPr>
              <w:t>212 727</w:t>
            </w:r>
          </w:p>
        </w:tc>
        <w:tc>
          <w:tcPr>
            <w:tcW w:w="1276" w:type="dxa"/>
            <w:tcBorders>
              <w:bottom w:val="single" w:sz="4" w:space="0" w:color="000000"/>
              <w:right w:val="single" w:sz="4" w:space="0" w:color="000000"/>
            </w:tcBorders>
            <w:shd w:fill="C9C9C9" w:val="clear"/>
            <w:vAlign w:val="center"/>
          </w:tcPr>
          <w:p>
            <w:pPr>
              <w:pStyle w:val="Normal"/>
              <w:jc w:val="center"/>
              <w:rPr>
                <w:b/>
                <w:bCs/>
                <w:sz w:val="22"/>
                <w:szCs w:val="22"/>
              </w:rPr>
            </w:pPr>
            <w:r>
              <w:rPr>
                <w:b/>
                <w:bCs/>
                <w:sz w:val="22"/>
                <w:szCs w:val="22"/>
              </w:rPr>
              <w:t>254 209</w:t>
            </w:r>
          </w:p>
        </w:tc>
        <w:tc>
          <w:tcPr>
            <w:tcW w:w="1274" w:type="dxa"/>
            <w:tcBorders>
              <w:bottom w:val="single" w:sz="4" w:space="0" w:color="000000"/>
              <w:right w:val="single" w:sz="4" w:space="0" w:color="000000"/>
            </w:tcBorders>
            <w:shd w:fill="C9C9C9" w:val="clear"/>
            <w:vAlign w:val="center"/>
          </w:tcPr>
          <w:p>
            <w:pPr>
              <w:pStyle w:val="Normal"/>
              <w:jc w:val="center"/>
              <w:rPr>
                <w:b/>
                <w:bCs/>
                <w:sz w:val="22"/>
                <w:szCs w:val="22"/>
              </w:rPr>
            </w:pPr>
            <w:r>
              <w:rPr>
                <w:b/>
                <w:bCs/>
                <w:sz w:val="22"/>
                <w:szCs w:val="22"/>
              </w:rPr>
              <w:t>245 913</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sz w:val="22"/>
                <w:szCs w:val="22"/>
              </w:rPr>
            </w:pPr>
            <w:r>
              <w:rPr>
                <w:sz w:val="22"/>
                <w:szCs w:val="22"/>
              </w:rPr>
              <w:t>13</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5 105 455</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34 036</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5 786</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39 823</w:t>
            </w:r>
          </w:p>
        </w:tc>
        <w:tc>
          <w:tcPr>
            <w:tcW w:w="1701"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212 727</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252 550</w:t>
            </w:r>
          </w:p>
        </w:tc>
        <w:tc>
          <w:tcPr>
            <w:tcW w:w="127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245 913</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sz w:val="22"/>
                <w:szCs w:val="22"/>
              </w:rPr>
            </w:pPr>
            <w:r>
              <w:rPr>
                <w:sz w:val="22"/>
                <w:szCs w:val="22"/>
              </w:rPr>
              <w:t>14</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4 892 727</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32 618</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5 545</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38 163</w:t>
            </w:r>
          </w:p>
        </w:tc>
        <w:tc>
          <w:tcPr>
            <w:tcW w:w="1701"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212 727</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250 891</w:t>
            </w:r>
          </w:p>
        </w:tc>
        <w:tc>
          <w:tcPr>
            <w:tcW w:w="127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245 913</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sz w:val="22"/>
                <w:szCs w:val="22"/>
              </w:rPr>
            </w:pPr>
            <w:r>
              <w:rPr>
                <w:sz w:val="22"/>
                <w:szCs w:val="22"/>
              </w:rPr>
              <w:t>15</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4 680 000</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31 200</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5 304</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36 504</w:t>
            </w:r>
          </w:p>
        </w:tc>
        <w:tc>
          <w:tcPr>
            <w:tcW w:w="1701"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212 727</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249 231</w:t>
            </w:r>
          </w:p>
        </w:tc>
        <w:tc>
          <w:tcPr>
            <w:tcW w:w="127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245 913</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sz w:val="22"/>
                <w:szCs w:val="22"/>
              </w:rPr>
            </w:pPr>
            <w:r>
              <w:rPr>
                <w:sz w:val="22"/>
                <w:szCs w:val="22"/>
              </w:rPr>
              <w:t>16</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4 467 273</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29 782</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5 063</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34 845</w:t>
            </w:r>
          </w:p>
        </w:tc>
        <w:tc>
          <w:tcPr>
            <w:tcW w:w="1701"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212 727</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247 572</w:t>
            </w:r>
          </w:p>
        </w:tc>
        <w:tc>
          <w:tcPr>
            <w:tcW w:w="127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245 913</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sz w:val="22"/>
                <w:szCs w:val="22"/>
              </w:rPr>
            </w:pPr>
            <w:r>
              <w:rPr>
                <w:sz w:val="22"/>
                <w:szCs w:val="22"/>
              </w:rPr>
              <w:t>17</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4 254 545</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28 364</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4 822</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33 185</w:t>
            </w:r>
          </w:p>
        </w:tc>
        <w:tc>
          <w:tcPr>
            <w:tcW w:w="1701"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212 727</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245 913</w:t>
            </w:r>
          </w:p>
        </w:tc>
        <w:tc>
          <w:tcPr>
            <w:tcW w:w="127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245 913</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sz w:val="22"/>
                <w:szCs w:val="22"/>
              </w:rPr>
            </w:pPr>
            <w:r>
              <w:rPr>
                <w:sz w:val="22"/>
                <w:szCs w:val="22"/>
              </w:rPr>
              <w:t>18</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4 041 818</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26 945</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4 581</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31 526</w:t>
            </w:r>
          </w:p>
        </w:tc>
        <w:tc>
          <w:tcPr>
            <w:tcW w:w="1701"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212 727</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244 253</w:t>
            </w:r>
          </w:p>
        </w:tc>
        <w:tc>
          <w:tcPr>
            <w:tcW w:w="127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245 913</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sz w:val="22"/>
                <w:szCs w:val="22"/>
              </w:rPr>
            </w:pPr>
            <w:r>
              <w:rPr>
                <w:sz w:val="22"/>
                <w:szCs w:val="22"/>
              </w:rPr>
              <w:t>19</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3 829 091</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25 527</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4 340</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29 867</w:t>
            </w:r>
          </w:p>
        </w:tc>
        <w:tc>
          <w:tcPr>
            <w:tcW w:w="1701"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212 727</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242 594</w:t>
            </w:r>
          </w:p>
        </w:tc>
        <w:tc>
          <w:tcPr>
            <w:tcW w:w="127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245 913</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sz w:val="22"/>
                <w:szCs w:val="22"/>
              </w:rPr>
            </w:pPr>
            <w:r>
              <w:rPr>
                <w:sz w:val="22"/>
                <w:szCs w:val="22"/>
              </w:rPr>
              <w:t>20</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3 616 364</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24 109</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4 099</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28 208</w:t>
            </w:r>
          </w:p>
        </w:tc>
        <w:tc>
          <w:tcPr>
            <w:tcW w:w="1701"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212 727</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240 935</w:t>
            </w:r>
          </w:p>
        </w:tc>
        <w:tc>
          <w:tcPr>
            <w:tcW w:w="127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245 913</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sz w:val="22"/>
                <w:szCs w:val="22"/>
              </w:rPr>
            </w:pPr>
            <w:r>
              <w:rPr>
                <w:sz w:val="22"/>
                <w:szCs w:val="22"/>
              </w:rPr>
              <w:t>21</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3 403 636</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22 691</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3 857</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26 548</w:t>
            </w:r>
          </w:p>
        </w:tc>
        <w:tc>
          <w:tcPr>
            <w:tcW w:w="1701"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212 727</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239 276</w:t>
            </w:r>
          </w:p>
        </w:tc>
        <w:tc>
          <w:tcPr>
            <w:tcW w:w="127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245 913</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sz w:val="22"/>
                <w:szCs w:val="22"/>
              </w:rPr>
            </w:pPr>
            <w:r>
              <w:rPr>
                <w:sz w:val="22"/>
                <w:szCs w:val="22"/>
              </w:rPr>
              <w:t>22</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3 190 909</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21 273</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3 616</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24 889</w:t>
            </w:r>
          </w:p>
        </w:tc>
        <w:tc>
          <w:tcPr>
            <w:tcW w:w="1701"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212 727</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237 616</w:t>
            </w:r>
          </w:p>
        </w:tc>
        <w:tc>
          <w:tcPr>
            <w:tcW w:w="127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245 913</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sz w:val="22"/>
                <w:szCs w:val="22"/>
              </w:rPr>
            </w:pPr>
            <w:r>
              <w:rPr>
                <w:sz w:val="22"/>
                <w:szCs w:val="22"/>
              </w:rPr>
              <w:t>23</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2 978 182</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19 855</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3 375</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23 230</w:t>
            </w:r>
          </w:p>
        </w:tc>
        <w:tc>
          <w:tcPr>
            <w:tcW w:w="1701"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212 727</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235 957</w:t>
            </w:r>
          </w:p>
        </w:tc>
        <w:tc>
          <w:tcPr>
            <w:tcW w:w="127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245 913</w:t>
            </w:r>
          </w:p>
        </w:tc>
      </w:tr>
      <w:tr>
        <w:trPr>
          <w:trHeight w:val="315" w:hRule="atLeast"/>
        </w:trPr>
        <w:tc>
          <w:tcPr>
            <w:tcW w:w="997" w:type="dxa"/>
            <w:tcBorders>
              <w:left w:val="single" w:sz="4" w:space="0" w:color="000000"/>
              <w:bottom w:val="single" w:sz="4" w:space="0" w:color="000000"/>
              <w:right w:val="single" w:sz="4" w:space="0" w:color="000000"/>
            </w:tcBorders>
            <w:shd w:fill="C9C9C9" w:val="clear"/>
            <w:vAlign w:val="center"/>
          </w:tcPr>
          <w:p>
            <w:pPr>
              <w:pStyle w:val="Normal"/>
              <w:jc w:val="center"/>
              <w:rPr>
                <w:b/>
                <w:bCs/>
                <w:sz w:val="22"/>
                <w:szCs w:val="22"/>
              </w:rPr>
            </w:pPr>
            <w:r>
              <w:rPr>
                <w:b/>
                <w:bCs/>
                <w:sz w:val="22"/>
                <w:szCs w:val="22"/>
              </w:rPr>
              <w:t>24</w:t>
            </w:r>
          </w:p>
        </w:tc>
        <w:tc>
          <w:tcPr>
            <w:tcW w:w="1417" w:type="dxa"/>
            <w:tcBorders>
              <w:bottom w:val="single" w:sz="4" w:space="0" w:color="000000"/>
              <w:right w:val="single" w:sz="4" w:space="0" w:color="000000"/>
            </w:tcBorders>
            <w:shd w:fill="C9C9C9" w:val="clear"/>
            <w:vAlign w:val="center"/>
          </w:tcPr>
          <w:p>
            <w:pPr>
              <w:pStyle w:val="Normal"/>
              <w:jc w:val="center"/>
              <w:rPr>
                <w:b/>
                <w:bCs/>
                <w:sz w:val="22"/>
                <w:szCs w:val="22"/>
              </w:rPr>
            </w:pPr>
            <w:r>
              <w:rPr>
                <w:b/>
                <w:bCs/>
                <w:sz w:val="22"/>
                <w:szCs w:val="22"/>
              </w:rPr>
              <w:t>2 765 455</w:t>
            </w:r>
          </w:p>
        </w:tc>
        <w:tc>
          <w:tcPr>
            <w:tcW w:w="1134" w:type="dxa"/>
            <w:tcBorders>
              <w:bottom w:val="single" w:sz="4" w:space="0" w:color="000000"/>
              <w:right w:val="single" w:sz="4" w:space="0" w:color="000000"/>
            </w:tcBorders>
            <w:shd w:fill="C9C9C9" w:val="clear"/>
            <w:vAlign w:val="center"/>
          </w:tcPr>
          <w:p>
            <w:pPr>
              <w:pStyle w:val="Normal"/>
              <w:jc w:val="center"/>
              <w:rPr>
                <w:b/>
                <w:bCs/>
                <w:sz w:val="22"/>
                <w:szCs w:val="22"/>
              </w:rPr>
            </w:pPr>
            <w:r>
              <w:rPr>
                <w:b/>
                <w:bCs/>
                <w:sz w:val="22"/>
                <w:szCs w:val="22"/>
              </w:rPr>
              <w:t>18 436</w:t>
            </w:r>
          </w:p>
        </w:tc>
        <w:tc>
          <w:tcPr>
            <w:tcW w:w="1134" w:type="dxa"/>
            <w:tcBorders>
              <w:bottom w:val="single" w:sz="4" w:space="0" w:color="000000"/>
              <w:right w:val="single" w:sz="4" w:space="0" w:color="000000"/>
            </w:tcBorders>
            <w:shd w:fill="C9C9C9" w:val="clear"/>
            <w:vAlign w:val="center"/>
          </w:tcPr>
          <w:p>
            <w:pPr>
              <w:pStyle w:val="Normal"/>
              <w:jc w:val="center"/>
              <w:rPr>
                <w:b/>
                <w:bCs/>
                <w:sz w:val="22"/>
                <w:szCs w:val="22"/>
              </w:rPr>
            </w:pPr>
            <w:r>
              <w:rPr>
                <w:b/>
                <w:bCs/>
                <w:sz w:val="22"/>
                <w:szCs w:val="22"/>
              </w:rPr>
              <w:t>3 134</w:t>
            </w:r>
          </w:p>
        </w:tc>
        <w:tc>
          <w:tcPr>
            <w:tcW w:w="1135" w:type="dxa"/>
            <w:tcBorders>
              <w:bottom w:val="single" w:sz="4" w:space="0" w:color="000000"/>
              <w:right w:val="single" w:sz="4" w:space="0" w:color="000000"/>
            </w:tcBorders>
            <w:shd w:fill="C9C9C9" w:val="clear"/>
            <w:vAlign w:val="center"/>
          </w:tcPr>
          <w:p>
            <w:pPr>
              <w:pStyle w:val="Normal"/>
              <w:jc w:val="center"/>
              <w:rPr>
                <w:b/>
                <w:bCs/>
                <w:sz w:val="22"/>
                <w:szCs w:val="22"/>
              </w:rPr>
            </w:pPr>
            <w:r>
              <w:rPr>
                <w:b/>
                <w:bCs/>
                <w:sz w:val="22"/>
                <w:szCs w:val="22"/>
              </w:rPr>
              <w:t>21 571</w:t>
            </w:r>
          </w:p>
        </w:tc>
        <w:tc>
          <w:tcPr>
            <w:tcW w:w="1701" w:type="dxa"/>
            <w:tcBorders>
              <w:bottom w:val="single" w:sz="4" w:space="0" w:color="000000"/>
              <w:right w:val="single" w:sz="4" w:space="0" w:color="000000"/>
            </w:tcBorders>
            <w:shd w:fill="C9C9C9" w:val="clear"/>
            <w:vAlign w:val="center"/>
          </w:tcPr>
          <w:p>
            <w:pPr>
              <w:pStyle w:val="Normal"/>
              <w:jc w:val="center"/>
              <w:rPr>
                <w:b/>
                <w:bCs/>
                <w:sz w:val="22"/>
                <w:szCs w:val="22"/>
              </w:rPr>
            </w:pPr>
            <w:r>
              <w:rPr>
                <w:b/>
                <w:bCs/>
                <w:sz w:val="22"/>
                <w:szCs w:val="22"/>
              </w:rPr>
              <w:t>212 727</w:t>
            </w:r>
          </w:p>
        </w:tc>
        <w:tc>
          <w:tcPr>
            <w:tcW w:w="1276" w:type="dxa"/>
            <w:tcBorders>
              <w:bottom w:val="single" w:sz="4" w:space="0" w:color="000000"/>
              <w:right w:val="single" w:sz="4" w:space="0" w:color="000000"/>
            </w:tcBorders>
            <w:shd w:fill="C9C9C9" w:val="clear"/>
            <w:vAlign w:val="center"/>
          </w:tcPr>
          <w:p>
            <w:pPr>
              <w:pStyle w:val="Normal"/>
              <w:jc w:val="center"/>
              <w:rPr>
                <w:b/>
                <w:bCs/>
                <w:sz w:val="22"/>
                <w:szCs w:val="22"/>
              </w:rPr>
            </w:pPr>
            <w:r>
              <w:rPr>
                <w:b/>
                <w:bCs/>
                <w:sz w:val="22"/>
                <w:szCs w:val="22"/>
              </w:rPr>
              <w:t>234 298</w:t>
            </w:r>
          </w:p>
        </w:tc>
        <w:tc>
          <w:tcPr>
            <w:tcW w:w="1274" w:type="dxa"/>
            <w:tcBorders>
              <w:bottom w:val="single" w:sz="4" w:space="0" w:color="000000"/>
              <w:right w:val="single" w:sz="4" w:space="0" w:color="000000"/>
            </w:tcBorders>
            <w:shd w:fill="C9C9C9" w:val="clear"/>
            <w:vAlign w:val="center"/>
          </w:tcPr>
          <w:p>
            <w:pPr>
              <w:pStyle w:val="Normal"/>
              <w:jc w:val="center"/>
              <w:rPr>
                <w:b/>
                <w:bCs/>
                <w:sz w:val="22"/>
                <w:szCs w:val="22"/>
              </w:rPr>
            </w:pPr>
            <w:r>
              <w:rPr>
                <w:b/>
                <w:bCs/>
                <w:sz w:val="22"/>
                <w:szCs w:val="22"/>
              </w:rPr>
              <w:t>245 913</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sz w:val="22"/>
                <w:szCs w:val="22"/>
              </w:rPr>
            </w:pPr>
            <w:r>
              <w:rPr>
                <w:sz w:val="22"/>
                <w:szCs w:val="22"/>
              </w:rPr>
              <w:t>25</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2 552 727</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17 018</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2 893</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19 911</w:t>
            </w:r>
          </w:p>
        </w:tc>
        <w:tc>
          <w:tcPr>
            <w:tcW w:w="1701"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212 727</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232 639</w:t>
            </w:r>
          </w:p>
        </w:tc>
        <w:tc>
          <w:tcPr>
            <w:tcW w:w="127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245 913</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sz w:val="22"/>
                <w:szCs w:val="22"/>
              </w:rPr>
            </w:pPr>
            <w:r>
              <w:rPr>
                <w:sz w:val="22"/>
                <w:szCs w:val="22"/>
              </w:rPr>
              <w:t>26</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2 340 000</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15 600</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2 652</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18 252</w:t>
            </w:r>
          </w:p>
        </w:tc>
        <w:tc>
          <w:tcPr>
            <w:tcW w:w="1701"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212 727</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230 979</w:t>
            </w:r>
          </w:p>
        </w:tc>
        <w:tc>
          <w:tcPr>
            <w:tcW w:w="127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245 913</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sz w:val="22"/>
                <w:szCs w:val="22"/>
              </w:rPr>
            </w:pPr>
            <w:r>
              <w:rPr>
                <w:sz w:val="22"/>
                <w:szCs w:val="22"/>
              </w:rPr>
              <w:t>27</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2 127 273</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14 182</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2 411</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16 593</w:t>
            </w:r>
          </w:p>
        </w:tc>
        <w:tc>
          <w:tcPr>
            <w:tcW w:w="1701"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212 727</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229 320</w:t>
            </w:r>
          </w:p>
        </w:tc>
        <w:tc>
          <w:tcPr>
            <w:tcW w:w="127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245 913</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sz w:val="22"/>
                <w:szCs w:val="22"/>
              </w:rPr>
            </w:pPr>
            <w:r>
              <w:rPr>
                <w:sz w:val="22"/>
                <w:szCs w:val="22"/>
              </w:rPr>
              <w:t>28</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1 914 545</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12 764</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2 170</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14 933</w:t>
            </w:r>
          </w:p>
        </w:tc>
        <w:tc>
          <w:tcPr>
            <w:tcW w:w="1701"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212 727</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227 661</w:t>
            </w:r>
          </w:p>
        </w:tc>
        <w:tc>
          <w:tcPr>
            <w:tcW w:w="127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245 913</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sz w:val="22"/>
                <w:szCs w:val="22"/>
              </w:rPr>
            </w:pPr>
            <w:r>
              <w:rPr>
                <w:sz w:val="22"/>
                <w:szCs w:val="22"/>
              </w:rPr>
              <w:t>29</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1 701 818</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11 345</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1 929</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13 274</w:t>
            </w:r>
          </w:p>
        </w:tc>
        <w:tc>
          <w:tcPr>
            <w:tcW w:w="1701"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212 727</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226 001</w:t>
            </w:r>
          </w:p>
        </w:tc>
        <w:tc>
          <w:tcPr>
            <w:tcW w:w="127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245 913</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sz w:val="22"/>
                <w:szCs w:val="22"/>
              </w:rPr>
            </w:pPr>
            <w:r>
              <w:rPr>
                <w:sz w:val="22"/>
                <w:szCs w:val="22"/>
              </w:rPr>
              <w:t>30</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1 489 091</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9 927</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1 688</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11 615</w:t>
            </w:r>
          </w:p>
        </w:tc>
        <w:tc>
          <w:tcPr>
            <w:tcW w:w="1701"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212 727</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224 342</w:t>
            </w:r>
          </w:p>
        </w:tc>
        <w:tc>
          <w:tcPr>
            <w:tcW w:w="127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245 913</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sz w:val="22"/>
                <w:szCs w:val="22"/>
              </w:rPr>
            </w:pPr>
            <w:r>
              <w:rPr>
                <w:sz w:val="22"/>
                <w:szCs w:val="22"/>
              </w:rPr>
              <w:t>31</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1 276 364</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8 509</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1 447</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9 956</w:t>
            </w:r>
          </w:p>
        </w:tc>
        <w:tc>
          <w:tcPr>
            <w:tcW w:w="1701"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212 727</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222 683</w:t>
            </w:r>
          </w:p>
        </w:tc>
        <w:tc>
          <w:tcPr>
            <w:tcW w:w="127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245 913</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sz w:val="22"/>
                <w:szCs w:val="22"/>
              </w:rPr>
            </w:pPr>
            <w:r>
              <w:rPr>
                <w:sz w:val="22"/>
                <w:szCs w:val="22"/>
              </w:rPr>
              <w:t>32</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1 063 636</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7 091</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1 205</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8 296</w:t>
            </w:r>
          </w:p>
        </w:tc>
        <w:tc>
          <w:tcPr>
            <w:tcW w:w="1701"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212 727</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221 024</w:t>
            </w:r>
          </w:p>
        </w:tc>
        <w:tc>
          <w:tcPr>
            <w:tcW w:w="127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245 913</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sz w:val="22"/>
                <w:szCs w:val="22"/>
              </w:rPr>
            </w:pPr>
            <w:r>
              <w:rPr>
                <w:sz w:val="22"/>
                <w:szCs w:val="22"/>
              </w:rPr>
              <w:t>33</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850 909</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5 673</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964</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6 637</w:t>
            </w:r>
          </w:p>
        </w:tc>
        <w:tc>
          <w:tcPr>
            <w:tcW w:w="1701"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212 727</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219 364</w:t>
            </w:r>
          </w:p>
        </w:tc>
        <w:tc>
          <w:tcPr>
            <w:tcW w:w="127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245 913</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sz w:val="22"/>
                <w:szCs w:val="22"/>
              </w:rPr>
            </w:pPr>
            <w:r>
              <w:rPr>
                <w:sz w:val="22"/>
                <w:szCs w:val="22"/>
              </w:rPr>
              <w:t>34</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638 182</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4 255</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723</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4 978</w:t>
            </w:r>
          </w:p>
        </w:tc>
        <w:tc>
          <w:tcPr>
            <w:tcW w:w="1701"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212 727</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217 705</w:t>
            </w:r>
          </w:p>
        </w:tc>
        <w:tc>
          <w:tcPr>
            <w:tcW w:w="127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245 913</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sz w:val="22"/>
                <w:szCs w:val="22"/>
              </w:rPr>
            </w:pPr>
            <w:r>
              <w:rPr>
                <w:sz w:val="22"/>
                <w:szCs w:val="22"/>
              </w:rPr>
              <w:t>35</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425 455</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2 836</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482</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3 319</w:t>
            </w:r>
          </w:p>
        </w:tc>
        <w:tc>
          <w:tcPr>
            <w:tcW w:w="1701"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212 727</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216 046</w:t>
            </w:r>
          </w:p>
        </w:tc>
        <w:tc>
          <w:tcPr>
            <w:tcW w:w="127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245 913</w:t>
            </w:r>
          </w:p>
        </w:tc>
      </w:tr>
      <w:tr>
        <w:trPr>
          <w:trHeight w:val="315" w:hRule="atLeast"/>
        </w:trPr>
        <w:tc>
          <w:tcPr>
            <w:tcW w:w="997" w:type="dxa"/>
            <w:tcBorders>
              <w:left w:val="single" w:sz="4" w:space="0" w:color="000000"/>
              <w:bottom w:val="single" w:sz="4" w:space="0" w:color="000000"/>
              <w:right w:val="single" w:sz="4" w:space="0" w:color="000000"/>
            </w:tcBorders>
            <w:shd w:fill="C9C9C9" w:val="clear"/>
            <w:vAlign w:val="center"/>
          </w:tcPr>
          <w:p>
            <w:pPr>
              <w:pStyle w:val="Normal"/>
              <w:jc w:val="center"/>
              <w:rPr>
                <w:b/>
                <w:bCs/>
                <w:sz w:val="22"/>
                <w:szCs w:val="22"/>
              </w:rPr>
            </w:pPr>
            <w:r>
              <w:rPr>
                <w:b/>
                <w:bCs/>
                <w:sz w:val="22"/>
                <w:szCs w:val="22"/>
              </w:rPr>
              <w:t>36</w:t>
            </w:r>
          </w:p>
        </w:tc>
        <w:tc>
          <w:tcPr>
            <w:tcW w:w="1417" w:type="dxa"/>
            <w:tcBorders>
              <w:bottom w:val="single" w:sz="4" w:space="0" w:color="000000"/>
              <w:right w:val="single" w:sz="4" w:space="0" w:color="000000"/>
            </w:tcBorders>
            <w:shd w:fill="C9C9C9" w:val="clear"/>
            <w:vAlign w:val="center"/>
          </w:tcPr>
          <w:p>
            <w:pPr>
              <w:pStyle w:val="Normal"/>
              <w:jc w:val="center"/>
              <w:rPr>
                <w:b/>
                <w:bCs/>
                <w:sz w:val="22"/>
                <w:szCs w:val="22"/>
              </w:rPr>
            </w:pPr>
            <w:r>
              <w:rPr>
                <w:b/>
                <w:bCs/>
                <w:sz w:val="22"/>
                <w:szCs w:val="22"/>
              </w:rPr>
              <w:t>212 727</w:t>
            </w:r>
          </w:p>
        </w:tc>
        <w:tc>
          <w:tcPr>
            <w:tcW w:w="1134" w:type="dxa"/>
            <w:tcBorders>
              <w:bottom w:val="single" w:sz="4" w:space="0" w:color="000000"/>
              <w:right w:val="single" w:sz="4" w:space="0" w:color="000000"/>
            </w:tcBorders>
            <w:shd w:fill="C9C9C9" w:val="clear"/>
            <w:vAlign w:val="center"/>
          </w:tcPr>
          <w:p>
            <w:pPr>
              <w:pStyle w:val="Normal"/>
              <w:jc w:val="center"/>
              <w:rPr>
                <w:b/>
                <w:bCs/>
                <w:sz w:val="22"/>
                <w:szCs w:val="22"/>
              </w:rPr>
            </w:pPr>
            <w:r>
              <w:rPr>
                <w:b/>
                <w:bCs/>
                <w:sz w:val="22"/>
                <w:szCs w:val="22"/>
              </w:rPr>
              <w:t>1 418</w:t>
            </w:r>
          </w:p>
        </w:tc>
        <w:tc>
          <w:tcPr>
            <w:tcW w:w="1134" w:type="dxa"/>
            <w:tcBorders>
              <w:bottom w:val="single" w:sz="4" w:space="0" w:color="000000"/>
              <w:right w:val="single" w:sz="4" w:space="0" w:color="000000"/>
            </w:tcBorders>
            <w:shd w:fill="C9C9C9" w:val="clear"/>
            <w:vAlign w:val="center"/>
          </w:tcPr>
          <w:p>
            <w:pPr>
              <w:pStyle w:val="Normal"/>
              <w:jc w:val="center"/>
              <w:rPr>
                <w:b/>
                <w:bCs/>
                <w:sz w:val="22"/>
                <w:szCs w:val="22"/>
              </w:rPr>
            </w:pPr>
            <w:r>
              <w:rPr>
                <w:b/>
                <w:bCs/>
                <w:sz w:val="22"/>
                <w:szCs w:val="22"/>
              </w:rPr>
              <w:t>241</w:t>
            </w:r>
          </w:p>
        </w:tc>
        <w:tc>
          <w:tcPr>
            <w:tcW w:w="1135" w:type="dxa"/>
            <w:tcBorders>
              <w:bottom w:val="single" w:sz="4" w:space="0" w:color="000000"/>
              <w:right w:val="single" w:sz="4" w:space="0" w:color="000000"/>
            </w:tcBorders>
            <w:shd w:fill="C9C9C9" w:val="clear"/>
            <w:vAlign w:val="center"/>
          </w:tcPr>
          <w:p>
            <w:pPr>
              <w:pStyle w:val="Normal"/>
              <w:jc w:val="center"/>
              <w:rPr>
                <w:b/>
                <w:bCs/>
                <w:sz w:val="22"/>
                <w:szCs w:val="22"/>
              </w:rPr>
            </w:pPr>
            <w:r>
              <w:rPr>
                <w:b/>
                <w:bCs/>
                <w:sz w:val="22"/>
                <w:szCs w:val="22"/>
              </w:rPr>
              <w:t>1 659</w:t>
            </w:r>
          </w:p>
        </w:tc>
        <w:tc>
          <w:tcPr>
            <w:tcW w:w="1701" w:type="dxa"/>
            <w:tcBorders>
              <w:bottom w:val="single" w:sz="4" w:space="0" w:color="000000"/>
              <w:right w:val="single" w:sz="4" w:space="0" w:color="000000"/>
            </w:tcBorders>
            <w:shd w:fill="C9C9C9" w:val="clear"/>
            <w:vAlign w:val="center"/>
          </w:tcPr>
          <w:p>
            <w:pPr>
              <w:pStyle w:val="Normal"/>
              <w:jc w:val="center"/>
              <w:rPr>
                <w:b/>
                <w:bCs/>
                <w:sz w:val="22"/>
                <w:szCs w:val="22"/>
              </w:rPr>
            </w:pPr>
            <w:r>
              <w:rPr>
                <w:b/>
                <w:bCs/>
                <w:sz w:val="22"/>
                <w:szCs w:val="22"/>
              </w:rPr>
              <w:t>212 727</w:t>
            </w:r>
          </w:p>
        </w:tc>
        <w:tc>
          <w:tcPr>
            <w:tcW w:w="1276" w:type="dxa"/>
            <w:tcBorders>
              <w:bottom w:val="single" w:sz="4" w:space="0" w:color="000000"/>
              <w:right w:val="single" w:sz="4" w:space="0" w:color="000000"/>
            </w:tcBorders>
            <w:shd w:fill="C9C9C9" w:val="clear"/>
            <w:vAlign w:val="center"/>
          </w:tcPr>
          <w:p>
            <w:pPr>
              <w:pStyle w:val="Normal"/>
              <w:jc w:val="center"/>
              <w:rPr>
                <w:b/>
                <w:bCs/>
                <w:sz w:val="22"/>
                <w:szCs w:val="22"/>
              </w:rPr>
            </w:pPr>
            <w:r>
              <w:rPr>
                <w:b/>
                <w:bCs/>
                <w:sz w:val="22"/>
                <w:szCs w:val="22"/>
              </w:rPr>
              <w:t>214 387</w:t>
            </w:r>
          </w:p>
        </w:tc>
        <w:tc>
          <w:tcPr>
            <w:tcW w:w="1274" w:type="dxa"/>
            <w:tcBorders>
              <w:bottom w:val="single" w:sz="4" w:space="0" w:color="000000"/>
              <w:right w:val="single" w:sz="4" w:space="0" w:color="000000"/>
            </w:tcBorders>
            <w:shd w:fill="C9C9C9" w:val="clear"/>
            <w:vAlign w:val="center"/>
          </w:tcPr>
          <w:p>
            <w:pPr>
              <w:pStyle w:val="Normal"/>
              <w:jc w:val="center"/>
              <w:rPr>
                <w:b/>
                <w:bCs/>
                <w:sz w:val="22"/>
                <w:szCs w:val="22"/>
              </w:rPr>
            </w:pPr>
            <w:r>
              <w:rPr>
                <w:b/>
                <w:bCs/>
                <w:sz w:val="22"/>
                <w:szCs w:val="22"/>
              </w:rPr>
              <w:t>245 913</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b/>
                <w:bCs/>
                <w:color w:val="000080"/>
                <w:sz w:val="22"/>
                <w:szCs w:val="22"/>
              </w:rPr>
            </w:pPr>
            <w:r>
              <w:rPr>
                <w:b/>
                <w:bCs/>
                <w:color w:val="000080"/>
                <w:sz w:val="22"/>
                <w:szCs w:val="22"/>
              </w:rPr>
              <w:t>TOTAL</w:t>
            </w:r>
          </w:p>
        </w:tc>
        <w:tc>
          <w:tcPr>
            <w:tcW w:w="1417" w:type="dxa"/>
            <w:tcBorders>
              <w:bottom w:val="single" w:sz="4" w:space="0" w:color="000000"/>
              <w:right w:val="single" w:sz="4" w:space="0" w:color="000000"/>
            </w:tcBorders>
            <w:shd w:fill="FFFFFF" w:val="clear"/>
            <w:vAlign w:val="center"/>
          </w:tcPr>
          <w:p>
            <w:pPr>
              <w:pStyle w:val="Normal"/>
              <w:snapToGrid w:val="false"/>
              <w:jc w:val="center"/>
              <w:rPr>
                <w:b/>
                <w:bCs/>
                <w:color w:val="000080"/>
                <w:sz w:val="22"/>
                <w:szCs w:val="22"/>
              </w:rPr>
            </w:pPr>
            <w:r>
              <w:rPr>
                <w:b/>
                <w:bCs/>
                <w:color w:val="000080"/>
                <w:sz w:val="22"/>
                <w:szCs w:val="22"/>
              </w:rPr>
            </w:r>
          </w:p>
        </w:tc>
        <w:tc>
          <w:tcPr>
            <w:tcW w:w="1134" w:type="dxa"/>
            <w:tcBorders>
              <w:bottom w:val="single" w:sz="4" w:space="0" w:color="000000"/>
              <w:right w:val="single" w:sz="4" w:space="0" w:color="000000"/>
            </w:tcBorders>
            <w:shd w:fill="FFFFFF" w:val="clear"/>
            <w:vAlign w:val="center"/>
          </w:tcPr>
          <w:p>
            <w:pPr>
              <w:pStyle w:val="Normal"/>
              <w:snapToGrid w:val="false"/>
              <w:jc w:val="center"/>
              <w:rPr>
                <w:b/>
                <w:bCs/>
                <w:color w:val="000080"/>
                <w:sz w:val="22"/>
                <w:szCs w:val="22"/>
              </w:rPr>
            </w:pPr>
            <w:r>
              <w:rPr>
                <w:b/>
                <w:bCs/>
                <w:color w:val="000080"/>
                <w:sz w:val="22"/>
                <w:szCs w:val="22"/>
              </w:rPr>
            </w:r>
          </w:p>
        </w:tc>
        <w:tc>
          <w:tcPr>
            <w:tcW w:w="1134" w:type="dxa"/>
            <w:tcBorders>
              <w:bottom w:val="single" w:sz="4" w:space="0" w:color="000000"/>
              <w:right w:val="single" w:sz="4" w:space="0" w:color="000000"/>
            </w:tcBorders>
            <w:shd w:fill="FFFFFF" w:val="clear"/>
            <w:vAlign w:val="center"/>
          </w:tcPr>
          <w:p>
            <w:pPr>
              <w:pStyle w:val="Normal"/>
              <w:snapToGrid w:val="false"/>
              <w:jc w:val="center"/>
              <w:rPr>
                <w:b/>
                <w:bCs/>
                <w:color w:val="000080"/>
                <w:sz w:val="22"/>
                <w:szCs w:val="22"/>
              </w:rPr>
            </w:pPr>
            <w:r>
              <w:rPr>
                <w:b/>
                <w:bCs/>
                <w:color w:val="000080"/>
                <w:sz w:val="22"/>
                <w:szCs w:val="22"/>
              </w:rPr>
            </w:r>
          </w:p>
        </w:tc>
        <w:tc>
          <w:tcPr>
            <w:tcW w:w="1135" w:type="dxa"/>
            <w:tcBorders>
              <w:bottom w:val="single" w:sz="4" w:space="0" w:color="000000"/>
              <w:right w:val="single" w:sz="4" w:space="0" w:color="000000"/>
            </w:tcBorders>
            <w:shd w:fill="FFFFFF" w:val="clear"/>
            <w:vAlign w:val="center"/>
          </w:tcPr>
          <w:p>
            <w:pPr>
              <w:pStyle w:val="Normal"/>
              <w:jc w:val="center"/>
              <w:rPr>
                <w:b/>
                <w:bCs/>
                <w:color w:val="000080"/>
                <w:sz w:val="22"/>
                <w:szCs w:val="22"/>
              </w:rPr>
            </w:pPr>
            <w:r>
              <w:rPr>
                <w:b/>
                <w:bCs/>
                <w:color w:val="000080"/>
                <w:sz w:val="22"/>
                <w:szCs w:val="22"/>
              </w:rPr>
              <w:t>1 095 120</w:t>
            </w:r>
          </w:p>
        </w:tc>
        <w:tc>
          <w:tcPr>
            <w:tcW w:w="1701" w:type="dxa"/>
            <w:tcBorders>
              <w:bottom w:val="single" w:sz="4" w:space="0" w:color="000000"/>
              <w:right w:val="single" w:sz="4" w:space="0" w:color="000000"/>
            </w:tcBorders>
            <w:shd w:fill="FFFFFF" w:val="clear"/>
            <w:vAlign w:val="center"/>
          </w:tcPr>
          <w:p>
            <w:pPr>
              <w:pStyle w:val="Normal"/>
              <w:jc w:val="center"/>
              <w:rPr>
                <w:b/>
                <w:bCs/>
                <w:color w:val="000080"/>
                <w:sz w:val="22"/>
                <w:szCs w:val="22"/>
              </w:rPr>
            </w:pPr>
            <w:r>
              <w:rPr>
                <w:b/>
                <w:bCs/>
                <w:color w:val="000080"/>
                <w:sz w:val="22"/>
                <w:szCs w:val="22"/>
              </w:rPr>
              <w:t>7 020 000</w:t>
            </w:r>
          </w:p>
        </w:tc>
        <w:tc>
          <w:tcPr>
            <w:tcW w:w="1276" w:type="dxa"/>
            <w:tcBorders>
              <w:bottom w:val="single" w:sz="4" w:space="0" w:color="000000"/>
              <w:right w:val="single" w:sz="4" w:space="0" w:color="000000"/>
            </w:tcBorders>
            <w:shd w:fill="FFFFFF" w:val="clear"/>
            <w:vAlign w:val="center"/>
          </w:tcPr>
          <w:p>
            <w:pPr>
              <w:pStyle w:val="Normal"/>
              <w:jc w:val="center"/>
              <w:rPr>
                <w:b/>
                <w:bCs/>
                <w:color w:val="000080"/>
                <w:sz w:val="22"/>
                <w:szCs w:val="22"/>
              </w:rPr>
            </w:pPr>
            <w:r>
              <w:rPr>
                <w:b/>
                <w:bCs/>
                <w:color w:val="000080"/>
                <w:sz w:val="22"/>
                <w:szCs w:val="22"/>
              </w:rPr>
              <w:t>8 115 120</w:t>
            </w:r>
          </w:p>
        </w:tc>
        <w:tc>
          <w:tcPr>
            <w:tcW w:w="1274" w:type="dxa"/>
            <w:tcBorders>
              <w:bottom w:val="single" w:sz="4" w:space="0" w:color="000000"/>
              <w:right w:val="single" w:sz="4" w:space="0" w:color="000000"/>
            </w:tcBorders>
            <w:shd w:fill="FFFFFF" w:val="clear"/>
            <w:vAlign w:val="center"/>
          </w:tcPr>
          <w:p>
            <w:pPr>
              <w:pStyle w:val="Normal"/>
              <w:jc w:val="center"/>
              <w:rPr>
                <w:b/>
                <w:bCs/>
                <w:color w:val="000080"/>
                <w:sz w:val="22"/>
                <w:szCs w:val="22"/>
              </w:rPr>
            </w:pPr>
            <w:r>
              <w:rPr>
                <w:b/>
                <w:bCs/>
                <w:color w:val="000080"/>
                <w:sz w:val="22"/>
                <w:szCs w:val="22"/>
              </w:rPr>
              <w:t>8 115 120</w:t>
            </w:r>
          </w:p>
        </w:tc>
      </w:tr>
    </w:tbl>
    <w:p>
      <w:pPr>
        <w:pStyle w:val="Heading2"/>
        <w:keepLines/>
        <w:numPr>
          <w:ilvl w:val="1"/>
          <w:numId w:val="2"/>
        </w:numPr>
        <w:spacing w:before="120" w:after="120"/>
        <w:ind w:hanging="491" w:left="851" w:right="0"/>
        <w:jc w:val="both"/>
        <w:rPr>
          <w:rFonts w:ascii="Times New Roman" w:hAnsi="Times New Roman" w:cs="Times New Roman"/>
          <w:i w:val="false"/>
          <w:i w:val="false"/>
          <w:iCs w:val="false"/>
          <w:lang w:val="fr-CI"/>
        </w:rPr>
      </w:pPr>
      <w:bookmarkStart w:id="34" w:name="__RefHeading___Toc234831721"/>
      <w:bookmarkEnd w:id="34"/>
      <w:r>
        <w:rPr>
          <w:rFonts w:cs="Times New Roman" w:ascii="Times New Roman" w:hAnsi="Times New Roman"/>
          <w:i w:val="false"/>
          <w:iCs w:val="false"/>
          <w:lang w:val="fr-CI"/>
        </w:rPr>
        <w:t>Coût total du projet</w:t>
      </w:r>
    </w:p>
    <w:p>
      <w:pPr>
        <w:pStyle w:val="Normal"/>
        <w:spacing w:before="120" w:after="120"/>
        <w:rPr>
          <w:iCs/>
          <w:sz w:val="22"/>
          <w:szCs w:val="22"/>
        </w:rPr>
      </w:pPr>
      <w:r>
        <w:rPr>
          <w:iCs/>
          <w:sz w:val="22"/>
          <w:szCs w:val="22"/>
        </w:rPr>
        <w:t xml:space="preserve">Le coût total du projet est évalué à </w:t>
      </w:r>
      <w:r>
        <w:rPr>
          <w:b/>
          <w:bCs/>
          <w:iCs/>
          <w:color w:val="000000"/>
          <w:sz w:val="22"/>
          <w:szCs w:val="22"/>
          <w:lang w:eastAsia="fr-CA"/>
        </w:rPr>
        <w:t xml:space="preserve">7 800 000 </w:t>
      </w:r>
      <w:r>
        <w:rPr>
          <w:iCs/>
          <w:sz w:val="22"/>
          <w:szCs w:val="22"/>
        </w:rPr>
        <w:t xml:space="preserve">FCFA. Ce montant est composé par : les frais d’investissement </w:t>
      </w:r>
      <w:r>
        <w:rPr>
          <w:b/>
          <w:bCs/>
          <w:iCs/>
          <w:sz w:val="22"/>
          <w:szCs w:val="22"/>
          <w:lang w:eastAsia="fr-CA"/>
        </w:rPr>
        <w:t xml:space="preserve">5 750 000 </w:t>
      </w:r>
      <w:r>
        <w:rPr>
          <w:iCs/>
          <w:sz w:val="22"/>
          <w:szCs w:val="22"/>
        </w:rPr>
        <w:t xml:space="preserve">FCFA (73,7%) , le besoin en fonds de roulement </w:t>
      </w:r>
      <w:r>
        <w:rPr>
          <w:b/>
          <w:bCs/>
          <w:iCs/>
          <w:sz w:val="22"/>
          <w:szCs w:val="22"/>
          <w:lang w:eastAsia="fr-CA"/>
        </w:rPr>
        <w:t xml:space="preserve">2 000 000 </w:t>
      </w:r>
      <w:r>
        <w:rPr>
          <w:iCs/>
          <w:sz w:val="22"/>
          <w:szCs w:val="22"/>
        </w:rPr>
        <w:t xml:space="preserve"> FCFA (25,6%) et les frais d’établissement 50 000 FCFA (0,6%).</w:t>
      </w:r>
    </w:p>
    <w:tbl>
      <w:tblPr>
        <w:tblW w:w="9600" w:type="dxa"/>
        <w:jc w:val="left"/>
        <w:tblInd w:w="65" w:type="dxa"/>
        <w:tblLayout w:type="fixed"/>
        <w:tblCellMar>
          <w:top w:w="0" w:type="dxa"/>
          <w:left w:w="70" w:type="dxa"/>
          <w:bottom w:w="0" w:type="dxa"/>
          <w:right w:w="70" w:type="dxa"/>
        </w:tblCellMar>
      </w:tblPr>
      <w:tblGrid>
        <w:gridCol w:w="5940"/>
        <w:gridCol w:w="1289"/>
        <w:gridCol w:w="1551"/>
        <w:gridCol w:w="819"/>
      </w:tblGrid>
      <w:tr>
        <w:trPr>
          <w:trHeight w:val="405" w:hRule="atLeast"/>
        </w:trPr>
        <w:tc>
          <w:tcPr>
            <w:tcW w:w="5940" w:type="dxa"/>
            <w:tcBorders>
              <w:top w:val="single" w:sz="4" w:space="0" w:color="000000"/>
              <w:left w:val="single" w:sz="4" w:space="0" w:color="000000"/>
              <w:bottom w:val="single" w:sz="4" w:space="0" w:color="000000"/>
            </w:tcBorders>
            <w:shd w:fill="166B7F" w:val="clear"/>
            <w:vAlign w:val="bottom"/>
          </w:tcPr>
          <w:p>
            <w:pPr>
              <w:pStyle w:val="Normal"/>
              <w:rPr>
                <w:b/>
                <w:bCs/>
                <w:color w:val="FFFFFF"/>
                <w:sz w:val="22"/>
                <w:szCs w:val="22"/>
              </w:rPr>
            </w:pPr>
            <w:r>
              <w:rPr>
                <w:b/>
                <w:bCs/>
                <w:color w:val="FFFFFF"/>
                <w:sz w:val="22"/>
                <w:szCs w:val="22"/>
              </w:rPr>
              <w:t>EVALUATION DU COÛT DE  PROJET (FCFA)</w:t>
            </w:r>
          </w:p>
        </w:tc>
        <w:tc>
          <w:tcPr>
            <w:tcW w:w="2840" w:type="dxa"/>
            <w:gridSpan w:val="2"/>
            <w:tcBorders>
              <w:top w:val="single" w:sz="4" w:space="0" w:color="000000"/>
              <w:left w:val="single" w:sz="4" w:space="0" w:color="000000"/>
              <w:bottom w:val="single" w:sz="4" w:space="0" w:color="000000"/>
              <w:right w:val="single" w:sz="4" w:space="0" w:color="000000"/>
            </w:tcBorders>
            <w:shd w:fill="166B7F" w:val="clear"/>
            <w:vAlign w:val="bottom"/>
          </w:tcPr>
          <w:p>
            <w:pPr>
              <w:pStyle w:val="Normal"/>
              <w:jc w:val="center"/>
              <w:rPr>
                <w:b/>
                <w:bCs/>
                <w:color w:val="FFFFFF"/>
                <w:sz w:val="22"/>
                <w:szCs w:val="22"/>
              </w:rPr>
            </w:pPr>
            <w:r>
              <w:rPr>
                <w:b/>
                <w:bCs/>
                <w:color w:val="FFFFFF"/>
                <w:sz w:val="22"/>
                <w:szCs w:val="22"/>
              </w:rPr>
              <w:t>Montant FCFA</w:t>
            </w:r>
          </w:p>
        </w:tc>
        <w:tc>
          <w:tcPr>
            <w:tcW w:w="819" w:type="dxa"/>
            <w:tcBorders>
              <w:top w:val="single" w:sz="4" w:space="0" w:color="000000"/>
              <w:right w:val="single" w:sz="4" w:space="0" w:color="000000"/>
            </w:tcBorders>
            <w:shd w:fill="166B7F" w:val="clear"/>
            <w:vAlign w:val="bottom"/>
          </w:tcPr>
          <w:p>
            <w:pPr>
              <w:pStyle w:val="Normal"/>
              <w:jc w:val="center"/>
              <w:rPr>
                <w:b/>
                <w:bCs/>
                <w:color w:val="FFFFFF"/>
                <w:sz w:val="22"/>
                <w:szCs w:val="22"/>
              </w:rPr>
            </w:pPr>
            <w:r>
              <w:rPr>
                <w:b/>
                <w:bCs/>
                <w:color w:val="FFFFFF"/>
                <w:sz w:val="22"/>
                <w:szCs w:val="22"/>
              </w:rPr>
              <w:t>%</w:t>
            </w:r>
          </w:p>
        </w:tc>
      </w:tr>
      <w:tr>
        <w:trPr>
          <w:trHeight w:val="300" w:hRule="atLeast"/>
        </w:trPr>
        <w:tc>
          <w:tcPr>
            <w:tcW w:w="5940" w:type="dxa"/>
            <w:tcBorders>
              <w:left w:val="single" w:sz="4" w:space="0" w:color="000000"/>
            </w:tcBorders>
            <w:vAlign w:val="bottom"/>
          </w:tcPr>
          <w:p>
            <w:pPr>
              <w:pStyle w:val="Normal"/>
              <w:rPr>
                <w:color w:val="000000"/>
                <w:sz w:val="22"/>
                <w:szCs w:val="22"/>
              </w:rPr>
            </w:pPr>
            <w:r>
              <w:rPr/>
            </w:r>
          </w:p>
        </w:tc>
        <w:tc>
          <w:tcPr>
            <w:tcW w:w="1289" w:type="dxa"/>
            <w:tcBorders/>
            <w:vAlign w:val="center"/>
          </w:tcPr>
          <w:p>
            <w:pPr>
              <w:pStyle w:val="Normal"/>
              <w:snapToGrid w:val="false"/>
              <w:jc w:val="center"/>
              <w:rPr>
                <w:color w:val="000000"/>
                <w:sz w:val="22"/>
                <w:szCs w:val="22"/>
              </w:rPr>
            </w:pPr>
            <w:r>
              <w:rPr>
                <w:color w:val="000000"/>
                <w:sz w:val="22"/>
                <w:szCs w:val="22"/>
              </w:rPr>
            </w:r>
          </w:p>
        </w:tc>
        <w:tc>
          <w:tcPr>
            <w:tcW w:w="1551" w:type="dxa"/>
            <w:tcBorders/>
            <w:vAlign w:val="center"/>
          </w:tcPr>
          <w:p>
            <w:pPr>
              <w:pStyle w:val="Normal"/>
              <w:snapToGrid w:val="false"/>
              <w:jc w:val="center"/>
              <w:rPr>
                <w:color w:val="000000"/>
                <w:sz w:val="22"/>
                <w:szCs w:val="22"/>
              </w:rPr>
            </w:pPr>
            <w:r>
              <w:rPr>
                <w:color w:val="000000"/>
                <w:sz w:val="22"/>
                <w:szCs w:val="22"/>
              </w:rPr>
            </w:r>
          </w:p>
        </w:tc>
        <w:tc>
          <w:tcPr>
            <w:tcW w:w="819" w:type="dxa"/>
            <w:tcBorders>
              <w:right w:val="single" w:sz="4" w:space="0" w:color="000000"/>
            </w:tcBorders>
            <w:vAlign w:val="center"/>
          </w:tcPr>
          <w:p>
            <w:pPr>
              <w:pStyle w:val="Normal"/>
              <w:jc w:val="center"/>
              <w:rPr>
                <w:color w:val="000000"/>
                <w:sz w:val="22"/>
                <w:szCs w:val="22"/>
              </w:rPr>
            </w:pPr>
            <w:r>
              <w:rPr/>
            </w:r>
          </w:p>
        </w:tc>
      </w:tr>
      <w:tr>
        <w:trPr>
          <w:trHeight w:val="360" w:hRule="atLeast"/>
        </w:trPr>
        <w:tc>
          <w:tcPr>
            <w:tcW w:w="5940" w:type="dxa"/>
            <w:tcBorders>
              <w:top w:val="single" w:sz="4" w:space="0" w:color="000000"/>
              <w:left w:val="single" w:sz="4" w:space="0" w:color="000000"/>
              <w:bottom w:val="single" w:sz="4" w:space="0" w:color="000000"/>
              <w:right w:val="single" w:sz="4" w:space="0" w:color="000000"/>
            </w:tcBorders>
            <w:shd w:fill="7F1F1F" w:val="clear"/>
            <w:vAlign w:val="bottom"/>
          </w:tcPr>
          <w:p>
            <w:pPr>
              <w:pStyle w:val="Normal"/>
              <w:rPr>
                <w:b/>
                <w:bCs/>
                <w:i/>
                <w:i/>
                <w:iCs/>
                <w:color w:val="FFFFFF"/>
                <w:sz w:val="22"/>
                <w:szCs w:val="22"/>
              </w:rPr>
            </w:pPr>
            <w:r>
              <w:rPr>
                <w:b/>
                <w:bCs/>
                <w:i/>
                <w:iCs/>
                <w:color w:val="FFFFFF"/>
                <w:sz w:val="22"/>
                <w:szCs w:val="22"/>
              </w:rPr>
              <w:t>1. Frais d'établissement</w:t>
            </w:r>
          </w:p>
        </w:tc>
        <w:tc>
          <w:tcPr>
            <w:tcW w:w="1289" w:type="dxa"/>
            <w:tcBorders>
              <w:top w:val="single" w:sz="4" w:space="0" w:color="000000"/>
              <w:bottom w:val="single" w:sz="4" w:space="0" w:color="000000"/>
              <w:right w:val="single" w:sz="4" w:space="0" w:color="000000"/>
            </w:tcBorders>
            <w:shd w:fill="7F1F1F" w:val="clear"/>
            <w:vAlign w:val="center"/>
          </w:tcPr>
          <w:p>
            <w:pPr>
              <w:pStyle w:val="Normal"/>
              <w:jc w:val="center"/>
              <w:rPr>
                <w:b/>
                <w:bCs/>
                <w:i/>
                <w:i/>
                <w:iCs/>
                <w:color w:val="FFFFFF"/>
                <w:sz w:val="22"/>
                <w:szCs w:val="22"/>
              </w:rPr>
            </w:pPr>
            <w:r>
              <w:rPr/>
            </w:r>
          </w:p>
        </w:tc>
        <w:tc>
          <w:tcPr>
            <w:tcW w:w="1551" w:type="dxa"/>
            <w:tcBorders>
              <w:top w:val="single" w:sz="4" w:space="0" w:color="000000"/>
              <w:bottom w:val="single" w:sz="4" w:space="0" w:color="000000"/>
              <w:right w:val="single" w:sz="4" w:space="0" w:color="000000"/>
            </w:tcBorders>
            <w:shd w:fill="7F1F1F" w:val="clear"/>
            <w:vAlign w:val="center"/>
          </w:tcPr>
          <w:p>
            <w:pPr>
              <w:pStyle w:val="Normal"/>
              <w:jc w:val="center"/>
              <w:rPr>
                <w:b/>
                <w:bCs/>
                <w:i/>
                <w:i/>
                <w:iCs/>
                <w:color w:val="FFFFFF"/>
                <w:sz w:val="22"/>
                <w:szCs w:val="22"/>
              </w:rPr>
            </w:pPr>
            <w:r>
              <w:rPr>
                <w:b/>
                <w:bCs/>
                <w:i/>
                <w:iCs/>
                <w:color w:val="FFFFFF"/>
                <w:sz w:val="22"/>
                <w:szCs w:val="22"/>
              </w:rPr>
              <w:t>50 000</w:t>
            </w:r>
          </w:p>
        </w:tc>
        <w:tc>
          <w:tcPr>
            <w:tcW w:w="819" w:type="dxa"/>
            <w:tcBorders>
              <w:top w:val="single" w:sz="4" w:space="0" w:color="000000"/>
              <w:bottom w:val="single" w:sz="4" w:space="0" w:color="000000"/>
              <w:right w:val="single" w:sz="4" w:space="0" w:color="000000"/>
            </w:tcBorders>
            <w:shd w:fill="7F1F1F" w:val="clear"/>
            <w:vAlign w:val="center"/>
          </w:tcPr>
          <w:p>
            <w:pPr>
              <w:pStyle w:val="Normal"/>
              <w:jc w:val="center"/>
              <w:rPr>
                <w:b/>
                <w:bCs/>
                <w:i/>
                <w:i/>
                <w:iCs/>
                <w:color w:val="FFFFFF"/>
                <w:sz w:val="22"/>
                <w:szCs w:val="22"/>
              </w:rPr>
            </w:pPr>
            <w:r>
              <w:rPr>
                <w:b/>
                <w:bCs/>
                <w:i/>
                <w:iCs/>
                <w:color w:val="FFFFFF"/>
                <w:sz w:val="22"/>
                <w:szCs w:val="22"/>
              </w:rPr>
              <w:t>0,6%</w:t>
            </w:r>
          </w:p>
        </w:tc>
      </w:tr>
      <w:tr>
        <w:trPr>
          <w:trHeight w:val="300" w:hRule="atLeast"/>
        </w:trPr>
        <w:tc>
          <w:tcPr>
            <w:tcW w:w="5940" w:type="dxa"/>
            <w:tcBorders>
              <w:left w:val="single" w:sz="4" w:space="0" w:color="000000"/>
              <w:bottom w:val="single" w:sz="4" w:space="0" w:color="000000"/>
              <w:right w:val="single" w:sz="4" w:space="0" w:color="000000"/>
            </w:tcBorders>
            <w:vAlign w:val="bottom"/>
          </w:tcPr>
          <w:p>
            <w:pPr>
              <w:pStyle w:val="Normal"/>
              <w:rPr>
                <w:color w:val="000000"/>
                <w:sz w:val="22"/>
                <w:szCs w:val="22"/>
              </w:rPr>
            </w:pPr>
            <w:r>
              <w:rPr>
                <w:color w:val="000000"/>
                <w:sz w:val="22"/>
                <w:szCs w:val="22"/>
              </w:rPr>
              <w:t>Frais de constitution</w:t>
            </w:r>
          </w:p>
        </w:tc>
        <w:tc>
          <w:tcPr>
            <w:tcW w:w="1289" w:type="dxa"/>
            <w:tcBorders>
              <w:bottom w:val="single" w:sz="4" w:space="0" w:color="000000"/>
              <w:right w:val="single" w:sz="4" w:space="0" w:color="000000"/>
            </w:tcBorders>
            <w:vAlign w:val="center"/>
          </w:tcPr>
          <w:p>
            <w:pPr>
              <w:pStyle w:val="Normal"/>
              <w:jc w:val="center"/>
              <w:rPr>
                <w:color w:val="000000"/>
                <w:sz w:val="22"/>
                <w:szCs w:val="22"/>
              </w:rPr>
            </w:pPr>
            <w:r>
              <w:rPr>
                <w:color w:val="000000"/>
                <w:sz w:val="22"/>
                <w:szCs w:val="22"/>
              </w:rPr>
              <w:t>50 000</w:t>
            </w:r>
          </w:p>
        </w:tc>
        <w:tc>
          <w:tcPr>
            <w:tcW w:w="1551" w:type="dxa"/>
            <w:tcBorders>
              <w:bottom w:val="single" w:sz="4" w:space="0" w:color="000000"/>
              <w:right w:val="single" w:sz="4" w:space="0" w:color="000000"/>
            </w:tcBorders>
            <w:vAlign w:val="center"/>
          </w:tcPr>
          <w:p>
            <w:pPr>
              <w:pStyle w:val="Normal"/>
              <w:jc w:val="center"/>
              <w:rPr>
                <w:color w:val="000000"/>
                <w:sz w:val="22"/>
                <w:szCs w:val="22"/>
              </w:rPr>
            </w:pPr>
            <w:r>
              <w:rPr/>
            </w:r>
          </w:p>
        </w:tc>
        <w:tc>
          <w:tcPr>
            <w:tcW w:w="819" w:type="dxa"/>
            <w:tcBorders>
              <w:right w:val="single" w:sz="4" w:space="0" w:color="000000"/>
            </w:tcBorders>
            <w:vAlign w:val="center"/>
          </w:tcPr>
          <w:p>
            <w:pPr>
              <w:pStyle w:val="Normal"/>
              <w:jc w:val="center"/>
              <w:rPr>
                <w:color w:val="000000"/>
                <w:sz w:val="22"/>
                <w:szCs w:val="22"/>
              </w:rPr>
            </w:pPr>
            <w:r>
              <w:rPr/>
            </w:r>
          </w:p>
        </w:tc>
      </w:tr>
      <w:tr>
        <w:trPr>
          <w:trHeight w:val="360" w:hRule="atLeast"/>
        </w:trPr>
        <w:tc>
          <w:tcPr>
            <w:tcW w:w="5940" w:type="dxa"/>
            <w:tcBorders>
              <w:left w:val="single" w:sz="4" w:space="0" w:color="000000"/>
              <w:bottom w:val="single" w:sz="4" w:space="0" w:color="000000"/>
              <w:right w:val="single" w:sz="4" w:space="0" w:color="000000"/>
            </w:tcBorders>
            <w:shd w:fill="7F1F1F" w:val="clear"/>
            <w:vAlign w:val="bottom"/>
          </w:tcPr>
          <w:p>
            <w:pPr>
              <w:pStyle w:val="Normal"/>
              <w:rPr>
                <w:b/>
                <w:bCs/>
                <w:i/>
                <w:i/>
                <w:iCs/>
                <w:color w:val="FFFFFF"/>
                <w:sz w:val="22"/>
                <w:szCs w:val="22"/>
              </w:rPr>
            </w:pPr>
            <w:r>
              <w:rPr>
                <w:b/>
                <w:bCs/>
                <w:i/>
                <w:iCs/>
                <w:color w:val="FFFFFF"/>
                <w:sz w:val="22"/>
                <w:szCs w:val="22"/>
              </w:rPr>
              <w:t>2. Frais d'investissement</w:t>
            </w:r>
          </w:p>
        </w:tc>
        <w:tc>
          <w:tcPr>
            <w:tcW w:w="1289" w:type="dxa"/>
            <w:tcBorders>
              <w:bottom w:val="single" w:sz="4" w:space="0" w:color="000000"/>
              <w:right w:val="single" w:sz="4" w:space="0" w:color="000000"/>
            </w:tcBorders>
            <w:shd w:fill="7F1F1F" w:val="clear"/>
            <w:vAlign w:val="center"/>
          </w:tcPr>
          <w:p>
            <w:pPr>
              <w:pStyle w:val="Normal"/>
              <w:jc w:val="center"/>
              <w:rPr>
                <w:b/>
                <w:bCs/>
                <w:i/>
                <w:i/>
                <w:iCs/>
                <w:color w:val="FFFFFF"/>
                <w:sz w:val="22"/>
                <w:szCs w:val="22"/>
              </w:rPr>
            </w:pPr>
            <w:r>
              <w:rPr/>
            </w:r>
          </w:p>
        </w:tc>
        <w:tc>
          <w:tcPr>
            <w:tcW w:w="1551" w:type="dxa"/>
            <w:tcBorders>
              <w:bottom w:val="single" w:sz="4" w:space="0" w:color="000000"/>
              <w:right w:val="single" w:sz="4" w:space="0" w:color="000000"/>
            </w:tcBorders>
            <w:shd w:fill="7F1F1F" w:val="clear"/>
            <w:vAlign w:val="center"/>
          </w:tcPr>
          <w:p>
            <w:pPr>
              <w:pStyle w:val="Normal"/>
              <w:jc w:val="center"/>
              <w:rPr>
                <w:b/>
                <w:bCs/>
                <w:i/>
                <w:i/>
                <w:iCs/>
                <w:color w:val="FFFFFF"/>
                <w:sz w:val="22"/>
                <w:szCs w:val="22"/>
              </w:rPr>
            </w:pPr>
            <w:r>
              <w:rPr>
                <w:b/>
                <w:bCs/>
                <w:i/>
                <w:iCs/>
                <w:color w:val="FFFFFF"/>
                <w:sz w:val="22"/>
                <w:szCs w:val="22"/>
              </w:rPr>
              <w:t>5 750 000</w:t>
            </w:r>
          </w:p>
        </w:tc>
        <w:tc>
          <w:tcPr>
            <w:tcW w:w="819" w:type="dxa"/>
            <w:tcBorders>
              <w:top w:val="single" w:sz="4" w:space="0" w:color="000000"/>
              <w:bottom w:val="single" w:sz="4" w:space="0" w:color="000000"/>
              <w:right w:val="single" w:sz="4" w:space="0" w:color="000000"/>
            </w:tcBorders>
            <w:shd w:fill="7F1F1F" w:val="clear"/>
            <w:vAlign w:val="center"/>
          </w:tcPr>
          <w:p>
            <w:pPr>
              <w:pStyle w:val="Normal"/>
              <w:jc w:val="center"/>
              <w:rPr>
                <w:b/>
                <w:bCs/>
                <w:i/>
                <w:i/>
                <w:iCs/>
                <w:color w:val="FFFFFF"/>
                <w:sz w:val="22"/>
                <w:szCs w:val="22"/>
              </w:rPr>
            </w:pPr>
            <w:r>
              <w:rPr>
                <w:b/>
                <w:bCs/>
                <w:i/>
                <w:iCs/>
                <w:color w:val="FFFFFF"/>
                <w:sz w:val="22"/>
                <w:szCs w:val="22"/>
              </w:rPr>
              <w:t>73,7%</w:t>
            </w:r>
          </w:p>
        </w:tc>
      </w:tr>
      <w:tr>
        <w:trPr>
          <w:trHeight w:val="315" w:hRule="atLeast"/>
        </w:trPr>
        <w:tc>
          <w:tcPr>
            <w:tcW w:w="5940" w:type="dxa"/>
            <w:tcBorders>
              <w:left w:val="single" w:sz="4" w:space="0" w:color="000000"/>
              <w:bottom w:val="single" w:sz="4" w:space="0" w:color="000000"/>
              <w:right w:val="single" w:sz="4" w:space="0" w:color="000000"/>
            </w:tcBorders>
            <w:shd w:fill="21A6C9" w:val="clear"/>
            <w:vAlign w:val="bottom"/>
          </w:tcPr>
          <w:p>
            <w:pPr>
              <w:pStyle w:val="Normal"/>
              <w:rPr>
                <w:b/>
                <w:bCs/>
                <w:i/>
                <w:i/>
                <w:iCs/>
                <w:color w:val="FFFFFF"/>
                <w:sz w:val="22"/>
                <w:szCs w:val="22"/>
              </w:rPr>
            </w:pPr>
            <w:r>
              <w:rPr>
                <w:b/>
                <w:bCs/>
                <w:i/>
                <w:iCs/>
                <w:color w:val="FFFFFF"/>
                <w:sz w:val="22"/>
                <w:szCs w:val="22"/>
              </w:rPr>
              <w:t>2.1 Constructions</w:t>
            </w:r>
          </w:p>
        </w:tc>
        <w:tc>
          <w:tcPr>
            <w:tcW w:w="1289" w:type="dxa"/>
            <w:tcBorders>
              <w:bottom w:val="single" w:sz="4" w:space="0" w:color="000000"/>
              <w:right w:val="single" w:sz="4" w:space="0" w:color="000000"/>
            </w:tcBorders>
            <w:shd w:fill="21A6C9" w:val="clear"/>
            <w:vAlign w:val="center"/>
          </w:tcPr>
          <w:p>
            <w:pPr>
              <w:pStyle w:val="Normal"/>
              <w:jc w:val="center"/>
              <w:rPr>
                <w:b/>
                <w:bCs/>
                <w:i/>
                <w:i/>
                <w:iCs/>
                <w:color w:val="FFFFFF"/>
                <w:sz w:val="22"/>
                <w:szCs w:val="22"/>
              </w:rPr>
            </w:pPr>
            <w:r>
              <w:rPr>
                <w:b/>
                <w:bCs/>
                <w:i/>
                <w:iCs/>
                <w:color w:val="FFFFFF"/>
                <w:sz w:val="22"/>
                <w:szCs w:val="22"/>
              </w:rPr>
              <w:t>0</w:t>
            </w:r>
          </w:p>
        </w:tc>
        <w:tc>
          <w:tcPr>
            <w:tcW w:w="1551" w:type="dxa"/>
            <w:tcBorders>
              <w:bottom w:val="single" w:sz="4" w:space="0" w:color="000000"/>
              <w:right w:val="single" w:sz="4" w:space="0" w:color="000000"/>
            </w:tcBorders>
            <w:shd w:fill="21A6C9" w:val="clear"/>
            <w:vAlign w:val="center"/>
          </w:tcPr>
          <w:p>
            <w:pPr>
              <w:pStyle w:val="Normal"/>
              <w:jc w:val="center"/>
              <w:rPr>
                <w:b/>
                <w:bCs/>
                <w:i/>
                <w:i/>
                <w:iCs/>
                <w:color w:val="FFFFFF"/>
                <w:sz w:val="22"/>
                <w:szCs w:val="22"/>
              </w:rPr>
            </w:pPr>
            <w:r>
              <w:rPr/>
            </w:r>
          </w:p>
        </w:tc>
        <w:tc>
          <w:tcPr>
            <w:tcW w:w="819" w:type="dxa"/>
            <w:tcBorders>
              <w:right w:val="single" w:sz="4" w:space="0" w:color="000000"/>
            </w:tcBorders>
            <w:shd w:fill="21A6C9" w:val="clear"/>
            <w:vAlign w:val="center"/>
          </w:tcPr>
          <w:p>
            <w:pPr>
              <w:pStyle w:val="Normal"/>
              <w:jc w:val="center"/>
              <w:rPr>
                <w:b/>
                <w:bCs/>
                <w:i/>
                <w:i/>
                <w:iCs/>
                <w:color w:val="FFFFFF"/>
                <w:sz w:val="22"/>
                <w:szCs w:val="22"/>
              </w:rPr>
            </w:pPr>
            <w:r>
              <w:rPr/>
            </w:r>
          </w:p>
        </w:tc>
      </w:tr>
      <w:tr>
        <w:trPr>
          <w:trHeight w:val="315" w:hRule="atLeast"/>
        </w:trPr>
        <w:tc>
          <w:tcPr>
            <w:tcW w:w="5940" w:type="dxa"/>
            <w:tcBorders>
              <w:left w:val="single" w:sz="4" w:space="0" w:color="000000"/>
              <w:bottom w:val="single" w:sz="4" w:space="0" w:color="000000"/>
              <w:right w:val="single" w:sz="4" w:space="0" w:color="000000"/>
            </w:tcBorders>
            <w:shd w:fill="21A6C9" w:val="clear"/>
            <w:vAlign w:val="bottom"/>
          </w:tcPr>
          <w:p>
            <w:pPr>
              <w:pStyle w:val="Normal"/>
              <w:rPr>
                <w:b/>
                <w:bCs/>
                <w:i/>
                <w:i/>
                <w:iCs/>
                <w:color w:val="FFFFFF"/>
                <w:sz w:val="22"/>
                <w:szCs w:val="22"/>
              </w:rPr>
            </w:pPr>
            <w:r>
              <w:rPr>
                <w:b/>
                <w:bCs/>
                <w:i/>
                <w:iCs/>
                <w:color w:val="FFFFFF"/>
                <w:sz w:val="22"/>
                <w:szCs w:val="22"/>
              </w:rPr>
              <w:t>2.2 Agencement-Aménagement-Installations</w:t>
            </w:r>
          </w:p>
        </w:tc>
        <w:tc>
          <w:tcPr>
            <w:tcW w:w="1289" w:type="dxa"/>
            <w:tcBorders>
              <w:bottom w:val="single" w:sz="4" w:space="0" w:color="000000"/>
              <w:right w:val="single" w:sz="4" w:space="0" w:color="000000"/>
            </w:tcBorders>
            <w:shd w:fill="21A6C9" w:val="clear"/>
            <w:vAlign w:val="center"/>
          </w:tcPr>
          <w:p>
            <w:pPr>
              <w:pStyle w:val="Normal"/>
              <w:jc w:val="center"/>
              <w:rPr>
                <w:b/>
                <w:bCs/>
                <w:i/>
                <w:i/>
                <w:iCs/>
                <w:color w:val="FFFFFF"/>
                <w:sz w:val="22"/>
                <w:szCs w:val="22"/>
              </w:rPr>
            </w:pPr>
            <w:r>
              <w:rPr>
                <w:b/>
                <w:bCs/>
                <w:i/>
                <w:iCs/>
                <w:color w:val="FFFFFF"/>
                <w:sz w:val="22"/>
                <w:szCs w:val="22"/>
              </w:rPr>
              <w:t>1 500 000</w:t>
            </w:r>
          </w:p>
        </w:tc>
        <w:tc>
          <w:tcPr>
            <w:tcW w:w="1551" w:type="dxa"/>
            <w:tcBorders>
              <w:bottom w:val="single" w:sz="4" w:space="0" w:color="000000"/>
              <w:right w:val="single" w:sz="4" w:space="0" w:color="000000"/>
            </w:tcBorders>
            <w:shd w:fill="21A6C9" w:val="clear"/>
            <w:vAlign w:val="center"/>
          </w:tcPr>
          <w:p>
            <w:pPr>
              <w:pStyle w:val="Normal"/>
              <w:jc w:val="center"/>
              <w:rPr>
                <w:b/>
                <w:bCs/>
                <w:i/>
                <w:i/>
                <w:iCs/>
                <w:color w:val="FFFFFF"/>
                <w:sz w:val="22"/>
                <w:szCs w:val="22"/>
              </w:rPr>
            </w:pPr>
            <w:r>
              <w:rPr/>
            </w:r>
          </w:p>
        </w:tc>
        <w:tc>
          <w:tcPr>
            <w:tcW w:w="819" w:type="dxa"/>
            <w:tcBorders>
              <w:right w:val="single" w:sz="4" w:space="0" w:color="000000"/>
            </w:tcBorders>
            <w:shd w:fill="21A6C9" w:val="clear"/>
            <w:vAlign w:val="center"/>
          </w:tcPr>
          <w:p>
            <w:pPr>
              <w:pStyle w:val="Normal"/>
              <w:jc w:val="center"/>
              <w:rPr>
                <w:b/>
                <w:bCs/>
                <w:i/>
                <w:i/>
                <w:iCs/>
                <w:color w:val="FFFFFF"/>
                <w:sz w:val="22"/>
                <w:szCs w:val="22"/>
              </w:rPr>
            </w:pPr>
            <w:r>
              <w:rPr/>
            </w:r>
          </w:p>
        </w:tc>
      </w:tr>
      <w:tr>
        <w:trPr>
          <w:trHeight w:val="300" w:hRule="atLeast"/>
        </w:trPr>
        <w:tc>
          <w:tcPr>
            <w:tcW w:w="5940" w:type="dxa"/>
            <w:tcBorders>
              <w:left w:val="single" w:sz="4" w:space="0" w:color="000000"/>
              <w:bottom w:val="single" w:sz="4" w:space="0" w:color="000000"/>
              <w:right w:val="single" w:sz="4" w:space="0" w:color="000000"/>
            </w:tcBorders>
            <w:vAlign w:val="bottom"/>
          </w:tcPr>
          <w:p>
            <w:pPr>
              <w:pStyle w:val="Normal"/>
              <w:rPr>
                <w:color w:val="000000"/>
                <w:sz w:val="22"/>
                <w:szCs w:val="22"/>
              </w:rPr>
            </w:pPr>
            <w:r>
              <w:rPr>
                <w:color w:val="000000"/>
                <w:sz w:val="22"/>
                <w:szCs w:val="22"/>
              </w:rPr>
              <w:t>Aménagement local artisanal</w:t>
            </w:r>
          </w:p>
        </w:tc>
        <w:tc>
          <w:tcPr>
            <w:tcW w:w="1289" w:type="dxa"/>
            <w:tcBorders>
              <w:bottom w:val="single" w:sz="4" w:space="0" w:color="000000"/>
              <w:right w:val="single" w:sz="4" w:space="0" w:color="000000"/>
            </w:tcBorders>
            <w:vAlign w:val="center"/>
          </w:tcPr>
          <w:p>
            <w:pPr>
              <w:pStyle w:val="Normal"/>
              <w:jc w:val="center"/>
              <w:rPr>
                <w:color w:val="000000"/>
                <w:sz w:val="22"/>
                <w:szCs w:val="22"/>
              </w:rPr>
            </w:pPr>
            <w:r>
              <w:rPr>
                <w:color w:val="000000"/>
                <w:sz w:val="22"/>
                <w:szCs w:val="22"/>
              </w:rPr>
              <w:t>1 500 000</w:t>
            </w:r>
          </w:p>
        </w:tc>
        <w:tc>
          <w:tcPr>
            <w:tcW w:w="1551" w:type="dxa"/>
            <w:tcBorders>
              <w:bottom w:val="single" w:sz="4" w:space="0" w:color="000000"/>
              <w:right w:val="single" w:sz="4" w:space="0" w:color="000000"/>
            </w:tcBorders>
            <w:vAlign w:val="center"/>
          </w:tcPr>
          <w:p>
            <w:pPr>
              <w:pStyle w:val="Normal"/>
              <w:jc w:val="center"/>
              <w:rPr>
                <w:color w:val="000000"/>
                <w:sz w:val="22"/>
                <w:szCs w:val="22"/>
              </w:rPr>
            </w:pPr>
            <w:r>
              <w:rPr/>
            </w:r>
          </w:p>
        </w:tc>
        <w:tc>
          <w:tcPr>
            <w:tcW w:w="819" w:type="dxa"/>
            <w:tcBorders>
              <w:right w:val="single" w:sz="4" w:space="0" w:color="000000"/>
            </w:tcBorders>
            <w:vAlign w:val="center"/>
          </w:tcPr>
          <w:p>
            <w:pPr>
              <w:pStyle w:val="Normal"/>
              <w:jc w:val="center"/>
              <w:rPr>
                <w:color w:val="000000"/>
                <w:sz w:val="22"/>
                <w:szCs w:val="22"/>
              </w:rPr>
            </w:pPr>
            <w:r>
              <w:rPr/>
            </w:r>
          </w:p>
        </w:tc>
      </w:tr>
      <w:tr>
        <w:trPr>
          <w:trHeight w:val="315" w:hRule="atLeast"/>
        </w:trPr>
        <w:tc>
          <w:tcPr>
            <w:tcW w:w="5940" w:type="dxa"/>
            <w:tcBorders>
              <w:left w:val="single" w:sz="4" w:space="0" w:color="000000"/>
              <w:bottom w:val="single" w:sz="4" w:space="0" w:color="000000"/>
              <w:right w:val="single" w:sz="4" w:space="0" w:color="000000"/>
            </w:tcBorders>
            <w:shd w:fill="21A6C9" w:val="clear"/>
            <w:vAlign w:val="bottom"/>
          </w:tcPr>
          <w:p>
            <w:pPr>
              <w:pStyle w:val="Normal"/>
              <w:rPr>
                <w:b/>
                <w:bCs/>
                <w:i/>
                <w:i/>
                <w:iCs/>
                <w:color w:val="FFFFFF"/>
                <w:sz w:val="22"/>
                <w:szCs w:val="22"/>
              </w:rPr>
            </w:pPr>
            <w:r>
              <w:rPr>
                <w:b/>
                <w:bCs/>
                <w:i/>
                <w:iCs/>
                <w:color w:val="FFFFFF"/>
                <w:sz w:val="22"/>
                <w:szCs w:val="22"/>
              </w:rPr>
              <w:t>2.3 Mobiliers et matériels</w:t>
            </w:r>
          </w:p>
        </w:tc>
        <w:tc>
          <w:tcPr>
            <w:tcW w:w="1289" w:type="dxa"/>
            <w:tcBorders>
              <w:bottom w:val="single" w:sz="4" w:space="0" w:color="000000"/>
              <w:right w:val="single" w:sz="4" w:space="0" w:color="000000"/>
            </w:tcBorders>
            <w:shd w:fill="21A6C9" w:val="clear"/>
            <w:vAlign w:val="center"/>
          </w:tcPr>
          <w:p>
            <w:pPr>
              <w:pStyle w:val="Normal"/>
              <w:jc w:val="center"/>
              <w:rPr>
                <w:b/>
                <w:bCs/>
                <w:i/>
                <w:i/>
                <w:iCs/>
                <w:color w:val="FFFFFF"/>
                <w:sz w:val="22"/>
                <w:szCs w:val="22"/>
              </w:rPr>
            </w:pPr>
            <w:r>
              <w:rPr>
                <w:b/>
                <w:bCs/>
                <w:i/>
                <w:iCs/>
                <w:color w:val="FFFFFF"/>
                <w:sz w:val="22"/>
                <w:szCs w:val="22"/>
              </w:rPr>
              <w:t>0</w:t>
            </w:r>
          </w:p>
        </w:tc>
        <w:tc>
          <w:tcPr>
            <w:tcW w:w="1551" w:type="dxa"/>
            <w:tcBorders>
              <w:bottom w:val="single" w:sz="4" w:space="0" w:color="000000"/>
              <w:right w:val="single" w:sz="4" w:space="0" w:color="000000"/>
            </w:tcBorders>
            <w:shd w:fill="21A6C9" w:val="clear"/>
            <w:vAlign w:val="center"/>
          </w:tcPr>
          <w:p>
            <w:pPr>
              <w:pStyle w:val="Normal"/>
              <w:jc w:val="center"/>
              <w:rPr>
                <w:b/>
                <w:bCs/>
                <w:i/>
                <w:i/>
                <w:iCs/>
                <w:color w:val="FFFFFF"/>
                <w:sz w:val="22"/>
                <w:szCs w:val="22"/>
              </w:rPr>
            </w:pPr>
            <w:r>
              <w:rPr/>
            </w:r>
          </w:p>
        </w:tc>
        <w:tc>
          <w:tcPr>
            <w:tcW w:w="819" w:type="dxa"/>
            <w:tcBorders>
              <w:right w:val="single" w:sz="4" w:space="0" w:color="000000"/>
            </w:tcBorders>
            <w:shd w:fill="21A6C9" w:val="clear"/>
            <w:vAlign w:val="center"/>
          </w:tcPr>
          <w:p>
            <w:pPr>
              <w:pStyle w:val="Normal"/>
              <w:jc w:val="center"/>
              <w:rPr>
                <w:b/>
                <w:bCs/>
                <w:i/>
                <w:i/>
                <w:iCs/>
                <w:color w:val="FFFFFF"/>
                <w:sz w:val="22"/>
                <w:szCs w:val="22"/>
              </w:rPr>
            </w:pPr>
            <w:r>
              <w:rPr/>
            </w:r>
          </w:p>
        </w:tc>
      </w:tr>
      <w:tr>
        <w:trPr>
          <w:trHeight w:val="360" w:hRule="atLeast"/>
        </w:trPr>
        <w:tc>
          <w:tcPr>
            <w:tcW w:w="5940" w:type="dxa"/>
            <w:tcBorders>
              <w:left w:val="single" w:sz="4" w:space="0" w:color="000000"/>
              <w:bottom w:val="single" w:sz="4" w:space="0" w:color="000000"/>
              <w:right w:val="single" w:sz="4" w:space="0" w:color="000000"/>
            </w:tcBorders>
            <w:shd w:fill="21A6C9" w:val="clear"/>
            <w:vAlign w:val="bottom"/>
          </w:tcPr>
          <w:p>
            <w:pPr>
              <w:pStyle w:val="Normal"/>
              <w:rPr>
                <w:b/>
                <w:bCs/>
                <w:i/>
                <w:i/>
                <w:iCs/>
                <w:color w:val="FFFFFF"/>
                <w:sz w:val="22"/>
                <w:szCs w:val="22"/>
              </w:rPr>
            </w:pPr>
            <w:r>
              <w:rPr>
                <w:b/>
                <w:bCs/>
                <w:i/>
                <w:iCs/>
                <w:color w:val="FFFFFF"/>
                <w:sz w:val="22"/>
                <w:szCs w:val="22"/>
              </w:rPr>
              <w:t>2.4 Equipements de production</w:t>
            </w:r>
          </w:p>
        </w:tc>
        <w:tc>
          <w:tcPr>
            <w:tcW w:w="1289" w:type="dxa"/>
            <w:tcBorders>
              <w:bottom w:val="single" w:sz="4" w:space="0" w:color="000000"/>
              <w:right w:val="single" w:sz="4" w:space="0" w:color="000000"/>
            </w:tcBorders>
            <w:shd w:fill="21A6C9" w:val="clear"/>
            <w:vAlign w:val="center"/>
          </w:tcPr>
          <w:p>
            <w:pPr>
              <w:pStyle w:val="Normal"/>
              <w:jc w:val="center"/>
              <w:rPr>
                <w:b/>
                <w:bCs/>
                <w:i/>
                <w:i/>
                <w:iCs/>
                <w:color w:val="FFFFFF"/>
                <w:sz w:val="22"/>
                <w:szCs w:val="22"/>
              </w:rPr>
            </w:pPr>
            <w:r>
              <w:rPr>
                <w:b/>
                <w:bCs/>
                <w:i/>
                <w:iCs/>
                <w:color w:val="FFFFFF"/>
                <w:sz w:val="22"/>
                <w:szCs w:val="22"/>
              </w:rPr>
              <w:t>4 250 000</w:t>
            </w:r>
          </w:p>
        </w:tc>
        <w:tc>
          <w:tcPr>
            <w:tcW w:w="1551" w:type="dxa"/>
            <w:tcBorders>
              <w:bottom w:val="single" w:sz="4" w:space="0" w:color="000000"/>
              <w:right w:val="single" w:sz="4" w:space="0" w:color="000000"/>
            </w:tcBorders>
            <w:shd w:fill="21A6C9" w:val="clear"/>
            <w:vAlign w:val="center"/>
          </w:tcPr>
          <w:p>
            <w:pPr>
              <w:pStyle w:val="Normal"/>
              <w:jc w:val="center"/>
              <w:rPr>
                <w:b/>
                <w:bCs/>
                <w:i/>
                <w:i/>
                <w:iCs/>
                <w:color w:val="FFFFFF"/>
                <w:sz w:val="22"/>
                <w:szCs w:val="22"/>
              </w:rPr>
            </w:pPr>
            <w:r>
              <w:rPr/>
            </w:r>
          </w:p>
        </w:tc>
        <w:tc>
          <w:tcPr>
            <w:tcW w:w="819" w:type="dxa"/>
            <w:tcBorders>
              <w:right w:val="single" w:sz="4" w:space="0" w:color="000000"/>
            </w:tcBorders>
            <w:shd w:fill="21A6C9" w:val="clear"/>
            <w:vAlign w:val="center"/>
          </w:tcPr>
          <w:p>
            <w:pPr>
              <w:pStyle w:val="Normal"/>
              <w:jc w:val="center"/>
              <w:rPr>
                <w:b/>
                <w:bCs/>
                <w:i/>
                <w:i/>
                <w:iCs/>
                <w:color w:val="FFFFFF"/>
                <w:sz w:val="22"/>
                <w:szCs w:val="22"/>
              </w:rPr>
            </w:pPr>
            <w:r>
              <w:rPr/>
            </w:r>
          </w:p>
        </w:tc>
      </w:tr>
      <w:tr>
        <w:trPr>
          <w:trHeight w:val="300" w:hRule="atLeast"/>
        </w:trPr>
        <w:tc>
          <w:tcPr>
            <w:tcW w:w="5940" w:type="dxa"/>
            <w:tcBorders>
              <w:left w:val="single" w:sz="4" w:space="0" w:color="000000"/>
              <w:bottom w:val="single" w:sz="4" w:space="0" w:color="000000"/>
              <w:right w:val="single" w:sz="4" w:space="0" w:color="000000"/>
            </w:tcBorders>
            <w:vAlign w:val="bottom"/>
          </w:tcPr>
          <w:p>
            <w:pPr>
              <w:pStyle w:val="Normal"/>
              <w:rPr>
                <w:color w:val="000000"/>
                <w:sz w:val="22"/>
                <w:szCs w:val="22"/>
              </w:rPr>
            </w:pPr>
            <w:r>
              <w:rPr>
                <w:color w:val="000000"/>
                <w:sz w:val="22"/>
                <w:szCs w:val="22"/>
              </w:rPr>
              <w:t>Presse / pulpeuse</w:t>
            </w:r>
          </w:p>
        </w:tc>
        <w:tc>
          <w:tcPr>
            <w:tcW w:w="1289" w:type="dxa"/>
            <w:tcBorders>
              <w:bottom w:val="single" w:sz="4" w:space="0" w:color="000000"/>
              <w:right w:val="single" w:sz="4" w:space="0" w:color="000000"/>
            </w:tcBorders>
            <w:vAlign w:val="center"/>
          </w:tcPr>
          <w:p>
            <w:pPr>
              <w:pStyle w:val="Normal"/>
              <w:jc w:val="center"/>
              <w:rPr>
                <w:color w:val="000000"/>
                <w:sz w:val="22"/>
                <w:szCs w:val="22"/>
              </w:rPr>
            </w:pPr>
            <w:r>
              <w:rPr>
                <w:color w:val="000000"/>
                <w:sz w:val="22"/>
                <w:szCs w:val="22"/>
              </w:rPr>
              <w:t>800 000</w:t>
            </w:r>
          </w:p>
        </w:tc>
        <w:tc>
          <w:tcPr>
            <w:tcW w:w="1551" w:type="dxa"/>
            <w:tcBorders>
              <w:bottom w:val="single" w:sz="4" w:space="0" w:color="000000"/>
              <w:right w:val="single" w:sz="4" w:space="0" w:color="000000"/>
            </w:tcBorders>
            <w:vAlign w:val="center"/>
          </w:tcPr>
          <w:p>
            <w:pPr>
              <w:pStyle w:val="Normal"/>
              <w:jc w:val="center"/>
              <w:rPr>
                <w:color w:val="000000"/>
                <w:sz w:val="22"/>
                <w:szCs w:val="22"/>
              </w:rPr>
            </w:pPr>
            <w:r>
              <w:rPr/>
            </w:r>
          </w:p>
        </w:tc>
        <w:tc>
          <w:tcPr>
            <w:tcW w:w="819" w:type="dxa"/>
            <w:tcBorders>
              <w:right w:val="single" w:sz="4" w:space="0" w:color="000000"/>
            </w:tcBorders>
            <w:vAlign w:val="center"/>
          </w:tcPr>
          <w:p>
            <w:pPr>
              <w:pStyle w:val="Normal"/>
              <w:jc w:val="center"/>
              <w:rPr>
                <w:color w:val="000000"/>
                <w:sz w:val="22"/>
                <w:szCs w:val="22"/>
              </w:rPr>
            </w:pPr>
            <w:r>
              <w:rPr/>
            </w:r>
          </w:p>
        </w:tc>
      </w:tr>
      <w:tr>
        <w:trPr>
          <w:trHeight w:val="300" w:hRule="atLeast"/>
        </w:trPr>
        <w:tc>
          <w:tcPr>
            <w:tcW w:w="5940" w:type="dxa"/>
            <w:tcBorders>
              <w:left w:val="single" w:sz="4" w:space="0" w:color="000000"/>
              <w:bottom w:val="single" w:sz="4" w:space="0" w:color="000000"/>
              <w:right w:val="single" w:sz="4" w:space="0" w:color="000000"/>
            </w:tcBorders>
            <w:vAlign w:val="bottom"/>
          </w:tcPr>
          <w:p>
            <w:pPr>
              <w:pStyle w:val="Normal"/>
              <w:rPr>
                <w:color w:val="000000"/>
                <w:sz w:val="22"/>
                <w:szCs w:val="22"/>
              </w:rPr>
            </w:pPr>
            <w:r>
              <w:rPr>
                <w:color w:val="000000"/>
                <w:sz w:val="22"/>
                <w:szCs w:val="22"/>
              </w:rPr>
              <w:t>Pasteurisateur</w:t>
            </w:r>
          </w:p>
        </w:tc>
        <w:tc>
          <w:tcPr>
            <w:tcW w:w="1289" w:type="dxa"/>
            <w:tcBorders>
              <w:bottom w:val="single" w:sz="4" w:space="0" w:color="000000"/>
              <w:right w:val="single" w:sz="4" w:space="0" w:color="000000"/>
            </w:tcBorders>
            <w:vAlign w:val="center"/>
          </w:tcPr>
          <w:p>
            <w:pPr>
              <w:pStyle w:val="Normal"/>
              <w:jc w:val="center"/>
              <w:rPr>
                <w:color w:val="000000"/>
                <w:sz w:val="22"/>
                <w:szCs w:val="22"/>
              </w:rPr>
            </w:pPr>
            <w:r>
              <w:rPr>
                <w:color w:val="000000"/>
                <w:sz w:val="22"/>
                <w:szCs w:val="22"/>
              </w:rPr>
              <w:t>1 200 000</w:t>
            </w:r>
          </w:p>
        </w:tc>
        <w:tc>
          <w:tcPr>
            <w:tcW w:w="1551" w:type="dxa"/>
            <w:tcBorders>
              <w:bottom w:val="single" w:sz="4" w:space="0" w:color="000000"/>
              <w:right w:val="single" w:sz="4" w:space="0" w:color="000000"/>
            </w:tcBorders>
            <w:vAlign w:val="center"/>
          </w:tcPr>
          <w:p>
            <w:pPr>
              <w:pStyle w:val="Normal"/>
              <w:jc w:val="center"/>
              <w:rPr>
                <w:color w:val="000000"/>
                <w:sz w:val="22"/>
                <w:szCs w:val="22"/>
              </w:rPr>
            </w:pPr>
            <w:r>
              <w:rPr/>
            </w:r>
          </w:p>
        </w:tc>
        <w:tc>
          <w:tcPr>
            <w:tcW w:w="819" w:type="dxa"/>
            <w:tcBorders>
              <w:right w:val="single" w:sz="4" w:space="0" w:color="000000"/>
            </w:tcBorders>
            <w:vAlign w:val="center"/>
          </w:tcPr>
          <w:p>
            <w:pPr>
              <w:pStyle w:val="Normal"/>
              <w:jc w:val="center"/>
              <w:rPr>
                <w:color w:val="000000"/>
                <w:sz w:val="22"/>
                <w:szCs w:val="22"/>
              </w:rPr>
            </w:pPr>
            <w:r>
              <w:rPr/>
            </w:r>
          </w:p>
        </w:tc>
      </w:tr>
      <w:tr>
        <w:trPr>
          <w:trHeight w:val="300" w:hRule="atLeast"/>
        </w:trPr>
        <w:tc>
          <w:tcPr>
            <w:tcW w:w="5940" w:type="dxa"/>
            <w:tcBorders>
              <w:left w:val="single" w:sz="4" w:space="0" w:color="000000"/>
              <w:bottom w:val="single" w:sz="4" w:space="0" w:color="000000"/>
              <w:right w:val="single" w:sz="4" w:space="0" w:color="000000"/>
            </w:tcBorders>
            <w:vAlign w:val="bottom"/>
          </w:tcPr>
          <w:p>
            <w:pPr>
              <w:pStyle w:val="Normal"/>
              <w:rPr>
                <w:color w:val="000000"/>
                <w:sz w:val="22"/>
                <w:szCs w:val="22"/>
              </w:rPr>
            </w:pPr>
            <w:r>
              <w:rPr>
                <w:color w:val="000000"/>
                <w:sz w:val="22"/>
                <w:szCs w:val="22"/>
              </w:rPr>
              <w:t>Cuve de mélange</w:t>
            </w:r>
          </w:p>
        </w:tc>
        <w:tc>
          <w:tcPr>
            <w:tcW w:w="1289" w:type="dxa"/>
            <w:tcBorders>
              <w:bottom w:val="single" w:sz="4" w:space="0" w:color="000000"/>
              <w:right w:val="single" w:sz="4" w:space="0" w:color="000000"/>
            </w:tcBorders>
            <w:vAlign w:val="center"/>
          </w:tcPr>
          <w:p>
            <w:pPr>
              <w:pStyle w:val="Normal"/>
              <w:jc w:val="center"/>
              <w:rPr>
                <w:color w:val="000000"/>
                <w:sz w:val="22"/>
                <w:szCs w:val="22"/>
              </w:rPr>
            </w:pPr>
            <w:r>
              <w:rPr>
                <w:color w:val="000000"/>
                <w:sz w:val="22"/>
                <w:szCs w:val="22"/>
              </w:rPr>
              <w:t>300 000</w:t>
            </w:r>
          </w:p>
        </w:tc>
        <w:tc>
          <w:tcPr>
            <w:tcW w:w="1551" w:type="dxa"/>
            <w:tcBorders>
              <w:bottom w:val="single" w:sz="4" w:space="0" w:color="000000"/>
              <w:right w:val="single" w:sz="4" w:space="0" w:color="000000"/>
            </w:tcBorders>
            <w:vAlign w:val="center"/>
          </w:tcPr>
          <w:p>
            <w:pPr>
              <w:pStyle w:val="Normal"/>
              <w:jc w:val="center"/>
              <w:rPr>
                <w:color w:val="000000"/>
                <w:sz w:val="22"/>
                <w:szCs w:val="22"/>
              </w:rPr>
            </w:pPr>
            <w:r>
              <w:rPr/>
            </w:r>
          </w:p>
        </w:tc>
        <w:tc>
          <w:tcPr>
            <w:tcW w:w="819" w:type="dxa"/>
            <w:tcBorders>
              <w:right w:val="single" w:sz="4" w:space="0" w:color="000000"/>
            </w:tcBorders>
            <w:vAlign w:val="center"/>
          </w:tcPr>
          <w:p>
            <w:pPr>
              <w:pStyle w:val="Normal"/>
              <w:jc w:val="center"/>
              <w:rPr>
                <w:color w:val="000000"/>
                <w:sz w:val="22"/>
                <w:szCs w:val="22"/>
              </w:rPr>
            </w:pPr>
            <w:r>
              <w:rPr/>
            </w:r>
          </w:p>
        </w:tc>
      </w:tr>
      <w:tr>
        <w:trPr>
          <w:trHeight w:val="300" w:hRule="atLeast"/>
        </w:trPr>
        <w:tc>
          <w:tcPr>
            <w:tcW w:w="5940" w:type="dxa"/>
            <w:tcBorders>
              <w:left w:val="single" w:sz="4" w:space="0" w:color="000000"/>
              <w:bottom w:val="single" w:sz="4" w:space="0" w:color="000000"/>
              <w:right w:val="single" w:sz="4" w:space="0" w:color="000000"/>
            </w:tcBorders>
            <w:vAlign w:val="bottom"/>
          </w:tcPr>
          <w:p>
            <w:pPr>
              <w:pStyle w:val="Normal"/>
              <w:rPr>
                <w:color w:val="000000"/>
                <w:sz w:val="22"/>
                <w:szCs w:val="22"/>
              </w:rPr>
            </w:pPr>
            <w:r>
              <w:rPr>
                <w:color w:val="000000"/>
                <w:sz w:val="22"/>
                <w:szCs w:val="22"/>
              </w:rPr>
              <w:t>Broyeur / mixeur</w:t>
            </w:r>
          </w:p>
        </w:tc>
        <w:tc>
          <w:tcPr>
            <w:tcW w:w="1289" w:type="dxa"/>
            <w:tcBorders>
              <w:bottom w:val="single" w:sz="4" w:space="0" w:color="000000"/>
              <w:right w:val="single" w:sz="4" w:space="0" w:color="000000"/>
            </w:tcBorders>
            <w:vAlign w:val="center"/>
          </w:tcPr>
          <w:p>
            <w:pPr>
              <w:pStyle w:val="Normal"/>
              <w:jc w:val="center"/>
              <w:rPr>
                <w:color w:val="000000"/>
                <w:sz w:val="22"/>
                <w:szCs w:val="22"/>
              </w:rPr>
            </w:pPr>
            <w:r>
              <w:rPr>
                <w:color w:val="000000"/>
                <w:sz w:val="22"/>
                <w:szCs w:val="22"/>
              </w:rPr>
              <w:t>500 000</w:t>
            </w:r>
          </w:p>
        </w:tc>
        <w:tc>
          <w:tcPr>
            <w:tcW w:w="1551" w:type="dxa"/>
            <w:tcBorders>
              <w:bottom w:val="single" w:sz="4" w:space="0" w:color="000000"/>
              <w:right w:val="single" w:sz="4" w:space="0" w:color="000000"/>
            </w:tcBorders>
            <w:vAlign w:val="center"/>
          </w:tcPr>
          <w:p>
            <w:pPr>
              <w:pStyle w:val="Normal"/>
              <w:jc w:val="center"/>
              <w:rPr>
                <w:color w:val="000000"/>
                <w:sz w:val="22"/>
                <w:szCs w:val="22"/>
              </w:rPr>
            </w:pPr>
            <w:r>
              <w:rPr/>
            </w:r>
          </w:p>
        </w:tc>
        <w:tc>
          <w:tcPr>
            <w:tcW w:w="819" w:type="dxa"/>
            <w:tcBorders>
              <w:right w:val="single" w:sz="4" w:space="0" w:color="000000"/>
            </w:tcBorders>
            <w:vAlign w:val="center"/>
          </w:tcPr>
          <w:p>
            <w:pPr>
              <w:pStyle w:val="Normal"/>
              <w:jc w:val="center"/>
              <w:rPr>
                <w:color w:val="000000"/>
                <w:sz w:val="22"/>
                <w:szCs w:val="22"/>
              </w:rPr>
            </w:pPr>
            <w:r>
              <w:rPr/>
            </w:r>
          </w:p>
        </w:tc>
      </w:tr>
      <w:tr>
        <w:trPr>
          <w:trHeight w:val="300" w:hRule="atLeast"/>
        </w:trPr>
        <w:tc>
          <w:tcPr>
            <w:tcW w:w="5940" w:type="dxa"/>
            <w:tcBorders>
              <w:left w:val="single" w:sz="4" w:space="0" w:color="000000"/>
              <w:bottom w:val="single" w:sz="4" w:space="0" w:color="000000"/>
              <w:right w:val="single" w:sz="4" w:space="0" w:color="000000"/>
            </w:tcBorders>
            <w:vAlign w:val="bottom"/>
          </w:tcPr>
          <w:p>
            <w:pPr>
              <w:pStyle w:val="Normal"/>
              <w:rPr>
                <w:color w:val="000000"/>
                <w:sz w:val="22"/>
                <w:szCs w:val="22"/>
              </w:rPr>
            </w:pPr>
            <w:r>
              <w:rPr>
                <w:color w:val="000000"/>
                <w:sz w:val="22"/>
                <w:szCs w:val="22"/>
              </w:rPr>
              <w:t>Filtre, balance, petit matériel et réfrigérateur/congélateur</w:t>
            </w:r>
          </w:p>
        </w:tc>
        <w:tc>
          <w:tcPr>
            <w:tcW w:w="1289" w:type="dxa"/>
            <w:tcBorders>
              <w:bottom w:val="single" w:sz="4" w:space="0" w:color="000000"/>
              <w:right w:val="single" w:sz="4" w:space="0" w:color="000000"/>
            </w:tcBorders>
            <w:vAlign w:val="center"/>
          </w:tcPr>
          <w:p>
            <w:pPr>
              <w:pStyle w:val="Normal"/>
              <w:jc w:val="center"/>
              <w:rPr>
                <w:color w:val="000000"/>
                <w:sz w:val="22"/>
                <w:szCs w:val="22"/>
              </w:rPr>
            </w:pPr>
            <w:r>
              <w:rPr>
                <w:color w:val="000000"/>
                <w:sz w:val="22"/>
                <w:szCs w:val="22"/>
              </w:rPr>
              <w:t>1 450 000</w:t>
            </w:r>
          </w:p>
        </w:tc>
        <w:tc>
          <w:tcPr>
            <w:tcW w:w="1551" w:type="dxa"/>
            <w:tcBorders>
              <w:bottom w:val="single" w:sz="4" w:space="0" w:color="000000"/>
              <w:right w:val="single" w:sz="4" w:space="0" w:color="000000"/>
            </w:tcBorders>
            <w:vAlign w:val="center"/>
          </w:tcPr>
          <w:p>
            <w:pPr>
              <w:pStyle w:val="Normal"/>
              <w:jc w:val="center"/>
              <w:rPr>
                <w:color w:val="000000"/>
                <w:sz w:val="22"/>
                <w:szCs w:val="22"/>
              </w:rPr>
            </w:pPr>
            <w:r>
              <w:rPr/>
            </w:r>
          </w:p>
        </w:tc>
        <w:tc>
          <w:tcPr>
            <w:tcW w:w="819" w:type="dxa"/>
            <w:tcBorders>
              <w:right w:val="single" w:sz="4" w:space="0" w:color="000000"/>
            </w:tcBorders>
            <w:vAlign w:val="center"/>
          </w:tcPr>
          <w:p>
            <w:pPr>
              <w:pStyle w:val="Normal"/>
              <w:jc w:val="center"/>
              <w:rPr>
                <w:color w:val="000000"/>
                <w:sz w:val="22"/>
                <w:szCs w:val="22"/>
              </w:rPr>
            </w:pPr>
            <w:r>
              <w:rPr/>
            </w:r>
          </w:p>
        </w:tc>
      </w:tr>
      <w:tr>
        <w:trPr>
          <w:trHeight w:val="360" w:hRule="atLeast"/>
        </w:trPr>
        <w:tc>
          <w:tcPr>
            <w:tcW w:w="5940" w:type="dxa"/>
            <w:tcBorders>
              <w:left w:val="single" w:sz="4" w:space="0" w:color="000000"/>
              <w:bottom w:val="single" w:sz="4" w:space="0" w:color="000000"/>
              <w:right w:val="single" w:sz="4" w:space="0" w:color="000000"/>
            </w:tcBorders>
            <w:shd w:fill="7F1F1F" w:val="clear"/>
            <w:vAlign w:val="bottom"/>
          </w:tcPr>
          <w:p>
            <w:pPr>
              <w:pStyle w:val="Normal"/>
              <w:rPr>
                <w:b/>
                <w:bCs/>
                <w:i/>
                <w:i/>
                <w:iCs/>
                <w:color w:val="FFFFFF"/>
                <w:sz w:val="22"/>
                <w:szCs w:val="22"/>
              </w:rPr>
            </w:pPr>
            <w:r>
              <w:rPr>
                <w:b/>
                <w:bCs/>
                <w:i/>
                <w:iCs/>
                <w:color w:val="FFFFFF"/>
                <w:sz w:val="22"/>
                <w:szCs w:val="22"/>
              </w:rPr>
              <w:t>3. Besoin en fonds de roulement</w:t>
            </w:r>
          </w:p>
        </w:tc>
        <w:tc>
          <w:tcPr>
            <w:tcW w:w="1289" w:type="dxa"/>
            <w:tcBorders>
              <w:bottom w:val="single" w:sz="4" w:space="0" w:color="000000"/>
              <w:right w:val="single" w:sz="4" w:space="0" w:color="000000"/>
            </w:tcBorders>
            <w:shd w:fill="7F1F1F" w:val="clear"/>
            <w:vAlign w:val="center"/>
          </w:tcPr>
          <w:p>
            <w:pPr>
              <w:pStyle w:val="Normal"/>
              <w:jc w:val="center"/>
              <w:rPr>
                <w:b/>
                <w:bCs/>
                <w:i/>
                <w:i/>
                <w:iCs/>
                <w:color w:val="FFFFFF"/>
                <w:sz w:val="22"/>
                <w:szCs w:val="22"/>
              </w:rPr>
            </w:pPr>
            <w:r>
              <w:rPr/>
            </w:r>
          </w:p>
        </w:tc>
        <w:tc>
          <w:tcPr>
            <w:tcW w:w="1551" w:type="dxa"/>
            <w:tcBorders>
              <w:bottom w:val="single" w:sz="4" w:space="0" w:color="000000"/>
              <w:right w:val="single" w:sz="4" w:space="0" w:color="000000"/>
            </w:tcBorders>
            <w:shd w:fill="7F1F1F" w:val="clear"/>
            <w:vAlign w:val="center"/>
          </w:tcPr>
          <w:p>
            <w:pPr>
              <w:pStyle w:val="Normal"/>
              <w:jc w:val="center"/>
              <w:rPr>
                <w:b/>
                <w:bCs/>
                <w:i/>
                <w:i/>
                <w:iCs/>
                <w:color w:val="FFFFFF"/>
                <w:sz w:val="22"/>
                <w:szCs w:val="22"/>
              </w:rPr>
            </w:pPr>
            <w:r>
              <w:rPr>
                <w:b/>
                <w:bCs/>
                <w:i/>
                <w:iCs/>
                <w:color w:val="FFFFFF"/>
                <w:sz w:val="22"/>
                <w:szCs w:val="22"/>
              </w:rPr>
              <w:t>2 000 000</w:t>
            </w:r>
          </w:p>
        </w:tc>
        <w:tc>
          <w:tcPr>
            <w:tcW w:w="819" w:type="dxa"/>
            <w:tcBorders>
              <w:top w:val="single" w:sz="4" w:space="0" w:color="000000"/>
              <w:bottom w:val="single" w:sz="4" w:space="0" w:color="000000"/>
              <w:right w:val="single" w:sz="4" w:space="0" w:color="000000"/>
            </w:tcBorders>
            <w:shd w:fill="7F1F1F" w:val="clear"/>
            <w:vAlign w:val="center"/>
          </w:tcPr>
          <w:p>
            <w:pPr>
              <w:pStyle w:val="Normal"/>
              <w:jc w:val="center"/>
              <w:rPr>
                <w:b/>
                <w:bCs/>
                <w:i/>
                <w:i/>
                <w:iCs/>
                <w:color w:val="FFFFFF"/>
                <w:sz w:val="22"/>
                <w:szCs w:val="22"/>
              </w:rPr>
            </w:pPr>
            <w:r>
              <w:rPr>
                <w:b/>
                <w:bCs/>
                <w:i/>
                <w:iCs/>
                <w:color w:val="FFFFFF"/>
                <w:sz w:val="22"/>
                <w:szCs w:val="22"/>
              </w:rPr>
              <w:t>25,6%</w:t>
            </w:r>
          </w:p>
        </w:tc>
      </w:tr>
      <w:tr>
        <w:trPr>
          <w:trHeight w:val="300" w:hRule="atLeast"/>
        </w:trPr>
        <w:tc>
          <w:tcPr>
            <w:tcW w:w="5940" w:type="dxa"/>
            <w:tcBorders>
              <w:left w:val="single" w:sz="4" w:space="0" w:color="000000"/>
              <w:bottom w:val="single" w:sz="4" w:space="0" w:color="000000"/>
              <w:right w:val="single" w:sz="4" w:space="0" w:color="000000"/>
            </w:tcBorders>
            <w:vAlign w:val="bottom"/>
          </w:tcPr>
          <w:p>
            <w:pPr>
              <w:pStyle w:val="Normal"/>
              <w:rPr>
                <w:color w:val="000000"/>
                <w:sz w:val="22"/>
                <w:szCs w:val="22"/>
              </w:rPr>
            </w:pPr>
            <w:r>
              <w:rPr>
                <w:color w:val="000000"/>
                <w:sz w:val="22"/>
                <w:szCs w:val="22"/>
              </w:rPr>
              <w:t>Achats de matières premières (3 mois)</w:t>
            </w:r>
          </w:p>
        </w:tc>
        <w:tc>
          <w:tcPr>
            <w:tcW w:w="1289" w:type="dxa"/>
            <w:tcBorders>
              <w:bottom w:val="single" w:sz="4" w:space="0" w:color="000000"/>
              <w:right w:val="single" w:sz="4" w:space="0" w:color="000000"/>
            </w:tcBorders>
            <w:vAlign w:val="center"/>
          </w:tcPr>
          <w:p>
            <w:pPr>
              <w:pStyle w:val="Normal"/>
              <w:jc w:val="center"/>
              <w:rPr>
                <w:color w:val="000000"/>
                <w:sz w:val="22"/>
                <w:szCs w:val="22"/>
              </w:rPr>
            </w:pPr>
            <w:r>
              <w:rPr>
                <w:color w:val="000000"/>
                <w:sz w:val="22"/>
                <w:szCs w:val="22"/>
              </w:rPr>
              <w:t>2 000 000</w:t>
            </w:r>
          </w:p>
        </w:tc>
        <w:tc>
          <w:tcPr>
            <w:tcW w:w="1551" w:type="dxa"/>
            <w:tcBorders>
              <w:bottom w:val="single" w:sz="4" w:space="0" w:color="000000"/>
              <w:right w:val="single" w:sz="4" w:space="0" w:color="000000"/>
            </w:tcBorders>
            <w:vAlign w:val="center"/>
          </w:tcPr>
          <w:p>
            <w:pPr>
              <w:pStyle w:val="Normal"/>
              <w:jc w:val="center"/>
              <w:rPr>
                <w:color w:val="000000"/>
                <w:sz w:val="22"/>
                <w:szCs w:val="22"/>
              </w:rPr>
            </w:pPr>
            <w:r>
              <w:rPr/>
            </w:r>
          </w:p>
        </w:tc>
        <w:tc>
          <w:tcPr>
            <w:tcW w:w="819" w:type="dxa"/>
            <w:tcBorders>
              <w:right w:val="single" w:sz="4" w:space="0" w:color="000000"/>
            </w:tcBorders>
            <w:vAlign w:val="center"/>
          </w:tcPr>
          <w:p>
            <w:pPr>
              <w:pStyle w:val="Normal"/>
              <w:jc w:val="center"/>
              <w:rPr>
                <w:color w:val="000000"/>
                <w:sz w:val="22"/>
                <w:szCs w:val="22"/>
              </w:rPr>
            </w:pPr>
            <w:r>
              <w:rPr/>
            </w:r>
          </w:p>
        </w:tc>
      </w:tr>
      <w:tr>
        <w:trPr>
          <w:trHeight w:val="300" w:hRule="atLeast"/>
        </w:trPr>
        <w:tc>
          <w:tcPr>
            <w:tcW w:w="5940" w:type="dxa"/>
            <w:tcBorders>
              <w:left w:val="single" w:sz="4" w:space="0" w:color="000000"/>
              <w:bottom w:val="single" w:sz="4" w:space="0" w:color="000000"/>
              <w:right w:val="single" w:sz="4" w:space="0" w:color="000000"/>
            </w:tcBorders>
            <w:vAlign w:val="bottom"/>
          </w:tcPr>
          <w:p>
            <w:pPr>
              <w:pStyle w:val="Normal"/>
              <w:rPr>
                <w:color w:val="000000"/>
                <w:sz w:val="22"/>
                <w:szCs w:val="22"/>
              </w:rPr>
            </w:pPr>
            <w:r>
              <w:rPr>
                <w:color w:val="000000"/>
                <w:sz w:val="22"/>
                <w:szCs w:val="22"/>
              </w:rPr>
              <w:t>Sécurité de caisse</w:t>
            </w:r>
          </w:p>
        </w:tc>
        <w:tc>
          <w:tcPr>
            <w:tcW w:w="1289" w:type="dxa"/>
            <w:tcBorders>
              <w:bottom w:val="single" w:sz="4" w:space="0" w:color="000000"/>
              <w:right w:val="single" w:sz="4" w:space="0" w:color="000000"/>
            </w:tcBorders>
            <w:vAlign w:val="center"/>
          </w:tcPr>
          <w:p>
            <w:pPr>
              <w:pStyle w:val="Normal"/>
              <w:jc w:val="center"/>
              <w:rPr>
                <w:color w:val="000000"/>
                <w:sz w:val="22"/>
                <w:szCs w:val="22"/>
              </w:rPr>
            </w:pPr>
            <w:r>
              <w:rPr>
                <w:color w:val="000000"/>
                <w:sz w:val="22"/>
                <w:szCs w:val="22"/>
              </w:rPr>
              <w:t>0</w:t>
            </w:r>
          </w:p>
        </w:tc>
        <w:tc>
          <w:tcPr>
            <w:tcW w:w="1551" w:type="dxa"/>
            <w:tcBorders>
              <w:bottom w:val="single" w:sz="4" w:space="0" w:color="000000"/>
              <w:right w:val="single" w:sz="4" w:space="0" w:color="000000"/>
            </w:tcBorders>
            <w:vAlign w:val="center"/>
          </w:tcPr>
          <w:p>
            <w:pPr>
              <w:pStyle w:val="Normal"/>
              <w:jc w:val="center"/>
              <w:rPr>
                <w:color w:val="000000"/>
                <w:sz w:val="22"/>
                <w:szCs w:val="22"/>
              </w:rPr>
            </w:pPr>
            <w:r>
              <w:rPr/>
            </w:r>
          </w:p>
        </w:tc>
        <w:tc>
          <w:tcPr>
            <w:tcW w:w="819" w:type="dxa"/>
            <w:tcBorders>
              <w:right w:val="single" w:sz="4" w:space="0" w:color="000000"/>
            </w:tcBorders>
            <w:vAlign w:val="center"/>
          </w:tcPr>
          <w:p>
            <w:pPr>
              <w:pStyle w:val="Normal"/>
              <w:jc w:val="center"/>
              <w:rPr>
                <w:color w:val="000000"/>
                <w:sz w:val="22"/>
                <w:szCs w:val="22"/>
              </w:rPr>
            </w:pPr>
            <w:r>
              <w:rPr/>
            </w:r>
          </w:p>
        </w:tc>
      </w:tr>
      <w:tr>
        <w:trPr>
          <w:trHeight w:val="447" w:hRule="atLeast"/>
        </w:trPr>
        <w:tc>
          <w:tcPr>
            <w:tcW w:w="7229" w:type="dxa"/>
            <w:gridSpan w:val="2"/>
            <w:tcBorders>
              <w:top w:val="single" w:sz="4" w:space="0" w:color="000000"/>
              <w:left w:val="single" w:sz="4" w:space="0" w:color="000000"/>
              <w:bottom w:val="single" w:sz="4" w:space="0" w:color="000000"/>
              <w:right w:val="single" w:sz="4" w:space="0" w:color="000000"/>
            </w:tcBorders>
            <w:shd w:fill="CCFFFF" w:val="clear"/>
            <w:vAlign w:val="center"/>
          </w:tcPr>
          <w:p>
            <w:pPr>
              <w:pStyle w:val="Normal"/>
              <w:jc w:val="center"/>
              <w:rPr>
                <w:b/>
                <w:bCs/>
                <w:color w:val="000000"/>
                <w:sz w:val="22"/>
                <w:szCs w:val="22"/>
              </w:rPr>
            </w:pPr>
            <w:r>
              <w:rPr>
                <w:b/>
                <w:bCs/>
                <w:color w:val="000000"/>
                <w:sz w:val="22"/>
                <w:szCs w:val="22"/>
              </w:rPr>
              <w:t>COÛT TOTAL DU PROJET</w:t>
            </w:r>
          </w:p>
        </w:tc>
        <w:tc>
          <w:tcPr>
            <w:tcW w:w="1551" w:type="dxa"/>
            <w:tcBorders>
              <w:bottom w:val="single" w:sz="4" w:space="0" w:color="000000"/>
              <w:right w:val="single" w:sz="4" w:space="0" w:color="000000"/>
            </w:tcBorders>
            <w:shd w:fill="CCFFFF" w:val="clear"/>
            <w:vAlign w:val="center"/>
          </w:tcPr>
          <w:p>
            <w:pPr>
              <w:pStyle w:val="Normal"/>
              <w:jc w:val="right"/>
              <w:rPr>
                <w:b/>
                <w:bCs/>
                <w:color w:val="000000"/>
                <w:sz w:val="22"/>
                <w:szCs w:val="22"/>
              </w:rPr>
            </w:pPr>
            <w:r>
              <w:rPr>
                <w:b/>
                <w:bCs/>
                <w:color w:val="000000"/>
                <w:sz w:val="22"/>
                <w:szCs w:val="22"/>
              </w:rPr>
              <w:t>7 800 000</w:t>
            </w:r>
          </w:p>
        </w:tc>
        <w:tc>
          <w:tcPr>
            <w:tcW w:w="819" w:type="dxa"/>
            <w:tcBorders>
              <w:bottom w:val="single" w:sz="4" w:space="0" w:color="000000"/>
              <w:right w:val="single" w:sz="4" w:space="0" w:color="000000"/>
            </w:tcBorders>
            <w:shd w:fill="CCFFFF" w:val="clear"/>
            <w:vAlign w:val="center"/>
          </w:tcPr>
          <w:p>
            <w:pPr>
              <w:pStyle w:val="Normal"/>
              <w:rPr>
                <w:b/>
                <w:bCs/>
                <w:color w:val="000000"/>
                <w:sz w:val="22"/>
                <w:szCs w:val="22"/>
              </w:rPr>
            </w:pPr>
            <w:r>
              <w:rPr/>
            </w:r>
          </w:p>
        </w:tc>
      </w:tr>
    </w:tbl>
    <w:p>
      <w:pPr>
        <w:pStyle w:val="Normal"/>
        <w:spacing w:before="120" w:after="120"/>
        <w:jc w:val="both"/>
        <w:rPr>
          <w:iCs/>
          <w:sz w:val="22"/>
          <w:szCs w:val="22"/>
        </w:rPr>
      </w:pPr>
      <w:r>
        <w:rPr>
          <w:iCs/>
          <w:sz w:val="22"/>
          <w:szCs w:val="22"/>
        </w:rPr>
      </w:r>
    </w:p>
    <w:p>
      <w:pPr>
        <w:pStyle w:val="Normal"/>
        <w:spacing w:before="120" w:after="120"/>
        <w:rPr>
          <w:iCs/>
          <w:sz w:val="22"/>
          <w:szCs w:val="22"/>
        </w:rPr>
      </w:pPr>
      <w:r>
        <w:rPr>
          <w:iCs/>
          <w:sz w:val="22"/>
          <w:szCs w:val="22"/>
        </w:rPr>
      </w:r>
    </w:p>
    <w:p>
      <w:pPr>
        <w:pStyle w:val="Normal"/>
        <w:spacing w:before="120" w:after="120"/>
        <w:rPr>
          <w:iCs/>
          <w:sz w:val="22"/>
          <w:szCs w:val="22"/>
        </w:rPr>
      </w:pPr>
      <w:r>
        <w:rPr>
          <w:iCs/>
          <w:sz w:val="22"/>
          <w:szCs w:val="22"/>
        </w:rPr>
      </w:r>
    </w:p>
    <w:p>
      <w:pPr>
        <w:pStyle w:val="Normal"/>
        <w:spacing w:before="120" w:after="120"/>
        <w:rPr>
          <w:iCs/>
          <w:sz w:val="22"/>
          <w:szCs w:val="22"/>
        </w:rPr>
      </w:pPr>
      <w:r>
        <w:rPr>
          <w:iCs/>
          <w:sz w:val="22"/>
          <w:szCs w:val="22"/>
        </w:rPr>
      </w:r>
    </w:p>
    <w:p>
      <w:pPr>
        <w:pStyle w:val="Heading2"/>
        <w:keepLines/>
        <w:numPr>
          <w:ilvl w:val="1"/>
          <w:numId w:val="2"/>
        </w:numPr>
        <w:spacing w:before="120" w:after="120"/>
        <w:ind w:hanging="491" w:left="851" w:right="0"/>
        <w:jc w:val="both"/>
        <w:rPr>
          <w:rFonts w:ascii="Times New Roman" w:hAnsi="Times New Roman" w:cs="Times New Roman"/>
          <w:i w:val="false"/>
          <w:i w:val="false"/>
          <w:iCs w:val="false"/>
          <w:lang w:val="fr-CI"/>
        </w:rPr>
      </w:pPr>
      <w:bookmarkStart w:id="35" w:name="__RefHeading___Toc234831722"/>
      <w:bookmarkEnd w:id="35"/>
      <w:r>
        <w:rPr>
          <w:rFonts w:cs="Times New Roman" w:ascii="Times New Roman" w:hAnsi="Times New Roman"/>
          <w:i w:val="false"/>
          <w:iCs w:val="false"/>
          <w:lang w:val="fr-CI"/>
        </w:rPr>
        <w:t>Plan de financement</w:t>
      </w:r>
    </w:p>
    <w:p>
      <w:pPr>
        <w:pStyle w:val="Normal"/>
        <w:spacing w:before="120" w:after="120"/>
        <w:jc w:val="both"/>
        <w:rPr>
          <w:iCs/>
          <w:sz w:val="22"/>
          <w:szCs w:val="22"/>
        </w:rPr>
      </w:pPr>
      <w:r>
        <w:rPr>
          <w:iCs/>
          <w:sz w:val="22"/>
          <w:szCs w:val="22"/>
        </w:rPr>
        <w:t xml:space="preserve">Le plan de financement montre que sur un coût total du projet de </w:t>
      </w:r>
      <w:r>
        <w:rPr>
          <w:b/>
          <w:bCs/>
          <w:iCs/>
          <w:color w:val="000000"/>
          <w:sz w:val="22"/>
          <w:szCs w:val="22"/>
          <w:lang w:eastAsia="fr-CA"/>
        </w:rPr>
        <w:t>7 800 000</w:t>
      </w:r>
      <w:r>
        <w:rPr>
          <w:iCs/>
          <w:sz w:val="22"/>
          <w:szCs w:val="22"/>
        </w:rPr>
        <w:t xml:space="preserve"> FCFA, le promoteur s’engage à contribuer à hauteur de 10% de ce montant, soit </w:t>
      </w:r>
      <w:r>
        <w:rPr>
          <w:rFonts w:cs="Calibri" w:ascii="Cambria" w:hAnsi="Cambria"/>
          <w:b/>
          <w:iCs/>
          <w:color w:val="000000"/>
          <w:sz w:val="22"/>
          <w:szCs w:val="22"/>
        </w:rPr>
        <w:t>780 000</w:t>
      </w:r>
      <w:r>
        <w:rPr>
          <w:rFonts w:cs="Calibri" w:ascii="Cambria" w:hAnsi="Cambria"/>
          <w:iCs/>
          <w:color w:val="000000"/>
          <w:sz w:val="22"/>
          <w:szCs w:val="22"/>
        </w:rPr>
        <w:t xml:space="preserve"> </w:t>
      </w:r>
      <w:r>
        <w:rPr>
          <w:iCs/>
          <w:sz w:val="22"/>
          <w:szCs w:val="22"/>
        </w:rPr>
        <w:t>FCFA, le crédit sollicité (90 %) s’élevant à 7 020 000 FCFA, remboursable sur 36 mois dont 3 mois de différé.</w:t>
      </w:r>
    </w:p>
    <w:tbl>
      <w:tblPr>
        <w:tblW w:w="8580" w:type="dxa"/>
        <w:jc w:val="left"/>
        <w:tblInd w:w="65" w:type="dxa"/>
        <w:tblLayout w:type="fixed"/>
        <w:tblCellMar>
          <w:top w:w="0" w:type="dxa"/>
          <w:left w:w="70" w:type="dxa"/>
          <w:bottom w:w="0" w:type="dxa"/>
          <w:right w:w="70" w:type="dxa"/>
        </w:tblCellMar>
      </w:tblPr>
      <w:tblGrid>
        <w:gridCol w:w="5860"/>
        <w:gridCol w:w="1199"/>
        <w:gridCol w:w="1521"/>
      </w:tblGrid>
      <w:tr>
        <w:trPr>
          <w:trHeight w:val="420" w:hRule="atLeast"/>
        </w:trPr>
        <w:tc>
          <w:tcPr>
            <w:tcW w:w="5860" w:type="dxa"/>
            <w:tcBorders>
              <w:top w:val="single" w:sz="4" w:space="0" w:color="000000"/>
              <w:left w:val="single" w:sz="4" w:space="0" w:color="000000"/>
              <w:bottom w:val="single" w:sz="4" w:space="0" w:color="000000"/>
              <w:right w:val="single" w:sz="4" w:space="0" w:color="000000"/>
            </w:tcBorders>
            <w:shd w:fill="166B7F" w:val="clear"/>
            <w:vAlign w:val="bottom"/>
          </w:tcPr>
          <w:p>
            <w:pPr>
              <w:pStyle w:val="Normal"/>
              <w:rPr>
                <w:b/>
                <w:bCs/>
                <w:color w:val="FFFFFF"/>
                <w:sz w:val="22"/>
                <w:szCs w:val="22"/>
              </w:rPr>
            </w:pPr>
            <w:r>
              <w:rPr>
                <w:b/>
                <w:bCs/>
                <w:color w:val="FFFFFF"/>
                <w:sz w:val="22"/>
                <w:szCs w:val="22"/>
              </w:rPr>
              <w:t>PLAN DE FINANCEMENT</w:t>
            </w:r>
          </w:p>
        </w:tc>
        <w:tc>
          <w:tcPr>
            <w:tcW w:w="1199" w:type="dxa"/>
            <w:tcBorders>
              <w:top w:val="single" w:sz="4" w:space="0" w:color="000000"/>
              <w:bottom w:val="single" w:sz="4" w:space="0" w:color="000000"/>
              <w:right w:val="single" w:sz="4" w:space="0" w:color="000000"/>
            </w:tcBorders>
            <w:shd w:fill="166B7F" w:val="clear"/>
            <w:vAlign w:val="bottom"/>
          </w:tcPr>
          <w:p>
            <w:pPr>
              <w:pStyle w:val="Normal"/>
              <w:rPr>
                <w:b/>
                <w:bCs/>
                <w:color w:val="FFFFFF"/>
                <w:sz w:val="22"/>
                <w:szCs w:val="22"/>
              </w:rPr>
            </w:pPr>
            <w:r>
              <w:rPr/>
            </w:r>
          </w:p>
        </w:tc>
        <w:tc>
          <w:tcPr>
            <w:tcW w:w="1521" w:type="dxa"/>
            <w:tcBorders>
              <w:top w:val="single" w:sz="4" w:space="0" w:color="000000"/>
              <w:bottom w:val="single" w:sz="4" w:space="0" w:color="000000"/>
              <w:right w:val="single" w:sz="4" w:space="0" w:color="000000"/>
            </w:tcBorders>
            <w:shd w:fill="166B7F" w:val="clear"/>
            <w:vAlign w:val="center"/>
          </w:tcPr>
          <w:p>
            <w:pPr>
              <w:pStyle w:val="Normal"/>
              <w:jc w:val="center"/>
              <w:rPr>
                <w:b/>
                <w:bCs/>
                <w:color w:val="FFFFFF"/>
                <w:sz w:val="22"/>
                <w:szCs w:val="22"/>
              </w:rPr>
            </w:pPr>
            <w:r>
              <w:rPr/>
            </w:r>
          </w:p>
        </w:tc>
      </w:tr>
      <w:tr>
        <w:trPr>
          <w:trHeight w:val="360" w:hRule="atLeast"/>
        </w:trPr>
        <w:tc>
          <w:tcPr>
            <w:tcW w:w="5860" w:type="dxa"/>
            <w:tcBorders>
              <w:top w:val="single" w:sz="8" w:space="0" w:color="000000"/>
              <w:left w:val="single" w:sz="8" w:space="0" w:color="000000"/>
              <w:bottom w:val="single" w:sz="4" w:space="0" w:color="000000"/>
              <w:right w:val="single" w:sz="4" w:space="0" w:color="000000"/>
            </w:tcBorders>
            <w:shd w:fill="7F1F1F" w:val="clear"/>
            <w:vAlign w:val="bottom"/>
          </w:tcPr>
          <w:p>
            <w:pPr>
              <w:pStyle w:val="Normal"/>
              <w:rPr>
                <w:b/>
                <w:bCs/>
                <w:i/>
                <w:i/>
                <w:iCs/>
                <w:color w:val="FFFFFF"/>
                <w:sz w:val="22"/>
                <w:szCs w:val="22"/>
              </w:rPr>
            </w:pPr>
            <w:r>
              <w:rPr>
                <w:b/>
                <w:bCs/>
                <w:i/>
                <w:iCs/>
                <w:color w:val="FFFFFF"/>
                <w:sz w:val="22"/>
                <w:szCs w:val="22"/>
              </w:rPr>
              <w:t>1. Le coût total de projet</w:t>
            </w:r>
          </w:p>
        </w:tc>
        <w:tc>
          <w:tcPr>
            <w:tcW w:w="1199" w:type="dxa"/>
            <w:tcBorders>
              <w:top w:val="single" w:sz="8" w:space="0" w:color="000000"/>
              <w:bottom w:val="single" w:sz="4" w:space="0" w:color="000000"/>
              <w:right w:val="single" w:sz="4" w:space="0" w:color="000000"/>
            </w:tcBorders>
            <w:shd w:fill="7F1F1F" w:val="clear"/>
            <w:vAlign w:val="bottom"/>
          </w:tcPr>
          <w:p>
            <w:pPr>
              <w:pStyle w:val="Normal"/>
              <w:jc w:val="right"/>
              <w:rPr>
                <w:b/>
                <w:bCs/>
                <w:i/>
                <w:i/>
                <w:iCs/>
                <w:color w:val="FFFFFF"/>
                <w:sz w:val="22"/>
                <w:szCs w:val="22"/>
              </w:rPr>
            </w:pPr>
            <w:r>
              <w:rPr>
                <w:b/>
                <w:bCs/>
                <w:i/>
                <w:iCs/>
                <w:color w:val="FFFFFF"/>
                <w:sz w:val="22"/>
                <w:szCs w:val="22"/>
              </w:rPr>
              <w:t>100%</w:t>
            </w:r>
          </w:p>
        </w:tc>
        <w:tc>
          <w:tcPr>
            <w:tcW w:w="1521" w:type="dxa"/>
            <w:tcBorders>
              <w:top w:val="single" w:sz="8" w:space="0" w:color="000000"/>
              <w:bottom w:val="single" w:sz="4" w:space="0" w:color="000000"/>
              <w:right w:val="single" w:sz="8" w:space="0" w:color="000000"/>
            </w:tcBorders>
            <w:shd w:fill="7F1F1F" w:val="clear"/>
            <w:vAlign w:val="center"/>
          </w:tcPr>
          <w:p>
            <w:pPr>
              <w:pStyle w:val="Normal"/>
              <w:jc w:val="center"/>
              <w:rPr>
                <w:b/>
                <w:bCs/>
                <w:i/>
                <w:i/>
                <w:iCs/>
                <w:color w:val="FFFFFF"/>
                <w:sz w:val="22"/>
                <w:szCs w:val="22"/>
              </w:rPr>
            </w:pPr>
            <w:r>
              <w:rPr>
                <w:b/>
                <w:bCs/>
                <w:i/>
                <w:iCs/>
                <w:color w:val="FFFFFF"/>
                <w:sz w:val="22"/>
                <w:szCs w:val="22"/>
              </w:rPr>
              <w:t>7 800 000</w:t>
            </w:r>
          </w:p>
        </w:tc>
      </w:tr>
      <w:tr>
        <w:trPr>
          <w:trHeight w:val="360" w:hRule="atLeast"/>
        </w:trPr>
        <w:tc>
          <w:tcPr>
            <w:tcW w:w="5860" w:type="dxa"/>
            <w:tcBorders>
              <w:top w:val="single" w:sz="4" w:space="0" w:color="000000"/>
              <w:left w:val="single" w:sz="8" w:space="0" w:color="000000"/>
              <w:bottom w:val="single" w:sz="4" w:space="0" w:color="000000"/>
              <w:right w:val="single" w:sz="4" w:space="0" w:color="000000"/>
            </w:tcBorders>
            <w:shd w:fill="7F1F1F" w:val="clear"/>
            <w:vAlign w:val="bottom"/>
          </w:tcPr>
          <w:p>
            <w:pPr>
              <w:pStyle w:val="Normal"/>
              <w:rPr>
                <w:b/>
                <w:bCs/>
                <w:i/>
                <w:i/>
                <w:iCs/>
                <w:color w:val="FFFFFF"/>
                <w:sz w:val="22"/>
                <w:szCs w:val="22"/>
              </w:rPr>
            </w:pPr>
            <w:r>
              <w:rPr>
                <w:b/>
                <w:bCs/>
                <w:i/>
                <w:iCs/>
                <w:color w:val="FFFFFF"/>
                <w:sz w:val="22"/>
                <w:szCs w:val="22"/>
              </w:rPr>
              <w:t>2. Le financement de projet</w:t>
            </w:r>
          </w:p>
        </w:tc>
        <w:tc>
          <w:tcPr>
            <w:tcW w:w="1199" w:type="dxa"/>
            <w:tcBorders>
              <w:top w:val="single" w:sz="4" w:space="0" w:color="000000"/>
              <w:bottom w:val="single" w:sz="4" w:space="0" w:color="000000"/>
              <w:right w:val="single" w:sz="4" w:space="0" w:color="000000"/>
            </w:tcBorders>
            <w:shd w:fill="7F1F1F" w:val="clear"/>
            <w:vAlign w:val="bottom"/>
          </w:tcPr>
          <w:p>
            <w:pPr>
              <w:pStyle w:val="Normal"/>
              <w:rPr>
                <w:b/>
                <w:bCs/>
                <w:i/>
                <w:i/>
                <w:iCs/>
                <w:color w:val="FFFFFF"/>
                <w:sz w:val="22"/>
                <w:szCs w:val="22"/>
              </w:rPr>
            </w:pPr>
            <w:r>
              <w:rPr/>
            </w:r>
          </w:p>
        </w:tc>
        <w:tc>
          <w:tcPr>
            <w:tcW w:w="1521" w:type="dxa"/>
            <w:tcBorders>
              <w:top w:val="single" w:sz="4" w:space="0" w:color="000000"/>
              <w:bottom w:val="single" w:sz="4" w:space="0" w:color="000000"/>
              <w:right w:val="single" w:sz="8" w:space="0" w:color="000000"/>
            </w:tcBorders>
            <w:shd w:fill="7F1F1F" w:val="clear"/>
            <w:vAlign w:val="center"/>
          </w:tcPr>
          <w:p>
            <w:pPr>
              <w:pStyle w:val="Normal"/>
              <w:jc w:val="center"/>
              <w:rPr>
                <w:b/>
                <w:bCs/>
                <w:i/>
                <w:i/>
                <w:iCs/>
                <w:color w:val="FFFFFF"/>
                <w:sz w:val="22"/>
                <w:szCs w:val="22"/>
              </w:rPr>
            </w:pPr>
            <w:r>
              <w:rPr/>
            </w:r>
          </w:p>
        </w:tc>
      </w:tr>
      <w:tr>
        <w:trPr>
          <w:trHeight w:val="315" w:hRule="atLeast"/>
        </w:trPr>
        <w:tc>
          <w:tcPr>
            <w:tcW w:w="5860" w:type="dxa"/>
            <w:tcBorders>
              <w:left w:val="single" w:sz="8" w:space="0" w:color="000000"/>
              <w:bottom w:val="single" w:sz="4" w:space="0" w:color="000000"/>
              <w:right w:val="single" w:sz="4" w:space="0" w:color="000000"/>
            </w:tcBorders>
            <w:shd w:fill="21A6C9" w:val="clear"/>
            <w:vAlign w:val="bottom"/>
          </w:tcPr>
          <w:p>
            <w:pPr>
              <w:pStyle w:val="Normal"/>
              <w:rPr>
                <w:b/>
                <w:bCs/>
                <w:i/>
                <w:i/>
                <w:iCs/>
                <w:color w:val="FFFFFF"/>
                <w:sz w:val="22"/>
                <w:szCs w:val="22"/>
              </w:rPr>
            </w:pPr>
            <w:r>
              <w:rPr>
                <w:b/>
                <w:bCs/>
                <w:i/>
                <w:iCs/>
                <w:color w:val="FFFFFF"/>
                <w:sz w:val="22"/>
                <w:szCs w:val="22"/>
              </w:rPr>
              <w:t>2.1 L'apport personnel</w:t>
            </w:r>
          </w:p>
        </w:tc>
        <w:tc>
          <w:tcPr>
            <w:tcW w:w="1199" w:type="dxa"/>
            <w:tcBorders>
              <w:bottom w:val="single" w:sz="4" w:space="0" w:color="000000"/>
              <w:right w:val="single" w:sz="4" w:space="0" w:color="000000"/>
            </w:tcBorders>
            <w:shd w:fill="21A6C9" w:val="clear"/>
            <w:vAlign w:val="bottom"/>
          </w:tcPr>
          <w:p>
            <w:pPr>
              <w:pStyle w:val="Normal"/>
              <w:jc w:val="center"/>
              <w:rPr>
                <w:b/>
                <w:bCs/>
                <w:i/>
                <w:i/>
                <w:iCs/>
                <w:color w:val="FFFFFF"/>
                <w:sz w:val="22"/>
                <w:szCs w:val="22"/>
              </w:rPr>
            </w:pPr>
            <w:r>
              <w:rPr>
                <w:b/>
                <w:bCs/>
                <w:i/>
                <w:iCs/>
                <w:color w:val="FFFFFF"/>
                <w:sz w:val="22"/>
                <w:szCs w:val="22"/>
              </w:rPr>
              <w:t>10%</w:t>
            </w:r>
          </w:p>
        </w:tc>
        <w:tc>
          <w:tcPr>
            <w:tcW w:w="1521" w:type="dxa"/>
            <w:tcBorders>
              <w:bottom w:val="single" w:sz="4" w:space="0" w:color="000000"/>
              <w:right w:val="single" w:sz="8" w:space="0" w:color="000000"/>
            </w:tcBorders>
            <w:shd w:fill="21A6C9" w:val="clear"/>
            <w:vAlign w:val="center"/>
          </w:tcPr>
          <w:p>
            <w:pPr>
              <w:pStyle w:val="Normal"/>
              <w:jc w:val="center"/>
              <w:rPr>
                <w:b/>
                <w:bCs/>
                <w:i/>
                <w:i/>
                <w:iCs/>
                <w:color w:val="FFFFFF"/>
                <w:sz w:val="22"/>
                <w:szCs w:val="22"/>
              </w:rPr>
            </w:pPr>
            <w:r>
              <w:rPr>
                <w:b/>
                <w:bCs/>
                <w:i/>
                <w:iCs/>
                <w:color w:val="FFFFFF"/>
                <w:sz w:val="22"/>
                <w:szCs w:val="22"/>
              </w:rPr>
              <w:t>780 000</w:t>
            </w:r>
          </w:p>
        </w:tc>
      </w:tr>
      <w:tr>
        <w:trPr>
          <w:trHeight w:val="285" w:hRule="atLeast"/>
        </w:trPr>
        <w:tc>
          <w:tcPr>
            <w:tcW w:w="5860" w:type="dxa"/>
            <w:tcBorders>
              <w:left w:val="single" w:sz="8" w:space="0" w:color="000000"/>
              <w:bottom w:val="single" w:sz="4" w:space="0" w:color="000000"/>
              <w:right w:val="single" w:sz="4" w:space="0" w:color="000000"/>
            </w:tcBorders>
            <w:vAlign w:val="bottom"/>
          </w:tcPr>
          <w:p>
            <w:pPr>
              <w:pStyle w:val="Normal"/>
              <w:rPr>
                <w:color w:val="000000"/>
                <w:sz w:val="22"/>
                <w:szCs w:val="22"/>
              </w:rPr>
            </w:pPr>
            <w:r>
              <w:rPr>
                <w:color w:val="000000"/>
                <w:sz w:val="22"/>
                <w:szCs w:val="22"/>
              </w:rPr>
              <w:t>Apport en numéraire</w:t>
            </w:r>
          </w:p>
        </w:tc>
        <w:tc>
          <w:tcPr>
            <w:tcW w:w="1199" w:type="dxa"/>
            <w:tcBorders>
              <w:bottom w:val="single" w:sz="4" w:space="0" w:color="000000"/>
              <w:right w:val="single" w:sz="4" w:space="0" w:color="000000"/>
            </w:tcBorders>
            <w:vAlign w:val="center"/>
          </w:tcPr>
          <w:p>
            <w:pPr>
              <w:pStyle w:val="Normal"/>
              <w:jc w:val="center"/>
              <w:rPr>
                <w:color w:val="000000"/>
                <w:sz w:val="22"/>
                <w:szCs w:val="22"/>
              </w:rPr>
            </w:pPr>
            <w:r>
              <w:rPr>
                <w:color w:val="000000"/>
                <w:sz w:val="22"/>
                <w:szCs w:val="22"/>
              </w:rPr>
              <w:t>10%</w:t>
            </w:r>
          </w:p>
        </w:tc>
        <w:tc>
          <w:tcPr>
            <w:tcW w:w="1521" w:type="dxa"/>
            <w:tcBorders>
              <w:bottom w:val="single" w:sz="4" w:space="0" w:color="000000"/>
              <w:right w:val="single" w:sz="8" w:space="0" w:color="000000"/>
            </w:tcBorders>
            <w:vAlign w:val="center"/>
          </w:tcPr>
          <w:p>
            <w:pPr>
              <w:pStyle w:val="Normal"/>
              <w:jc w:val="center"/>
              <w:rPr>
                <w:color w:val="000000"/>
                <w:sz w:val="22"/>
                <w:szCs w:val="22"/>
              </w:rPr>
            </w:pPr>
            <w:r>
              <w:rPr>
                <w:color w:val="000000"/>
                <w:sz w:val="22"/>
                <w:szCs w:val="22"/>
              </w:rPr>
              <w:t>780 000</w:t>
            </w:r>
          </w:p>
        </w:tc>
      </w:tr>
      <w:tr>
        <w:trPr>
          <w:trHeight w:val="315" w:hRule="atLeast"/>
        </w:trPr>
        <w:tc>
          <w:tcPr>
            <w:tcW w:w="5860" w:type="dxa"/>
            <w:tcBorders>
              <w:left w:val="single" w:sz="8" w:space="0" w:color="000000"/>
              <w:bottom w:val="single" w:sz="4" w:space="0" w:color="000000"/>
              <w:right w:val="single" w:sz="4" w:space="0" w:color="000000"/>
            </w:tcBorders>
            <w:shd w:fill="21A6C9" w:val="clear"/>
            <w:vAlign w:val="bottom"/>
          </w:tcPr>
          <w:p>
            <w:pPr>
              <w:pStyle w:val="Normal"/>
              <w:rPr>
                <w:b/>
                <w:bCs/>
                <w:i/>
                <w:i/>
                <w:iCs/>
                <w:color w:val="FFFFFF"/>
                <w:sz w:val="22"/>
                <w:szCs w:val="22"/>
              </w:rPr>
            </w:pPr>
            <w:r>
              <w:rPr>
                <w:b/>
                <w:bCs/>
                <w:i/>
                <w:iCs/>
                <w:color w:val="FFFFFF"/>
                <w:sz w:val="22"/>
                <w:szCs w:val="22"/>
              </w:rPr>
              <w:t>2.2 La contribution (Primes) du FACEJ</w:t>
            </w:r>
          </w:p>
        </w:tc>
        <w:tc>
          <w:tcPr>
            <w:tcW w:w="1199" w:type="dxa"/>
            <w:tcBorders>
              <w:bottom w:val="single" w:sz="4" w:space="0" w:color="000000"/>
              <w:right w:val="single" w:sz="4" w:space="0" w:color="000000"/>
            </w:tcBorders>
            <w:shd w:fill="21A6C9" w:val="clear"/>
            <w:vAlign w:val="bottom"/>
          </w:tcPr>
          <w:p>
            <w:pPr>
              <w:pStyle w:val="Normal"/>
              <w:jc w:val="center"/>
              <w:rPr>
                <w:b/>
                <w:bCs/>
                <w:i/>
                <w:i/>
                <w:iCs/>
                <w:color w:val="FFFFFF"/>
                <w:sz w:val="22"/>
                <w:szCs w:val="22"/>
              </w:rPr>
            </w:pPr>
            <w:r>
              <w:rPr>
                <w:b/>
                <w:bCs/>
                <w:i/>
                <w:iCs/>
                <w:color w:val="FFFFFF"/>
                <w:sz w:val="22"/>
                <w:szCs w:val="22"/>
              </w:rPr>
              <w:t>0%</w:t>
            </w:r>
          </w:p>
        </w:tc>
        <w:tc>
          <w:tcPr>
            <w:tcW w:w="1521" w:type="dxa"/>
            <w:tcBorders>
              <w:bottom w:val="single" w:sz="4" w:space="0" w:color="000000"/>
              <w:right w:val="single" w:sz="8" w:space="0" w:color="000000"/>
            </w:tcBorders>
            <w:shd w:fill="21A6C9" w:val="clear"/>
            <w:vAlign w:val="center"/>
          </w:tcPr>
          <w:p>
            <w:pPr>
              <w:pStyle w:val="Normal"/>
              <w:jc w:val="center"/>
              <w:rPr>
                <w:b/>
                <w:bCs/>
                <w:i/>
                <w:i/>
                <w:iCs/>
                <w:color w:val="FFFFFF"/>
                <w:sz w:val="22"/>
                <w:szCs w:val="22"/>
              </w:rPr>
            </w:pPr>
            <w:r>
              <w:rPr>
                <w:b/>
                <w:bCs/>
                <w:i/>
                <w:iCs/>
                <w:color w:val="FFFFFF"/>
                <w:sz w:val="22"/>
                <w:szCs w:val="22"/>
              </w:rPr>
              <w:t>0</w:t>
            </w:r>
          </w:p>
        </w:tc>
      </w:tr>
      <w:tr>
        <w:trPr>
          <w:trHeight w:val="285" w:hRule="atLeast"/>
        </w:trPr>
        <w:tc>
          <w:tcPr>
            <w:tcW w:w="5860" w:type="dxa"/>
            <w:tcBorders>
              <w:left w:val="single" w:sz="8" w:space="0" w:color="000000"/>
              <w:bottom w:val="single" w:sz="4" w:space="0" w:color="000000"/>
              <w:right w:val="single" w:sz="4" w:space="0" w:color="000000"/>
            </w:tcBorders>
            <w:vAlign w:val="bottom"/>
          </w:tcPr>
          <w:p>
            <w:pPr>
              <w:pStyle w:val="Normal"/>
              <w:rPr>
                <w:color w:val="000000"/>
                <w:sz w:val="22"/>
                <w:szCs w:val="22"/>
              </w:rPr>
            </w:pPr>
            <w:r>
              <w:rPr>
                <w:color w:val="000000"/>
                <w:sz w:val="22"/>
                <w:szCs w:val="22"/>
              </w:rPr>
              <w:t>Subvention « création emploi »</w:t>
            </w:r>
          </w:p>
        </w:tc>
        <w:tc>
          <w:tcPr>
            <w:tcW w:w="1199" w:type="dxa"/>
            <w:tcBorders>
              <w:bottom w:val="single" w:sz="4" w:space="0" w:color="000000"/>
              <w:right w:val="single" w:sz="4" w:space="0" w:color="000000"/>
            </w:tcBorders>
            <w:vAlign w:val="center"/>
          </w:tcPr>
          <w:p>
            <w:pPr>
              <w:pStyle w:val="Normal"/>
              <w:jc w:val="center"/>
              <w:rPr>
                <w:color w:val="000000"/>
                <w:sz w:val="22"/>
                <w:szCs w:val="22"/>
              </w:rPr>
            </w:pPr>
            <w:r>
              <w:rPr>
                <w:color w:val="000000"/>
                <w:sz w:val="22"/>
                <w:szCs w:val="22"/>
              </w:rPr>
              <w:t>0%</w:t>
            </w:r>
          </w:p>
        </w:tc>
        <w:tc>
          <w:tcPr>
            <w:tcW w:w="1521" w:type="dxa"/>
            <w:tcBorders>
              <w:bottom w:val="single" w:sz="4" w:space="0" w:color="000000"/>
              <w:right w:val="single" w:sz="8" w:space="0" w:color="000000"/>
            </w:tcBorders>
            <w:vAlign w:val="center"/>
          </w:tcPr>
          <w:p>
            <w:pPr>
              <w:pStyle w:val="Normal"/>
              <w:jc w:val="center"/>
              <w:rPr>
                <w:color w:val="000000"/>
                <w:sz w:val="22"/>
                <w:szCs w:val="22"/>
              </w:rPr>
            </w:pPr>
            <w:r>
              <w:rPr>
                <w:color w:val="000000"/>
                <w:sz w:val="22"/>
                <w:szCs w:val="22"/>
              </w:rPr>
              <w:t>0</w:t>
            </w:r>
          </w:p>
        </w:tc>
      </w:tr>
      <w:tr>
        <w:trPr>
          <w:trHeight w:val="285" w:hRule="atLeast"/>
        </w:trPr>
        <w:tc>
          <w:tcPr>
            <w:tcW w:w="5860" w:type="dxa"/>
            <w:tcBorders>
              <w:left w:val="single" w:sz="8" w:space="0" w:color="000000"/>
              <w:bottom w:val="single" w:sz="4" w:space="0" w:color="000000"/>
              <w:right w:val="single" w:sz="4" w:space="0" w:color="000000"/>
            </w:tcBorders>
            <w:vAlign w:val="bottom"/>
          </w:tcPr>
          <w:p>
            <w:pPr>
              <w:pStyle w:val="Normal"/>
              <w:rPr>
                <w:color w:val="000000"/>
                <w:sz w:val="22"/>
                <w:szCs w:val="22"/>
              </w:rPr>
            </w:pPr>
            <w:r>
              <w:rPr>
                <w:color w:val="000000"/>
                <w:sz w:val="22"/>
                <w:szCs w:val="22"/>
              </w:rPr>
              <w:t>Subvention « innovants»</w:t>
            </w:r>
          </w:p>
        </w:tc>
        <w:tc>
          <w:tcPr>
            <w:tcW w:w="1199" w:type="dxa"/>
            <w:tcBorders>
              <w:bottom w:val="single" w:sz="4" w:space="0" w:color="000000"/>
              <w:right w:val="single" w:sz="4" w:space="0" w:color="000000"/>
            </w:tcBorders>
            <w:vAlign w:val="center"/>
          </w:tcPr>
          <w:p>
            <w:pPr>
              <w:pStyle w:val="Normal"/>
              <w:jc w:val="center"/>
              <w:rPr>
                <w:color w:val="000000"/>
                <w:sz w:val="22"/>
                <w:szCs w:val="22"/>
              </w:rPr>
            </w:pPr>
            <w:r>
              <w:rPr>
                <w:color w:val="000000"/>
                <w:sz w:val="22"/>
                <w:szCs w:val="22"/>
              </w:rPr>
              <w:t>0%</w:t>
            </w:r>
          </w:p>
        </w:tc>
        <w:tc>
          <w:tcPr>
            <w:tcW w:w="1521" w:type="dxa"/>
            <w:tcBorders>
              <w:bottom w:val="single" w:sz="4" w:space="0" w:color="000000"/>
              <w:right w:val="single" w:sz="8" w:space="0" w:color="000000"/>
            </w:tcBorders>
            <w:vAlign w:val="center"/>
          </w:tcPr>
          <w:p>
            <w:pPr>
              <w:pStyle w:val="Normal"/>
              <w:jc w:val="center"/>
              <w:rPr>
                <w:color w:val="000000"/>
                <w:sz w:val="22"/>
                <w:szCs w:val="22"/>
              </w:rPr>
            </w:pPr>
            <w:r>
              <w:rPr>
                <w:color w:val="000000"/>
                <w:sz w:val="22"/>
                <w:szCs w:val="22"/>
              </w:rPr>
              <w:t>0</w:t>
            </w:r>
          </w:p>
        </w:tc>
      </w:tr>
      <w:tr>
        <w:trPr>
          <w:trHeight w:val="285" w:hRule="atLeast"/>
        </w:trPr>
        <w:tc>
          <w:tcPr>
            <w:tcW w:w="5860" w:type="dxa"/>
            <w:tcBorders>
              <w:left w:val="single" w:sz="8" w:space="0" w:color="000000"/>
              <w:bottom w:val="single" w:sz="4" w:space="0" w:color="000000"/>
              <w:right w:val="single" w:sz="4" w:space="0" w:color="000000"/>
            </w:tcBorders>
            <w:vAlign w:val="bottom"/>
          </w:tcPr>
          <w:p>
            <w:pPr>
              <w:pStyle w:val="Normal"/>
              <w:rPr>
                <w:color w:val="000000"/>
                <w:sz w:val="22"/>
                <w:szCs w:val="22"/>
              </w:rPr>
            </w:pPr>
            <w:r>
              <w:rPr>
                <w:color w:val="000000"/>
                <w:sz w:val="22"/>
                <w:szCs w:val="22"/>
              </w:rPr>
              <w:t>Subvention (Projets verts et Verdissement)</w:t>
            </w:r>
          </w:p>
        </w:tc>
        <w:tc>
          <w:tcPr>
            <w:tcW w:w="1199" w:type="dxa"/>
            <w:tcBorders>
              <w:bottom w:val="single" w:sz="4" w:space="0" w:color="000000"/>
              <w:right w:val="single" w:sz="4" w:space="0" w:color="000000"/>
            </w:tcBorders>
            <w:vAlign w:val="center"/>
          </w:tcPr>
          <w:p>
            <w:pPr>
              <w:pStyle w:val="Normal"/>
              <w:jc w:val="center"/>
              <w:rPr>
                <w:color w:val="000000"/>
                <w:sz w:val="22"/>
                <w:szCs w:val="22"/>
              </w:rPr>
            </w:pPr>
            <w:r>
              <w:rPr>
                <w:color w:val="000000"/>
                <w:sz w:val="22"/>
                <w:szCs w:val="22"/>
              </w:rPr>
              <w:t>0%</w:t>
            </w:r>
          </w:p>
        </w:tc>
        <w:tc>
          <w:tcPr>
            <w:tcW w:w="1521" w:type="dxa"/>
            <w:tcBorders>
              <w:bottom w:val="single" w:sz="4" w:space="0" w:color="000000"/>
              <w:right w:val="single" w:sz="8" w:space="0" w:color="000000"/>
            </w:tcBorders>
            <w:vAlign w:val="center"/>
          </w:tcPr>
          <w:p>
            <w:pPr>
              <w:pStyle w:val="Normal"/>
              <w:jc w:val="center"/>
              <w:rPr>
                <w:color w:val="000000"/>
                <w:sz w:val="22"/>
                <w:szCs w:val="22"/>
              </w:rPr>
            </w:pPr>
            <w:r>
              <w:rPr>
                <w:color w:val="000000"/>
                <w:sz w:val="22"/>
                <w:szCs w:val="22"/>
              </w:rPr>
              <w:t>0</w:t>
            </w:r>
          </w:p>
        </w:tc>
      </w:tr>
      <w:tr>
        <w:trPr>
          <w:trHeight w:val="315" w:hRule="atLeast"/>
        </w:trPr>
        <w:tc>
          <w:tcPr>
            <w:tcW w:w="5860" w:type="dxa"/>
            <w:tcBorders>
              <w:left w:val="single" w:sz="8" w:space="0" w:color="000000"/>
              <w:bottom w:val="single" w:sz="4" w:space="0" w:color="000000"/>
              <w:right w:val="single" w:sz="4" w:space="0" w:color="000000"/>
            </w:tcBorders>
            <w:shd w:fill="21A6C9" w:val="clear"/>
            <w:vAlign w:val="bottom"/>
          </w:tcPr>
          <w:p>
            <w:pPr>
              <w:pStyle w:val="Normal"/>
              <w:rPr>
                <w:b/>
                <w:bCs/>
                <w:i/>
                <w:i/>
                <w:iCs/>
                <w:color w:val="FFFFFF"/>
                <w:sz w:val="22"/>
                <w:szCs w:val="22"/>
              </w:rPr>
            </w:pPr>
            <w:r>
              <w:rPr>
                <w:b/>
                <w:bCs/>
                <w:i/>
                <w:iCs/>
                <w:color w:val="FFFFFF"/>
                <w:sz w:val="22"/>
                <w:szCs w:val="22"/>
              </w:rPr>
              <w:t>2.3 Le crédit sollicité</w:t>
            </w:r>
          </w:p>
        </w:tc>
        <w:tc>
          <w:tcPr>
            <w:tcW w:w="1199" w:type="dxa"/>
            <w:tcBorders>
              <w:bottom w:val="single" w:sz="4" w:space="0" w:color="000000"/>
              <w:right w:val="single" w:sz="4" w:space="0" w:color="000000"/>
            </w:tcBorders>
            <w:shd w:fill="21A6C9" w:val="clear"/>
            <w:vAlign w:val="bottom"/>
          </w:tcPr>
          <w:p>
            <w:pPr>
              <w:pStyle w:val="Normal"/>
              <w:jc w:val="center"/>
              <w:rPr>
                <w:b/>
                <w:bCs/>
                <w:i/>
                <w:i/>
                <w:iCs/>
                <w:color w:val="FFFFFF"/>
                <w:sz w:val="22"/>
                <w:szCs w:val="22"/>
              </w:rPr>
            </w:pPr>
            <w:r>
              <w:rPr>
                <w:b/>
                <w:bCs/>
                <w:i/>
                <w:iCs/>
                <w:color w:val="FFFFFF"/>
                <w:sz w:val="22"/>
                <w:szCs w:val="22"/>
              </w:rPr>
              <w:t>90%</w:t>
            </w:r>
          </w:p>
        </w:tc>
        <w:tc>
          <w:tcPr>
            <w:tcW w:w="1521" w:type="dxa"/>
            <w:tcBorders>
              <w:bottom w:val="single" w:sz="4" w:space="0" w:color="000000"/>
              <w:right w:val="single" w:sz="8" w:space="0" w:color="000000"/>
            </w:tcBorders>
            <w:shd w:fill="21A6C9" w:val="clear"/>
            <w:vAlign w:val="center"/>
          </w:tcPr>
          <w:p>
            <w:pPr>
              <w:pStyle w:val="Normal"/>
              <w:jc w:val="center"/>
              <w:rPr>
                <w:b/>
                <w:bCs/>
                <w:i/>
                <w:i/>
                <w:iCs/>
                <w:color w:val="FFFFFF"/>
                <w:sz w:val="22"/>
                <w:szCs w:val="22"/>
              </w:rPr>
            </w:pPr>
            <w:r>
              <w:rPr>
                <w:b/>
                <w:bCs/>
                <w:i/>
                <w:iCs/>
                <w:color w:val="FFFFFF"/>
                <w:sz w:val="22"/>
                <w:szCs w:val="22"/>
              </w:rPr>
              <w:t>7 020 000</w:t>
            </w:r>
          </w:p>
        </w:tc>
      </w:tr>
      <w:tr>
        <w:trPr>
          <w:trHeight w:val="300" w:hRule="atLeast"/>
        </w:trPr>
        <w:tc>
          <w:tcPr>
            <w:tcW w:w="5860" w:type="dxa"/>
            <w:tcBorders>
              <w:left w:val="single" w:sz="8" w:space="0" w:color="000000"/>
              <w:bottom w:val="single" w:sz="8" w:space="0" w:color="000000"/>
              <w:right w:val="single" w:sz="4" w:space="0" w:color="000000"/>
            </w:tcBorders>
            <w:vAlign w:val="bottom"/>
          </w:tcPr>
          <w:p>
            <w:pPr>
              <w:pStyle w:val="Normal"/>
              <w:rPr>
                <w:color w:val="000000"/>
                <w:sz w:val="22"/>
                <w:szCs w:val="22"/>
              </w:rPr>
            </w:pPr>
            <w:r>
              <w:rPr>
                <w:color w:val="000000"/>
                <w:sz w:val="22"/>
                <w:szCs w:val="22"/>
              </w:rPr>
              <w:t>Financement</w:t>
            </w:r>
          </w:p>
        </w:tc>
        <w:tc>
          <w:tcPr>
            <w:tcW w:w="1199" w:type="dxa"/>
            <w:tcBorders>
              <w:bottom w:val="single" w:sz="8" w:space="0" w:color="000000"/>
              <w:right w:val="single" w:sz="4" w:space="0" w:color="000000"/>
            </w:tcBorders>
            <w:vAlign w:val="center"/>
          </w:tcPr>
          <w:p>
            <w:pPr>
              <w:pStyle w:val="Normal"/>
              <w:jc w:val="center"/>
              <w:rPr>
                <w:color w:val="000000"/>
                <w:sz w:val="22"/>
                <w:szCs w:val="22"/>
              </w:rPr>
            </w:pPr>
            <w:r>
              <w:rPr>
                <w:color w:val="000000"/>
                <w:sz w:val="22"/>
                <w:szCs w:val="22"/>
              </w:rPr>
              <w:t>90%</w:t>
            </w:r>
          </w:p>
        </w:tc>
        <w:tc>
          <w:tcPr>
            <w:tcW w:w="1521" w:type="dxa"/>
            <w:tcBorders>
              <w:bottom w:val="single" w:sz="8" w:space="0" w:color="000000"/>
              <w:right w:val="single" w:sz="8" w:space="0" w:color="000000"/>
            </w:tcBorders>
            <w:shd w:fill="E2EFD9" w:val="clear"/>
            <w:vAlign w:val="center"/>
          </w:tcPr>
          <w:p>
            <w:pPr>
              <w:pStyle w:val="Normal"/>
              <w:jc w:val="center"/>
              <w:rPr>
                <w:b/>
                <w:bCs/>
                <w:color w:val="000000"/>
                <w:sz w:val="22"/>
                <w:szCs w:val="22"/>
              </w:rPr>
            </w:pPr>
            <w:r>
              <w:rPr>
                <w:b/>
                <w:bCs/>
                <w:color w:val="000000"/>
                <w:sz w:val="22"/>
                <w:szCs w:val="22"/>
              </w:rPr>
              <w:t>7 020 000</w:t>
            </w:r>
          </w:p>
        </w:tc>
      </w:tr>
      <w:tr>
        <w:trPr>
          <w:trHeight w:val="285" w:hRule="atLeast"/>
        </w:trPr>
        <w:tc>
          <w:tcPr>
            <w:tcW w:w="5860" w:type="dxa"/>
            <w:tcBorders>
              <w:left w:val="single" w:sz="8" w:space="0" w:color="000000"/>
              <w:bottom w:val="single" w:sz="4" w:space="0" w:color="000000"/>
              <w:right w:val="single" w:sz="4" w:space="0" w:color="000000"/>
            </w:tcBorders>
            <w:shd w:fill="D63431" w:val="clear"/>
            <w:vAlign w:val="center"/>
          </w:tcPr>
          <w:p>
            <w:pPr>
              <w:pStyle w:val="Normal"/>
              <w:rPr>
                <w:b/>
                <w:bCs/>
                <w:i/>
                <w:i/>
                <w:iCs/>
                <w:color w:val="FFFFFF"/>
                <w:sz w:val="22"/>
                <w:szCs w:val="22"/>
              </w:rPr>
            </w:pPr>
            <w:r>
              <w:rPr>
                <w:b/>
                <w:bCs/>
                <w:i/>
                <w:iCs/>
                <w:color w:val="FFFFFF"/>
                <w:sz w:val="22"/>
                <w:szCs w:val="22"/>
              </w:rPr>
              <w:t>Conditions de financement des IFS</w:t>
            </w:r>
          </w:p>
        </w:tc>
        <w:tc>
          <w:tcPr>
            <w:tcW w:w="1199" w:type="dxa"/>
            <w:tcBorders>
              <w:bottom w:val="single" w:sz="4" w:space="0" w:color="000000"/>
              <w:right w:val="single" w:sz="4" w:space="0" w:color="000000"/>
            </w:tcBorders>
            <w:shd w:fill="D63431" w:val="clear"/>
            <w:vAlign w:val="bottom"/>
          </w:tcPr>
          <w:p>
            <w:pPr>
              <w:pStyle w:val="Normal"/>
              <w:rPr>
                <w:b/>
                <w:bCs/>
                <w:i/>
                <w:i/>
                <w:iCs/>
                <w:color w:val="FFFFFF"/>
                <w:sz w:val="22"/>
                <w:szCs w:val="22"/>
              </w:rPr>
            </w:pPr>
            <w:r>
              <w:rPr/>
            </w:r>
          </w:p>
        </w:tc>
        <w:tc>
          <w:tcPr>
            <w:tcW w:w="1521" w:type="dxa"/>
            <w:tcBorders>
              <w:bottom w:val="single" w:sz="4" w:space="0" w:color="000000"/>
              <w:right w:val="single" w:sz="8" w:space="0" w:color="000000"/>
            </w:tcBorders>
            <w:shd w:fill="D63431" w:val="clear"/>
            <w:vAlign w:val="bottom"/>
          </w:tcPr>
          <w:p>
            <w:pPr>
              <w:pStyle w:val="Normal"/>
              <w:rPr>
                <w:b/>
                <w:bCs/>
                <w:i/>
                <w:i/>
                <w:iCs/>
                <w:color w:val="FFFFFF"/>
                <w:sz w:val="22"/>
                <w:szCs w:val="22"/>
              </w:rPr>
            </w:pPr>
            <w:r>
              <w:rPr/>
            </w:r>
          </w:p>
        </w:tc>
      </w:tr>
      <w:tr>
        <w:trPr>
          <w:trHeight w:val="285" w:hRule="atLeast"/>
        </w:trPr>
        <w:tc>
          <w:tcPr>
            <w:tcW w:w="5860" w:type="dxa"/>
            <w:tcBorders>
              <w:left w:val="single" w:sz="8" w:space="0" w:color="000000"/>
              <w:bottom w:val="single" w:sz="4" w:space="0" w:color="000000"/>
              <w:right w:val="single" w:sz="4" w:space="0" w:color="000000"/>
            </w:tcBorders>
            <w:shd w:fill="FFFFFF" w:val="clear"/>
            <w:vAlign w:val="center"/>
          </w:tcPr>
          <w:p>
            <w:pPr>
              <w:pStyle w:val="Normal"/>
              <w:rPr>
                <w:color w:val="000000"/>
                <w:sz w:val="22"/>
                <w:szCs w:val="22"/>
              </w:rPr>
            </w:pPr>
            <w:r>
              <w:rPr>
                <w:color w:val="000000"/>
                <w:sz w:val="22"/>
                <w:szCs w:val="22"/>
              </w:rPr>
              <w:t>Durée du prêt</w:t>
            </w:r>
          </w:p>
        </w:tc>
        <w:tc>
          <w:tcPr>
            <w:tcW w:w="1199" w:type="dxa"/>
            <w:tcBorders>
              <w:bottom w:val="single" w:sz="4" w:space="0" w:color="000000"/>
              <w:right w:val="single" w:sz="4" w:space="0" w:color="000000"/>
            </w:tcBorders>
            <w:shd w:fill="FFFFFF" w:val="clear"/>
            <w:vAlign w:val="center"/>
          </w:tcPr>
          <w:p>
            <w:pPr>
              <w:pStyle w:val="Normal"/>
              <w:jc w:val="center"/>
              <w:rPr>
                <w:color w:val="000000"/>
                <w:sz w:val="22"/>
                <w:szCs w:val="22"/>
              </w:rPr>
            </w:pPr>
            <w:r>
              <w:rPr>
                <w:color w:val="000000"/>
                <w:sz w:val="22"/>
                <w:szCs w:val="22"/>
              </w:rPr>
              <w:t>36</w:t>
            </w:r>
          </w:p>
        </w:tc>
        <w:tc>
          <w:tcPr>
            <w:tcW w:w="1521" w:type="dxa"/>
            <w:tcBorders>
              <w:bottom w:val="single" w:sz="4" w:space="0" w:color="000000"/>
              <w:right w:val="single" w:sz="8" w:space="0" w:color="000000"/>
            </w:tcBorders>
            <w:shd w:fill="FFFFFF" w:val="clear"/>
            <w:vAlign w:val="center"/>
          </w:tcPr>
          <w:p>
            <w:pPr>
              <w:pStyle w:val="Normal"/>
              <w:jc w:val="center"/>
              <w:rPr>
                <w:color w:val="000000"/>
                <w:sz w:val="22"/>
                <w:szCs w:val="22"/>
              </w:rPr>
            </w:pPr>
            <w:r>
              <w:rPr>
                <w:color w:val="000000"/>
                <w:sz w:val="22"/>
                <w:szCs w:val="22"/>
              </w:rPr>
              <w:t>Mois</w:t>
            </w:r>
          </w:p>
        </w:tc>
      </w:tr>
      <w:tr>
        <w:trPr>
          <w:trHeight w:val="285" w:hRule="atLeast"/>
        </w:trPr>
        <w:tc>
          <w:tcPr>
            <w:tcW w:w="5860" w:type="dxa"/>
            <w:tcBorders>
              <w:left w:val="single" w:sz="8" w:space="0" w:color="000000"/>
              <w:bottom w:val="single" w:sz="4" w:space="0" w:color="000000"/>
              <w:right w:val="single" w:sz="4" w:space="0" w:color="000000"/>
            </w:tcBorders>
            <w:shd w:fill="FFFFFF" w:val="clear"/>
            <w:vAlign w:val="center"/>
          </w:tcPr>
          <w:p>
            <w:pPr>
              <w:pStyle w:val="Normal"/>
              <w:rPr>
                <w:color w:val="000000"/>
                <w:sz w:val="22"/>
                <w:szCs w:val="22"/>
              </w:rPr>
            </w:pPr>
            <w:r>
              <w:rPr>
                <w:color w:val="000000"/>
                <w:sz w:val="22"/>
                <w:szCs w:val="22"/>
              </w:rPr>
              <w:t>Taux d'intérêt</w:t>
            </w:r>
          </w:p>
        </w:tc>
        <w:tc>
          <w:tcPr>
            <w:tcW w:w="1199" w:type="dxa"/>
            <w:tcBorders>
              <w:bottom w:val="single" w:sz="4" w:space="0" w:color="000000"/>
              <w:right w:val="single" w:sz="4" w:space="0" w:color="000000"/>
            </w:tcBorders>
            <w:shd w:fill="FFFFFF" w:val="clear"/>
            <w:vAlign w:val="center"/>
          </w:tcPr>
          <w:p>
            <w:pPr>
              <w:pStyle w:val="Normal"/>
              <w:jc w:val="center"/>
              <w:rPr>
                <w:color w:val="000000"/>
                <w:sz w:val="22"/>
                <w:szCs w:val="22"/>
              </w:rPr>
            </w:pPr>
            <w:r>
              <w:rPr>
                <w:color w:val="000000"/>
                <w:sz w:val="22"/>
                <w:szCs w:val="22"/>
              </w:rPr>
              <w:t>8%</w:t>
            </w:r>
          </w:p>
        </w:tc>
        <w:tc>
          <w:tcPr>
            <w:tcW w:w="1521" w:type="dxa"/>
            <w:tcBorders>
              <w:bottom w:val="single" w:sz="4" w:space="0" w:color="000000"/>
              <w:right w:val="single" w:sz="8" w:space="0" w:color="000000"/>
            </w:tcBorders>
            <w:shd w:fill="FFFFFF" w:val="clear"/>
            <w:vAlign w:val="center"/>
          </w:tcPr>
          <w:p>
            <w:pPr>
              <w:pStyle w:val="Normal"/>
              <w:jc w:val="center"/>
              <w:rPr>
                <w:color w:val="000000"/>
                <w:sz w:val="22"/>
                <w:szCs w:val="22"/>
              </w:rPr>
            </w:pPr>
            <w:r>
              <w:rPr>
                <w:color w:val="000000"/>
                <w:sz w:val="22"/>
                <w:szCs w:val="22"/>
              </w:rPr>
              <w:t>An</w:t>
            </w:r>
          </w:p>
        </w:tc>
      </w:tr>
      <w:tr>
        <w:trPr>
          <w:trHeight w:val="285" w:hRule="atLeast"/>
        </w:trPr>
        <w:tc>
          <w:tcPr>
            <w:tcW w:w="5860" w:type="dxa"/>
            <w:tcBorders>
              <w:left w:val="single" w:sz="8" w:space="0" w:color="000000"/>
              <w:bottom w:val="single" w:sz="4" w:space="0" w:color="000000"/>
              <w:right w:val="single" w:sz="4" w:space="0" w:color="000000"/>
            </w:tcBorders>
            <w:shd w:fill="FFFFFF" w:val="clear"/>
            <w:vAlign w:val="center"/>
          </w:tcPr>
          <w:p>
            <w:pPr>
              <w:pStyle w:val="Normal"/>
              <w:rPr>
                <w:color w:val="000000"/>
                <w:sz w:val="22"/>
                <w:szCs w:val="22"/>
              </w:rPr>
            </w:pPr>
            <w:r>
              <w:rPr>
                <w:color w:val="000000"/>
                <w:sz w:val="22"/>
                <w:szCs w:val="22"/>
              </w:rPr>
              <w:t>Différé</w:t>
            </w:r>
          </w:p>
        </w:tc>
        <w:tc>
          <w:tcPr>
            <w:tcW w:w="1199" w:type="dxa"/>
            <w:tcBorders>
              <w:bottom w:val="single" w:sz="4" w:space="0" w:color="000000"/>
              <w:right w:val="single" w:sz="4" w:space="0" w:color="000000"/>
            </w:tcBorders>
            <w:shd w:fill="FFFFFF" w:val="clear"/>
            <w:vAlign w:val="center"/>
          </w:tcPr>
          <w:p>
            <w:pPr>
              <w:pStyle w:val="Normal"/>
              <w:jc w:val="center"/>
              <w:rPr>
                <w:color w:val="000000"/>
                <w:sz w:val="22"/>
                <w:szCs w:val="22"/>
              </w:rPr>
            </w:pPr>
            <w:r>
              <w:rPr>
                <w:color w:val="000000"/>
                <w:sz w:val="22"/>
                <w:szCs w:val="22"/>
              </w:rPr>
              <w:t>3</w:t>
            </w:r>
          </w:p>
        </w:tc>
        <w:tc>
          <w:tcPr>
            <w:tcW w:w="1521" w:type="dxa"/>
            <w:tcBorders>
              <w:bottom w:val="single" w:sz="4" w:space="0" w:color="000000"/>
              <w:right w:val="single" w:sz="8" w:space="0" w:color="000000"/>
            </w:tcBorders>
            <w:shd w:fill="FFFFFF" w:val="clear"/>
            <w:vAlign w:val="center"/>
          </w:tcPr>
          <w:p>
            <w:pPr>
              <w:pStyle w:val="Normal"/>
              <w:jc w:val="center"/>
              <w:rPr>
                <w:color w:val="000000"/>
                <w:sz w:val="22"/>
                <w:szCs w:val="22"/>
              </w:rPr>
            </w:pPr>
            <w:r>
              <w:rPr>
                <w:color w:val="000000"/>
                <w:sz w:val="22"/>
                <w:szCs w:val="22"/>
              </w:rPr>
              <w:t>mois</w:t>
            </w:r>
          </w:p>
        </w:tc>
      </w:tr>
      <w:tr>
        <w:trPr>
          <w:trHeight w:val="285" w:hRule="atLeast"/>
        </w:trPr>
        <w:tc>
          <w:tcPr>
            <w:tcW w:w="5860" w:type="dxa"/>
            <w:tcBorders>
              <w:left w:val="single" w:sz="8" w:space="0" w:color="000000"/>
              <w:bottom w:val="single" w:sz="4" w:space="0" w:color="000000"/>
              <w:right w:val="single" w:sz="4" w:space="0" w:color="000000"/>
            </w:tcBorders>
            <w:shd w:fill="FFFFFF" w:val="clear"/>
            <w:vAlign w:val="center"/>
          </w:tcPr>
          <w:p>
            <w:pPr>
              <w:pStyle w:val="Normal"/>
              <w:rPr>
                <w:color w:val="000000"/>
                <w:sz w:val="22"/>
                <w:szCs w:val="22"/>
              </w:rPr>
            </w:pPr>
            <w:r>
              <w:rPr>
                <w:color w:val="000000"/>
                <w:sz w:val="22"/>
                <w:szCs w:val="22"/>
              </w:rPr>
              <w:t>Échéance de paiement</w:t>
            </w:r>
          </w:p>
        </w:tc>
        <w:tc>
          <w:tcPr>
            <w:tcW w:w="1199" w:type="dxa"/>
            <w:tcBorders>
              <w:bottom w:val="single" w:sz="4" w:space="0" w:color="000000"/>
              <w:right w:val="single" w:sz="4" w:space="0" w:color="000000"/>
            </w:tcBorders>
            <w:shd w:fill="FFFFFF" w:val="clear"/>
            <w:vAlign w:val="center"/>
          </w:tcPr>
          <w:p>
            <w:pPr>
              <w:pStyle w:val="Normal"/>
              <w:jc w:val="center"/>
              <w:rPr>
                <w:color w:val="000000"/>
                <w:sz w:val="22"/>
                <w:szCs w:val="22"/>
              </w:rPr>
            </w:pPr>
            <w:r>
              <w:rPr>
                <w:color w:val="000000"/>
                <w:sz w:val="22"/>
                <w:szCs w:val="22"/>
              </w:rPr>
              <w:t>33</w:t>
            </w:r>
          </w:p>
        </w:tc>
        <w:tc>
          <w:tcPr>
            <w:tcW w:w="1521" w:type="dxa"/>
            <w:tcBorders>
              <w:bottom w:val="single" w:sz="4" w:space="0" w:color="000000"/>
              <w:right w:val="single" w:sz="8" w:space="0" w:color="000000"/>
            </w:tcBorders>
            <w:shd w:fill="FFFFFF" w:val="clear"/>
            <w:vAlign w:val="center"/>
          </w:tcPr>
          <w:p>
            <w:pPr>
              <w:pStyle w:val="Normal"/>
              <w:jc w:val="center"/>
              <w:rPr>
                <w:color w:val="000000"/>
                <w:sz w:val="22"/>
                <w:szCs w:val="22"/>
              </w:rPr>
            </w:pPr>
            <w:r>
              <w:rPr>
                <w:color w:val="000000"/>
                <w:sz w:val="22"/>
                <w:szCs w:val="22"/>
              </w:rPr>
              <w:t>échéances</w:t>
            </w:r>
          </w:p>
        </w:tc>
      </w:tr>
      <w:tr>
        <w:trPr>
          <w:trHeight w:val="300" w:hRule="atLeast"/>
        </w:trPr>
        <w:tc>
          <w:tcPr>
            <w:tcW w:w="5860" w:type="dxa"/>
            <w:tcBorders>
              <w:left w:val="single" w:sz="8" w:space="0" w:color="000000"/>
              <w:bottom w:val="single" w:sz="8" w:space="0" w:color="000000"/>
              <w:right w:val="single" w:sz="4" w:space="0" w:color="000000"/>
            </w:tcBorders>
            <w:shd w:fill="FFFFFF" w:val="clear"/>
            <w:vAlign w:val="center"/>
          </w:tcPr>
          <w:p>
            <w:pPr>
              <w:pStyle w:val="Normal"/>
              <w:rPr>
                <w:color w:val="000000"/>
                <w:sz w:val="22"/>
                <w:szCs w:val="22"/>
              </w:rPr>
            </w:pPr>
            <w:r>
              <w:rPr>
                <w:color w:val="000000"/>
                <w:sz w:val="22"/>
                <w:szCs w:val="22"/>
              </w:rPr>
              <w:t>TAF</w:t>
            </w:r>
          </w:p>
        </w:tc>
        <w:tc>
          <w:tcPr>
            <w:tcW w:w="1199" w:type="dxa"/>
            <w:tcBorders>
              <w:bottom w:val="single" w:sz="8" w:space="0" w:color="000000"/>
              <w:right w:val="single" w:sz="4" w:space="0" w:color="000000"/>
            </w:tcBorders>
            <w:shd w:fill="FFFFFF" w:val="clear"/>
            <w:vAlign w:val="center"/>
          </w:tcPr>
          <w:p>
            <w:pPr>
              <w:pStyle w:val="Normal"/>
              <w:jc w:val="center"/>
              <w:rPr>
                <w:color w:val="000000"/>
                <w:sz w:val="22"/>
                <w:szCs w:val="22"/>
              </w:rPr>
            </w:pPr>
            <w:r>
              <w:rPr>
                <w:color w:val="000000"/>
                <w:sz w:val="22"/>
                <w:szCs w:val="22"/>
              </w:rPr>
              <w:t>17%</w:t>
            </w:r>
          </w:p>
        </w:tc>
        <w:tc>
          <w:tcPr>
            <w:tcW w:w="1521" w:type="dxa"/>
            <w:tcBorders>
              <w:bottom w:val="single" w:sz="8" w:space="0" w:color="000000"/>
              <w:right w:val="single" w:sz="8" w:space="0" w:color="000000"/>
            </w:tcBorders>
            <w:shd w:fill="FFFFFF" w:val="clear"/>
            <w:vAlign w:val="center"/>
          </w:tcPr>
          <w:p>
            <w:pPr>
              <w:pStyle w:val="Normal"/>
              <w:jc w:val="center"/>
              <w:rPr>
                <w:color w:val="000000"/>
                <w:sz w:val="22"/>
                <w:szCs w:val="22"/>
              </w:rPr>
            </w:pPr>
            <w:r>
              <w:rPr/>
            </w:r>
          </w:p>
        </w:tc>
      </w:tr>
    </w:tbl>
    <w:p>
      <w:pPr>
        <w:pStyle w:val="Normal"/>
        <w:jc w:val="center"/>
        <w:rPr/>
      </w:pPr>
      <w:r>
        <w:rPr/>
        <w:drawing>
          <wp:inline distT="0" distB="0" distL="0" distR="0">
            <wp:extent cx="5400040" cy="2005330"/>
            <wp:effectExtent l="0" t="0" r="0" b="0"/>
            <wp:docPr id="3"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
                    <pic:cNvPicPr>
                      <a:picLocks noChangeAspect="1" noChangeArrowheads="1"/>
                    </pic:cNvPicPr>
                  </pic:nvPicPr>
                  <pic:blipFill>
                    <a:blip r:embed="rId2"/>
                    <a:stretch>
                      <a:fillRect/>
                    </a:stretch>
                  </pic:blipFill>
                  <pic:spPr bwMode="auto">
                    <a:xfrm>
                      <a:off x="0" y="0"/>
                      <a:ext cx="5400040" cy="2005330"/>
                    </a:xfrm>
                    <a:prstGeom prst="rect">
                      <a:avLst/>
                    </a:prstGeom>
                  </pic:spPr>
                </pic:pic>
              </a:graphicData>
            </a:graphic>
          </wp:inline>
        </w:drawing>
      </w:r>
    </w:p>
    <w:p>
      <w:pPr>
        <w:pStyle w:val="Normal"/>
        <w:jc w:val="center"/>
        <w:rPr/>
      </w:pPr>
      <w:r>
        <w:rPr>
          <w:i/>
          <w:sz w:val="18"/>
        </w:rPr>
        <w:t>Graphique 1 – Emplois et ressources du projet (millions de F CFA)</w:t>
      </w:r>
    </w:p>
    <w:p>
      <w:pPr>
        <w:pStyle w:val="Heading2"/>
        <w:keepLines/>
        <w:numPr>
          <w:ilvl w:val="1"/>
          <w:numId w:val="2"/>
        </w:numPr>
        <w:spacing w:before="120" w:after="120"/>
        <w:ind w:hanging="491" w:left="851" w:right="0"/>
        <w:jc w:val="both"/>
        <w:rPr>
          <w:rFonts w:ascii="Times New Roman" w:hAnsi="Times New Roman" w:cs="Times New Roman"/>
          <w:i w:val="false"/>
          <w:i w:val="false"/>
          <w:iCs w:val="false"/>
          <w:lang w:val="fr-CI"/>
        </w:rPr>
      </w:pPr>
      <w:bookmarkStart w:id="36" w:name="__RefHeading___Toc234831723"/>
      <w:bookmarkEnd w:id="36"/>
      <w:r>
        <w:rPr>
          <w:rFonts w:cs="Times New Roman" w:ascii="Times New Roman" w:hAnsi="Times New Roman"/>
          <w:i w:val="false"/>
          <w:iCs w:val="false"/>
          <w:lang w:val="fr-CI"/>
        </w:rPr>
        <w:t>Compte d'exploitation prévisionnel</w:t>
      </w:r>
    </w:p>
    <w:tbl>
      <w:tblPr>
        <w:tblW w:w="9928" w:type="dxa"/>
        <w:jc w:val="left"/>
        <w:tblInd w:w="65" w:type="dxa"/>
        <w:tblLayout w:type="fixed"/>
        <w:tblCellMar>
          <w:top w:w="0" w:type="dxa"/>
          <w:left w:w="70" w:type="dxa"/>
          <w:bottom w:w="0" w:type="dxa"/>
          <w:right w:w="70" w:type="dxa"/>
        </w:tblCellMar>
      </w:tblPr>
      <w:tblGrid>
        <w:gridCol w:w="3124"/>
        <w:gridCol w:w="1276"/>
        <w:gridCol w:w="1416"/>
        <w:gridCol w:w="1418"/>
        <w:gridCol w:w="1418"/>
        <w:gridCol w:w="284"/>
        <w:gridCol w:w="991"/>
      </w:tblGrid>
      <w:tr>
        <w:trPr>
          <w:trHeight w:val="405" w:hRule="atLeast"/>
        </w:trPr>
        <w:tc>
          <w:tcPr>
            <w:tcW w:w="7234" w:type="dxa"/>
            <w:gridSpan w:val="4"/>
            <w:tcBorders>
              <w:top w:val="single" w:sz="4" w:space="0" w:color="000000"/>
              <w:left w:val="single" w:sz="4" w:space="0" w:color="000000"/>
              <w:bottom w:val="single" w:sz="4" w:space="0" w:color="000000"/>
            </w:tcBorders>
            <w:shd w:fill="166B7F" w:val="clear"/>
            <w:vAlign w:val="bottom"/>
          </w:tcPr>
          <w:p>
            <w:pPr>
              <w:pStyle w:val="Normal"/>
              <w:jc w:val="center"/>
              <w:rPr>
                <w:b/>
                <w:bCs/>
                <w:sz w:val="22"/>
                <w:szCs w:val="22"/>
              </w:rPr>
            </w:pPr>
            <w:r>
              <w:rPr>
                <w:b/>
                <w:bCs/>
                <w:sz w:val="22"/>
                <w:szCs w:val="22"/>
              </w:rPr>
              <w:t>COMPTE D'EXPLOITATION PREVISIONNEL (FCFA)</w:t>
            </w:r>
          </w:p>
        </w:tc>
        <w:tc>
          <w:tcPr>
            <w:tcW w:w="1702" w:type="dxa"/>
            <w:gridSpan w:val="2"/>
            <w:tcBorders>
              <w:top w:val="single" w:sz="4" w:space="0" w:color="000000"/>
              <w:bottom w:val="single" w:sz="4" w:space="0" w:color="000000"/>
            </w:tcBorders>
            <w:shd w:fill="166B7F" w:val="clear"/>
            <w:vAlign w:val="bottom"/>
          </w:tcPr>
          <w:p>
            <w:pPr>
              <w:pStyle w:val="Normal"/>
              <w:snapToGrid w:val="false"/>
              <w:jc w:val="center"/>
              <w:rPr>
                <w:b/>
                <w:bCs/>
                <w:sz w:val="22"/>
                <w:szCs w:val="22"/>
              </w:rPr>
            </w:pPr>
            <w:r>
              <w:rPr>
                <w:b/>
                <w:bCs/>
                <w:sz w:val="22"/>
                <w:szCs w:val="22"/>
              </w:rPr>
            </w:r>
          </w:p>
        </w:tc>
        <w:tc>
          <w:tcPr>
            <w:tcW w:w="991" w:type="dxa"/>
            <w:tcBorders>
              <w:top w:val="single" w:sz="4" w:space="0" w:color="000000"/>
              <w:bottom w:val="single" w:sz="4" w:space="0" w:color="000000"/>
              <w:right w:val="single" w:sz="4" w:space="0" w:color="000000"/>
            </w:tcBorders>
            <w:shd w:fill="166B7F" w:val="clear"/>
            <w:vAlign w:val="bottom"/>
          </w:tcPr>
          <w:p>
            <w:pPr>
              <w:pStyle w:val="Normal"/>
              <w:snapToGrid w:val="false"/>
              <w:jc w:val="center"/>
              <w:rPr>
                <w:b/>
                <w:bCs/>
                <w:sz w:val="22"/>
                <w:szCs w:val="22"/>
              </w:rPr>
            </w:pPr>
            <w:r>
              <w:rPr>
                <w:b/>
                <w:bCs/>
                <w:sz w:val="22"/>
                <w:szCs w:val="22"/>
              </w:rPr>
            </w:r>
          </w:p>
        </w:tc>
      </w:tr>
      <w:tr>
        <w:trPr>
          <w:trHeight w:val="360" w:hRule="atLeast"/>
        </w:trPr>
        <w:tc>
          <w:tcPr>
            <w:tcW w:w="3124" w:type="dxa"/>
            <w:tcBorders>
              <w:top w:val="single" w:sz="4" w:space="0" w:color="000000"/>
              <w:left w:val="single" w:sz="4" w:space="0" w:color="000000"/>
              <w:bottom w:val="single" w:sz="4" w:space="0" w:color="000000"/>
              <w:right w:val="single" w:sz="4" w:space="0" w:color="000000"/>
            </w:tcBorders>
            <w:shd w:fill="7F1F1F" w:val="clear"/>
            <w:vAlign w:val="bottom"/>
          </w:tcPr>
          <w:p>
            <w:pPr>
              <w:pStyle w:val="Normal"/>
              <w:jc w:val="center"/>
              <w:rPr>
                <w:b/>
                <w:bCs/>
                <w:i/>
                <w:i/>
                <w:iCs/>
                <w:color w:val="FFFFFF"/>
                <w:sz w:val="22"/>
                <w:szCs w:val="22"/>
              </w:rPr>
            </w:pPr>
            <w:r>
              <w:rPr>
                <w:b/>
                <w:bCs/>
                <w:i/>
                <w:iCs/>
                <w:color w:val="FFFFFF"/>
                <w:sz w:val="22"/>
                <w:szCs w:val="22"/>
              </w:rPr>
              <w:t>Désignations/Années</w:t>
            </w:r>
          </w:p>
        </w:tc>
        <w:tc>
          <w:tcPr>
            <w:tcW w:w="1276" w:type="dxa"/>
            <w:tcBorders>
              <w:top w:val="single" w:sz="4" w:space="0" w:color="000000"/>
              <w:bottom w:val="single" w:sz="4" w:space="0" w:color="000000"/>
              <w:right w:val="single" w:sz="4" w:space="0" w:color="000000"/>
            </w:tcBorders>
            <w:shd w:fill="7F1F1F" w:val="clear"/>
            <w:vAlign w:val="center"/>
          </w:tcPr>
          <w:p>
            <w:pPr>
              <w:pStyle w:val="Normal"/>
              <w:jc w:val="center"/>
              <w:rPr>
                <w:b/>
                <w:bCs/>
                <w:i/>
                <w:i/>
                <w:iCs/>
                <w:color w:val="FFFFFF"/>
                <w:sz w:val="22"/>
                <w:szCs w:val="22"/>
              </w:rPr>
            </w:pPr>
            <w:r>
              <w:rPr>
                <w:b/>
                <w:bCs/>
                <w:i/>
                <w:iCs/>
                <w:color w:val="FFFFFF"/>
                <w:sz w:val="22"/>
                <w:szCs w:val="22"/>
              </w:rPr>
              <w:t>AN1</w:t>
            </w:r>
          </w:p>
        </w:tc>
        <w:tc>
          <w:tcPr>
            <w:tcW w:w="1416" w:type="dxa"/>
            <w:tcBorders>
              <w:top w:val="single" w:sz="4" w:space="0" w:color="000000"/>
              <w:bottom w:val="single" w:sz="4" w:space="0" w:color="000000"/>
              <w:right w:val="single" w:sz="4" w:space="0" w:color="000000"/>
            </w:tcBorders>
            <w:shd w:fill="7F1F1F" w:val="clear"/>
            <w:vAlign w:val="center"/>
          </w:tcPr>
          <w:p>
            <w:pPr>
              <w:pStyle w:val="Normal"/>
              <w:jc w:val="center"/>
              <w:rPr>
                <w:b/>
                <w:bCs/>
                <w:i/>
                <w:i/>
                <w:iCs/>
                <w:color w:val="FFFFFF"/>
                <w:sz w:val="22"/>
                <w:szCs w:val="22"/>
              </w:rPr>
            </w:pPr>
            <w:r>
              <w:rPr>
                <w:b/>
                <w:bCs/>
                <w:i/>
                <w:iCs/>
                <w:color w:val="FFFFFF"/>
                <w:sz w:val="22"/>
                <w:szCs w:val="22"/>
              </w:rPr>
              <w:t>AN2</w:t>
            </w:r>
          </w:p>
        </w:tc>
        <w:tc>
          <w:tcPr>
            <w:tcW w:w="1418" w:type="dxa"/>
            <w:tcBorders>
              <w:top w:val="single" w:sz="4" w:space="0" w:color="000000"/>
              <w:bottom w:val="single" w:sz="4" w:space="0" w:color="000000"/>
              <w:right w:val="single" w:sz="4" w:space="0" w:color="000000"/>
            </w:tcBorders>
            <w:shd w:fill="7F1F1F" w:val="clear"/>
            <w:vAlign w:val="center"/>
          </w:tcPr>
          <w:p>
            <w:pPr>
              <w:pStyle w:val="Normal"/>
              <w:jc w:val="center"/>
              <w:rPr>
                <w:b/>
                <w:bCs/>
                <w:i/>
                <w:i/>
                <w:iCs/>
                <w:color w:val="FFFFFF"/>
                <w:sz w:val="22"/>
                <w:szCs w:val="22"/>
              </w:rPr>
            </w:pPr>
            <w:r>
              <w:rPr>
                <w:b/>
                <w:bCs/>
                <w:i/>
                <w:iCs/>
                <w:color w:val="FFFFFF"/>
                <w:sz w:val="22"/>
                <w:szCs w:val="22"/>
              </w:rPr>
              <w:t>AN3</w:t>
            </w:r>
          </w:p>
        </w:tc>
        <w:tc>
          <w:tcPr>
            <w:tcW w:w="1418" w:type="dxa"/>
            <w:tcBorders>
              <w:top w:val="single" w:sz="4" w:space="0" w:color="000000"/>
              <w:bottom w:val="single" w:sz="4" w:space="0" w:color="000000"/>
              <w:right w:val="single" w:sz="4" w:space="0" w:color="000000"/>
            </w:tcBorders>
            <w:shd w:fill="7F1F1F" w:val="clear"/>
            <w:vAlign w:val="center"/>
          </w:tcPr>
          <w:p>
            <w:pPr>
              <w:pStyle w:val="Normal"/>
              <w:jc w:val="center"/>
              <w:rPr>
                <w:b/>
                <w:bCs/>
                <w:i/>
                <w:i/>
                <w:iCs/>
                <w:color w:val="FFFFFF"/>
                <w:sz w:val="22"/>
                <w:szCs w:val="22"/>
              </w:rPr>
            </w:pPr>
            <w:r>
              <w:rPr>
                <w:b/>
                <w:bCs/>
                <w:i/>
                <w:iCs/>
                <w:color w:val="FFFFFF"/>
                <w:sz w:val="22"/>
                <w:szCs w:val="22"/>
              </w:rPr>
              <w:t>AN4</w:t>
            </w:r>
          </w:p>
        </w:tc>
        <w:tc>
          <w:tcPr>
            <w:tcW w:w="1275" w:type="dxa"/>
            <w:gridSpan w:val="2"/>
            <w:tcBorders>
              <w:top w:val="single" w:sz="4" w:space="0" w:color="000000"/>
              <w:bottom w:val="single" w:sz="4" w:space="0" w:color="000000"/>
              <w:right w:val="single" w:sz="4" w:space="0" w:color="000000"/>
            </w:tcBorders>
            <w:shd w:fill="7F1F1F" w:val="clear"/>
            <w:vAlign w:val="center"/>
          </w:tcPr>
          <w:p>
            <w:pPr>
              <w:pStyle w:val="Normal"/>
              <w:jc w:val="center"/>
              <w:rPr>
                <w:b/>
                <w:bCs/>
                <w:i/>
                <w:i/>
                <w:iCs/>
                <w:color w:val="FFFFFF"/>
                <w:sz w:val="22"/>
                <w:szCs w:val="22"/>
              </w:rPr>
            </w:pPr>
            <w:r>
              <w:rPr>
                <w:b/>
                <w:bCs/>
                <w:i/>
                <w:iCs/>
                <w:color w:val="FFFFFF"/>
                <w:sz w:val="22"/>
                <w:szCs w:val="22"/>
              </w:rPr>
              <w:t>AN5</w:t>
            </w:r>
          </w:p>
        </w:tc>
      </w:tr>
      <w:tr>
        <w:trPr>
          <w:trHeight w:val="315" w:hRule="atLeast"/>
        </w:trPr>
        <w:tc>
          <w:tcPr>
            <w:tcW w:w="3124" w:type="dxa"/>
            <w:tcBorders>
              <w:left w:val="single" w:sz="4" w:space="0" w:color="000000"/>
              <w:bottom w:val="single" w:sz="4" w:space="0" w:color="000000"/>
              <w:right w:val="single" w:sz="4" w:space="0" w:color="000000"/>
            </w:tcBorders>
            <w:shd w:fill="21A6C9" w:val="clear"/>
            <w:vAlign w:val="bottom"/>
          </w:tcPr>
          <w:p>
            <w:pPr>
              <w:pStyle w:val="Normal"/>
              <w:jc w:val="center"/>
              <w:rPr>
                <w:b/>
                <w:bCs/>
                <w:i/>
                <w:i/>
                <w:iCs/>
                <w:sz w:val="22"/>
                <w:szCs w:val="22"/>
              </w:rPr>
            </w:pPr>
            <w:r>
              <w:rPr>
                <w:b/>
                <w:bCs/>
                <w:i/>
                <w:iCs/>
                <w:sz w:val="22"/>
                <w:szCs w:val="22"/>
              </w:rPr>
              <w:t>1. Recettes prévisionnelles</w:t>
            </w:r>
          </w:p>
        </w:tc>
        <w:tc>
          <w:tcPr>
            <w:tcW w:w="1276" w:type="dxa"/>
            <w:tcBorders>
              <w:bottom w:val="single" w:sz="4" w:space="0" w:color="000000"/>
              <w:right w:val="single" w:sz="4" w:space="0" w:color="000000"/>
            </w:tcBorders>
            <w:shd w:fill="21A6C9" w:val="clear"/>
            <w:vAlign w:val="center"/>
          </w:tcPr>
          <w:p>
            <w:pPr>
              <w:pStyle w:val="Normal"/>
              <w:snapToGrid w:val="false"/>
              <w:jc w:val="center"/>
              <w:rPr>
                <w:b/>
                <w:bCs/>
                <w:i/>
                <w:i/>
                <w:iCs/>
                <w:sz w:val="22"/>
                <w:szCs w:val="22"/>
              </w:rPr>
            </w:pPr>
            <w:r>
              <w:rPr>
                <w:b/>
                <w:bCs/>
                <w:i/>
                <w:iCs/>
                <w:sz w:val="22"/>
                <w:szCs w:val="22"/>
              </w:rPr>
            </w:r>
          </w:p>
        </w:tc>
        <w:tc>
          <w:tcPr>
            <w:tcW w:w="1416" w:type="dxa"/>
            <w:tcBorders>
              <w:bottom w:val="single" w:sz="4" w:space="0" w:color="000000"/>
              <w:right w:val="single" w:sz="4" w:space="0" w:color="000000"/>
            </w:tcBorders>
            <w:shd w:fill="21A6C9" w:val="clear"/>
            <w:vAlign w:val="center"/>
          </w:tcPr>
          <w:p>
            <w:pPr>
              <w:pStyle w:val="Normal"/>
              <w:snapToGrid w:val="false"/>
              <w:jc w:val="center"/>
              <w:rPr>
                <w:b/>
                <w:bCs/>
                <w:i/>
                <w:i/>
                <w:iCs/>
                <w:sz w:val="22"/>
                <w:szCs w:val="22"/>
              </w:rPr>
            </w:pPr>
            <w:r>
              <w:rPr>
                <w:b/>
                <w:bCs/>
                <w:i/>
                <w:iCs/>
                <w:sz w:val="22"/>
                <w:szCs w:val="22"/>
              </w:rPr>
            </w:r>
          </w:p>
        </w:tc>
        <w:tc>
          <w:tcPr>
            <w:tcW w:w="1418" w:type="dxa"/>
            <w:tcBorders>
              <w:bottom w:val="single" w:sz="4" w:space="0" w:color="000000"/>
              <w:right w:val="single" w:sz="4" w:space="0" w:color="000000"/>
            </w:tcBorders>
            <w:shd w:fill="21A6C9" w:val="clear"/>
            <w:vAlign w:val="center"/>
          </w:tcPr>
          <w:p>
            <w:pPr>
              <w:pStyle w:val="Normal"/>
              <w:snapToGrid w:val="false"/>
              <w:jc w:val="center"/>
              <w:rPr>
                <w:b/>
                <w:bCs/>
                <w:i/>
                <w:i/>
                <w:iCs/>
                <w:sz w:val="22"/>
                <w:szCs w:val="22"/>
              </w:rPr>
            </w:pPr>
            <w:r>
              <w:rPr>
                <w:b/>
                <w:bCs/>
                <w:i/>
                <w:iCs/>
                <w:sz w:val="22"/>
                <w:szCs w:val="22"/>
              </w:rPr>
            </w:r>
          </w:p>
        </w:tc>
        <w:tc>
          <w:tcPr>
            <w:tcW w:w="1418" w:type="dxa"/>
            <w:tcBorders>
              <w:bottom w:val="single" w:sz="4" w:space="0" w:color="000000"/>
              <w:right w:val="single" w:sz="4" w:space="0" w:color="000000"/>
            </w:tcBorders>
            <w:shd w:fill="21A6C9" w:val="clear"/>
            <w:vAlign w:val="center"/>
          </w:tcPr>
          <w:p>
            <w:pPr>
              <w:pStyle w:val="Normal"/>
              <w:snapToGrid w:val="false"/>
              <w:jc w:val="center"/>
              <w:rPr>
                <w:b/>
                <w:bCs/>
                <w:i/>
                <w:i/>
                <w:iCs/>
                <w:sz w:val="22"/>
                <w:szCs w:val="22"/>
              </w:rPr>
            </w:pPr>
            <w:r>
              <w:rPr>
                <w:b/>
                <w:bCs/>
                <w:i/>
                <w:iCs/>
                <w:sz w:val="22"/>
                <w:szCs w:val="22"/>
              </w:rPr>
            </w:r>
          </w:p>
        </w:tc>
        <w:tc>
          <w:tcPr>
            <w:tcW w:w="1275" w:type="dxa"/>
            <w:gridSpan w:val="2"/>
            <w:tcBorders>
              <w:bottom w:val="single" w:sz="4" w:space="0" w:color="000000"/>
              <w:right w:val="single" w:sz="4" w:space="0" w:color="000000"/>
            </w:tcBorders>
            <w:shd w:fill="21A6C9" w:val="clear"/>
            <w:vAlign w:val="center"/>
          </w:tcPr>
          <w:p>
            <w:pPr>
              <w:pStyle w:val="Normal"/>
              <w:snapToGrid w:val="false"/>
              <w:jc w:val="center"/>
              <w:rPr>
                <w:b/>
                <w:bCs/>
                <w:i/>
                <w:i/>
                <w:iCs/>
                <w:sz w:val="22"/>
                <w:szCs w:val="22"/>
              </w:rPr>
            </w:pPr>
            <w:r>
              <w:rPr>
                <w:b/>
                <w:bCs/>
                <w:i/>
                <w:iCs/>
                <w:sz w:val="22"/>
                <w:szCs w:val="22"/>
              </w:rPr>
            </w:r>
          </w:p>
        </w:tc>
      </w:tr>
      <w:tr>
        <w:trPr>
          <w:trHeight w:val="285" w:hRule="atLeast"/>
        </w:trPr>
        <w:tc>
          <w:tcPr>
            <w:tcW w:w="3124" w:type="dxa"/>
            <w:tcBorders>
              <w:left w:val="single" w:sz="4" w:space="0" w:color="000000"/>
              <w:bottom w:val="single" w:sz="4" w:space="0" w:color="000000"/>
              <w:right w:val="single" w:sz="4" w:space="0" w:color="000000"/>
            </w:tcBorders>
            <w:shd w:fill="F4C9C8" w:val="clear"/>
            <w:vAlign w:val="bottom"/>
          </w:tcPr>
          <w:p>
            <w:pPr>
              <w:pStyle w:val="Normal"/>
              <w:jc w:val="center"/>
              <w:rPr>
                <w:b/>
                <w:bCs/>
                <w:i/>
                <w:i/>
                <w:iCs/>
                <w:sz w:val="22"/>
                <w:szCs w:val="22"/>
              </w:rPr>
            </w:pPr>
            <w:r>
              <w:rPr>
                <w:b/>
                <w:bCs/>
                <w:i/>
                <w:iCs/>
                <w:sz w:val="22"/>
                <w:szCs w:val="22"/>
              </w:rPr>
              <w:t>Total recettes</w:t>
            </w:r>
          </w:p>
        </w:tc>
        <w:tc>
          <w:tcPr>
            <w:tcW w:w="1276" w:type="dxa"/>
            <w:tcBorders>
              <w:bottom w:val="single" w:sz="4" w:space="0" w:color="000000"/>
              <w:right w:val="single" w:sz="4" w:space="0" w:color="000000"/>
            </w:tcBorders>
            <w:shd w:fill="F4C9C8" w:val="clear"/>
            <w:vAlign w:val="center"/>
          </w:tcPr>
          <w:p>
            <w:pPr>
              <w:pStyle w:val="Normal"/>
              <w:jc w:val="center"/>
              <w:rPr>
                <w:b/>
                <w:bCs/>
                <w:i/>
                <w:i/>
                <w:iCs/>
                <w:sz w:val="22"/>
                <w:szCs w:val="22"/>
              </w:rPr>
            </w:pPr>
            <w:r>
              <w:rPr>
                <w:b/>
                <w:i/>
                <w:sz w:val="22"/>
              </w:rPr>
              <w:t>18 000 000</w:t>
            </w:r>
          </w:p>
        </w:tc>
        <w:tc>
          <w:tcPr>
            <w:tcW w:w="1416" w:type="dxa"/>
            <w:tcBorders>
              <w:bottom w:val="single" w:sz="4" w:space="0" w:color="000000"/>
              <w:right w:val="single" w:sz="4" w:space="0" w:color="000000"/>
            </w:tcBorders>
            <w:shd w:fill="F4C9C8" w:val="clear"/>
            <w:vAlign w:val="center"/>
          </w:tcPr>
          <w:p>
            <w:pPr>
              <w:pStyle w:val="Normal"/>
              <w:jc w:val="center"/>
              <w:rPr>
                <w:b/>
                <w:bCs/>
                <w:i/>
                <w:i/>
                <w:iCs/>
                <w:sz w:val="22"/>
                <w:szCs w:val="22"/>
              </w:rPr>
            </w:pPr>
            <w:r>
              <w:rPr>
                <w:b/>
                <w:i/>
                <w:sz w:val="22"/>
              </w:rPr>
              <w:t>18 360 000</w:t>
            </w:r>
          </w:p>
        </w:tc>
        <w:tc>
          <w:tcPr>
            <w:tcW w:w="1418" w:type="dxa"/>
            <w:tcBorders>
              <w:bottom w:val="single" w:sz="4" w:space="0" w:color="000000"/>
              <w:right w:val="single" w:sz="4" w:space="0" w:color="000000"/>
            </w:tcBorders>
            <w:shd w:fill="F4C9C8" w:val="clear"/>
            <w:vAlign w:val="center"/>
          </w:tcPr>
          <w:p>
            <w:pPr>
              <w:pStyle w:val="Normal"/>
              <w:jc w:val="center"/>
              <w:rPr>
                <w:b/>
                <w:bCs/>
                <w:i/>
                <w:i/>
                <w:iCs/>
                <w:sz w:val="22"/>
                <w:szCs w:val="22"/>
              </w:rPr>
            </w:pPr>
            <w:r>
              <w:rPr>
                <w:b/>
                <w:i/>
                <w:sz w:val="22"/>
              </w:rPr>
              <w:t>18 727 200</w:t>
            </w:r>
          </w:p>
        </w:tc>
        <w:tc>
          <w:tcPr>
            <w:tcW w:w="1418" w:type="dxa"/>
            <w:tcBorders>
              <w:bottom w:val="single" w:sz="4" w:space="0" w:color="000000"/>
              <w:right w:val="single" w:sz="4" w:space="0" w:color="000000"/>
            </w:tcBorders>
            <w:shd w:fill="F4C9C8" w:val="clear"/>
            <w:vAlign w:val="center"/>
          </w:tcPr>
          <w:p>
            <w:pPr>
              <w:pStyle w:val="Normal"/>
              <w:jc w:val="center"/>
              <w:rPr>
                <w:b/>
                <w:bCs/>
                <w:i/>
                <w:i/>
                <w:iCs/>
                <w:sz w:val="22"/>
                <w:szCs w:val="22"/>
              </w:rPr>
            </w:pPr>
            <w:r>
              <w:rPr>
                <w:b/>
                <w:i/>
                <w:sz w:val="22"/>
              </w:rPr>
              <w:t>19 101 744</w:t>
            </w:r>
          </w:p>
        </w:tc>
        <w:tc>
          <w:tcPr>
            <w:tcW w:w="1275" w:type="dxa"/>
            <w:gridSpan w:val="2"/>
            <w:tcBorders>
              <w:bottom w:val="single" w:sz="4" w:space="0" w:color="000000"/>
              <w:right w:val="single" w:sz="4" w:space="0" w:color="000000"/>
            </w:tcBorders>
            <w:shd w:fill="F4C9C8" w:val="clear"/>
            <w:vAlign w:val="center"/>
          </w:tcPr>
          <w:p>
            <w:pPr>
              <w:pStyle w:val="Normal"/>
              <w:jc w:val="center"/>
              <w:rPr>
                <w:b/>
                <w:bCs/>
                <w:i/>
                <w:i/>
                <w:iCs/>
                <w:sz w:val="22"/>
                <w:szCs w:val="22"/>
              </w:rPr>
            </w:pPr>
            <w:r>
              <w:rPr>
                <w:b/>
                <w:i/>
                <w:sz w:val="22"/>
              </w:rPr>
              <w:t>19 483 779</w:t>
            </w:r>
          </w:p>
        </w:tc>
      </w:tr>
      <w:tr>
        <w:trPr>
          <w:trHeight w:val="315" w:hRule="atLeast"/>
        </w:trPr>
        <w:tc>
          <w:tcPr>
            <w:tcW w:w="3124" w:type="dxa"/>
            <w:tcBorders>
              <w:left w:val="single" w:sz="4" w:space="0" w:color="000000"/>
              <w:bottom w:val="single" w:sz="4" w:space="0" w:color="000000"/>
              <w:right w:val="single" w:sz="4" w:space="0" w:color="000000"/>
            </w:tcBorders>
            <w:shd w:fill="21A6C9" w:val="clear"/>
            <w:vAlign w:val="bottom"/>
          </w:tcPr>
          <w:p>
            <w:pPr>
              <w:pStyle w:val="Normal"/>
              <w:jc w:val="center"/>
              <w:rPr>
                <w:b/>
                <w:bCs/>
                <w:i/>
                <w:i/>
                <w:iCs/>
                <w:sz w:val="22"/>
                <w:szCs w:val="22"/>
              </w:rPr>
            </w:pPr>
            <w:r>
              <w:rPr>
                <w:b/>
                <w:bCs/>
                <w:i/>
                <w:iCs/>
                <w:sz w:val="22"/>
                <w:szCs w:val="22"/>
              </w:rPr>
              <w:t>2. Charges d'exploitation</w:t>
            </w:r>
          </w:p>
        </w:tc>
        <w:tc>
          <w:tcPr>
            <w:tcW w:w="1276" w:type="dxa"/>
            <w:tcBorders>
              <w:bottom w:val="single" w:sz="4" w:space="0" w:color="000000"/>
              <w:right w:val="single" w:sz="4" w:space="0" w:color="000000"/>
            </w:tcBorders>
            <w:shd w:fill="21A6C9" w:val="clear"/>
            <w:vAlign w:val="center"/>
          </w:tcPr>
          <w:p>
            <w:pPr>
              <w:pStyle w:val="Normal"/>
              <w:snapToGrid w:val="false"/>
              <w:jc w:val="center"/>
              <w:rPr>
                <w:b/>
                <w:bCs/>
                <w:i/>
                <w:i/>
                <w:iCs/>
                <w:sz w:val="22"/>
                <w:szCs w:val="22"/>
              </w:rPr>
            </w:pPr>
            <w:r>
              <w:rPr>
                <w:b/>
                <w:bCs/>
                <w:i/>
                <w:iCs/>
                <w:sz w:val="22"/>
                <w:szCs w:val="22"/>
              </w:rPr>
            </w:r>
          </w:p>
        </w:tc>
        <w:tc>
          <w:tcPr>
            <w:tcW w:w="1416" w:type="dxa"/>
            <w:tcBorders>
              <w:bottom w:val="single" w:sz="4" w:space="0" w:color="000000"/>
              <w:right w:val="single" w:sz="4" w:space="0" w:color="000000"/>
            </w:tcBorders>
            <w:shd w:fill="21A6C9" w:val="clear"/>
            <w:vAlign w:val="center"/>
          </w:tcPr>
          <w:p>
            <w:pPr>
              <w:pStyle w:val="Normal"/>
              <w:snapToGrid w:val="false"/>
              <w:jc w:val="center"/>
              <w:rPr>
                <w:b/>
                <w:bCs/>
                <w:i/>
                <w:i/>
                <w:iCs/>
                <w:sz w:val="22"/>
                <w:szCs w:val="22"/>
              </w:rPr>
            </w:pPr>
            <w:r>
              <w:rPr>
                <w:b/>
                <w:bCs/>
                <w:i/>
                <w:iCs/>
                <w:sz w:val="22"/>
                <w:szCs w:val="22"/>
              </w:rPr>
            </w:r>
          </w:p>
        </w:tc>
        <w:tc>
          <w:tcPr>
            <w:tcW w:w="1418" w:type="dxa"/>
            <w:tcBorders>
              <w:bottom w:val="single" w:sz="4" w:space="0" w:color="000000"/>
              <w:right w:val="single" w:sz="4" w:space="0" w:color="000000"/>
            </w:tcBorders>
            <w:shd w:fill="21A6C9" w:val="clear"/>
            <w:vAlign w:val="center"/>
          </w:tcPr>
          <w:p>
            <w:pPr>
              <w:pStyle w:val="Normal"/>
              <w:snapToGrid w:val="false"/>
              <w:jc w:val="center"/>
              <w:rPr>
                <w:b/>
                <w:bCs/>
                <w:i/>
                <w:i/>
                <w:iCs/>
                <w:sz w:val="22"/>
                <w:szCs w:val="22"/>
              </w:rPr>
            </w:pPr>
            <w:r>
              <w:rPr>
                <w:b/>
                <w:bCs/>
                <w:i/>
                <w:iCs/>
                <w:sz w:val="22"/>
                <w:szCs w:val="22"/>
              </w:rPr>
            </w:r>
          </w:p>
        </w:tc>
        <w:tc>
          <w:tcPr>
            <w:tcW w:w="1418" w:type="dxa"/>
            <w:tcBorders>
              <w:bottom w:val="single" w:sz="4" w:space="0" w:color="000000"/>
              <w:right w:val="single" w:sz="4" w:space="0" w:color="000000"/>
            </w:tcBorders>
            <w:shd w:fill="21A6C9" w:val="clear"/>
            <w:vAlign w:val="center"/>
          </w:tcPr>
          <w:p>
            <w:pPr>
              <w:pStyle w:val="Normal"/>
              <w:snapToGrid w:val="false"/>
              <w:jc w:val="center"/>
              <w:rPr>
                <w:b/>
                <w:bCs/>
                <w:i/>
                <w:i/>
                <w:iCs/>
                <w:sz w:val="22"/>
                <w:szCs w:val="22"/>
              </w:rPr>
            </w:pPr>
            <w:r>
              <w:rPr>
                <w:b/>
                <w:bCs/>
                <w:i/>
                <w:iCs/>
                <w:sz w:val="22"/>
                <w:szCs w:val="22"/>
              </w:rPr>
            </w:r>
          </w:p>
        </w:tc>
        <w:tc>
          <w:tcPr>
            <w:tcW w:w="1275" w:type="dxa"/>
            <w:gridSpan w:val="2"/>
            <w:tcBorders>
              <w:bottom w:val="single" w:sz="4" w:space="0" w:color="000000"/>
              <w:right w:val="single" w:sz="4" w:space="0" w:color="000000"/>
            </w:tcBorders>
            <w:shd w:fill="21A6C9" w:val="clear"/>
            <w:vAlign w:val="center"/>
          </w:tcPr>
          <w:p>
            <w:pPr>
              <w:pStyle w:val="Normal"/>
              <w:snapToGrid w:val="false"/>
              <w:jc w:val="center"/>
              <w:rPr>
                <w:b/>
                <w:bCs/>
                <w:i/>
                <w:i/>
                <w:iCs/>
                <w:sz w:val="22"/>
                <w:szCs w:val="22"/>
              </w:rPr>
            </w:pPr>
            <w:r>
              <w:rPr>
                <w:b/>
                <w:bCs/>
                <w:i/>
                <w:iCs/>
                <w:sz w:val="22"/>
                <w:szCs w:val="22"/>
              </w:rPr>
            </w:r>
          </w:p>
        </w:tc>
      </w:tr>
      <w:tr>
        <w:trPr>
          <w:trHeight w:val="285" w:hRule="atLeast"/>
        </w:trPr>
        <w:tc>
          <w:tcPr>
            <w:tcW w:w="3124" w:type="dxa"/>
            <w:tcBorders>
              <w:left w:val="single" w:sz="4" w:space="0" w:color="000000"/>
              <w:bottom w:val="single" w:sz="4" w:space="0" w:color="000000"/>
              <w:right w:val="single" w:sz="4" w:space="0" w:color="000000"/>
            </w:tcBorders>
            <w:vAlign w:val="bottom"/>
          </w:tcPr>
          <w:p>
            <w:pPr>
              <w:pStyle w:val="Normal"/>
              <w:jc w:val="center"/>
              <w:rPr>
                <w:sz w:val="22"/>
                <w:szCs w:val="22"/>
              </w:rPr>
            </w:pPr>
            <w:r>
              <w:rPr>
                <w:sz w:val="22"/>
                <w:szCs w:val="22"/>
              </w:rPr>
              <w:t>Achats (matières premières et autres achats)</w:t>
            </w:r>
          </w:p>
        </w:tc>
        <w:tc>
          <w:tcPr>
            <w:tcW w:w="1276" w:type="dxa"/>
            <w:tcBorders>
              <w:bottom w:val="single" w:sz="4" w:space="0" w:color="000000"/>
              <w:right w:val="single" w:sz="4" w:space="0" w:color="000000"/>
            </w:tcBorders>
            <w:vAlign w:val="center"/>
          </w:tcPr>
          <w:p>
            <w:pPr>
              <w:pStyle w:val="Normal"/>
              <w:jc w:val="center"/>
              <w:rPr>
                <w:sz w:val="22"/>
                <w:szCs w:val="22"/>
              </w:rPr>
            </w:pPr>
            <w:r>
              <w:rPr>
                <w:sz w:val="22"/>
                <w:szCs w:val="22"/>
              </w:rPr>
              <w:t>8 000 000</w:t>
            </w:r>
          </w:p>
        </w:tc>
        <w:tc>
          <w:tcPr>
            <w:tcW w:w="1416" w:type="dxa"/>
            <w:tcBorders>
              <w:bottom w:val="single" w:sz="4" w:space="0" w:color="000000"/>
              <w:right w:val="single" w:sz="4" w:space="0" w:color="000000"/>
            </w:tcBorders>
            <w:vAlign w:val="center"/>
          </w:tcPr>
          <w:p>
            <w:pPr>
              <w:pStyle w:val="Normal"/>
              <w:jc w:val="center"/>
              <w:rPr>
                <w:sz w:val="22"/>
                <w:szCs w:val="22"/>
              </w:rPr>
            </w:pPr>
            <w:r>
              <w:rPr>
                <w:sz w:val="22"/>
                <w:szCs w:val="22"/>
              </w:rPr>
              <w:t>8 480 000</w:t>
            </w:r>
          </w:p>
        </w:tc>
        <w:tc>
          <w:tcPr>
            <w:tcW w:w="1418" w:type="dxa"/>
            <w:tcBorders>
              <w:bottom w:val="single" w:sz="4" w:space="0" w:color="000000"/>
              <w:right w:val="single" w:sz="4" w:space="0" w:color="000000"/>
            </w:tcBorders>
            <w:vAlign w:val="center"/>
          </w:tcPr>
          <w:p>
            <w:pPr>
              <w:pStyle w:val="Normal"/>
              <w:jc w:val="center"/>
              <w:rPr>
                <w:sz w:val="22"/>
                <w:szCs w:val="22"/>
              </w:rPr>
            </w:pPr>
            <w:r>
              <w:rPr>
                <w:sz w:val="22"/>
                <w:szCs w:val="22"/>
              </w:rPr>
              <w:t>9 158 400</w:t>
            </w:r>
          </w:p>
        </w:tc>
        <w:tc>
          <w:tcPr>
            <w:tcW w:w="1418" w:type="dxa"/>
            <w:tcBorders>
              <w:bottom w:val="single" w:sz="4" w:space="0" w:color="000000"/>
              <w:right w:val="single" w:sz="4" w:space="0" w:color="000000"/>
            </w:tcBorders>
            <w:vAlign w:val="center"/>
          </w:tcPr>
          <w:p>
            <w:pPr>
              <w:pStyle w:val="Normal"/>
              <w:jc w:val="center"/>
              <w:rPr>
                <w:sz w:val="22"/>
                <w:szCs w:val="22"/>
              </w:rPr>
            </w:pPr>
            <w:r>
              <w:rPr>
                <w:sz w:val="22"/>
                <w:szCs w:val="22"/>
              </w:rPr>
              <w:t>9 891 072</w:t>
            </w:r>
          </w:p>
        </w:tc>
        <w:tc>
          <w:tcPr>
            <w:tcW w:w="1275" w:type="dxa"/>
            <w:gridSpan w:val="2"/>
            <w:tcBorders>
              <w:bottom w:val="single" w:sz="4" w:space="0" w:color="000000"/>
              <w:right w:val="single" w:sz="4" w:space="0" w:color="000000"/>
            </w:tcBorders>
            <w:vAlign w:val="center"/>
          </w:tcPr>
          <w:p>
            <w:pPr>
              <w:pStyle w:val="Normal"/>
              <w:jc w:val="center"/>
              <w:rPr>
                <w:sz w:val="22"/>
                <w:szCs w:val="22"/>
              </w:rPr>
            </w:pPr>
            <w:r>
              <w:rPr>
                <w:sz w:val="22"/>
                <w:szCs w:val="22"/>
              </w:rPr>
              <w:t>10 682 358</w:t>
            </w:r>
          </w:p>
        </w:tc>
      </w:tr>
      <w:tr>
        <w:trPr>
          <w:trHeight w:val="285" w:hRule="atLeast"/>
        </w:trPr>
        <w:tc>
          <w:tcPr>
            <w:tcW w:w="3124" w:type="dxa"/>
            <w:tcBorders>
              <w:left w:val="single" w:sz="4" w:space="0" w:color="000000"/>
              <w:bottom w:val="single" w:sz="4" w:space="0" w:color="000000"/>
              <w:right w:val="single" w:sz="4" w:space="0" w:color="000000"/>
            </w:tcBorders>
            <w:vAlign w:val="bottom"/>
          </w:tcPr>
          <w:p>
            <w:pPr>
              <w:pStyle w:val="Normal"/>
              <w:jc w:val="center"/>
              <w:rPr>
                <w:sz w:val="22"/>
                <w:szCs w:val="22"/>
              </w:rPr>
            </w:pPr>
            <w:r>
              <w:rPr>
                <w:sz w:val="22"/>
                <w:szCs w:val="22"/>
              </w:rPr>
              <w:t>Charges de Personnel</w:t>
            </w:r>
          </w:p>
        </w:tc>
        <w:tc>
          <w:tcPr>
            <w:tcW w:w="1276" w:type="dxa"/>
            <w:tcBorders>
              <w:bottom w:val="single" w:sz="4" w:space="0" w:color="000000"/>
              <w:right w:val="single" w:sz="4" w:space="0" w:color="000000"/>
            </w:tcBorders>
            <w:vAlign w:val="center"/>
          </w:tcPr>
          <w:p>
            <w:pPr>
              <w:pStyle w:val="Normal"/>
              <w:jc w:val="center"/>
              <w:rPr>
                <w:sz w:val="22"/>
                <w:szCs w:val="22"/>
              </w:rPr>
            </w:pPr>
            <w:r>
              <w:rPr>
                <w:sz w:val="22"/>
                <w:szCs w:val="22"/>
              </w:rPr>
              <w:t>1 200 000</w:t>
            </w:r>
          </w:p>
        </w:tc>
        <w:tc>
          <w:tcPr>
            <w:tcW w:w="1416" w:type="dxa"/>
            <w:tcBorders>
              <w:bottom w:val="single" w:sz="4" w:space="0" w:color="000000"/>
              <w:right w:val="single" w:sz="4" w:space="0" w:color="000000"/>
            </w:tcBorders>
            <w:vAlign w:val="center"/>
          </w:tcPr>
          <w:p>
            <w:pPr>
              <w:pStyle w:val="Normal"/>
              <w:jc w:val="center"/>
              <w:rPr>
                <w:sz w:val="22"/>
                <w:szCs w:val="22"/>
              </w:rPr>
            </w:pPr>
            <w:r>
              <w:rPr>
                <w:sz w:val="22"/>
                <w:szCs w:val="22"/>
              </w:rPr>
              <w:t>1 260 000</w:t>
            </w:r>
          </w:p>
        </w:tc>
        <w:tc>
          <w:tcPr>
            <w:tcW w:w="1418" w:type="dxa"/>
            <w:tcBorders>
              <w:bottom w:val="single" w:sz="4" w:space="0" w:color="000000"/>
              <w:right w:val="single" w:sz="4" w:space="0" w:color="000000"/>
            </w:tcBorders>
            <w:vAlign w:val="center"/>
          </w:tcPr>
          <w:p>
            <w:pPr>
              <w:pStyle w:val="Normal"/>
              <w:jc w:val="center"/>
              <w:rPr>
                <w:sz w:val="22"/>
                <w:szCs w:val="22"/>
              </w:rPr>
            </w:pPr>
            <w:r>
              <w:rPr>
                <w:sz w:val="22"/>
                <w:szCs w:val="22"/>
              </w:rPr>
              <w:t>1 260 000</w:t>
            </w:r>
          </w:p>
        </w:tc>
        <w:tc>
          <w:tcPr>
            <w:tcW w:w="1418" w:type="dxa"/>
            <w:tcBorders>
              <w:bottom w:val="single" w:sz="4" w:space="0" w:color="000000"/>
              <w:right w:val="single" w:sz="4" w:space="0" w:color="000000"/>
            </w:tcBorders>
            <w:vAlign w:val="center"/>
          </w:tcPr>
          <w:p>
            <w:pPr>
              <w:pStyle w:val="Normal"/>
              <w:jc w:val="center"/>
              <w:rPr>
                <w:sz w:val="22"/>
                <w:szCs w:val="22"/>
              </w:rPr>
            </w:pPr>
            <w:r>
              <w:rPr>
                <w:sz w:val="22"/>
                <w:szCs w:val="22"/>
              </w:rPr>
              <w:t>1 260 000</w:t>
            </w:r>
          </w:p>
        </w:tc>
        <w:tc>
          <w:tcPr>
            <w:tcW w:w="1275" w:type="dxa"/>
            <w:gridSpan w:val="2"/>
            <w:tcBorders>
              <w:bottom w:val="single" w:sz="4" w:space="0" w:color="000000"/>
              <w:right w:val="single" w:sz="4" w:space="0" w:color="000000"/>
            </w:tcBorders>
            <w:vAlign w:val="center"/>
          </w:tcPr>
          <w:p>
            <w:pPr>
              <w:pStyle w:val="Normal"/>
              <w:jc w:val="center"/>
              <w:rPr>
                <w:sz w:val="22"/>
                <w:szCs w:val="22"/>
              </w:rPr>
            </w:pPr>
            <w:r>
              <w:rPr>
                <w:sz w:val="22"/>
                <w:szCs w:val="22"/>
              </w:rPr>
              <w:t>1 260 000</w:t>
            </w:r>
          </w:p>
        </w:tc>
      </w:tr>
      <w:tr>
        <w:trPr>
          <w:trHeight w:val="570" w:hRule="atLeast"/>
        </w:trPr>
        <w:tc>
          <w:tcPr>
            <w:tcW w:w="3124" w:type="dxa"/>
            <w:tcBorders>
              <w:left w:val="single" w:sz="4" w:space="0" w:color="000000"/>
              <w:bottom w:val="single" w:sz="4" w:space="0" w:color="000000"/>
              <w:right w:val="single" w:sz="4" w:space="0" w:color="000000"/>
            </w:tcBorders>
            <w:vAlign w:val="bottom"/>
          </w:tcPr>
          <w:p>
            <w:pPr>
              <w:pStyle w:val="Normal"/>
              <w:jc w:val="center"/>
              <w:rPr>
                <w:sz w:val="22"/>
                <w:szCs w:val="22"/>
              </w:rPr>
            </w:pPr>
            <w:r>
              <w:rPr>
                <w:sz w:val="22"/>
                <w:szCs w:val="22"/>
              </w:rPr>
              <w:t>Travaux-Fournitures et Services Extérieurs (TFSE)</w:t>
            </w:r>
          </w:p>
        </w:tc>
        <w:tc>
          <w:tcPr>
            <w:tcW w:w="1276" w:type="dxa"/>
            <w:tcBorders>
              <w:bottom w:val="single" w:sz="4" w:space="0" w:color="000000"/>
              <w:right w:val="single" w:sz="4" w:space="0" w:color="000000"/>
            </w:tcBorders>
            <w:vAlign w:val="center"/>
          </w:tcPr>
          <w:p>
            <w:pPr>
              <w:pStyle w:val="Normal"/>
              <w:jc w:val="center"/>
              <w:rPr>
                <w:sz w:val="22"/>
                <w:szCs w:val="22"/>
              </w:rPr>
            </w:pPr>
            <w:r>
              <w:rPr>
                <w:sz w:val="22"/>
                <w:szCs w:val="22"/>
              </w:rPr>
              <w:t>300 000</w:t>
            </w:r>
          </w:p>
        </w:tc>
        <w:tc>
          <w:tcPr>
            <w:tcW w:w="1416" w:type="dxa"/>
            <w:tcBorders>
              <w:bottom w:val="single" w:sz="4" w:space="0" w:color="000000"/>
              <w:right w:val="single" w:sz="4" w:space="0" w:color="000000"/>
            </w:tcBorders>
            <w:vAlign w:val="center"/>
          </w:tcPr>
          <w:p>
            <w:pPr>
              <w:pStyle w:val="Normal"/>
              <w:jc w:val="center"/>
              <w:rPr>
                <w:sz w:val="22"/>
                <w:szCs w:val="22"/>
              </w:rPr>
            </w:pPr>
            <w:r>
              <w:rPr>
                <w:sz w:val="22"/>
                <w:szCs w:val="22"/>
              </w:rPr>
              <w:t>315 000</w:t>
            </w:r>
          </w:p>
        </w:tc>
        <w:tc>
          <w:tcPr>
            <w:tcW w:w="1418" w:type="dxa"/>
            <w:tcBorders>
              <w:bottom w:val="single" w:sz="4" w:space="0" w:color="000000"/>
              <w:right w:val="single" w:sz="4" w:space="0" w:color="000000"/>
            </w:tcBorders>
            <w:vAlign w:val="center"/>
          </w:tcPr>
          <w:p>
            <w:pPr>
              <w:pStyle w:val="Normal"/>
              <w:jc w:val="center"/>
              <w:rPr>
                <w:sz w:val="22"/>
                <w:szCs w:val="22"/>
              </w:rPr>
            </w:pPr>
            <w:r>
              <w:rPr>
                <w:sz w:val="22"/>
                <w:szCs w:val="22"/>
              </w:rPr>
              <w:t>315 000</w:t>
            </w:r>
          </w:p>
        </w:tc>
        <w:tc>
          <w:tcPr>
            <w:tcW w:w="1418" w:type="dxa"/>
            <w:tcBorders>
              <w:bottom w:val="single" w:sz="4" w:space="0" w:color="000000"/>
              <w:right w:val="single" w:sz="4" w:space="0" w:color="000000"/>
            </w:tcBorders>
            <w:vAlign w:val="center"/>
          </w:tcPr>
          <w:p>
            <w:pPr>
              <w:pStyle w:val="Normal"/>
              <w:jc w:val="center"/>
              <w:rPr>
                <w:sz w:val="22"/>
                <w:szCs w:val="22"/>
              </w:rPr>
            </w:pPr>
            <w:r>
              <w:rPr>
                <w:sz w:val="22"/>
                <w:szCs w:val="22"/>
              </w:rPr>
              <w:t>315 000</w:t>
            </w:r>
          </w:p>
        </w:tc>
        <w:tc>
          <w:tcPr>
            <w:tcW w:w="1275" w:type="dxa"/>
            <w:gridSpan w:val="2"/>
            <w:tcBorders>
              <w:bottom w:val="single" w:sz="4" w:space="0" w:color="000000"/>
              <w:right w:val="single" w:sz="4" w:space="0" w:color="000000"/>
            </w:tcBorders>
            <w:vAlign w:val="center"/>
          </w:tcPr>
          <w:p>
            <w:pPr>
              <w:pStyle w:val="Normal"/>
              <w:jc w:val="center"/>
              <w:rPr>
                <w:sz w:val="22"/>
                <w:szCs w:val="22"/>
              </w:rPr>
            </w:pPr>
            <w:r>
              <w:rPr>
                <w:sz w:val="22"/>
                <w:szCs w:val="22"/>
              </w:rPr>
              <w:t>315 000</w:t>
            </w:r>
          </w:p>
        </w:tc>
      </w:tr>
      <w:tr>
        <w:trPr>
          <w:trHeight w:val="285" w:hRule="atLeast"/>
        </w:trPr>
        <w:tc>
          <w:tcPr>
            <w:tcW w:w="3124" w:type="dxa"/>
            <w:tcBorders>
              <w:left w:val="single" w:sz="4" w:space="0" w:color="000000"/>
              <w:bottom w:val="single" w:sz="4" w:space="0" w:color="000000"/>
              <w:right w:val="single" w:sz="4" w:space="0" w:color="000000"/>
            </w:tcBorders>
            <w:vAlign w:val="bottom"/>
          </w:tcPr>
          <w:p>
            <w:pPr>
              <w:pStyle w:val="Normal"/>
              <w:jc w:val="center"/>
              <w:rPr>
                <w:sz w:val="22"/>
                <w:szCs w:val="22"/>
              </w:rPr>
            </w:pPr>
            <w:r>
              <w:rPr>
                <w:sz w:val="22"/>
                <w:szCs w:val="22"/>
              </w:rPr>
              <w:t>Autres charges</w:t>
            </w:r>
          </w:p>
        </w:tc>
        <w:tc>
          <w:tcPr>
            <w:tcW w:w="1276" w:type="dxa"/>
            <w:tcBorders>
              <w:bottom w:val="single" w:sz="4" w:space="0" w:color="000000"/>
              <w:right w:val="single" w:sz="4" w:space="0" w:color="000000"/>
            </w:tcBorders>
            <w:vAlign w:val="center"/>
          </w:tcPr>
          <w:p>
            <w:pPr>
              <w:pStyle w:val="Normal"/>
              <w:jc w:val="center"/>
              <w:rPr>
                <w:sz w:val="22"/>
                <w:szCs w:val="22"/>
              </w:rPr>
            </w:pPr>
            <w:r>
              <w:rPr>
                <w:sz w:val="22"/>
                <w:szCs w:val="22"/>
              </w:rPr>
              <w:t>-</w:t>
            </w:r>
          </w:p>
        </w:tc>
        <w:tc>
          <w:tcPr>
            <w:tcW w:w="1416" w:type="dxa"/>
            <w:tcBorders>
              <w:bottom w:val="single" w:sz="4" w:space="0" w:color="000000"/>
              <w:right w:val="single" w:sz="4" w:space="0" w:color="000000"/>
            </w:tcBorders>
            <w:vAlign w:val="center"/>
          </w:tcPr>
          <w:p>
            <w:pPr>
              <w:pStyle w:val="Normal"/>
              <w:jc w:val="center"/>
              <w:rPr>
                <w:sz w:val="22"/>
                <w:szCs w:val="22"/>
              </w:rPr>
            </w:pPr>
            <w:r>
              <w:rPr>
                <w:sz w:val="22"/>
                <w:szCs w:val="22"/>
              </w:rPr>
              <w:t>-</w:t>
            </w:r>
          </w:p>
        </w:tc>
        <w:tc>
          <w:tcPr>
            <w:tcW w:w="1418" w:type="dxa"/>
            <w:tcBorders>
              <w:bottom w:val="single" w:sz="4" w:space="0" w:color="000000"/>
              <w:right w:val="single" w:sz="4" w:space="0" w:color="000000"/>
            </w:tcBorders>
            <w:vAlign w:val="center"/>
          </w:tcPr>
          <w:p>
            <w:pPr>
              <w:pStyle w:val="Normal"/>
              <w:jc w:val="center"/>
              <w:rPr>
                <w:sz w:val="22"/>
                <w:szCs w:val="22"/>
              </w:rPr>
            </w:pPr>
            <w:r>
              <w:rPr>
                <w:sz w:val="22"/>
                <w:szCs w:val="22"/>
              </w:rPr>
              <w:t>-</w:t>
            </w:r>
          </w:p>
        </w:tc>
        <w:tc>
          <w:tcPr>
            <w:tcW w:w="1418" w:type="dxa"/>
            <w:tcBorders>
              <w:bottom w:val="single" w:sz="4" w:space="0" w:color="000000"/>
              <w:right w:val="single" w:sz="4" w:space="0" w:color="000000"/>
            </w:tcBorders>
            <w:vAlign w:val="center"/>
          </w:tcPr>
          <w:p>
            <w:pPr>
              <w:pStyle w:val="Normal"/>
              <w:jc w:val="center"/>
              <w:rPr>
                <w:sz w:val="22"/>
                <w:szCs w:val="22"/>
              </w:rPr>
            </w:pPr>
            <w:r>
              <w:rPr>
                <w:sz w:val="22"/>
                <w:szCs w:val="22"/>
              </w:rPr>
              <w:t>-</w:t>
            </w:r>
          </w:p>
        </w:tc>
        <w:tc>
          <w:tcPr>
            <w:tcW w:w="1275" w:type="dxa"/>
            <w:gridSpan w:val="2"/>
            <w:tcBorders>
              <w:bottom w:val="single" w:sz="4" w:space="0" w:color="000000"/>
              <w:right w:val="single" w:sz="4" w:space="0" w:color="000000"/>
            </w:tcBorders>
            <w:vAlign w:val="center"/>
          </w:tcPr>
          <w:p>
            <w:pPr>
              <w:pStyle w:val="Normal"/>
              <w:jc w:val="center"/>
              <w:rPr>
                <w:sz w:val="22"/>
                <w:szCs w:val="22"/>
              </w:rPr>
            </w:pPr>
            <w:r>
              <w:rPr>
                <w:sz w:val="22"/>
                <w:szCs w:val="22"/>
              </w:rPr>
              <w:t>-</w:t>
            </w:r>
          </w:p>
        </w:tc>
      </w:tr>
      <w:tr>
        <w:trPr>
          <w:trHeight w:val="285" w:hRule="atLeast"/>
        </w:trPr>
        <w:tc>
          <w:tcPr>
            <w:tcW w:w="3124" w:type="dxa"/>
            <w:tcBorders>
              <w:left w:val="single" w:sz="4" w:space="0" w:color="000000"/>
              <w:bottom w:val="single" w:sz="4" w:space="0" w:color="000000"/>
              <w:right w:val="single" w:sz="4" w:space="0" w:color="000000"/>
            </w:tcBorders>
            <w:vAlign w:val="bottom"/>
          </w:tcPr>
          <w:p>
            <w:pPr>
              <w:pStyle w:val="Normal"/>
              <w:jc w:val="center"/>
              <w:rPr>
                <w:sz w:val="22"/>
                <w:szCs w:val="22"/>
              </w:rPr>
            </w:pPr>
            <w:r>
              <w:rPr>
                <w:sz w:val="22"/>
                <w:szCs w:val="22"/>
              </w:rPr>
              <w:t>Frais financiers  et charges assimilées</w:t>
            </w:r>
          </w:p>
        </w:tc>
        <w:tc>
          <w:tcPr>
            <w:tcW w:w="1276" w:type="dxa"/>
            <w:tcBorders>
              <w:bottom w:val="single" w:sz="4" w:space="0" w:color="000000"/>
              <w:right w:val="single" w:sz="4" w:space="0" w:color="000000"/>
            </w:tcBorders>
            <w:vAlign w:val="center"/>
          </w:tcPr>
          <w:p>
            <w:pPr>
              <w:pStyle w:val="Normal"/>
              <w:jc w:val="center"/>
              <w:rPr>
                <w:sz w:val="22"/>
                <w:szCs w:val="22"/>
              </w:rPr>
            </w:pPr>
            <w:r>
              <w:rPr>
                <w:sz w:val="22"/>
                <w:szCs w:val="22"/>
              </w:rPr>
              <w:t>597 338</w:t>
            </w:r>
          </w:p>
        </w:tc>
        <w:tc>
          <w:tcPr>
            <w:tcW w:w="1416" w:type="dxa"/>
            <w:tcBorders>
              <w:bottom w:val="single" w:sz="4" w:space="0" w:color="000000"/>
              <w:right w:val="single" w:sz="4" w:space="0" w:color="000000"/>
            </w:tcBorders>
            <w:vAlign w:val="center"/>
          </w:tcPr>
          <w:p>
            <w:pPr>
              <w:pStyle w:val="Normal"/>
              <w:jc w:val="center"/>
              <w:rPr>
                <w:sz w:val="22"/>
                <w:szCs w:val="22"/>
              </w:rPr>
            </w:pPr>
            <w:r>
              <w:rPr>
                <w:sz w:val="22"/>
                <w:szCs w:val="22"/>
              </w:rPr>
              <w:t>368 359</w:t>
            </w:r>
          </w:p>
        </w:tc>
        <w:tc>
          <w:tcPr>
            <w:tcW w:w="1418" w:type="dxa"/>
            <w:tcBorders>
              <w:bottom w:val="single" w:sz="4" w:space="0" w:color="000000"/>
              <w:right w:val="single" w:sz="4" w:space="0" w:color="000000"/>
            </w:tcBorders>
            <w:vAlign w:val="center"/>
          </w:tcPr>
          <w:p>
            <w:pPr>
              <w:pStyle w:val="Normal"/>
              <w:jc w:val="center"/>
              <w:rPr>
                <w:sz w:val="22"/>
                <w:szCs w:val="22"/>
              </w:rPr>
            </w:pPr>
            <w:r>
              <w:rPr>
                <w:sz w:val="22"/>
                <w:szCs w:val="22"/>
              </w:rPr>
              <w:t>129 423</w:t>
            </w:r>
          </w:p>
        </w:tc>
        <w:tc>
          <w:tcPr>
            <w:tcW w:w="1418" w:type="dxa"/>
            <w:tcBorders>
              <w:bottom w:val="single" w:sz="4" w:space="0" w:color="000000"/>
              <w:right w:val="single" w:sz="4" w:space="0" w:color="000000"/>
            </w:tcBorders>
            <w:vAlign w:val="center"/>
          </w:tcPr>
          <w:p>
            <w:pPr>
              <w:pStyle w:val="Normal"/>
              <w:jc w:val="center"/>
              <w:rPr>
                <w:sz w:val="22"/>
                <w:szCs w:val="22"/>
              </w:rPr>
            </w:pPr>
            <w:r>
              <w:rPr>
                <w:sz w:val="22"/>
                <w:szCs w:val="22"/>
              </w:rPr>
              <w:t>-</w:t>
            </w:r>
          </w:p>
        </w:tc>
        <w:tc>
          <w:tcPr>
            <w:tcW w:w="1275" w:type="dxa"/>
            <w:gridSpan w:val="2"/>
            <w:tcBorders>
              <w:bottom w:val="single" w:sz="4" w:space="0" w:color="000000"/>
              <w:right w:val="single" w:sz="4" w:space="0" w:color="000000"/>
            </w:tcBorders>
            <w:vAlign w:val="center"/>
          </w:tcPr>
          <w:p>
            <w:pPr>
              <w:pStyle w:val="Normal"/>
              <w:jc w:val="center"/>
              <w:rPr>
                <w:sz w:val="22"/>
                <w:szCs w:val="22"/>
              </w:rPr>
            </w:pPr>
            <w:r>
              <w:rPr>
                <w:sz w:val="22"/>
                <w:szCs w:val="22"/>
              </w:rPr>
              <w:t>-</w:t>
            </w:r>
          </w:p>
        </w:tc>
      </w:tr>
      <w:tr>
        <w:trPr>
          <w:trHeight w:val="285" w:hRule="atLeast"/>
        </w:trPr>
        <w:tc>
          <w:tcPr>
            <w:tcW w:w="3124" w:type="dxa"/>
            <w:tcBorders>
              <w:left w:val="single" w:sz="4" w:space="0" w:color="000000"/>
              <w:bottom w:val="single" w:sz="4" w:space="0" w:color="000000"/>
              <w:right w:val="single" w:sz="4" w:space="0" w:color="000000"/>
            </w:tcBorders>
            <w:vAlign w:val="bottom"/>
          </w:tcPr>
          <w:p>
            <w:pPr>
              <w:pStyle w:val="Normal"/>
              <w:jc w:val="center"/>
              <w:rPr>
                <w:sz w:val="22"/>
                <w:szCs w:val="22"/>
              </w:rPr>
            </w:pPr>
            <w:r>
              <w:rPr>
                <w:sz w:val="22"/>
                <w:szCs w:val="22"/>
              </w:rPr>
              <w:t>Dotations aux amortissements</w:t>
            </w:r>
          </w:p>
        </w:tc>
        <w:tc>
          <w:tcPr>
            <w:tcW w:w="1276" w:type="dxa"/>
            <w:tcBorders>
              <w:bottom w:val="single" w:sz="4" w:space="0" w:color="000000"/>
              <w:right w:val="single" w:sz="4" w:space="0" w:color="000000"/>
            </w:tcBorders>
            <w:vAlign w:val="bottom"/>
          </w:tcPr>
          <w:p>
            <w:pPr>
              <w:pStyle w:val="Normal"/>
              <w:jc w:val="center"/>
              <w:rPr>
                <w:sz w:val="22"/>
                <w:szCs w:val="22"/>
              </w:rPr>
            </w:pPr>
            <w:r>
              <w:rPr>
                <w:sz w:val="22"/>
                <w:szCs w:val="22"/>
              </w:rPr>
              <w:t>1 275 000</w:t>
            </w:r>
          </w:p>
        </w:tc>
        <w:tc>
          <w:tcPr>
            <w:tcW w:w="1416" w:type="dxa"/>
            <w:tcBorders>
              <w:bottom w:val="single" w:sz="4" w:space="0" w:color="000000"/>
              <w:right w:val="single" w:sz="4" w:space="0" w:color="000000"/>
            </w:tcBorders>
            <w:vAlign w:val="bottom"/>
          </w:tcPr>
          <w:p>
            <w:pPr>
              <w:pStyle w:val="Normal"/>
              <w:jc w:val="center"/>
              <w:rPr>
                <w:sz w:val="22"/>
                <w:szCs w:val="22"/>
              </w:rPr>
            </w:pPr>
            <w:r>
              <w:rPr>
                <w:sz w:val="22"/>
                <w:szCs w:val="22"/>
              </w:rPr>
              <w:t>1 225 000</w:t>
            </w:r>
          </w:p>
        </w:tc>
        <w:tc>
          <w:tcPr>
            <w:tcW w:w="1418" w:type="dxa"/>
            <w:tcBorders>
              <w:bottom w:val="single" w:sz="4" w:space="0" w:color="000000"/>
              <w:right w:val="single" w:sz="4" w:space="0" w:color="000000"/>
            </w:tcBorders>
            <w:vAlign w:val="bottom"/>
          </w:tcPr>
          <w:p>
            <w:pPr>
              <w:pStyle w:val="Normal"/>
              <w:jc w:val="center"/>
              <w:rPr>
                <w:sz w:val="22"/>
                <w:szCs w:val="22"/>
              </w:rPr>
            </w:pPr>
            <w:r>
              <w:rPr>
                <w:sz w:val="22"/>
                <w:szCs w:val="22"/>
              </w:rPr>
              <w:t>1 225 000</w:t>
            </w:r>
          </w:p>
        </w:tc>
        <w:tc>
          <w:tcPr>
            <w:tcW w:w="1418" w:type="dxa"/>
            <w:tcBorders>
              <w:bottom w:val="single" w:sz="4" w:space="0" w:color="000000"/>
              <w:right w:val="single" w:sz="4" w:space="0" w:color="000000"/>
            </w:tcBorders>
            <w:vAlign w:val="bottom"/>
          </w:tcPr>
          <w:p>
            <w:pPr>
              <w:pStyle w:val="Normal"/>
              <w:jc w:val="center"/>
              <w:rPr>
                <w:sz w:val="22"/>
                <w:szCs w:val="22"/>
              </w:rPr>
            </w:pPr>
            <w:r>
              <w:rPr>
                <w:sz w:val="22"/>
                <w:szCs w:val="22"/>
              </w:rPr>
              <w:t>1 225 000</w:t>
            </w:r>
          </w:p>
        </w:tc>
        <w:tc>
          <w:tcPr>
            <w:tcW w:w="1275" w:type="dxa"/>
            <w:gridSpan w:val="2"/>
            <w:tcBorders>
              <w:bottom w:val="single" w:sz="4" w:space="0" w:color="000000"/>
              <w:right w:val="single" w:sz="4" w:space="0" w:color="000000"/>
            </w:tcBorders>
            <w:vAlign w:val="bottom"/>
          </w:tcPr>
          <w:p>
            <w:pPr>
              <w:pStyle w:val="Normal"/>
              <w:jc w:val="center"/>
              <w:rPr>
                <w:sz w:val="22"/>
                <w:szCs w:val="22"/>
              </w:rPr>
            </w:pPr>
            <w:r>
              <w:rPr>
                <w:sz w:val="22"/>
                <w:szCs w:val="22"/>
              </w:rPr>
              <w:t>850 000</w:t>
            </w:r>
          </w:p>
        </w:tc>
      </w:tr>
      <w:tr>
        <w:trPr>
          <w:trHeight w:val="285" w:hRule="atLeast"/>
        </w:trPr>
        <w:tc>
          <w:tcPr>
            <w:tcW w:w="3124" w:type="dxa"/>
            <w:tcBorders>
              <w:left w:val="single" w:sz="4" w:space="0" w:color="000000"/>
              <w:bottom w:val="single" w:sz="4" w:space="0" w:color="000000"/>
              <w:right w:val="single" w:sz="4" w:space="0" w:color="000000"/>
            </w:tcBorders>
            <w:shd w:fill="F4C9C8" w:val="clear"/>
            <w:vAlign w:val="bottom"/>
          </w:tcPr>
          <w:p>
            <w:pPr>
              <w:pStyle w:val="Normal"/>
              <w:jc w:val="center"/>
              <w:rPr>
                <w:b/>
                <w:bCs/>
                <w:i/>
                <w:i/>
                <w:iCs/>
                <w:sz w:val="22"/>
                <w:szCs w:val="22"/>
              </w:rPr>
            </w:pPr>
            <w:r>
              <w:rPr>
                <w:b/>
                <w:bCs/>
                <w:i/>
                <w:iCs/>
                <w:sz w:val="22"/>
                <w:szCs w:val="22"/>
              </w:rPr>
              <w:t>Total charges</w:t>
            </w:r>
          </w:p>
        </w:tc>
        <w:tc>
          <w:tcPr>
            <w:tcW w:w="1276" w:type="dxa"/>
            <w:tcBorders>
              <w:bottom w:val="single" w:sz="4" w:space="0" w:color="000000"/>
              <w:right w:val="single" w:sz="4" w:space="0" w:color="000000"/>
            </w:tcBorders>
            <w:shd w:fill="F4C9C8" w:val="clear"/>
            <w:vAlign w:val="center"/>
          </w:tcPr>
          <w:p>
            <w:pPr>
              <w:pStyle w:val="Normal"/>
              <w:jc w:val="center"/>
              <w:rPr>
                <w:b/>
                <w:bCs/>
                <w:i/>
                <w:i/>
                <w:iCs/>
                <w:sz w:val="22"/>
                <w:szCs w:val="22"/>
              </w:rPr>
            </w:pPr>
            <w:r>
              <w:rPr>
                <w:b/>
                <w:bCs/>
                <w:i/>
                <w:iCs/>
                <w:sz w:val="22"/>
                <w:szCs w:val="22"/>
              </w:rPr>
              <w:t>11 372 338</w:t>
            </w:r>
          </w:p>
        </w:tc>
        <w:tc>
          <w:tcPr>
            <w:tcW w:w="1416" w:type="dxa"/>
            <w:tcBorders>
              <w:bottom w:val="single" w:sz="4" w:space="0" w:color="000000"/>
              <w:right w:val="single" w:sz="4" w:space="0" w:color="000000"/>
            </w:tcBorders>
            <w:shd w:fill="F4C9C8" w:val="clear"/>
            <w:vAlign w:val="center"/>
          </w:tcPr>
          <w:p>
            <w:pPr>
              <w:pStyle w:val="Normal"/>
              <w:jc w:val="center"/>
              <w:rPr>
                <w:b/>
                <w:bCs/>
                <w:i/>
                <w:i/>
                <w:iCs/>
                <w:sz w:val="22"/>
                <w:szCs w:val="22"/>
              </w:rPr>
            </w:pPr>
            <w:r>
              <w:rPr>
                <w:b/>
                <w:bCs/>
                <w:i/>
                <w:iCs/>
                <w:sz w:val="22"/>
                <w:szCs w:val="22"/>
              </w:rPr>
              <w:t>11 648 359</w:t>
            </w:r>
          </w:p>
        </w:tc>
        <w:tc>
          <w:tcPr>
            <w:tcW w:w="1418" w:type="dxa"/>
            <w:tcBorders>
              <w:bottom w:val="single" w:sz="4" w:space="0" w:color="000000"/>
              <w:right w:val="single" w:sz="4" w:space="0" w:color="000000"/>
            </w:tcBorders>
            <w:shd w:fill="F4C9C8" w:val="clear"/>
            <w:vAlign w:val="center"/>
          </w:tcPr>
          <w:p>
            <w:pPr>
              <w:pStyle w:val="Normal"/>
              <w:jc w:val="center"/>
              <w:rPr>
                <w:b/>
                <w:bCs/>
                <w:i/>
                <w:i/>
                <w:iCs/>
                <w:sz w:val="22"/>
                <w:szCs w:val="22"/>
              </w:rPr>
            </w:pPr>
            <w:r>
              <w:rPr>
                <w:b/>
                <w:bCs/>
                <w:i/>
                <w:iCs/>
                <w:sz w:val="22"/>
                <w:szCs w:val="22"/>
              </w:rPr>
              <w:t>12 087 823</w:t>
            </w:r>
          </w:p>
        </w:tc>
        <w:tc>
          <w:tcPr>
            <w:tcW w:w="1418" w:type="dxa"/>
            <w:tcBorders>
              <w:bottom w:val="single" w:sz="4" w:space="0" w:color="000000"/>
              <w:right w:val="single" w:sz="4" w:space="0" w:color="000000"/>
            </w:tcBorders>
            <w:shd w:fill="F4C9C8" w:val="clear"/>
            <w:vAlign w:val="center"/>
          </w:tcPr>
          <w:p>
            <w:pPr>
              <w:pStyle w:val="Normal"/>
              <w:jc w:val="center"/>
              <w:rPr>
                <w:b/>
                <w:bCs/>
                <w:i/>
                <w:i/>
                <w:iCs/>
                <w:sz w:val="22"/>
                <w:szCs w:val="22"/>
              </w:rPr>
            </w:pPr>
            <w:r>
              <w:rPr>
                <w:b/>
                <w:bCs/>
                <w:i/>
                <w:iCs/>
                <w:sz w:val="22"/>
                <w:szCs w:val="22"/>
              </w:rPr>
              <w:t>12 691 072</w:t>
            </w:r>
          </w:p>
        </w:tc>
        <w:tc>
          <w:tcPr>
            <w:tcW w:w="1275" w:type="dxa"/>
            <w:gridSpan w:val="2"/>
            <w:tcBorders>
              <w:bottom w:val="single" w:sz="4" w:space="0" w:color="000000"/>
              <w:right w:val="single" w:sz="4" w:space="0" w:color="000000"/>
            </w:tcBorders>
            <w:shd w:fill="F4C9C8" w:val="clear"/>
            <w:vAlign w:val="center"/>
          </w:tcPr>
          <w:p>
            <w:pPr>
              <w:pStyle w:val="Normal"/>
              <w:jc w:val="center"/>
              <w:rPr>
                <w:b/>
                <w:bCs/>
                <w:i/>
                <w:i/>
                <w:iCs/>
                <w:sz w:val="22"/>
                <w:szCs w:val="22"/>
              </w:rPr>
            </w:pPr>
            <w:r>
              <w:rPr>
                <w:b/>
                <w:bCs/>
                <w:i/>
                <w:iCs/>
                <w:sz w:val="22"/>
                <w:szCs w:val="22"/>
              </w:rPr>
              <w:t>13 107 358</w:t>
            </w:r>
          </w:p>
        </w:tc>
      </w:tr>
      <w:tr>
        <w:trPr>
          <w:trHeight w:val="285" w:hRule="atLeast"/>
        </w:trPr>
        <w:tc>
          <w:tcPr>
            <w:tcW w:w="3124" w:type="dxa"/>
            <w:tcBorders>
              <w:left w:val="single" w:sz="4" w:space="0" w:color="000000"/>
              <w:bottom w:val="single" w:sz="4" w:space="0" w:color="000000"/>
              <w:right w:val="single" w:sz="4" w:space="0" w:color="000000"/>
            </w:tcBorders>
            <w:vAlign w:val="bottom"/>
          </w:tcPr>
          <w:p>
            <w:pPr>
              <w:pStyle w:val="Normal"/>
              <w:snapToGrid w:val="false"/>
              <w:jc w:val="center"/>
              <w:rPr>
                <w:b/>
                <w:bCs/>
                <w:i/>
                <w:i/>
                <w:iCs/>
                <w:sz w:val="22"/>
                <w:szCs w:val="22"/>
              </w:rPr>
            </w:pPr>
            <w:r>
              <w:rPr>
                <w:b/>
                <w:bCs/>
                <w:i/>
                <w:iCs/>
                <w:sz w:val="22"/>
                <w:szCs w:val="22"/>
              </w:rPr>
            </w:r>
          </w:p>
        </w:tc>
        <w:tc>
          <w:tcPr>
            <w:tcW w:w="1276" w:type="dxa"/>
            <w:tcBorders>
              <w:bottom w:val="single" w:sz="4" w:space="0" w:color="000000"/>
              <w:right w:val="single" w:sz="4" w:space="0" w:color="000000"/>
            </w:tcBorders>
            <w:vAlign w:val="center"/>
          </w:tcPr>
          <w:p>
            <w:pPr>
              <w:pStyle w:val="Normal"/>
              <w:snapToGrid w:val="false"/>
              <w:jc w:val="center"/>
              <w:rPr>
                <w:b/>
                <w:bCs/>
                <w:i/>
                <w:i/>
                <w:iCs/>
                <w:sz w:val="22"/>
                <w:szCs w:val="22"/>
              </w:rPr>
            </w:pPr>
            <w:r>
              <w:rPr>
                <w:b/>
                <w:bCs/>
                <w:i/>
                <w:iCs/>
                <w:sz w:val="22"/>
                <w:szCs w:val="22"/>
              </w:rPr>
            </w:r>
          </w:p>
        </w:tc>
        <w:tc>
          <w:tcPr>
            <w:tcW w:w="1416" w:type="dxa"/>
            <w:tcBorders>
              <w:bottom w:val="single" w:sz="4" w:space="0" w:color="000000"/>
              <w:right w:val="single" w:sz="4" w:space="0" w:color="000000"/>
            </w:tcBorders>
            <w:vAlign w:val="center"/>
          </w:tcPr>
          <w:p>
            <w:pPr>
              <w:pStyle w:val="Normal"/>
              <w:snapToGrid w:val="false"/>
              <w:jc w:val="center"/>
              <w:rPr>
                <w:sz w:val="22"/>
                <w:szCs w:val="22"/>
              </w:rPr>
            </w:pPr>
            <w:r>
              <w:rPr>
                <w:sz w:val="22"/>
                <w:szCs w:val="22"/>
              </w:rPr>
            </w:r>
          </w:p>
        </w:tc>
        <w:tc>
          <w:tcPr>
            <w:tcW w:w="1418" w:type="dxa"/>
            <w:tcBorders>
              <w:bottom w:val="single" w:sz="4" w:space="0" w:color="000000"/>
              <w:right w:val="single" w:sz="4" w:space="0" w:color="000000"/>
            </w:tcBorders>
            <w:vAlign w:val="center"/>
          </w:tcPr>
          <w:p>
            <w:pPr>
              <w:pStyle w:val="Normal"/>
              <w:snapToGrid w:val="false"/>
              <w:jc w:val="center"/>
              <w:rPr>
                <w:sz w:val="22"/>
                <w:szCs w:val="22"/>
              </w:rPr>
            </w:pPr>
            <w:r>
              <w:rPr>
                <w:sz w:val="22"/>
                <w:szCs w:val="22"/>
              </w:rPr>
            </w:r>
          </w:p>
        </w:tc>
        <w:tc>
          <w:tcPr>
            <w:tcW w:w="1418" w:type="dxa"/>
            <w:tcBorders>
              <w:bottom w:val="single" w:sz="4" w:space="0" w:color="000000"/>
              <w:right w:val="single" w:sz="4" w:space="0" w:color="000000"/>
            </w:tcBorders>
            <w:vAlign w:val="center"/>
          </w:tcPr>
          <w:p>
            <w:pPr>
              <w:pStyle w:val="Normal"/>
              <w:snapToGrid w:val="false"/>
              <w:jc w:val="center"/>
              <w:rPr>
                <w:sz w:val="22"/>
                <w:szCs w:val="22"/>
              </w:rPr>
            </w:pPr>
            <w:r>
              <w:rPr>
                <w:sz w:val="22"/>
                <w:szCs w:val="22"/>
              </w:rPr>
            </w:r>
          </w:p>
        </w:tc>
        <w:tc>
          <w:tcPr>
            <w:tcW w:w="1275" w:type="dxa"/>
            <w:gridSpan w:val="2"/>
            <w:tcBorders>
              <w:bottom w:val="single" w:sz="4" w:space="0" w:color="000000"/>
              <w:right w:val="single" w:sz="4" w:space="0" w:color="000000"/>
            </w:tcBorders>
            <w:vAlign w:val="center"/>
          </w:tcPr>
          <w:p>
            <w:pPr>
              <w:pStyle w:val="Normal"/>
              <w:snapToGrid w:val="false"/>
              <w:jc w:val="center"/>
              <w:rPr>
                <w:sz w:val="22"/>
                <w:szCs w:val="22"/>
              </w:rPr>
            </w:pPr>
            <w:r>
              <w:rPr>
                <w:sz w:val="22"/>
                <w:szCs w:val="22"/>
              </w:rPr>
            </w:r>
          </w:p>
        </w:tc>
      </w:tr>
      <w:tr>
        <w:trPr>
          <w:trHeight w:val="285" w:hRule="atLeast"/>
        </w:trPr>
        <w:tc>
          <w:tcPr>
            <w:tcW w:w="3124" w:type="dxa"/>
            <w:tcBorders>
              <w:left w:val="single" w:sz="4" w:space="0" w:color="000000"/>
              <w:bottom w:val="single" w:sz="4" w:space="0" w:color="000000"/>
              <w:right w:val="single" w:sz="4" w:space="0" w:color="000000"/>
            </w:tcBorders>
            <w:shd w:fill="F4C9C8" w:val="clear"/>
            <w:vAlign w:val="bottom"/>
          </w:tcPr>
          <w:p>
            <w:pPr>
              <w:pStyle w:val="Normal"/>
              <w:jc w:val="center"/>
              <w:rPr>
                <w:b/>
                <w:bCs/>
                <w:i/>
                <w:i/>
                <w:iCs/>
                <w:sz w:val="22"/>
                <w:szCs w:val="22"/>
              </w:rPr>
            </w:pPr>
            <w:r>
              <w:rPr>
                <w:b/>
                <w:bCs/>
                <w:i/>
                <w:iCs/>
                <w:sz w:val="22"/>
                <w:szCs w:val="22"/>
              </w:rPr>
              <w:t>Résultats bruts</w:t>
            </w:r>
          </w:p>
        </w:tc>
        <w:tc>
          <w:tcPr>
            <w:tcW w:w="1276" w:type="dxa"/>
            <w:tcBorders>
              <w:bottom w:val="single" w:sz="4" w:space="0" w:color="000000"/>
              <w:right w:val="single" w:sz="4" w:space="0" w:color="000000"/>
            </w:tcBorders>
            <w:shd w:fill="F4C9C8" w:val="clear"/>
            <w:vAlign w:val="center"/>
          </w:tcPr>
          <w:p>
            <w:pPr>
              <w:pStyle w:val="Normal"/>
              <w:jc w:val="center"/>
              <w:rPr>
                <w:b/>
                <w:bCs/>
                <w:i/>
                <w:i/>
                <w:iCs/>
                <w:sz w:val="22"/>
                <w:szCs w:val="22"/>
              </w:rPr>
            </w:pPr>
            <w:r>
              <w:rPr>
                <w:b/>
                <w:i/>
                <w:sz w:val="22"/>
              </w:rPr>
              <w:t>6 627 662</w:t>
            </w:r>
          </w:p>
        </w:tc>
        <w:tc>
          <w:tcPr>
            <w:tcW w:w="1416" w:type="dxa"/>
            <w:tcBorders>
              <w:bottom w:val="single" w:sz="4" w:space="0" w:color="000000"/>
              <w:right w:val="single" w:sz="4" w:space="0" w:color="000000"/>
            </w:tcBorders>
            <w:shd w:fill="F4C9C8" w:val="clear"/>
            <w:vAlign w:val="center"/>
          </w:tcPr>
          <w:p>
            <w:pPr>
              <w:pStyle w:val="Normal"/>
              <w:jc w:val="center"/>
              <w:rPr>
                <w:b/>
                <w:bCs/>
                <w:i/>
                <w:i/>
                <w:iCs/>
                <w:sz w:val="22"/>
                <w:szCs w:val="22"/>
              </w:rPr>
            </w:pPr>
            <w:r>
              <w:rPr>
                <w:b/>
                <w:i/>
                <w:sz w:val="22"/>
              </w:rPr>
              <w:t>6 711 641</w:t>
            </w:r>
          </w:p>
        </w:tc>
        <w:tc>
          <w:tcPr>
            <w:tcW w:w="1418" w:type="dxa"/>
            <w:tcBorders>
              <w:bottom w:val="single" w:sz="4" w:space="0" w:color="000000"/>
              <w:right w:val="single" w:sz="4" w:space="0" w:color="000000"/>
            </w:tcBorders>
            <w:shd w:fill="F4C9C8" w:val="clear"/>
            <w:vAlign w:val="center"/>
          </w:tcPr>
          <w:p>
            <w:pPr>
              <w:pStyle w:val="Normal"/>
              <w:jc w:val="center"/>
              <w:rPr>
                <w:b/>
                <w:bCs/>
                <w:i/>
                <w:i/>
                <w:iCs/>
                <w:sz w:val="22"/>
                <w:szCs w:val="22"/>
              </w:rPr>
            </w:pPr>
            <w:r>
              <w:rPr>
                <w:b/>
                <w:i/>
                <w:sz w:val="22"/>
              </w:rPr>
              <w:t>6 639 377</w:t>
            </w:r>
          </w:p>
        </w:tc>
        <w:tc>
          <w:tcPr>
            <w:tcW w:w="1418" w:type="dxa"/>
            <w:tcBorders>
              <w:bottom w:val="single" w:sz="4" w:space="0" w:color="000000"/>
              <w:right w:val="single" w:sz="4" w:space="0" w:color="000000"/>
            </w:tcBorders>
            <w:shd w:fill="F4C9C8" w:val="clear"/>
            <w:vAlign w:val="center"/>
          </w:tcPr>
          <w:p>
            <w:pPr>
              <w:pStyle w:val="Normal"/>
              <w:jc w:val="center"/>
              <w:rPr>
                <w:b/>
                <w:bCs/>
                <w:i/>
                <w:i/>
                <w:iCs/>
                <w:sz w:val="22"/>
                <w:szCs w:val="22"/>
              </w:rPr>
            </w:pPr>
            <w:r>
              <w:rPr>
                <w:b/>
                <w:i/>
                <w:sz w:val="22"/>
              </w:rPr>
              <w:t>6 410 672</w:t>
            </w:r>
          </w:p>
        </w:tc>
        <w:tc>
          <w:tcPr>
            <w:tcW w:w="1275" w:type="dxa"/>
            <w:gridSpan w:val="2"/>
            <w:tcBorders>
              <w:bottom w:val="single" w:sz="4" w:space="0" w:color="000000"/>
              <w:right w:val="single" w:sz="4" w:space="0" w:color="000000"/>
            </w:tcBorders>
            <w:shd w:fill="F4C9C8" w:val="clear"/>
            <w:vAlign w:val="center"/>
          </w:tcPr>
          <w:p>
            <w:pPr>
              <w:pStyle w:val="Normal"/>
              <w:jc w:val="center"/>
              <w:rPr>
                <w:b/>
                <w:bCs/>
                <w:i/>
                <w:i/>
                <w:iCs/>
                <w:sz w:val="22"/>
                <w:szCs w:val="22"/>
              </w:rPr>
            </w:pPr>
            <w:r>
              <w:rPr>
                <w:b/>
                <w:i/>
                <w:sz w:val="22"/>
              </w:rPr>
              <w:t>6 376 421</w:t>
            </w:r>
          </w:p>
        </w:tc>
      </w:tr>
      <w:tr>
        <w:trPr>
          <w:trHeight w:val="285" w:hRule="atLeast"/>
        </w:trPr>
        <w:tc>
          <w:tcPr>
            <w:tcW w:w="3124" w:type="dxa"/>
            <w:tcBorders>
              <w:left w:val="single" w:sz="4" w:space="0" w:color="000000"/>
              <w:bottom w:val="single" w:sz="4" w:space="0" w:color="000000"/>
              <w:right w:val="single" w:sz="4" w:space="0" w:color="000000"/>
            </w:tcBorders>
            <w:vAlign w:val="bottom"/>
          </w:tcPr>
          <w:p>
            <w:pPr>
              <w:pStyle w:val="Normal"/>
              <w:jc w:val="center"/>
              <w:rPr>
                <w:sz w:val="22"/>
                <w:szCs w:val="22"/>
              </w:rPr>
            </w:pPr>
            <w:r>
              <w:rPr>
                <w:sz w:val="22"/>
                <w:szCs w:val="22"/>
              </w:rPr>
              <w:t>BIC</w:t>
            </w:r>
          </w:p>
        </w:tc>
        <w:tc>
          <w:tcPr>
            <w:tcW w:w="1276" w:type="dxa"/>
            <w:tcBorders>
              <w:bottom w:val="single" w:sz="4" w:space="0" w:color="000000"/>
              <w:right w:val="single" w:sz="4" w:space="0" w:color="000000"/>
            </w:tcBorders>
            <w:vAlign w:val="center"/>
          </w:tcPr>
          <w:p>
            <w:pPr>
              <w:pStyle w:val="Normal"/>
              <w:jc w:val="center"/>
              <w:rPr>
                <w:sz w:val="22"/>
                <w:szCs w:val="22"/>
              </w:rPr>
            </w:pPr>
            <w:r>
              <w:rPr>
                <w:sz w:val="22"/>
                <w:szCs w:val="22"/>
              </w:rPr>
              <w:t>0</w:t>
            </w:r>
          </w:p>
        </w:tc>
        <w:tc>
          <w:tcPr>
            <w:tcW w:w="1416" w:type="dxa"/>
            <w:tcBorders>
              <w:bottom w:val="single" w:sz="4" w:space="0" w:color="000000"/>
              <w:right w:val="single" w:sz="4" w:space="0" w:color="000000"/>
            </w:tcBorders>
            <w:vAlign w:val="center"/>
          </w:tcPr>
          <w:p>
            <w:pPr>
              <w:pStyle w:val="Normal"/>
              <w:jc w:val="center"/>
              <w:rPr>
                <w:sz w:val="22"/>
                <w:szCs w:val="22"/>
              </w:rPr>
            </w:pPr>
            <w:r>
              <w:rPr>
                <w:sz w:val="22"/>
                <w:szCs w:val="22"/>
              </w:rPr>
              <w:t>0</w:t>
            </w:r>
          </w:p>
        </w:tc>
        <w:tc>
          <w:tcPr>
            <w:tcW w:w="1418" w:type="dxa"/>
            <w:tcBorders>
              <w:bottom w:val="single" w:sz="4" w:space="0" w:color="000000"/>
              <w:right w:val="single" w:sz="4" w:space="0" w:color="000000"/>
            </w:tcBorders>
            <w:vAlign w:val="center"/>
          </w:tcPr>
          <w:p>
            <w:pPr>
              <w:pStyle w:val="Normal"/>
              <w:jc w:val="center"/>
              <w:rPr>
                <w:sz w:val="22"/>
                <w:szCs w:val="22"/>
              </w:rPr>
            </w:pPr>
            <w:r>
              <w:rPr>
                <w:sz w:val="22"/>
                <w:szCs w:val="22"/>
              </w:rPr>
              <w:t>0</w:t>
            </w:r>
          </w:p>
        </w:tc>
        <w:tc>
          <w:tcPr>
            <w:tcW w:w="1418" w:type="dxa"/>
            <w:tcBorders>
              <w:bottom w:val="single" w:sz="4" w:space="0" w:color="000000"/>
              <w:right w:val="single" w:sz="4" w:space="0" w:color="000000"/>
            </w:tcBorders>
            <w:vAlign w:val="center"/>
          </w:tcPr>
          <w:p>
            <w:pPr>
              <w:pStyle w:val="Normal"/>
              <w:jc w:val="center"/>
              <w:rPr>
                <w:sz w:val="22"/>
                <w:szCs w:val="22"/>
              </w:rPr>
            </w:pPr>
            <w:r>
              <w:rPr>
                <w:sz w:val="22"/>
                <w:szCs w:val="22"/>
              </w:rPr>
              <w:t>0</w:t>
            </w:r>
          </w:p>
        </w:tc>
        <w:tc>
          <w:tcPr>
            <w:tcW w:w="1275" w:type="dxa"/>
            <w:gridSpan w:val="2"/>
            <w:tcBorders>
              <w:bottom w:val="single" w:sz="4" w:space="0" w:color="000000"/>
              <w:right w:val="single" w:sz="4" w:space="0" w:color="000000"/>
            </w:tcBorders>
            <w:vAlign w:val="center"/>
          </w:tcPr>
          <w:p>
            <w:pPr>
              <w:pStyle w:val="Normal"/>
              <w:jc w:val="center"/>
              <w:rPr>
                <w:sz w:val="22"/>
                <w:szCs w:val="22"/>
              </w:rPr>
            </w:pPr>
            <w:r>
              <w:rPr>
                <w:sz w:val="22"/>
                <w:szCs w:val="22"/>
              </w:rPr>
              <w:t>0</w:t>
            </w:r>
          </w:p>
        </w:tc>
      </w:tr>
      <w:tr>
        <w:trPr>
          <w:trHeight w:val="285" w:hRule="atLeast"/>
        </w:trPr>
        <w:tc>
          <w:tcPr>
            <w:tcW w:w="3124" w:type="dxa"/>
            <w:tcBorders>
              <w:left w:val="single" w:sz="4" w:space="0" w:color="000000"/>
              <w:bottom w:val="single" w:sz="4" w:space="0" w:color="000000"/>
              <w:right w:val="single" w:sz="4" w:space="0" w:color="000000"/>
            </w:tcBorders>
            <w:vAlign w:val="bottom"/>
          </w:tcPr>
          <w:p>
            <w:pPr>
              <w:pStyle w:val="Normal"/>
              <w:jc w:val="center"/>
              <w:rPr>
                <w:sz w:val="22"/>
                <w:szCs w:val="22"/>
              </w:rPr>
            </w:pPr>
            <w:r>
              <w:rPr>
                <w:sz w:val="22"/>
                <w:szCs w:val="22"/>
              </w:rPr>
              <w:t>Impôts et taxes</w:t>
            </w:r>
          </w:p>
        </w:tc>
        <w:tc>
          <w:tcPr>
            <w:tcW w:w="1276" w:type="dxa"/>
            <w:tcBorders>
              <w:bottom w:val="single" w:sz="4" w:space="0" w:color="000000"/>
              <w:right w:val="single" w:sz="4" w:space="0" w:color="000000"/>
            </w:tcBorders>
            <w:vAlign w:val="center"/>
          </w:tcPr>
          <w:p>
            <w:pPr>
              <w:pStyle w:val="Normal"/>
              <w:jc w:val="center"/>
              <w:rPr>
                <w:sz w:val="22"/>
                <w:szCs w:val="22"/>
              </w:rPr>
            </w:pPr>
            <w:r>
              <w:rPr>
                <w:sz w:val="22"/>
                <w:szCs w:val="22"/>
              </w:rPr>
              <w:t>108 000</w:t>
            </w:r>
          </w:p>
        </w:tc>
        <w:tc>
          <w:tcPr>
            <w:tcW w:w="1416" w:type="dxa"/>
            <w:tcBorders>
              <w:bottom w:val="single" w:sz="4" w:space="0" w:color="000000"/>
              <w:right w:val="single" w:sz="4" w:space="0" w:color="000000"/>
            </w:tcBorders>
            <w:vAlign w:val="center"/>
          </w:tcPr>
          <w:p>
            <w:pPr>
              <w:pStyle w:val="Normal"/>
              <w:jc w:val="center"/>
              <w:rPr>
                <w:sz w:val="22"/>
                <w:szCs w:val="22"/>
              </w:rPr>
            </w:pPr>
            <w:r>
              <w:rPr>
                <w:sz w:val="22"/>
                <w:szCs w:val="22"/>
              </w:rPr>
              <w:t>113 400</w:t>
            </w:r>
          </w:p>
        </w:tc>
        <w:tc>
          <w:tcPr>
            <w:tcW w:w="1418" w:type="dxa"/>
            <w:tcBorders>
              <w:bottom w:val="single" w:sz="4" w:space="0" w:color="000000"/>
              <w:right w:val="single" w:sz="4" w:space="0" w:color="000000"/>
            </w:tcBorders>
            <w:vAlign w:val="center"/>
          </w:tcPr>
          <w:p>
            <w:pPr>
              <w:pStyle w:val="Normal"/>
              <w:jc w:val="center"/>
              <w:rPr>
                <w:sz w:val="22"/>
                <w:szCs w:val="22"/>
              </w:rPr>
            </w:pPr>
            <w:r>
              <w:rPr>
                <w:sz w:val="22"/>
                <w:szCs w:val="22"/>
              </w:rPr>
              <w:t>113 400</w:t>
            </w:r>
          </w:p>
        </w:tc>
        <w:tc>
          <w:tcPr>
            <w:tcW w:w="1418" w:type="dxa"/>
            <w:tcBorders>
              <w:bottom w:val="single" w:sz="4" w:space="0" w:color="000000"/>
              <w:right w:val="single" w:sz="4" w:space="0" w:color="000000"/>
            </w:tcBorders>
            <w:vAlign w:val="center"/>
          </w:tcPr>
          <w:p>
            <w:pPr>
              <w:pStyle w:val="Normal"/>
              <w:jc w:val="center"/>
              <w:rPr>
                <w:sz w:val="22"/>
                <w:szCs w:val="22"/>
              </w:rPr>
            </w:pPr>
            <w:r>
              <w:rPr>
                <w:sz w:val="22"/>
                <w:szCs w:val="22"/>
              </w:rPr>
              <w:t>113 400</w:t>
            </w:r>
          </w:p>
        </w:tc>
        <w:tc>
          <w:tcPr>
            <w:tcW w:w="1275" w:type="dxa"/>
            <w:gridSpan w:val="2"/>
            <w:tcBorders>
              <w:bottom w:val="single" w:sz="4" w:space="0" w:color="000000"/>
              <w:right w:val="single" w:sz="4" w:space="0" w:color="000000"/>
            </w:tcBorders>
            <w:vAlign w:val="center"/>
          </w:tcPr>
          <w:p>
            <w:pPr>
              <w:pStyle w:val="Normal"/>
              <w:jc w:val="center"/>
              <w:rPr>
                <w:sz w:val="22"/>
                <w:szCs w:val="22"/>
              </w:rPr>
            </w:pPr>
            <w:r>
              <w:rPr>
                <w:sz w:val="22"/>
                <w:szCs w:val="22"/>
              </w:rPr>
              <w:t>113 400</w:t>
            </w:r>
          </w:p>
        </w:tc>
      </w:tr>
      <w:tr>
        <w:trPr>
          <w:trHeight w:val="285" w:hRule="atLeast"/>
        </w:trPr>
        <w:tc>
          <w:tcPr>
            <w:tcW w:w="3124" w:type="dxa"/>
            <w:tcBorders>
              <w:left w:val="single" w:sz="4" w:space="0" w:color="000000"/>
              <w:bottom w:val="single" w:sz="4" w:space="0" w:color="000000"/>
              <w:right w:val="single" w:sz="4" w:space="0" w:color="000000"/>
            </w:tcBorders>
            <w:shd w:fill="F4C9C8" w:val="clear"/>
            <w:vAlign w:val="bottom"/>
          </w:tcPr>
          <w:p>
            <w:pPr>
              <w:pStyle w:val="Normal"/>
              <w:jc w:val="center"/>
              <w:rPr>
                <w:b/>
                <w:bCs/>
                <w:i/>
                <w:i/>
                <w:iCs/>
                <w:sz w:val="22"/>
                <w:szCs w:val="22"/>
              </w:rPr>
            </w:pPr>
            <w:r>
              <w:rPr>
                <w:b/>
                <w:bCs/>
                <w:i/>
                <w:iCs/>
                <w:sz w:val="22"/>
                <w:szCs w:val="22"/>
              </w:rPr>
              <w:t>Résultats nets</w:t>
            </w:r>
          </w:p>
        </w:tc>
        <w:tc>
          <w:tcPr>
            <w:tcW w:w="1276" w:type="dxa"/>
            <w:tcBorders>
              <w:bottom w:val="single" w:sz="4" w:space="0" w:color="000000"/>
              <w:right w:val="single" w:sz="4" w:space="0" w:color="000000"/>
            </w:tcBorders>
            <w:shd w:fill="F4C9C8" w:val="clear"/>
            <w:vAlign w:val="center"/>
          </w:tcPr>
          <w:p>
            <w:pPr>
              <w:pStyle w:val="Normal"/>
              <w:jc w:val="center"/>
              <w:rPr>
                <w:b/>
                <w:bCs/>
                <w:i/>
                <w:i/>
                <w:iCs/>
                <w:sz w:val="22"/>
                <w:szCs w:val="22"/>
              </w:rPr>
            </w:pPr>
            <w:r>
              <w:rPr>
                <w:b/>
                <w:i/>
                <w:sz w:val="22"/>
              </w:rPr>
              <w:t>6 519 662</w:t>
            </w:r>
          </w:p>
        </w:tc>
        <w:tc>
          <w:tcPr>
            <w:tcW w:w="1416" w:type="dxa"/>
            <w:tcBorders>
              <w:bottom w:val="single" w:sz="4" w:space="0" w:color="000000"/>
              <w:right w:val="single" w:sz="4" w:space="0" w:color="000000"/>
            </w:tcBorders>
            <w:shd w:fill="F4C9C8" w:val="clear"/>
            <w:vAlign w:val="center"/>
          </w:tcPr>
          <w:p>
            <w:pPr>
              <w:pStyle w:val="Normal"/>
              <w:jc w:val="center"/>
              <w:rPr>
                <w:b/>
                <w:bCs/>
                <w:i/>
                <w:i/>
                <w:iCs/>
                <w:sz w:val="22"/>
                <w:szCs w:val="22"/>
              </w:rPr>
            </w:pPr>
            <w:r>
              <w:rPr>
                <w:b/>
                <w:i/>
                <w:sz w:val="22"/>
              </w:rPr>
              <w:t>6 598 241</w:t>
            </w:r>
          </w:p>
        </w:tc>
        <w:tc>
          <w:tcPr>
            <w:tcW w:w="1418" w:type="dxa"/>
            <w:tcBorders>
              <w:bottom w:val="single" w:sz="4" w:space="0" w:color="000000"/>
              <w:right w:val="single" w:sz="4" w:space="0" w:color="000000"/>
            </w:tcBorders>
            <w:shd w:fill="F4C9C8" w:val="clear"/>
            <w:vAlign w:val="center"/>
          </w:tcPr>
          <w:p>
            <w:pPr>
              <w:pStyle w:val="Normal"/>
              <w:jc w:val="center"/>
              <w:rPr>
                <w:b/>
                <w:bCs/>
                <w:i/>
                <w:i/>
                <w:iCs/>
                <w:sz w:val="22"/>
                <w:szCs w:val="22"/>
              </w:rPr>
            </w:pPr>
            <w:r>
              <w:rPr>
                <w:b/>
                <w:i/>
                <w:sz w:val="22"/>
              </w:rPr>
              <w:t>6 525 977</w:t>
            </w:r>
          </w:p>
        </w:tc>
        <w:tc>
          <w:tcPr>
            <w:tcW w:w="1418" w:type="dxa"/>
            <w:tcBorders>
              <w:bottom w:val="single" w:sz="4" w:space="0" w:color="000000"/>
              <w:right w:val="single" w:sz="4" w:space="0" w:color="000000"/>
            </w:tcBorders>
            <w:shd w:fill="F4C9C8" w:val="clear"/>
            <w:vAlign w:val="center"/>
          </w:tcPr>
          <w:p>
            <w:pPr>
              <w:pStyle w:val="Normal"/>
              <w:jc w:val="center"/>
              <w:rPr>
                <w:b/>
                <w:bCs/>
                <w:i/>
                <w:i/>
                <w:iCs/>
                <w:sz w:val="22"/>
                <w:szCs w:val="22"/>
              </w:rPr>
            </w:pPr>
            <w:r>
              <w:rPr>
                <w:b/>
                <w:i/>
                <w:sz w:val="22"/>
              </w:rPr>
              <w:t>6 297 272</w:t>
            </w:r>
          </w:p>
        </w:tc>
        <w:tc>
          <w:tcPr>
            <w:tcW w:w="1275" w:type="dxa"/>
            <w:gridSpan w:val="2"/>
            <w:tcBorders>
              <w:bottom w:val="single" w:sz="4" w:space="0" w:color="000000"/>
              <w:right w:val="single" w:sz="4" w:space="0" w:color="000000"/>
            </w:tcBorders>
            <w:shd w:fill="F4C9C8" w:val="clear"/>
            <w:vAlign w:val="center"/>
          </w:tcPr>
          <w:p>
            <w:pPr>
              <w:pStyle w:val="Normal"/>
              <w:jc w:val="center"/>
              <w:rPr>
                <w:b/>
                <w:bCs/>
                <w:i/>
                <w:i/>
                <w:iCs/>
                <w:sz w:val="22"/>
                <w:szCs w:val="22"/>
              </w:rPr>
            </w:pPr>
            <w:r>
              <w:rPr>
                <w:b/>
                <w:i/>
                <w:sz w:val="22"/>
              </w:rPr>
              <w:t>6 263 021</w:t>
            </w:r>
          </w:p>
        </w:tc>
      </w:tr>
      <w:tr>
        <w:trPr>
          <w:trHeight w:val="285" w:hRule="atLeast"/>
        </w:trPr>
        <w:tc>
          <w:tcPr>
            <w:tcW w:w="3124" w:type="dxa"/>
            <w:tcBorders>
              <w:left w:val="single" w:sz="4" w:space="0" w:color="000000"/>
              <w:bottom w:val="single" w:sz="4" w:space="0" w:color="000000"/>
              <w:right w:val="single" w:sz="4" w:space="0" w:color="000000"/>
            </w:tcBorders>
            <w:vAlign w:val="bottom"/>
          </w:tcPr>
          <w:p>
            <w:pPr>
              <w:pStyle w:val="Normal"/>
              <w:snapToGrid w:val="false"/>
              <w:jc w:val="center"/>
              <w:rPr>
                <w:b/>
                <w:bCs/>
                <w:i/>
                <w:i/>
                <w:iCs/>
                <w:sz w:val="22"/>
                <w:szCs w:val="22"/>
              </w:rPr>
            </w:pPr>
            <w:r>
              <w:rPr>
                <w:b/>
                <w:bCs/>
                <w:i/>
                <w:iCs/>
                <w:sz w:val="22"/>
                <w:szCs w:val="22"/>
              </w:rPr>
            </w:r>
          </w:p>
        </w:tc>
        <w:tc>
          <w:tcPr>
            <w:tcW w:w="1276" w:type="dxa"/>
            <w:tcBorders>
              <w:bottom w:val="single" w:sz="4" w:space="0" w:color="000000"/>
              <w:right w:val="single" w:sz="4" w:space="0" w:color="000000"/>
            </w:tcBorders>
            <w:vAlign w:val="center"/>
          </w:tcPr>
          <w:p>
            <w:pPr>
              <w:pStyle w:val="Normal"/>
              <w:snapToGrid w:val="false"/>
              <w:jc w:val="center"/>
              <w:rPr>
                <w:b/>
                <w:bCs/>
                <w:i/>
                <w:i/>
                <w:iCs/>
                <w:sz w:val="22"/>
                <w:szCs w:val="22"/>
              </w:rPr>
            </w:pPr>
            <w:r>
              <w:rPr>
                <w:b/>
                <w:bCs/>
                <w:i/>
                <w:iCs/>
                <w:sz w:val="22"/>
                <w:szCs w:val="22"/>
              </w:rPr>
            </w:r>
          </w:p>
        </w:tc>
        <w:tc>
          <w:tcPr>
            <w:tcW w:w="1416" w:type="dxa"/>
            <w:tcBorders>
              <w:bottom w:val="single" w:sz="4" w:space="0" w:color="000000"/>
              <w:right w:val="single" w:sz="4" w:space="0" w:color="000000"/>
            </w:tcBorders>
            <w:vAlign w:val="center"/>
          </w:tcPr>
          <w:p>
            <w:pPr>
              <w:pStyle w:val="Normal"/>
              <w:snapToGrid w:val="false"/>
              <w:jc w:val="center"/>
              <w:rPr>
                <w:sz w:val="22"/>
                <w:szCs w:val="22"/>
              </w:rPr>
            </w:pPr>
            <w:r>
              <w:rPr>
                <w:sz w:val="22"/>
                <w:szCs w:val="22"/>
              </w:rPr>
            </w:r>
          </w:p>
        </w:tc>
        <w:tc>
          <w:tcPr>
            <w:tcW w:w="1418" w:type="dxa"/>
            <w:tcBorders>
              <w:bottom w:val="single" w:sz="4" w:space="0" w:color="000000"/>
              <w:right w:val="single" w:sz="4" w:space="0" w:color="000000"/>
            </w:tcBorders>
            <w:vAlign w:val="center"/>
          </w:tcPr>
          <w:p>
            <w:pPr>
              <w:pStyle w:val="Normal"/>
              <w:snapToGrid w:val="false"/>
              <w:jc w:val="center"/>
              <w:rPr>
                <w:sz w:val="22"/>
                <w:szCs w:val="22"/>
              </w:rPr>
            </w:pPr>
            <w:r>
              <w:rPr>
                <w:sz w:val="22"/>
                <w:szCs w:val="22"/>
              </w:rPr>
            </w:r>
          </w:p>
        </w:tc>
        <w:tc>
          <w:tcPr>
            <w:tcW w:w="1418" w:type="dxa"/>
            <w:tcBorders>
              <w:bottom w:val="single" w:sz="4" w:space="0" w:color="000000"/>
              <w:right w:val="single" w:sz="4" w:space="0" w:color="000000"/>
            </w:tcBorders>
            <w:vAlign w:val="center"/>
          </w:tcPr>
          <w:p>
            <w:pPr>
              <w:pStyle w:val="Normal"/>
              <w:snapToGrid w:val="false"/>
              <w:jc w:val="center"/>
              <w:rPr>
                <w:sz w:val="22"/>
                <w:szCs w:val="22"/>
              </w:rPr>
            </w:pPr>
            <w:r>
              <w:rPr>
                <w:sz w:val="22"/>
                <w:szCs w:val="22"/>
              </w:rPr>
            </w:r>
          </w:p>
        </w:tc>
        <w:tc>
          <w:tcPr>
            <w:tcW w:w="1275" w:type="dxa"/>
            <w:gridSpan w:val="2"/>
            <w:tcBorders>
              <w:bottom w:val="single" w:sz="4" w:space="0" w:color="000000"/>
              <w:right w:val="single" w:sz="4" w:space="0" w:color="000000"/>
            </w:tcBorders>
            <w:vAlign w:val="center"/>
          </w:tcPr>
          <w:p>
            <w:pPr>
              <w:pStyle w:val="Normal"/>
              <w:snapToGrid w:val="false"/>
              <w:jc w:val="center"/>
              <w:rPr>
                <w:sz w:val="22"/>
                <w:szCs w:val="22"/>
              </w:rPr>
            </w:pPr>
            <w:r>
              <w:rPr>
                <w:sz w:val="22"/>
                <w:szCs w:val="22"/>
              </w:rPr>
            </w:r>
          </w:p>
        </w:tc>
      </w:tr>
      <w:tr>
        <w:trPr>
          <w:trHeight w:val="285" w:hRule="atLeast"/>
        </w:trPr>
        <w:tc>
          <w:tcPr>
            <w:tcW w:w="3124" w:type="dxa"/>
            <w:tcBorders>
              <w:left w:val="single" w:sz="4" w:space="0" w:color="000000"/>
              <w:bottom w:val="single" w:sz="4" w:space="0" w:color="000000"/>
              <w:right w:val="single" w:sz="4" w:space="0" w:color="000000"/>
            </w:tcBorders>
            <w:shd w:fill="F4C9C8" w:val="clear"/>
            <w:vAlign w:val="bottom"/>
          </w:tcPr>
          <w:p>
            <w:pPr>
              <w:pStyle w:val="Normal"/>
              <w:jc w:val="center"/>
              <w:rPr>
                <w:b/>
                <w:bCs/>
                <w:i/>
                <w:i/>
                <w:iCs/>
                <w:sz w:val="22"/>
                <w:szCs w:val="22"/>
              </w:rPr>
            </w:pPr>
            <w:r>
              <w:rPr>
                <w:b/>
                <w:bCs/>
                <w:i/>
                <w:iCs/>
                <w:sz w:val="22"/>
                <w:szCs w:val="22"/>
              </w:rPr>
              <w:t>CAF</w:t>
            </w:r>
          </w:p>
        </w:tc>
        <w:tc>
          <w:tcPr>
            <w:tcW w:w="1276" w:type="dxa"/>
            <w:tcBorders>
              <w:bottom w:val="single" w:sz="4" w:space="0" w:color="000000"/>
              <w:right w:val="single" w:sz="4" w:space="0" w:color="000000"/>
            </w:tcBorders>
            <w:shd w:fill="F4C9C8" w:val="clear"/>
            <w:vAlign w:val="center"/>
          </w:tcPr>
          <w:p>
            <w:pPr>
              <w:pStyle w:val="Normal"/>
              <w:jc w:val="center"/>
              <w:rPr>
                <w:b/>
                <w:bCs/>
                <w:i/>
                <w:i/>
                <w:iCs/>
                <w:sz w:val="22"/>
                <w:szCs w:val="22"/>
              </w:rPr>
            </w:pPr>
            <w:r>
              <w:rPr>
                <w:b/>
                <w:i/>
                <w:sz w:val="22"/>
              </w:rPr>
              <w:t>7 794 662</w:t>
            </w:r>
          </w:p>
        </w:tc>
        <w:tc>
          <w:tcPr>
            <w:tcW w:w="1416" w:type="dxa"/>
            <w:tcBorders>
              <w:bottom w:val="single" w:sz="4" w:space="0" w:color="000000"/>
              <w:right w:val="single" w:sz="4" w:space="0" w:color="000000"/>
            </w:tcBorders>
            <w:shd w:fill="F4C9C8" w:val="clear"/>
            <w:vAlign w:val="center"/>
          </w:tcPr>
          <w:p>
            <w:pPr>
              <w:pStyle w:val="Normal"/>
              <w:jc w:val="center"/>
              <w:rPr>
                <w:b/>
                <w:bCs/>
                <w:i/>
                <w:i/>
                <w:iCs/>
                <w:sz w:val="22"/>
                <w:szCs w:val="22"/>
              </w:rPr>
            </w:pPr>
            <w:r>
              <w:rPr>
                <w:b/>
                <w:i/>
                <w:sz w:val="22"/>
              </w:rPr>
              <w:t>7 823 241</w:t>
            </w:r>
          </w:p>
        </w:tc>
        <w:tc>
          <w:tcPr>
            <w:tcW w:w="1418" w:type="dxa"/>
            <w:tcBorders>
              <w:bottom w:val="single" w:sz="4" w:space="0" w:color="000000"/>
              <w:right w:val="single" w:sz="4" w:space="0" w:color="000000"/>
            </w:tcBorders>
            <w:shd w:fill="F4C9C8" w:val="clear"/>
            <w:vAlign w:val="center"/>
          </w:tcPr>
          <w:p>
            <w:pPr>
              <w:pStyle w:val="Normal"/>
              <w:jc w:val="center"/>
              <w:rPr>
                <w:b/>
                <w:bCs/>
                <w:i/>
                <w:i/>
                <w:iCs/>
                <w:sz w:val="22"/>
                <w:szCs w:val="22"/>
              </w:rPr>
            </w:pPr>
            <w:r>
              <w:rPr>
                <w:b/>
                <w:i/>
                <w:sz w:val="22"/>
              </w:rPr>
              <w:t>7 750 977</w:t>
            </w:r>
          </w:p>
        </w:tc>
        <w:tc>
          <w:tcPr>
            <w:tcW w:w="1418" w:type="dxa"/>
            <w:tcBorders>
              <w:bottom w:val="single" w:sz="4" w:space="0" w:color="000000"/>
              <w:right w:val="single" w:sz="4" w:space="0" w:color="000000"/>
            </w:tcBorders>
            <w:shd w:fill="F4C9C8" w:val="clear"/>
            <w:vAlign w:val="center"/>
          </w:tcPr>
          <w:p>
            <w:pPr>
              <w:pStyle w:val="Normal"/>
              <w:jc w:val="center"/>
              <w:rPr>
                <w:b/>
                <w:bCs/>
                <w:i/>
                <w:i/>
                <w:iCs/>
                <w:sz w:val="22"/>
                <w:szCs w:val="22"/>
              </w:rPr>
            </w:pPr>
            <w:r>
              <w:rPr>
                <w:b/>
                <w:i/>
                <w:sz w:val="22"/>
              </w:rPr>
              <w:t>7 522 272</w:t>
            </w:r>
          </w:p>
        </w:tc>
        <w:tc>
          <w:tcPr>
            <w:tcW w:w="1275" w:type="dxa"/>
            <w:gridSpan w:val="2"/>
            <w:tcBorders>
              <w:bottom w:val="single" w:sz="4" w:space="0" w:color="000000"/>
              <w:right w:val="single" w:sz="4" w:space="0" w:color="000000"/>
            </w:tcBorders>
            <w:shd w:fill="F4C9C8" w:val="clear"/>
            <w:vAlign w:val="center"/>
          </w:tcPr>
          <w:p>
            <w:pPr>
              <w:pStyle w:val="Normal"/>
              <w:jc w:val="center"/>
              <w:rPr>
                <w:b/>
                <w:bCs/>
                <w:i/>
                <w:i/>
                <w:iCs/>
                <w:sz w:val="22"/>
                <w:szCs w:val="22"/>
              </w:rPr>
            </w:pPr>
            <w:r>
              <w:rPr>
                <w:b/>
                <w:i/>
                <w:sz w:val="22"/>
              </w:rPr>
              <w:t>7 113 021</w:t>
            </w:r>
          </w:p>
        </w:tc>
      </w:tr>
      <w:tr>
        <w:trPr>
          <w:trHeight w:val="360" w:hRule="atLeast"/>
        </w:trPr>
        <w:tc>
          <w:tcPr>
            <w:tcW w:w="3124" w:type="dxa"/>
            <w:tcBorders>
              <w:left w:val="single" w:sz="4" w:space="0" w:color="000000"/>
              <w:bottom w:val="single" w:sz="4" w:space="0" w:color="000000"/>
              <w:right w:val="single" w:sz="4" w:space="0" w:color="000000"/>
            </w:tcBorders>
            <w:shd w:fill="00CCFF" w:val="clear"/>
            <w:vAlign w:val="bottom"/>
          </w:tcPr>
          <w:p>
            <w:pPr>
              <w:pStyle w:val="Normal"/>
              <w:jc w:val="center"/>
              <w:rPr>
                <w:b/>
                <w:bCs/>
                <w:sz w:val="22"/>
                <w:szCs w:val="22"/>
              </w:rPr>
            </w:pPr>
            <w:r>
              <w:rPr>
                <w:b/>
                <w:bCs/>
                <w:sz w:val="22"/>
                <w:szCs w:val="22"/>
              </w:rPr>
              <w:t>CAF CUMULEE</w:t>
            </w:r>
          </w:p>
        </w:tc>
        <w:tc>
          <w:tcPr>
            <w:tcW w:w="1276" w:type="dxa"/>
            <w:tcBorders>
              <w:bottom w:val="single" w:sz="4" w:space="0" w:color="000000"/>
              <w:right w:val="single" w:sz="4" w:space="0" w:color="000000"/>
            </w:tcBorders>
            <w:shd w:fill="00CCFF" w:val="clear"/>
            <w:vAlign w:val="center"/>
          </w:tcPr>
          <w:p>
            <w:pPr>
              <w:pStyle w:val="Normal"/>
              <w:jc w:val="center"/>
              <w:rPr>
                <w:b/>
                <w:bCs/>
                <w:sz w:val="22"/>
                <w:szCs w:val="22"/>
              </w:rPr>
            </w:pPr>
            <w:r>
              <w:rPr>
                <w:b/>
                <w:sz w:val="22"/>
              </w:rPr>
              <w:t>7 794 662</w:t>
            </w:r>
          </w:p>
        </w:tc>
        <w:tc>
          <w:tcPr>
            <w:tcW w:w="1416" w:type="dxa"/>
            <w:tcBorders>
              <w:bottom w:val="single" w:sz="4" w:space="0" w:color="000000"/>
              <w:right w:val="single" w:sz="4" w:space="0" w:color="000000"/>
            </w:tcBorders>
            <w:shd w:fill="00CCFF" w:val="clear"/>
            <w:vAlign w:val="center"/>
          </w:tcPr>
          <w:p>
            <w:pPr>
              <w:pStyle w:val="Normal"/>
              <w:jc w:val="center"/>
              <w:rPr>
                <w:b/>
                <w:bCs/>
                <w:sz w:val="22"/>
                <w:szCs w:val="22"/>
              </w:rPr>
            </w:pPr>
            <w:r>
              <w:rPr>
                <w:b/>
                <w:sz w:val="22"/>
              </w:rPr>
              <w:t>15 617 903</w:t>
            </w:r>
          </w:p>
        </w:tc>
        <w:tc>
          <w:tcPr>
            <w:tcW w:w="1418" w:type="dxa"/>
            <w:tcBorders>
              <w:bottom w:val="single" w:sz="4" w:space="0" w:color="000000"/>
              <w:right w:val="single" w:sz="4" w:space="0" w:color="000000"/>
            </w:tcBorders>
            <w:shd w:fill="00CCFF" w:val="clear"/>
            <w:vAlign w:val="center"/>
          </w:tcPr>
          <w:p>
            <w:pPr>
              <w:pStyle w:val="Normal"/>
              <w:jc w:val="center"/>
              <w:rPr>
                <w:b/>
                <w:bCs/>
                <w:sz w:val="22"/>
                <w:szCs w:val="22"/>
              </w:rPr>
            </w:pPr>
            <w:r>
              <w:rPr>
                <w:b/>
                <w:sz w:val="22"/>
              </w:rPr>
              <w:t>23 368 880</w:t>
            </w:r>
          </w:p>
        </w:tc>
        <w:tc>
          <w:tcPr>
            <w:tcW w:w="1418" w:type="dxa"/>
            <w:tcBorders>
              <w:bottom w:val="single" w:sz="4" w:space="0" w:color="000000"/>
              <w:right w:val="single" w:sz="4" w:space="0" w:color="000000"/>
            </w:tcBorders>
            <w:shd w:fill="00CCFF" w:val="clear"/>
            <w:vAlign w:val="center"/>
          </w:tcPr>
          <w:p>
            <w:pPr>
              <w:pStyle w:val="Normal"/>
              <w:jc w:val="center"/>
              <w:rPr>
                <w:b/>
                <w:bCs/>
                <w:sz w:val="22"/>
                <w:szCs w:val="22"/>
              </w:rPr>
            </w:pPr>
            <w:r>
              <w:rPr>
                <w:b/>
                <w:sz w:val="22"/>
              </w:rPr>
              <w:t>30 891 152</w:t>
            </w:r>
          </w:p>
        </w:tc>
        <w:tc>
          <w:tcPr>
            <w:tcW w:w="1275" w:type="dxa"/>
            <w:gridSpan w:val="2"/>
            <w:tcBorders>
              <w:bottom w:val="single" w:sz="4" w:space="0" w:color="000000"/>
              <w:right w:val="single" w:sz="4" w:space="0" w:color="000000"/>
            </w:tcBorders>
            <w:shd w:fill="00CCFF" w:val="clear"/>
            <w:vAlign w:val="center"/>
          </w:tcPr>
          <w:p>
            <w:pPr>
              <w:pStyle w:val="Normal"/>
              <w:jc w:val="center"/>
              <w:rPr>
                <w:b/>
                <w:bCs/>
                <w:sz w:val="22"/>
                <w:szCs w:val="22"/>
              </w:rPr>
            </w:pPr>
            <w:r>
              <w:rPr>
                <w:b/>
                <w:sz w:val="22"/>
              </w:rPr>
              <w:t>38 004 173</w:t>
            </w:r>
          </w:p>
        </w:tc>
      </w:tr>
    </w:tbl>
    <w:p>
      <w:pPr>
        <w:pStyle w:val="Normal"/>
        <w:jc w:val="center"/>
        <w:rPr/>
      </w:pPr>
      <w:r>
        <w:rPr/>
        <w:drawing>
          <wp:inline distT="0" distB="0" distL="0" distR="0">
            <wp:extent cx="5400040" cy="2623185"/>
            <wp:effectExtent l="0" t="0" r="0" b="0"/>
            <wp:docPr id="4"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
                    <pic:cNvPicPr>
                      <a:picLocks noChangeAspect="1" noChangeArrowheads="1"/>
                    </pic:cNvPicPr>
                  </pic:nvPicPr>
                  <pic:blipFill>
                    <a:blip r:embed="rId3"/>
                    <a:stretch>
                      <a:fillRect/>
                    </a:stretch>
                  </pic:blipFill>
                  <pic:spPr bwMode="auto">
                    <a:xfrm>
                      <a:off x="0" y="0"/>
                      <a:ext cx="5400040" cy="2623185"/>
                    </a:xfrm>
                    <a:prstGeom prst="rect">
                      <a:avLst/>
                    </a:prstGeom>
                  </pic:spPr>
                </pic:pic>
              </a:graphicData>
            </a:graphic>
          </wp:inline>
        </w:drawing>
      </w:r>
    </w:p>
    <w:p>
      <w:pPr>
        <w:pStyle w:val="Normal"/>
        <w:jc w:val="center"/>
        <w:rPr/>
      </w:pPr>
      <w:r>
        <w:rPr>
          <w:i/>
          <w:sz w:val="18"/>
        </w:rPr>
        <w:t>Graphique 2 – Chiffre d'affaires et résultat net sur 5 ans (millions de F CFA)</w:t>
      </w:r>
    </w:p>
    <w:p>
      <w:pPr>
        <w:pStyle w:val="Normal"/>
        <w:jc w:val="center"/>
        <w:rPr>
          <w:sz w:val="22"/>
          <w:szCs w:val="22"/>
          <w:lang w:val="fr-CI"/>
        </w:rPr>
      </w:pPr>
      <w:r>
        <w:rPr>
          <w:sz w:val="22"/>
          <w:szCs w:val="22"/>
          <w:lang w:val="fr-CI"/>
        </w:rPr>
      </w:r>
    </w:p>
    <w:p>
      <w:pPr>
        <w:pStyle w:val="Heading2"/>
        <w:keepLines/>
        <w:numPr>
          <w:ilvl w:val="1"/>
          <w:numId w:val="2"/>
        </w:numPr>
        <w:spacing w:before="120" w:after="120"/>
        <w:ind w:hanging="491" w:left="851" w:right="0"/>
        <w:jc w:val="both"/>
        <w:rPr>
          <w:rFonts w:ascii="Times New Roman" w:hAnsi="Times New Roman" w:cs="Times New Roman"/>
          <w:i w:val="false"/>
          <w:i w:val="false"/>
          <w:iCs w:val="false"/>
          <w:lang w:val="fr-CI"/>
        </w:rPr>
      </w:pPr>
      <w:bookmarkStart w:id="37" w:name="__RefHeading___Toc234831724"/>
      <w:bookmarkEnd w:id="37"/>
      <w:r>
        <w:rPr>
          <w:rFonts w:cs="Times New Roman" w:ascii="Times New Roman" w:hAnsi="Times New Roman"/>
          <w:i w:val="false"/>
          <w:iCs w:val="false"/>
          <w:lang w:val="fr-CI"/>
        </w:rPr>
        <w:t>Tableau de financement annuel</w:t>
      </w:r>
    </w:p>
    <w:tbl>
      <w:tblPr>
        <w:tblW w:w="10070" w:type="dxa"/>
        <w:jc w:val="left"/>
        <w:tblInd w:w="65" w:type="dxa"/>
        <w:tblLayout w:type="fixed"/>
        <w:tblCellMar>
          <w:top w:w="0" w:type="dxa"/>
          <w:left w:w="70" w:type="dxa"/>
          <w:bottom w:w="0" w:type="dxa"/>
          <w:right w:w="70" w:type="dxa"/>
        </w:tblCellMar>
      </w:tblPr>
      <w:tblGrid>
        <w:gridCol w:w="2556"/>
        <w:gridCol w:w="1276"/>
        <w:gridCol w:w="1134"/>
        <w:gridCol w:w="1135"/>
        <w:gridCol w:w="1275"/>
        <w:gridCol w:w="142"/>
        <w:gridCol w:w="1276"/>
        <w:gridCol w:w="1275"/>
      </w:tblGrid>
      <w:tr>
        <w:trPr>
          <w:trHeight w:val="405" w:hRule="atLeast"/>
        </w:trPr>
        <w:tc>
          <w:tcPr>
            <w:tcW w:w="3832" w:type="dxa"/>
            <w:gridSpan w:val="2"/>
            <w:tcBorders>
              <w:top w:val="single" w:sz="4" w:space="0" w:color="000000"/>
              <w:left w:val="single" w:sz="4" w:space="0" w:color="000000"/>
              <w:bottom w:val="single" w:sz="4" w:space="0" w:color="000000"/>
            </w:tcBorders>
            <w:shd w:fill="166B7F" w:val="clear"/>
            <w:vAlign w:val="bottom"/>
          </w:tcPr>
          <w:p>
            <w:pPr>
              <w:pStyle w:val="Normal"/>
              <w:rPr>
                <w:b/>
                <w:bCs/>
                <w:color w:val="FFFFFF"/>
                <w:sz w:val="22"/>
                <w:szCs w:val="22"/>
              </w:rPr>
            </w:pPr>
            <w:r>
              <w:rPr>
                <w:b/>
                <w:bCs/>
                <w:color w:val="FFFFFF"/>
                <w:sz w:val="22"/>
                <w:szCs w:val="22"/>
              </w:rPr>
              <w:t>COMPTE DE TRESORERIE  (FCFA)</w:t>
            </w:r>
          </w:p>
        </w:tc>
        <w:tc>
          <w:tcPr>
            <w:tcW w:w="1134" w:type="dxa"/>
            <w:tcBorders>
              <w:top w:val="single" w:sz="4" w:space="0" w:color="000000"/>
              <w:bottom w:val="single" w:sz="4" w:space="0" w:color="000000"/>
            </w:tcBorders>
            <w:shd w:fill="166B7F" w:val="clear"/>
            <w:vAlign w:val="bottom"/>
          </w:tcPr>
          <w:p>
            <w:pPr>
              <w:pStyle w:val="Normal"/>
              <w:rPr>
                <w:b/>
                <w:bCs/>
                <w:color w:val="FFFFFF"/>
                <w:sz w:val="22"/>
                <w:szCs w:val="22"/>
              </w:rPr>
            </w:pPr>
            <w:r>
              <w:rPr/>
            </w:r>
          </w:p>
        </w:tc>
        <w:tc>
          <w:tcPr>
            <w:tcW w:w="1135" w:type="dxa"/>
            <w:tcBorders>
              <w:top w:val="single" w:sz="4" w:space="0" w:color="000000"/>
              <w:bottom w:val="single" w:sz="4" w:space="0" w:color="000000"/>
            </w:tcBorders>
            <w:shd w:fill="166B7F" w:val="clear"/>
            <w:vAlign w:val="bottom"/>
          </w:tcPr>
          <w:p>
            <w:pPr>
              <w:pStyle w:val="Normal"/>
              <w:rPr>
                <w:b/>
                <w:bCs/>
                <w:color w:val="FFFFFF"/>
                <w:sz w:val="22"/>
                <w:szCs w:val="22"/>
              </w:rPr>
            </w:pPr>
            <w:r>
              <w:rPr/>
            </w:r>
          </w:p>
        </w:tc>
        <w:tc>
          <w:tcPr>
            <w:tcW w:w="1417" w:type="dxa"/>
            <w:gridSpan w:val="2"/>
            <w:tcBorders>
              <w:top w:val="single" w:sz="4" w:space="0" w:color="000000"/>
              <w:bottom w:val="single" w:sz="4" w:space="0" w:color="000000"/>
            </w:tcBorders>
            <w:shd w:fill="166B7F" w:val="clear"/>
            <w:vAlign w:val="bottom"/>
          </w:tcPr>
          <w:p>
            <w:pPr>
              <w:pStyle w:val="Normal"/>
              <w:rPr>
                <w:b/>
                <w:bCs/>
                <w:color w:val="FFFFFF"/>
                <w:sz w:val="22"/>
                <w:szCs w:val="22"/>
              </w:rPr>
            </w:pPr>
            <w:r>
              <w:rPr/>
            </w:r>
          </w:p>
        </w:tc>
        <w:tc>
          <w:tcPr>
            <w:tcW w:w="1276" w:type="dxa"/>
            <w:tcBorders>
              <w:top w:val="single" w:sz="4" w:space="0" w:color="000000"/>
              <w:bottom w:val="single" w:sz="4" w:space="0" w:color="000000"/>
              <w:right w:val="single" w:sz="4" w:space="0" w:color="000000"/>
            </w:tcBorders>
            <w:shd w:fill="166B7F" w:val="clear"/>
            <w:vAlign w:val="bottom"/>
          </w:tcPr>
          <w:p>
            <w:pPr>
              <w:pStyle w:val="Normal"/>
              <w:rPr>
                <w:rFonts w:ascii="Cambria" w:hAnsi="Cambria" w:cs="Calibri"/>
                <w:b/>
                <w:bCs/>
                <w:color w:val="FFFFFF"/>
                <w:sz w:val="32"/>
                <w:szCs w:val="32"/>
              </w:rPr>
            </w:pPr>
            <w:r>
              <w:rPr/>
            </w:r>
          </w:p>
        </w:tc>
        <w:tc>
          <w:tcPr>
            <w:tcW w:w="1275" w:type="dxa"/>
            <w:tcBorders>
              <w:top w:val="single" w:sz="4" w:space="0" w:color="000000"/>
              <w:bottom w:val="single" w:sz="4" w:space="0" w:color="000000"/>
            </w:tcBorders>
            <w:shd w:fill="166B7F" w:val="clear"/>
            <w:vAlign w:val="bottom"/>
          </w:tcPr>
          <w:p>
            <w:pPr>
              <w:pStyle w:val="Normal"/>
              <w:rPr>
                <w:rFonts w:ascii="Cambria" w:hAnsi="Cambria" w:cs="Calibri"/>
                <w:b/>
                <w:bCs/>
                <w:color w:val="FFFFFF"/>
                <w:sz w:val="32"/>
                <w:szCs w:val="32"/>
              </w:rPr>
            </w:pPr>
            <w:r>
              <w:rPr/>
            </w:r>
          </w:p>
        </w:tc>
      </w:tr>
      <w:tr>
        <w:trPr>
          <w:trHeight w:val="375" w:hRule="atLeast"/>
        </w:trPr>
        <w:tc>
          <w:tcPr>
            <w:tcW w:w="2556" w:type="dxa"/>
            <w:tcBorders/>
            <w:vAlign w:val="bottom"/>
          </w:tcPr>
          <w:p>
            <w:pPr>
              <w:pStyle w:val="Normal"/>
              <w:snapToGrid w:val="false"/>
              <w:rPr>
                <w:rFonts w:ascii="Cambria" w:hAnsi="Cambria" w:cs="Calibri"/>
                <w:b/>
                <w:bCs/>
                <w:color w:val="000000"/>
                <w:sz w:val="22"/>
                <w:szCs w:val="22"/>
              </w:rPr>
            </w:pPr>
            <w:r>
              <w:rPr>
                <w:rFonts w:cs="Calibri" w:ascii="Cambria" w:hAnsi="Cambria"/>
                <w:b/>
                <w:bCs/>
                <w:color w:val="000000"/>
                <w:sz w:val="22"/>
                <w:szCs w:val="22"/>
              </w:rPr>
            </w:r>
          </w:p>
        </w:tc>
        <w:tc>
          <w:tcPr>
            <w:tcW w:w="1276" w:type="dxa"/>
            <w:tcBorders/>
            <w:vAlign w:val="bottom"/>
          </w:tcPr>
          <w:p>
            <w:pPr>
              <w:pStyle w:val="Normal"/>
              <w:snapToGrid w:val="false"/>
              <w:rPr>
                <w:rFonts w:ascii="Cambria" w:hAnsi="Cambria" w:cs="Calibri"/>
                <w:b/>
                <w:bCs/>
                <w:color w:val="000000"/>
                <w:sz w:val="22"/>
                <w:szCs w:val="22"/>
              </w:rPr>
            </w:pPr>
            <w:r>
              <w:rPr>
                <w:rFonts w:cs="Calibri" w:ascii="Cambria" w:hAnsi="Cambria"/>
                <w:b/>
                <w:bCs/>
                <w:color w:val="000000"/>
                <w:sz w:val="22"/>
                <w:szCs w:val="22"/>
              </w:rPr>
            </w:r>
          </w:p>
        </w:tc>
        <w:tc>
          <w:tcPr>
            <w:tcW w:w="1134" w:type="dxa"/>
            <w:tcBorders/>
            <w:vAlign w:val="bottom"/>
          </w:tcPr>
          <w:p>
            <w:pPr>
              <w:pStyle w:val="Normal"/>
              <w:snapToGrid w:val="false"/>
              <w:rPr>
                <w:b/>
                <w:bCs/>
                <w:color w:val="000000"/>
                <w:sz w:val="22"/>
                <w:szCs w:val="22"/>
              </w:rPr>
            </w:pPr>
            <w:r>
              <w:rPr>
                <w:b/>
                <w:bCs/>
                <w:color w:val="000000"/>
                <w:sz w:val="22"/>
                <w:szCs w:val="22"/>
              </w:rPr>
            </w:r>
          </w:p>
        </w:tc>
        <w:tc>
          <w:tcPr>
            <w:tcW w:w="1135" w:type="dxa"/>
            <w:tcBorders/>
            <w:vAlign w:val="bottom"/>
          </w:tcPr>
          <w:p>
            <w:pPr>
              <w:pStyle w:val="Normal"/>
              <w:snapToGrid w:val="false"/>
              <w:rPr>
                <w:b/>
                <w:bCs/>
                <w:color w:val="000000"/>
                <w:sz w:val="22"/>
                <w:szCs w:val="22"/>
              </w:rPr>
            </w:pPr>
            <w:r>
              <w:rPr>
                <w:b/>
                <w:bCs/>
                <w:color w:val="000000"/>
                <w:sz w:val="22"/>
                <w:szCs w:val="22"/>
              </w:rPr>
            </w:r>
          </w:p>
        </w:tc>
        <w:tc>
          <w:tcPr>
            <w:tcW w:w="1417" w:type="dxa"/>
            <w:gridSpan w:val="2"/>
            <w:tcBorders/>
            <w:vAlign w:val="bottom"/>
          </w:tcPr>
          <w:p>
            <w:pPr>
              <w:pStyle w:val="Normal"/>
              <w:snapToGrid w:val="false"/>
              <w:rPr>
                <w:color w:val="000000"/>
                <w:sz w:val="22"/>
                <w:szCs w:val="22"/>
              </w:rPr>
            </w:pPr>
            <w:r>
              <w:rPr>
                <w:color w:val="000000"/>
                <w:sz w:val="22"/>
                <w:szCs w:val="22"/>
              </w:rPr>
            </w:r>
          </w:p>
        </w:tc>
        <w:tc>
          <w:tcPr>
            <w:tcW w:w="1276" w:type="dxa"/>
            <w:tcBorders/>
            <w:vAlign w:val="bottom"/>
          </w:tcPr>
          <w:p>
            <w:pPr>
              <w:pStyle w:val="Normal"/>
              <w:snapToGrid w:val="false"/>
              <w:rPr>
                <w:rFonts w:ascii="Calibri" w:hAnsi="Calibri" w:cs="Calibri"/>
                <w:color w:val="000000"/>
                <w:sz w:val="22"/>
                <w:szCs w:val="22"/>
              </w:rPr>
            </w:pPr>
            <w:r>
              <w:rPr>
                <w:rFonts w:cs="Calibri" w:ascii="Calibri" w:hAnsi="Calibri"/>
                <w:color w:val="000000"/>
                <w:sz w:val="22"/>
                <w:szCs w:val="22"/>
              </w:rPr>
            </w:r>
          </w:p>
        </w:tc>
        <w:tc>
          <w:tcPr>
            <w:tcW w:w="1275" w:type="dxa"/>
            <w:tcBorders/>
            <w:vAlign w:val="bottom"/>
          </w:tcPr>
          <w:p>
            <w:pPr>
              <w:pStyle w:val="Normal"/>
              <w:snapToGrid w:val="false"/>
              <w:rPr>
                <w:rFonts w:ascii="Calibri" w:hAnsi="Calibri" w:cs="Calibri"/>
                <w:color w:val="000000"/>
                <w:sz w:val="22"/>
                <w:szCs w:val="22"/>
              </w:rPr>
            </w:pPr>
            <w:r>
              <w:rPr>
                <w:rFonts w:cs="Calibri" w:ascii="Calibri" w:hAnsi="Calibri"/>
                <w:color w:val="000000"/>
                <w:sz w:val="22"/>
                <w:szCs w:val="22"/>
              </w:rPr>
            </w:r>
          </w:p>
        </w:tc>
      </w:tr>
      <w:tr>
        <w:trPr>
          <w:trHeight w:val="360" w:hRule="atLeast"/>
        </w:trPr>
        <w:tc>
          <w:tcPr>
            <w:tcW w:w="2556" w:type="dxa"/>
            <w:tcBorders>
              <w:top w:val="single" w:sz="4" w:space="0" w:color="000000"/>
              <w:left w:val="single" w:sz="4" w:space="0" w:color="000000"/>
              <w:bottom w:val="single" w:sz="4" w:space="0" w:color="000000"/>
              <w:right w:val="single" w:sz="4" w:space="0" w:color="000000"/>
            </w:tcBorders>
            <w:shd w:fill="7F1F1F" w:val="clear"/>
            <w:vAlign w:val="bottom"/>
          </w:tcPr>
          <w:p>
            <w:pPr>
              <w:pStyle w:val="Normal"/>
              <w:rPr>
                <w:b/>
                <w:bCs/>
                <w:i/>
                <w:i/>
                <w:iCs/>
                <w:color w:val="FFFFFF"/>
                <w:sz w:val="22"/>
                <w:szCs w:val="22"/>
              </w:rPr>
            </w:pPr>
            <w:r>
              <w:rPr>
                <w:b/>
                <w:bCs/>
                <w:i/>
                <w:iCs/>
                <w:color w:val="FFFFFF"/>
                <w:sz w:val="22"/>
                <w:szCs w:val="22"/>
              </w:rPr>
              <w:t>Désignations/Années</w:t>
            </w:r>
          </w:p>
        </w:tc>
        <w:tc>
          <w:tcPr>
            <w:tcW w:w="1276" w:type="dxa"/>
            <w:tcBorders>
              <w:top w:val="single" w:sz="4" w:space="0" w:color="000000"/>
              <w:bottom w:val="single" w:sz="4" w:space="0" w:color="000000"/>
              <w:right w:val="single" w:sz="4" w:space="0" w:color="000000"/>
            </w:tcBorders>
            <w:shd w:fill="7F1F1F" w:val="clear"/>
            <w:vAlign w:val="center"/>
          </w:tcPr>
          <w:p>
            <w:pPr>
              <w:pStyle w:val="Normal"/>
              <w:jc w:val="center"/>
              <w:rPr>
                <w:b/>
                <w:bCs/>
                <w:i/>
                <w:i/>
                <w:iCs/>
                <w:color w:val="FFFFFF"/>
                <w:sz w:val="22"/>
                <w:szCs w:val="22"/>
              </w:rPr>
            </w:pPr>
            <w:r>
              <w:rPr>
                <w:b/>
                <w:bCs/>
                <w:i/>
                <w:iCs/>
                <w:color w:val="FFFFFF"/>
                <w:sz w:val="22"/>
                <w:szCs w:val="22"/>
              </w:rPr>
              <w:t>AN0</w:t>
            </w:r>
          </w:p>
        </w:tc>
        <w:tc>
          <w:tcPr>
            <w:tcW w:w="1134" w:type="dxa"/>
            <w:tcBorders>
              <w:top w:val="single" w:sz="4" w:space="0" w:color="000000"/>
              <w:bottom w:val="single" w:sz="4" w:space="0" w:color="000000"/>
              <w:right w:val="single" w:sz="4" w:space="0" w:color="000000"/>
            </w:tcBorders>
            <w:shd w:fill="7F1F1F" w:val="clear"/>
            <w:vAlign w:val="center"/>
          </w:tcPr>
          <w:p>
            <w:pPr>
              <w:pStyle w:val="Normal"/>
              <w:jc w:val="center"/>
              <w:rPr>
                <w:b/>
                <w:bCs/>
                <w:i/>
                <w:i/>
                <w:iCs/>
                <w:color w:val="FFFFFF"/>
                <w:sz w:val="22"/>
                <w:szCs w:val="22"/>
              </w:rPr>
            </w:pPr>
            <w:r>
              <w:rPr>
                <w:b/>
                <w:bCs/>
                <w:i/>
                <w:iCs/>
                <w:color w:val="FFFFFF"/>
                <w:sz w:val="22"/>
                <w:szCs w:val="22"/>
              </w:rPr>
              <w:t>AN1</w:t>
            </w:r>
          </w:p>
        </w:tc>
        <w:tc>
          <w:tcPr>
            <w:tcW w:w="1135" w:type="dxa"/>
            <w:tcBorders>
              <w:top w:val="single" w:sz="4" w:space="0" w:color="000000"/>
              <w:bottom w:val="single" w:sz="4" w:space="0" w:color="000000"/>
              <w:right w:val="single" w:sz="4" w:space="0" w:color="000000"/>
            </w:tcBorders>
            <w:shd w:fill="7F1F1F" w:val="clear"/>
            <w:vAlign w:val="center"/>
          </w:tcPr>
          <w:p>
            <w:pPr>
              <w:pStyle w:val="Normal"/>
              <w:jc w:val="center"/>
              <w:rPr>
                <w:b/>
                <w:bCs/>
                <w:i/>
                <w:i/>
                <w:iCs/>
                <w:color w:val="FFFFFF"/>
                <w:sz w:val="22"/>
                <w:szCs w:val="22"/>
              </w:rPr>
            </w:pPr>
            <w:r>
              <w:rPr>
                <w:b/>
                <w:bCs/>
                <w:i/>
                <w:iCs/>
                <w:color w:val="FFFFFF"/>
                <w:sz w:val="22"/>
                <w:szCs w:val="22"/>
              </w:rPr>
              <w:t>AN2</w:t>
            </w:r>
          </w:p>
        </w:tc>
        <w:tc>
          <w:tcPr>
            <w:tcW w:w="1275" w:type="dxa"/>
            <w:tcBorders>
              <w:top w:val="single" w:sz="4" w:space="0" w:color="000000"/>
              <w:bottom w:val="single" w:sz="4" w:space="0" w:color="000000"/>
              <w:right w:val="single" w:sz="4" w:space="0" w:color="000000"/>
            </w:tcBorders>
            <w:shd w:fill="7F1F1F" w:val="clear"/>
            <w:vAlign w:val="center"/>
          </w:tcPr>
          <w:p>
            <w:pPr>
              <w:pStyle w:val="Normal"/>
              <w:jc w:val="center"/>
              <w:rPr>
                <w:b/>
                <w:bCs/>
                <w:i/>
                <w:i/>
                <w:iCs/>
                <w:color w:val="FFFFFF"/>
                <w:sz w:val="22"/>
                <w:szCs w:val="22"/>
              </w:rPr>
            </w:pPr>
            <w:r>
              <w:rPr>
                <w:b/>
                <w:bCs/>
                <w:i/>
                <w:iCs/>
                <w:color w:val="FFFFFF"/>
                <w:sz w:val="22"/>
                <w:szCs w:val="22"/>
              </w:rPr>
              <w:t>AN3</w:t>
            </w:r>
          </w:p>
        </w:tc>
        <w:tc>
          <w:tcPr>
            <w:tcW w:w="1418" w:type="dxa"/>
            <w:gridSpan w:val="2"/>
            <w:tcBorders>
              <w:top w:val="single" w:sz="4" w:space="0" w:color="000000"/>
              <w:bottom w:val="single" w:sz="4" w:space="0" w:color="000000"/>
              <w:right w:val="single" w:sz="4" w:space="0" w:color="000000"/>
            </w:tcBorders>
            <w:shd w:fill="7F1F1F" w:val="clear"/>
            <w:vAlign w:val="center"/>
          </w:tcPr>
          <w:p>
            <w:pPr>
              <w:pStyle w:val="Normal"/>
              <w:jc w:val="center"/>
              <w:rPr>
                <w:rFonts w:ascii="Cambria" w:hAnsi="Cambria" w:cs="Calibri"/>
                <w:b/>
                <w:bCs/>
                <w:i/>
                <w:i/>
                <w:iCs/>
                <w:color w:val="FFFFFF"/>
                <w:sz w:val="28"/>
                <w:szCs w:val="28"/>
              </w:rPr>
            </w:pPr>
            <w:r>
              <w:rPr>
                <w:rFonts w:cs="Calibri" w:ascii="Cambria" w:hAnsi="Cambria"/>
                <w:b/>
                <w:bCs/>
                <w:i/>
                <w:iCs/>
                <w:color w:val="FFFFFF"/>
                <w:sz w:val="28"/>
                <w:szCs w:val="28"/>
              </w:rPr>
              <w:t>AN4</w:t>
            </w:r>
          </w:p>
        </w:tc>
        <w:tc>
          <w:tcPr>
            <w:tcW w:w="1275" w:type="dxa"/>
            <w:tcBorders>
              <w:top w:val="single" w:sz="4" w:space="0" w:color="000000"/>
              <w:bottom w:val="single" w:sz="4" w:space="0" w:color="000000"/>
              <w:right w:val="single" w:sz="4" w:space="0" w:color="000000"/>
            </w:tcBorders>
            <w:shd w:fill="7F1F1F" w:val="clear"/>
            <w:vAlign w:val="center"/>
          </w:tcPr>
          <w:p>
            <w:pPr>
              <w:pStyle w:val="Normal"/>
              <w:jc w:val="center"/>
              <w:rPr>
                <w:rFonts w:ascii="Cambria" w:hAnsi="Cambria" w:cs="Calibri"/>
                <w:b/>
                <w:bCs/>
                <w:i/>
                <w:i/>
                <w:iCs/>
                <w:color w:val="FFFFFF"/>
                <w:sz w:val="28"/>
                <w:szCs w:val="28"/>
              </w:rPr>
            </w:pPr>
            <w:r>
              <w:rPr>
                <w:rFonts w:cs="Calibri" w:ascii="Cambria" w:hAnsi="Cambria"/>
                <w:b/>
                <w:bCs/>
                <w:i/>
                <w:iCs/>
                <w:color w:val="FFFFFF"/>
                <w:sz w:val="28"/>
                <w:szCs w:val="28"/>
              </w:rPr>
              <w:t>AN5</w:t>
            </w:r>
          </w:p>
        </w:tc>
      </w:tr>
      <w:tr>
        <w:trPr>
          <w:trHeight w:val="315" w:hRule="atLeast"/>
        </w:trPr>
        <w:tc>
          <w:tcPr>
            <w:tcW w:w="2556" w:type="dxa"/>
            <w:tcBorders>
              <w:left w:val="single" w:sz="4" w:space="0" w:color="000000"/>
              <w:bottom w:val="single" w:sz="4" w:space="0" w:color="000000"/>
              <w:right w:val="single" w:sz="4" w:space="0" w:color="000000"/>
            </w:tcBorders>
            <w:shd w:fill="21A6C9" w:val="clear"/>
            <w:vAlign w:val="bottom"/>
          </w:tcPr>
          <w:p>
            <w:pPr>
              <w:pStyle w:val="Normal"/>
              <w:rPr>
                <w:b/>
                <w:bCs/>
                <w:i/>
                <w:i/>
                <w:iCs/>
                <w:color w:val="FFFFFF"/>
                <w:sz w:val="22"/>
                <w:szCs w:val="22"/>
              </w:rPr>
            </w:pPr>
            <w:r>
              <w:rPr>
                <w:b/>
                <w:bCs/>
                <w:i/>
                <w:iCs/>
                <w:color w:val="FFFFFF"/>
                <w:sz w:val="22"/>
                <w:szCs w:val="22"/>
              </w:rPr>
              <w:t>SOURCES DE FONDS</w:t>
            </w:r>
          </w:p>
        </w:tc>
        <w:tc>
          <w:tcPr>
            <w:tcW w:w="1276" w:type="dxa"/>
            <w:tcBorders>
              <w:bottom w:val="single" w:sz="4" w:space="0" w:color="000000"/>
              <w:right w:val="single" w:sz="4" w:space="0" w:color="000000"/>
            </w:tcBorders>
            <w:shd w:fill="21A6C9" w:val="clear"/>
            <w:vAlign w:val="bottom"/>
          </w:tcPr>
          <w:p>
            <w:pPr>
              <w:pStyle w:val="Normal"/>
              <w:rPr>
                <w:b/>
                <w:bCs/>
                <w:i/>
                <w:i/>
                <w:iCs/>
                <w:color w:val="FFFFFF"/>
                <w:sz w:val="22"/>
                <w:szCs w:val="22"/>
              </w:rPr>
            </w:pPr>
            <w:r>
              <w:rPr/>
            </w:r>
          </w:p>
        </w:tc>
        <w:tc>
          <w:tcPr>
            <w:tcW w:w="1134" w:type="dxa"/>
            <w:tcBorders>
              <w:bottom w:val="single" w:sz="4" w:space="0" w:color="000000"/>
              <w:right w:val="single" w:sz="4" w:space="0" w:color="000000"/>
            </w:tcBorders>
            <w:shd w:fill="21A6C9" w:val="clear"/>
            <w:vAlign w:val="bottom"/>
          </w:tcPr>
          <w:p>
            <w:pPr>
              <w:pStyle w:val="Normal"/>
              <w:rPr>
                <w:b/>
                <w:bCs/>
                <w:i/>
                <w:i/>
                <w:iCs/>
                <w:color w:val="FFFFFF"/>
                <w:sz w:val="22"/>
                <w:szCs w:val="22"/>
              </w:rPr>
            </w:pPr>
            <w:r>
              <w:rPr/>
            </w:r>
          </w:p>
        </w:tc>
        <w:tc>
          <w:tcPr>
            <w:tcW w:w="1135" w:type="dxa"/>
            <w:tcBorders>
              <w:bottom w:val="single" w:sz="4" w:space="0" w:color="000000"/>
              <w:right w:val="single" w:sz="4" w:space="0" w:color="000000"/>
            </w:tcBorders>
            <w:shd w:fill="21A6C9" w:val="clear"/>
            <w:vAlign w:val="bottom"/>
          </w:tcPr>
          <w:p>
            <w:pPr>
              <w:pStyle w:val="Normal"/>
              <w:rPr>
                <w:b/>
                <w:bCs/>
                <w:i/>
                <w:i/>
                <w:iCs/>
                <w:color w:val="FFFFFF"/>
                <w:sz w:val="22"/>
                <w:szCs w:val="22"/>
              </w:rPr>
            </w:pPr>
            <w:r>
              <w:rPr/>
            </w:r>
          </w:p>
        </w:tc>
        <w:tc>
          <w:tcPr>
            <w:tcW w:w="1275" w:type="dxa"/>
            <w:tcBorders>
              <w:bottom w:val="single" w:sz="4" w:space="0" w:color="000000"/>
              <w:right w:val="single" w:sz="4" w:space="0" w:color="000000"/>
            </w:tcBorders>
            <w:shd w:fill="21A6C9" w:val="clear"/>
            <w:vAlign w:val="bottom"/>
          </w:tcPr>
          <w:p>
            <w:pPr>
              <w:pStyle w:val="Normal"/>
              <w:rPr>
                <w:b/>
                <w:bCs/>
                <w:i/>
                <w:i/>
                <w:iCs/>
                <w:color w:val="FFFFFF"/>
                <w:sz w:val="22"/>
                <w:szCs w:val="22"/>
              </w:rPr>
            </w:pPr>
            <w:r>
              <w:rPr/>
            </w:r>
          </w:p>
        </w:tc>
        <w:tc>
          <w:tcPr>
            <w:tcW w:w="1418" w:type="dxa"/>
            <w:gridSpan w:val="2"/>
            <w:tcBorders>
              <w:bottom w:val="single" w:sz="4" w:space="0" w:color="000000"/>
              <w:right w:val="single" w:sz="4" w:space="0" w:color="000000"/>
            </w:tcBorders>
            <w:shd w:fill="21A6C9" w:val="clear"/>
            <w:vAlign w:val="bottom"/>
          </w:tcPr>
          <w:p>
            <w:pPr>
              <w:pStyle w:val="Normal"/>
              <w:rPr>
                <w:rFonts w:ascii="Cambria" w:hAnsi="Cambria" w:cs="Calibri"/>
                <w:b/>
                <w:bCs/>
                <w:i/>
                <w:i/>
                <w:iCs/>
                <w:color w:val="FFFFFF"/>
              </w:rPr>
            </w:pPr>
            <w:r>
              <w:rPr/>
            </w:r>
          </w:p>
        </w:tc>
        <w:tc>
          <w:tcPr>
            <w:tcW w:w="1275" w:type="dxa"/>
            <w:tcBorders>
              <w:bottom w:val="single" w:sz="4" w:space="0" w:color="000000"/>
              <w:right w:val="single" w:sz="4" w:space="0" w:color="000000"/>
            </w:tcBorders>
            <w:shd w:fill="21A6C9" w:val="clear"/>
            <w:vAlign w:val="bottom"/>
          </w:tcPr>
          <w:p>
            <w:pPr>
              <w:pStyle w:val="Normal"/>
              <w:rPr>
                <w:rFonts w:ascii="Cambria" w:hAnsi="Cambria" w:cs="Calibri"/>
                <w:b/>
                <w:bCs/>
                <w:i/>
                <w:i/>
                <w:iCs/>
                <w:color w:val="FFFFFF"/>
              </w:rPr>
            </w:pPr>
            <w:r>
              <w:rPr/>
            </w:r>
          </w:p>
        </w:tc>
      </w:tr>
      <w:tr>
        <w:trPr>
          <w:trHeight w:val="300" w:hRule="atLeast"/>
        </w:trPr>
        <w:tc>
          <w:tcPr>
            <w:tcW w:w="2556" w:type="dxa"/>
            <w:tcBorders>
              <w:left w:val="single" w:sz="4" w:space="0" w:color="000000"/>
              <w:bottom w:val="single" w:sz="4" w:space="0" w:color="000000"/>
              <w:right w:val="single" w:sz="4" w:space="0" w:color="000000"/>
            </w:tcBorders>
            <w:vAlign w:val="bottom"/>
          </w:tcPr>
          <w:p>
            <w:pPr>
              <w:pStyle w:val="Normal"/>
              <w:rPr>
                <w:color w:val="000000"/>
                <w:sz w:val="22"/>
                <w:szCs w:val="22"/>
              </w:rPr>
            </w:pPr>
            <w:r>
              <w:rPr>
                <w:color w:val="000000"/>
                <w:sz w:val="22"/>
                <w:szCs w:val="22"/>
              </w:rPr>
              <w:t>Apport personnel</w:t>
            </w:r>
          </w:p>
        </w:tc>
        <w:tc>
          <w:tcPr>
            <w:tcW w:w="1276" w:type="dxa"/>
            <w:tcBorders>
              <w:bottom w:val="single" w:sz="4" w:space="0" w:color="000000"/>
              <w:right w:val="single" w:sz="4" w:space="0" w:color="000000"/>
            </w:tcBorders>
            <w:vAlign w:val="bottom"/>
          </w:tcPr>
          <w:p>
            <w:pPr>
              <w:pStyle w:val="Normal"/>
              <w:jc w:val="center"/>
              <w:rPr>
                <w:color w:val="000000"/>
                <w:sz w:val="22"/>
                <w:szCs w:val="22"/>
              </w:rPr>
            </w:pPr>
            <w:r>
              <w:rPr>
                <w:color w:val="000000"/>
                <w:sz w:val="22"/>
                <w:szCs w:val="22"/>
              </w:rPr>
              <w:t>780 000</w:t>
            </w:r>
          </w:p>
        </w:tc>
        <w:tc>
          <w:tcPr>
            <w:tcW w:w="1134" w:type="dxa"/>
            <w:tcBorders>
              <w:bottom w:val="single" w:sz="4" w:space="0" w:color="000000"/>
              <w:right w:val="single" w:sz="4" w:space="0" w:color="000000"/>
            </w:tcBorders>
            <w:vAlign w:val="bottom"/>
          </w:tcPr>
          <w:p>
            <w:pPr>
              <w:pStyle w:val="Normal"/>
              <w:jc w:val="center"/>
              <w:rPr>
                <w:color w:val="000000"/>
                <w:sz w:val="22"/>
                <w:szCs w:val="22"/>
              </w:rPr>
            </w:pPr>
            <w:r>
              <w:rPr>
                <w:color w:val="000000"/>
                <w:sz w:val="22"/>
                <w:szCs w:val="22"/>
              </w:rPr>
            </w:r>
          </w:p>
        </w:tc>
        <w:tc>
          <w:tcPr>
            <w:tcW w:w="1135" w:type="dxa"/>
            <w:tcBorders>
              <w:bottom w:val="single" w:sz="4" w:space="0" w:color="000000"/>
              <w:right w:val="single" w:sz="4" w:space="0" w:color="000000"/>
            </w:tcBorders>
            <w:vAlign w:val="bottom"/>
          </w:tcPr>
          <w:p>
            <w:pPr>
              <w:pStyle w:val="Normal"/>
              <w:jc w:val="center"/>
              <w:rPr>
                <w:color w:val="000000"/>
                <w:sz w:val="22"/>
                <w:szCs w:val="22"/>
              </w:rPr>
            </w:pPr>
            <w:r>
              <w:rPr>
                <w:color w:val="000000"/>
                <w:sz w:val="22"/>
                <w:szCs w:val="22"/>
              </w:rPr>
            </w:r>
          </w:p>
        </w:tc>
        <w:tc>
          <w:tcPr>
            <w:tcW w:w="1275" w:type="dxa"/>
            <w:tcBorders>
              <w:bottom w:val="single" w:sz="4" w:space="0" w:color="000000"/>
              <w:right w:val="single" w:sz="4" w:space="0" w:color="000000"/>
            </w:tcBorders>
            <w:vAlign w:val="bottom"/>
          </w:tcPr>
          <w:p>
            <w:pPr>
              <w:pStyle w:val="Normal"/>
              <w:jc w:val="center"/>
              <w:rPr>
                <w:color w:val="000000"/>
                <w:sz w:val="22"/>
                <w:szCs w:val="22"/>
              </w:rPr>
            </w:pPr>
            <w:r>
              <w:rPr>
                <w:color w:val="000000"/>
                <w:sz w:val="22"/>
                <w:szCs w:val="22"/>
              </w:rPr>
            </w:r>
          </w:p>
        </w:tc>
        <w:tc>
          <w:tcPr>
            <w:tcW w:w="1418" w:type="dxa"/>
            <w:gridSpan w:val="2"/>
            <w:tcBorders>
              <w:bottom w:val="single" w:sz="4" w:space="0" w:color="000000"/>
              <w:right w:val="single" w:sz="4" w:space="0" w:color="000000"/>
            </w:tcBorders>
            <w:vAlign w:val="bottom"/>
          </w:tcPr>
          <w:p>
            <w:pPr>
              <w:pStyle w:val="Normal"/>
              <w:jc w:val="center"/>
              <w:rPr>
                <w:rFonts w:ascii="Cambria" w:hAnsi="Cambria" w:cs="Calibri"/>
                <w:color w:val="000000"/>
                <w:sz w:val="22"/>
                <w:szCs w:val="22"/>
              </w:rPr>
            </w:pPr>
            <w:r>
              <w:rPr>
                <w:rFonts w:cs="Calibri" w:ascii="Cambria" w:hAnsi="Cambria"/>
                <w:color w:val="000000"/>
                <w:sz w:val="22"/>
                <w:szCs w:val="22"/>
              </w:rPr>
            </w:r>
          </w:p>
        </w:tc>
        <w:tc>
          <w:tcPr>
            <w:tcW w:w="1275" w:type="dxa"/>
            <w:tcBorders>
              <w:bottom w:val="single" w:sz="4" w:space="0" w:color="000000"/>
              <w:right w:val="single" w:sz="4" w:space="0" w:color="000000"/>
            </w:tcBorders>
            <w:vAlign w:val="bottom"/>
          </w:tcPr>
          <w:p>
            <w:pPr>
              <w:pStyle w:val="Normal"/>
              <w:jc w:val="center"/>
              <w:rPr>
                <w:rFonts w:ascii="Cambria" w:hAnsi="Cambria" w:cs="Calibri"/>
                <w:color w:val="000000"/>
                <w:sz w:val="22"/>
                <w:szCs w:val="22"/>
              </w:rPr>
            </w:pPr>
            <w:r>
              <w:rPr>
                <w:rFonts w:cs="Calibri" w:ascii="Cambria" w:hAnsi="Cambria"/>
                <w:color w:val="000000"/>
                <w:sz w:val="22"/>
                <w:szCs w:val="22"/>
              </w:rPr>
            </w:r>
          </w:p>
        </w:tc>
      </w:tr>
      <w:tr>
        <w:trPr>
          <w:trHeight w:val="300" w:hRule="atLeast"/>
        </w:trPr>
        <w:tc>
          <w:tcPr>
            <w:tcW w:w="2556" w:type="dxa"/>
            <w:tcBorders>
              <w:left w:val="single" w:sz="4" w:space="0" w:color="000000"/>
              <w:bottom w:val="single" w:sz="4" w:space="0" w:color="000000"/>
              <w:right w:val="single" w:sz="4" w:space="0" w:color="000000"/>
            </w:tcBorders>
            <w:vAlign w:val="bottom"/>
          </w:tcPr>
          <w:p>
            <w:pPr>
              <w:pStyle w:val="Normal"/>
              <w:rPr>
                <w:color w:val="000000"/>
                <w:sz w:val="22"/>
                <w:szCs w:val="22"/>
              </w:rPr>
            </w:pPr>
            <w:r>
              <w:rPr>
                <w:color w:val="000000"/>
                <w:sz w:val="22"/>
                <w:szCs w:val="22"/>
              </w:rPr>
              <w:t>Crédit</w:t>
            </w:r>
          </w:p>
        </w:tc>
        <w:tc>
          <w:tcPr>
            <w:tcW w:w="1276" w:type="dxa"/>
            <w:tcBorders>
              <w:bottom w:val="single" w:sz="4" w:space="0" w:color="000000"/>
              <w:right w:val="single" w:sz="4" w:space="0" w:color="000000"/>
            </w:tcBorders>
            <w:vAlign w:val="bottom"/>
          </w:tcPr>
          <w:p>
            <w:pPr>
              <w:pStyle w:val="Normal"/>
              <w:jc w:val="center"/>
              <w:rPr>
                <w:color w:val="000000"/>
                <w:sz w:val="22"/>
                <w:szCs w:val="22"/>
              </w:rPr>
            </w:pPr>
            <w:r>
              <w:rPr>
                <w:color w:val="000000"/>
                <w:sz w:val="22"/>
                <w:szCs w:val="22"/>
              </w:rPr>
              <w:t>7 020 000</w:t>
            </w:r>
          </w:p>
        </w:tc>
        <w:tc>
          <w:tcPr>
            <w:tcW w:w="1134" w:type="dxa"/>
            <w:tcBorders>
              <w:bottom w:val="single" w:sz="4" w:space="0" w:color="000000"/>
              <w:right w:val="single" w:sz="4" w:space="0" w:color="000000"/>
            </w:tcBorders>
            <w:vAlign w:val="bottom"/>
          </w:tcPr>
          <w:p>
            <w:pPr>
              <w:pStyle w:val="Normal"/>
              <w:jc w:val="center"/>
              <w:rPr>
                <w:color w:val="000000"/>
                <w:sz w:val="22"/>
                <w:szCs w:val="22"/>
              </w:rPr>
            </w:pPr>
            <w:r>
              <w:rPr>
                <w:color w:val="000000"/>
                <w:sz w:val="22"/>
                <w:szCs w:val="22"/>
              </w:rPr>
            </w:r>
          </w:p>
        </w:tc>
        <w:tc>
          <w:tcPr>
            <w:tcW w:w="1135" w:type="dxa"/>
            <w:tcBorders>
              <w:bottom w:val="single" w:sz="4" w:space="0" w:color="000000"/>
              <w:right w:val="single" w:sz="4" w:space="0" w:color="000000"/>
            </w:tcBorders>
            <w:vAlign w:val="bottom"/>
          </w:tcPr>
          <w:p>
            <w:pPr>
              <w:pStyle w:val="Normal"/>
              <w:jc w:val="center"/>
              <w:rPr>
                <w:color w:val="000000"/>
                <w:sz w:val="22"/>
                <w:szCs w:val="22"/>
              </w:rPr>
            </w:pPr>
            <w:r>
              <w:rPr>
                <w:color w:val="000000"/>
                <w:sz w:val="22"/>
                <w:szCs w:val="22"/>
              </w:rPr>
            </w:r>
          </w:p>
        </w:tc>
        <w:tc>
          <w:tcPr>
            <w:tcW w:w="1275" w:type="dxa"/>
            <w:tcBorders>
              <w:bottom w:val="single" w:sz="4" w:space="0" w:color="000000"/>
              <w:right w:val="single" w:sz="4" w:space="0" w:color="000000"/>
            </w:tcBorders>
            <w:vAlign w:val="bottom"/>
          </w:tcPr>
          <w:p>
            <w:pPr>
              <w:pStyle w:val="Normal"/>
              <w:jc w:val="center"/>
              <w:rPr>
                <w:color w:val="000000"/>
                <w:sz w:val="22"/>
                <w:szCs w:val="22"/>
              </w:rPr>
            </w:pPr>
            <w:r>
              <w:rPr>
                <w:color w:val="000000"/>
                <w:sz w:val="22"/>
                <w:szCs w:val="22"/>
              </w:rPr>
            </w:r>
          </w:p>
        </w:tc>
        <w:tc>
          <w:tcPr>
            <w:tcW w:w="1418" w:type="dxa"/>
            <w:gridSpan w:val="2"/>
            <w:tcBorders>
              <w:bottom w:val="single" w:sz="4" w:space="0" w:color="000000"/>
              <w:right w:val="single" w:sz="4" w:space="0" w:color="000000"/>
            </w:tcBorders>
            <w:vAlign w:val="bottom"/>
          </w:tcPr>
          <w:p>
            <w:pPr>
              <w:pStyle w:val="Normal"/>
              <w:jc w:val="center"/>
              <w:rPr>
                <w:rFonts w:ascii="Cambria" w:hAnsi="Cambria" w:cs="Calibri"/>
                <w:color w:val="000000"/>
                <w:sz w:val="22"/>
                <w:szCs w:val="22"/>
              </w:rPr>
            </w:pPr>
            <w:r>
              <w:rPr>
                <w:rFonts w:cs="Calibri" w:ascii="Cambria" w:hAnsi="Cambria"/>
                <w:color w:val="000000"/>
                <w:sz w:val="22"/>
                <w:szCs w:val="22"/>
              </w:rPr>
            </w:r>
          </w:p>
        </w:tc>
        <w:tc>
          <w:tcPr>
            <w:tcW w:w="1275" w:type="dxa"/>
            <w:tcBorders>
              <w:bottom w:val="single" w:sz="4" w:space="0" w:color="000000"/>
              <w:right w:val="single" w:sz="4" w:space="0" w:color="000000"/>
            </w:tcBorders>
            <w:vAlign w:val="bottom"/>
          </w:tcPr>
          <w:p>
            <w:pPr>
              <w:pStyle w:val="Normal"/>
              <w:jc w:val="center"/>
              <w:rPr>
                <w:rFonts w:ascii="Cambria" w:hAnsi="Cambria" w:cs="Calibri"/>
                <w:color w:val="000000"/>
                <w:sz w:val="22"/>
                <w:szCs w:val="22"/>
              </w:rPr>
            </w:pPr>
            <w:r>
              <w:rPr>
                <w:rFonts w:cs="Calibri" w:ascii="Cambria" w:hAnsi="Cambria"/>
                <w:color w:val="000000"/>
                <w:sz w:val="22"/>
                <w:szCs w:val="22"/>
              </w:rPr>
            </w:r>
          </w:p>
        </w:tc>
      </w:tr>
      <w:tr>
        <w:trPr>
          <w:trHeight w:val="300" w:hRule="atLeast"/>
        </w:trPr>
        <w:tc>
          <w:tcPr>
            <w:tcW w:w="2556" w:type="dxa"/>
            <w:tcBorders>
              <w:left w:val="single" w:sz="4" w:space="0" w:color="000000"/>
              <w:bottom w:val="single" w:sz="4" w:space="0" w:color="000000"/>
              <w:right w:val="single" w:sz="4" w:space="0" w:color="000000"/>
            </w:tcBorders>
            <w:vAlign w:val="bottom"/>
          </w:tcPr>
          <w:p>
            <w:pPr>
              <w:pStyle w:val="Normal"/>
              <w:rPr>
                <w:color w:val="000000"/>
                <w:sz w:val="22"/>
                <w:szCs w:val="22"/>
              </w:rPr>
            </w:pPr>
            <w:r>
              <w:rPr>
                <w:color w:val="000000"/>
                <w:sz w:val="22"/>
                <w:szCs w:val="22"/>
              </w:rPr>
              <w:t>Dotation aux Amortissements</w:t>
            </w:r>
          </w:p>
        </w:tc>
        <w:tc>
          <w:tcPr>
            <w:tcW w:w="1276" w:type="dxa"/>
            <w:tcBorders>
              <w:bottom w:val="single" w:sz="4" w:space="0" w:color="000000"/>
              <w:right w:val="single" w:sz="4" w:space="0" w:color="000000"/>
            </w:tcBorders>
            <w:vAlign w:val="bottom"/>
          </w:tcPr>
          <w:p>
            <w:pPr>
              <w:pStyle w:val="Normal"/>
              <w:jc w:val="center"/>
              <w:rPr>
                <w:color w:val="000000"/>
                <w:sz w:val="22"/>
                <w:szCs w:val="22"/>
              </w:rPr>
            </w:pPr>
            <w:r>
              <w:rPr>
                <w:color w:val="000000"/>
                <w:sz w:val="22"/>
                <w:szCs w:val="22"/>
              </w:rPr>
            </w:r>
          </w:p>
        </w:tc>
        <w:tc>
          <w:tcPr>
            <w:tcW w:w="1134" w:type="dxa"/>
            <w:tcBorders>
              <w:bottom w:val="single" w:sz="4" w:space="0" w:color="000000"/>
              <w:right w:val="single" w:sz="4" w:space="0" w:color="000000"/>
            </w:tcBorders>
            <w:vAlign w:val="bottom"/>
          </w:tcPr>
          <w:p>
            <w:pPr>
              <w:pStyle w:val="Normal"/>
              <w:jc w:val="center"/>
              <w:rPr>
                <w:color w:val="000000"/>
                <w:sz w:val="22"/>
                <w:szCs w:val="22"/>
              </w:rPr>
            </w:pPr>
            <w:r>
              <w:rPr>
                <w:color w:val="000000"/>
                <w:sz w:val="22"/>
                <w:szCs w:val="22"/>
              </w:rPr>
              <w:t>1 275 000</w:t>
            </w:r>
          </w:p>
        </w:tc>
        <w:tc>
          <w:tcPr>
            <w:tcW w:w="1135" w:type="dxa"/>
            <w:tcBorders>
              <w:bottom w:val="single" w:sz="4" w:space="0" w:color="000000"/>
              <w:right w:val="single" w:sz="4" w:space="0" w:color="000000"/>
            </w:tcBorders>
            <w:vAlign w:val="bottom"/>
          </w:tcPr>
          <w:p>
            <w:pPr>
              <w:pStyle w:val="Normal"/>
              <w:jc w:val="center"/>
              <w:rPr>
                <w:color w:val="000000"/>
                <w:sz w:val="22"/>
                <w:szCs w:val="22"/>
              </w:rPr>
            </w:pPr>
            <w:r>
              <w:rPr>
                <w:color w:val="000000"/>
                <w:sz w:val="22"/>
                <w:szCs w:val="22"/>
              </w:rPr>
              <w:t>1 225 000</w:t>
            </w:r>
          </w:p>
        </w:tc>
        <w:tc>
          <w:tcPr>
            <w:tcW w:w="1275" w:type="dxa"/>
            <w:tcBorders>
              <w:bottom w:val="single" w:sz="4" w:space="0" w:color="000000"/>
              <w:right w:val="single" w:sz="4" w:space="0" w:color="000000"/>
            </w:tcBorders>
            <w:vAlign w:val="bottom"/>
          </w:tcPr>
          <w:p>
            <w:pPr>
              <w:pStyle w:val="Normal"/>
              <w:jc w:val="center"/>
              <w:rPr>
                <w:color w:val="000000"/>
                <w:sz w:val="22"/>
                <w:szCs w:val="22"/>
              </w:rPr>
            </w:pPr>
            <w:r>
              <w:rPr>
                <w:color w:val="000000"/>
                <w:sz w:val="22"/>
                <w:szCs w:val="22"/>
              </w:rPr>
              <w:t>1 225 000</w:t>
            </w:r>
          </w:p>
        </w:tc>
        <w:tc>
          <w:tcPr>
            <w:tcW w:w="1418" w:type="dxa"/>
            <w:gridSpan w:val="2"/>
            <w:tcBorders>
              <w:bottom w:val="single" w:sz="4" w:space="0" w:color="000000"/>
              <w:right w:val="single" w:sz="4" w:space="0" w:color="000000"/>
            </w:tcBorders>
            <w:vAlign w:val="bottom"/>
          </w:tcPr>
          <w:p>
            <w:pPr>
              <w:pStyle w:val="Normal"/>
              <w:jc w:val="center"/>
              <w:rPr>
                <w:rFonts w:ascii="Cambria" w:hAnsi="Cambria" w:cs="Calibri"/>
                <w:color w:val="000000"/>
                <w:sz w:val="22"/>
                <w:szCs w:val="22"/>
              </w:rPr>
            </w:pPr>
            <w:r>
              <w:rPr>
                <w:rFonts w:cs="Calibri" w:ascii="Cambria" w:hAnsi="Cambria"/>
                <w:color w:val="000000"/>
                <w:sz w:val="22"/>
                <w:szCs w:val="22"/>
              </w:rPr>
              <w:t>1 225 000</w:t>
            </w:r>
          </w:p>
        </w:tc>
        <w:tc>
          <w:tcPr>
            <w:tcW w:w="1275" w:type="dxa"/>
            <w:tcBorders>
              <w:bottom w:val="single" w:sz="4" w:space="0" w:color="000000"/>
              <w:right w:val="single" w:sz="4" w:space="0" w:color="000000"/>
            </w:tcBorders>
            <w:vAlign w:val="bottom"/>
          </w:tcPr>
          <w:p>
            <w:pPr>
              <w:pStyle w:val="Normal"/>
              <w:jc w:val="center"/>
              <w:rPr>
                <w:rFonts w:ascii="Cambria" w:hAnsi="Cambria" w:cs="Calibri"/>
                <w:color w:val="000000"/>
                <w:sz w:val="22"/>
                <w:szCs w:val="22"/>
              </w:rPr>
            </w:pPr>
            <w:r>
              <w:rPr>
                <w:rFonts w:cs="Calibri" w:ascii="Cambria" w:hAnsi="Cambria"/>
                <w:color w:val="000000"/>
                <w:sz w:val="22"/>
                <w:szCs w:val="22"/>
              </w:rPr>
              <w:t>850 000</w:t>
            </w:r>
          </w:p>
        </w:tc>
      </w:tr>
      <w:tr>
        <w:trPr>
          <w:trHeight w:val="300" w:hRule="atLeast"/>
        </w:trPr>
        <w:tc>
          <w:tcPr>
            <w:tcW w:w="2556" w:type="dxa"/>
            <w:tcBorders>
              <w:left w:val="single" w:sz="4" w:space="0" w:color="000000"/>
              <w:bottom w:val="single" w:sz="4" w:space="0" w:color="000000"/>
              <w:right w:val="single" w:sz="4" w:space="0" w:color="000000"/>
            </w:tcBorders>
            <w:vAlign w:val="bottom"/>
          </w:tcPr>
          <w:p>
            <w:pPr>
              <w:pStyle w:val="Normal"/>
              <w:rPr>
                <w:color w:val="000000"/>
                <w:sz w:val="22"/>
                <w:szCs w:val="22"/>
              </w:rPr>
            </w:pPr>
            <w:r>
              <w:rPr>
                <w:color w:val="000000"/>
                <w:sz w:val="22"/>
                <w:szCs w:val="22"/>
              </w:rPr>
              <w:t>Résultats nets</w:t>
            </w:r>
          </w:p>
        </w:tc>
        <w:tc>
          <w:tcPr>
            <w:tcW w:w="1276" w:type="dxa"/>
            <w:tcBorders>
              <w:bottom w:val="single" w:sz="4" w:space="0" w:color="000000"/>
              <w:right w:val="single" w:sz="4" w:space="0" w:color="000000"/>
            </w:tcBorders>
            <w:vAlign w:val="bottom"/>
          </w:tcPr>
          <w:p>
            <w:pPr>
              <w:pStyle w:val="Normal"/>
              <w:jc w:val="center"/>
              <w:rPr>
                <w:color w:val="000000"/>
                <w:sz w:val="22"/>
                <w:szCs w:val="22"/>
              </w:rPr>
            </w:pPr>
            <w:r>
              <w:rPr>
                <w:color w:val="000000"/>
                <w:sz w:val="22"/>
                <w:szCs w:val="22"/>
              </w:rPr>
            </w:r>
          </w:p>
        </w:tc>
        <w:tc>
          <w:tcPr>
            <w:tcW w:w="1134" w:type="dxa"/>
            <w:tcBorders>
              <w:bottom w:val="single" w:sz="4" w:space="0" w:color="000000"/>
              <w:right w:val="single" w:sz="4" w:space="0" w:color="000000"/>
            </w:tcBorders>
            <w:vAlign w:val="bottom"/>
          </w:tcPr>
          <w:p>
            <w:pPr>
              <w:pStyle w:val="Normal"/>
              <w:jc w:val="center"/>
              <w:rPr>
                <w:color w:val="000000"/>
                <w:sz w:val="22"/>
                <w:szCs w:val="22"/>
              </w:rPr>
            </w:pPr>
            <w:r>
              <w:rPr>
                <w:color w:val="000000"/>
                <w:sz w:val="22"/>
              </w:rPr>
              <w:t>6 519 662</w:t>
            </w:r>
          </w:p>
        </w:tc>
        <w:tc>
          <w:tcPr>
            <w:tcW w:w="1135" w:type="dxa"/>
            <w:tcBorders>
              <w:bottom w:val="single" w:sz="4" w:space="0" w:color="000000"/>
              <w:right w:val="single" w:sz="4" w:space="0" w:color="000000"/>
            </w:tcBorders>
            <w:vAlign w:val="bottom"/>
          </w:tcPr>
          <w:p>
            <w:pPr>
              <w:pStyle w:val="Normal"/>
              <w:jc w:val="center"/>
              <w:rPr>
                <w:color w:val="000000"/>
                <w:sz w:val="22"/>
                <w:szCs w:val="22"/>
              </w:rPr>
            </w:pPr>
            <w:r>
              <w:rPr>
                <w:color w:val="000000"/>
                <w:sz w:val="22"/>
              </w:rPr>
              <w:t>6 598 241</w:t>
            </w:r>
          </w:p>
        </w:tc>
        <w:tc>
          <w:tcPr>
            <w:tcW w:w="1275" w:type="dxa"/>
            <w:tcBorders>
              <w:bottom w:val="single" w:sz="4" w:space="0" w:color="000000"/>
              <w:right w:val="single" w:sz="4" w:space="0" w:color="000000"/>
            </w:tcBorders>
            <w:vAlign w:val="bottom"/>
          </w:tcPr>
          <w:p>
            <w:pPr>
              <w:pStyle w:val="Normal"/>
              <w:jc w:val="center"/>
              <w:rPr>
                <w:color w:val="000000"/>
                <w:sz w:val="22"/>
                <w:szCs w:val="22"/>
              </w:rPr>
            </w:pPr>
            <w:r>
              <w:rPr>
                <w:color w:val="000000"/>
                <w:sz w:val="22"/>
              </w:rPr>
              <w:t>6 525 977</w:t>
            </w:r>
          </w:p>
        </w:tc>
        <w:tc>
          <w:tcPr>
            <w:tcW w:w="1418" w:type="dxa"/>
            <w:gridSpan w:val="2"/>
            <w:tcBorders>
              <w:bottom w:val="single" w:sz="4" w:space="0" w:color="000000"/>
              <w:right w:val="single" w:sz="4" w:space="0" w:color="000000"/>
            </w:tcBorders>
            <w:vAlign w:val="bottom"/>
          </w:tcPr>
          <w:p>
            <w:pPr>
              <w:pStyle w:val="Normal"/>
              <w:jc w:val="center"/>
              <w:rPr>
                <w:rFonts w:ascii="Cambria" w:hAnsi="Cambria" w:cs="Calibri"/>
                <w:color w:val="000000"/>
                <w:sz w:val="22"/>
                <w:szCs w:val="22"/>
              </w:rPr>
            </w:pPr>
            <w:r>
              <w:rPr>
                <w:rFonts w:cs="Cambria" w:ascii="Cambria" w:hAnsi="Cambria"/>
                <w:color w:val="000000"/>
                <w:sz w:val="22"/>
              </w:rPr>
              <w:t>6 297 272</w:t>
            </w:r>
          </w:p>
        </w:tc>
        <w:tc>
          <w:tcPr>
            <w:tcW w:w="1275" w:type="dxa"/>
            <w:tcBorders>
              <w:bottom w:val="single" w:sz="4" w:space="0" w:color="000000"/>
              <w:right w:val="single" w:sz="4" w:space="0" w:color="000000"/>
            </w:tcBorders>
            <w:vAlign w:val="bottom"/>
          </w:tcPr>
          <w:p>
            <w:pPr>
              <w:pStyle w:val="Normal"/>
              <w:jc w:val="center"/>
              <w:rPr>
                <w:rFonts w:ascii="Cambria" w:hAnsi="Cambria" w:cs="Calibri"/>
                <w:color w:val="000000"/>
                <w:sz w:val="22"/>
                <w:szCs w:val="22"/>
              </w:rPr>
            </w:pPr>
            <w:r>
              <w:rPr>
                <w:rFonts w:cs="Cambria" w:ascii="Cambria" w:hAnsi="Cambria"/>
                <w:color w:val="000000"/>
                <w:sz w:val="22"/>
              </w:rPr>
              <w:t>6 263 021</w:t>
            </w:r>
          </w:p>
        </w:tc>
      </w:tr>
      <w:tr>
        <w:trPr>
          <w:trHeight w:val="300" w:hRule="atLeast"/>
        </w:trPr>
        <w:tc>
          <w:tcPr>
            <w:tcW w:w="2556" w:type="dxa"/>
            <w:tcBorders>
              <w:left w:val="single" w:sz="4" w:space="0" w:color="000000"/>
              <w:bottom w:val="single" w:sz="4" w:space="0" w:color="000000"/>
              <w:right w:val="single" w:sz="4" w:space="0" w:color="000000"/>
            </w:tcBorders>
            <w:shd w:fill="D63431" w:val="clear"/>
            <w:vAlign w:val="bottom"/>
          </w:tcPr>
          <w:p>
            <w:pPr>
              <w:pStyle w:val="Normal"/>
              <w:rPr>
                <w:b/>
                <w:bCs/>
                <w:i/>
                <w:i/>
                <w:iCs/>
                <w:color w:val="FFFFFF"/>
                <w:sz w:val="22"/>
                <w:szCs w:val="22"/>
              </w:rPr>
            </w:pPr>
            <w:r>
              <w:rPr>
                <w:b/>
                <w:bCs/>
                <w:i/>
                <w:iCs/>
                <w:color w:val="FFFFFF"/>
                <w:sz w:val="22"/>
                <w:szCs w:val="22"/>
              </w:rPr>
              <w:t>Total RESSOURCES</w:t>
            </w:r>
          </w:p>
        </w:tc>
        <w:tc>
          <w:tcPr>
            <w:tcW w:w="1276" w:type="dxa"/>
            <w:tcBorders>
              <w:bottom w:val="single" w:sz="4" w:space="0" w:color="000000"/>
              <w:right w:val="single" w:sz="4" w:space="0" w:color="000000"/>
            </w:tcBorders>
            <w:shd w:fill="D63431" w:val="clear"/>
            <w:vAlign w:val="bottom"/>
          </w:tcPr>
          <w:p>
            <w:pPr>
              <w:pStyle w:val="Normal"/>
              <w:jc w:val="center"/>
              <w:rPr>
                <w:b/>
                <w:bCs/>
                <w:i/>
                <w:i/>
                <w:iCs/>
                <w:color w:val="FFFFFF"/>
                <w:sz w:val="22"/>
                <w:szCs w:val="22"/>
              </w:rPr>
            </w:pPr>
            <w:r>
              <w:rPr>
                <w:b/>
                <w:bCs/>
                <w:i/>
                <w:iCs/>
                <w:color w:val="FFFFFF"/>
                <w:sz w:val="22"/>
                <w:szCs w:val="22"/>
              </w:rPr>
              <w:t>7 800 000</w:t>
            </w:r>
          </w:p>
        </w:tc>
        <w:tc>
          <w:tcPr>
            <w:tcW w:w="1134" w:type="dxa"/>
            <w:tcBorders>
              <w:bottom w:val="single" w:sz="4" w:space="0" w:color="000000"/>
              <w:right w:val="single" w:sz="4" w:space="0" w:color="000000"/>
            </w:tcBorders>
            <w:shd w:fill="D63431" w:val="clear"/>
            <w:vAlign w:val="bottom"/>
          </w:tcPr>
          <w:p>
            <w:pPr>
              <w:pStyle w:val="Normal"/>
              <w:jc w:val="center"/>
              <w:rPr>
                <w:b/>
                <w:bCs/>
                <w:i/>
                <w:i/>
                <w:iCs/>
                <w:color w:val="FFFFFF"/>
                <w:sz w:val="22"/>
                <w:szCs w:val="22"/>
              </w:rPr>
            </w:pPr>
            <w:r>
              <w:rPr>
                <w:b/>
                <w:i/>
                <w:color w:val="FFFFFF"/>
                <w:sz w:val="22"/>
              </w:rPr>
              <w:t>7 794 662</w:t>
            </w:r>
          </w:p>
        </w:tc>
        <w:tc>
          <w:tcPr>
            <w:tcW w:w="1135" w:type="dxa"/>
            <w:tcBorders>
              <w:bottom w:val="single" w:sz="4" w:space="0" w:color="000000"/>
              <w:right w:val="single" w:sz="4" w:space="0" w:color="000000"/>
            </w:tcBorders>
            <w:shd w:fill="D63431" w:val="clear"/>
            <w:vAlign w:val="bottom"/>
          </w:tcPr>
          <w:p>
            <w:pPr>
              <w:pStyle w:val="Normal"/>
              <w:jc w:val="center"/>
              <w:rPr>
                <w:b/>
                <w:bCs/>
                <w:i/>
                <w:i/>
                <w:iCs/>
                <w:color w:val="FFFFFF"/>
                <w:sz w:val="22"/>
                <w:szCs w:val="22"/>
              </w:rPr>
            </w:pPr>
            <w:r>
              <w:rPr>
                <w:b/>
                <w:i/>
                <w:color w:val="FFFFFF"/>
                <w:sz w:val="22"/>
              </w:rPr>
              <w:t>7 823 241</w:t>
            </w:r>
          </w:p>
        </w:tc>
        <w:tc>
          <w:tcPr>
            <w:tcW w:w="1275" w:type="dxa"/>
            <w:tcBorders>
              <w:bottom w:val="single" w:sz="4" w:space="0" w:color="000000"/>
              <w:right w:val="single" w:sz="4" w:space="0" w:color="000000"/>
            </w:tcBorders>
            <w:shd w:fill="D63431" w:val="clear"/>
            <w:vAlign w:val="bottom"/>
          </w:tcPr>
          <w:p>
            <w:pPr>
              <w:pStyle w:val="Normal"/>
              <w:jc w:val="center"/>
              <w:rPr>
                <w:b/>
                <w:bCs/>
                <w:i/>
                <w:i/>
                <w:iCs/>
                <w:color w:val="FFFFFF"/>
                <w:sz w:val="22"/>
                <w:szCs w:val="22"/>
              </w:rPr>
            </w:pPr>
            <w:r>
              <w:rPr>
                <w:b/>
                <w:i/>
                <w:color w:val="FFFFFF"/>
                <w:sz w:val="22"/>
              </w:rPr>
              <w:t>7 750 977</w:t>
            </w:r>
          </w:p>
        </w:tc>
        <w:tc>
          <w:tcPr>
            <w:tcW w:w="1418" w:type="dxa"/>
            <w:gridSpan w:val="2"/>
            <w:tcBorders>
              <w:bottom w:val="single" w:sz="4" w:space="0" w:color="000000"/>
              <w:right w:val="single" w:sz="4" w:space="0" w:color="000000"/>
            </w:tcBorders>
            <w:shd w:fill="D63431" w:val="clear"/>
            <w:vAlign w:val="bottom"/>
          </w:tcPr>
          <w:p>
            <w:pPr>
              <w:pStyle w:val="Normal"/>
              <w:jc w:val="center"/>
              <w:rPr>
                <w:rFonts w:ascii="Cambria" w:hAnsi="Cambria" w:cs="Calibri"/>
                <w:b/>
                <w:bCs/>
                <w:i/>
                <w:i/>
                <w:iCs/>
                <w:color w:val="FFFFFF"/>
                <w:sz w:val="22"/>
                <w:szCs w:val="22"/>
              </w:rPr>
            </w:pPr>
            <w:r>
              <w:rPr>
                <w:rFonts w:cs="Cambria" w:ascii="Cambria" w:hAnsi="Cambria"/>
                <w:b/>
                <w:i/>
                <w:color w:val="FFFFFF"/>
                <w:sz w:val="22"/>
              </w:rPr>
              <w:t>7 522 272</w:t>
            </w:r>
          </w:p>
        </w:tc>
        <w:tc>
          <w:tcPr>
            <w:tcW w:w="1275" w:type="dxa"/>
            <w:tcBorders>
              <w:bottom w:val="single" w:sz="4" w:space="0" w:color="000000"/>
              <w:right w:val="single" w:sz="4" w:space="0" w:color="000000"/>
            </w:tcBorders>
            <w:shd w:fill="D63431" w:val="clear"/>
            <w:vAlign w:val="bottom"/>
          </w:tcPr>
          <w:p>
            <w:pPr>
              <w:pStyle w:val="Normal"/>
              <w:jc w:val="center"/>
              <w:rPr>
                <w:rFonts w:ascii="Cambria" w:hAnsi="Cambria" w:cs="Calibri"/>
                <w:b/>
                <w:bCs/>
                <w:i/>
                <w:i/>
                <w:iCs/>
                <w:color w:val="FFFFFF"/>
                <w:sz w:val="22"/>
                <w:szCs w:val="22"/>
              </w:rPr>
            </w:pPr>
            <w:r>
              <w:rPr>
                <w:rFonts w:cs="Cambria" w:ascii="Cambria" w:hAnsi="Cambria"/>
                <w:b/>
                <w:i/>
                <w:color w:val="FFFFFF"/>
                <w:sz w:val="22"/>
              </w:rPr>
              <w:t>7 113 021</w:t>
            </w:r>
          </w:p>
        </w:tc>
      </w:tr>
      <w:tr>
        <w:trPr>
          <w:trHeight w:val="315" w:hRule="atLeast"/>
        </w:trPr>
        <w:tc>
          <w:tcPr>
            <w:tcW w:w="2556" w:type="dxa"/>
            <w:tcBorders>
              <w:left w:val="single" w:sz="4" w:space="0" w:color="000000"/>
              <w:bottom w:val="single" w:sz="4" w:space="0" w:color="000000"/>
              <w:right w:val="single" w:sz="4" w:space="0" w:color="000000"/>
            </w:tcBorders>
            <w:shd w:fill="21A6C9" w:val="clear"/>
            <w:vAlign w:val="bottom"/>
          </w:tcPr>
          <w:p>
            <w:pPr>
              <w:pStyle w:val="Normal"/>
              <w:rPr>
                <w:b/>
                <w:bCs/>
                <w:i/>
                <w:i/>
                <w:iCs/>
                <w:color w:val="FFFFFF"/>
                <w:sz w:val="22"/>
                <w:szCs w:val="22"/>
              </w:rPr>
            </w:pPr>
            <w:r>
              <w:rPr>
                <w:b/>
                <w:bCs/>
                <w:i/>
                <w:iCs/>
                <w:color w:val="FFFFFF"/>
                <w:sz w:val="22"/>
                <w:szCs w:val="22"/>
              </w:rPr>
              <w:t>EMPLOIS DE FONDS</w:t>
            </w:r>
          </w:p>
        </w:tc>
        <w:tc>
          <w:tcPr>
            <w:tcW w:w="1276" w:type="dxa"/>
            <w:tcBorders>
              <w:bottom w:val="single" w:sz="4" w:space="0" w:color="000000"/>
              <w:right w:val="single" w:sz="4" w:space="0" w:color="000000"/>
            </w:tcBorders>
            <w:shd w:fill="21A6C9" w:val="clear"/>
            <w:vAlign w:val="bottom"/>
          </w:tcPr>
          <w:p>
            <w:pPr>
              <w:pStyle w:val="Normal"/>
              <w:rPr>
                <w:b/>
                <w:bCs/>
                <w:i/>
                <w:i/>
                <w:iCs/>
                <w:color w:val="FFFFFF"/>
                <w:sz w:val="22"/>
                <w:szCs w:val="22"/>
              </w:rPr>
            </w:pPr>
            <w:r>
              <w:rPr/>
            </w:r>
          </w:p>
        </w:tc>
        <w:tc>
          <w:tcPr>
            <w:tcW w:w="1134" w:type="dxa"/>
            <w:tcBorders>
              <w:bottom w:val="single" w:sz="4" w:space="0" w:color="000000"/>
              <w:right w:val="single" w:sz="4" w:space="0" w:color="000000"/>
            </w:tcBorders>
            <w:shd w:fill="21A6C9" w:val="clear"/>
            <w:vAlign w:val="bottom"/>
          </w:tcPr>
          <w:p>
            <w:pPr>
              <w:pStyle w:val="Normal"/>
              <w:rPr>
                <w:b/>
                <w:bCs/>
                <w:i/>
                <w:i/>
                <w:iCs/>
                <w:color w:val="FFFFFF"/>
                <w:sz w:val="22"/>
                <w:szCs w:val="22"/>
              </w:rPr>
            </w:pPr>
            <w:r>
              <w:rPr/>
            </w:r>
          </w:p>
        </w:tc>
        <w:tc>
          <w:tcPr>
            <w:tcW w:w="1135" w:type="dxa"/>
            <w:tcBorders>
              <w:bottom w:val="single" w:sz="4" w:space="0" w:color="000000"/>
              <w:right w:val="single" w:sz="4" w:space="0" w:color="000000"/>
            </w:tcBorders>
            <w:shd w:fill="21A6C9" w:val="clear"/>
            <w:vAlign w:val="bottom"/>
          </w:tcPr>
          <w:p>
            <w:pPr>
              <w:pStyle w:val="Normal"/>
              <w:rPr>
                <w:b/>
                <w:bCs/>
                <w:i/>
                <w:i/>
                <w:iCs/>
                <w:color w:val="FFFFFF"/>
                <w:sz w:val="22"/>
                <w:szCs w:val="22"/>
              </w:rPr>
            </w:pPr>
            <w:r>
              <w:rPr/>
            </w:r>
          </w:p>
        </w:tc>
        <w:tc>
          <w:tcPr>
            <w:tcW w:w="1275" w:type="dxa"/>
            <w:tcBorders>
              <w:bottom w:val="single" w:sz="4" w:space="0" w:color="000000"/>
              <w:right w:val="single" w:sz="4" w:space="0" w:color="000000"/>
            </w:tcBorders>
            <w:shd w:fill="21A6C9" w:val="clear"/>
            <w:vAlign w:val="bottom"/>
          </w:tcPr>
          <w:p>
            <w:pPr>
              <w:pStyle w:val="Normal"/>
              <w:rPr>
                <w:b/>
                <w:bCs/>
                <w:i/>
                <w:i/>
                <w:iCs/>
                <w:color w:val="FFFFFF"/>
                <w:sz w:val="22"/>
                <w:szCs w:val="22"/>
              </w:rPr>
            </w:pPr>
            <w:r>
              <w:rPr/>
            </w:r>
          </w:p>
        </w:tc>
        <w:tc>
          <w:tcPr>
            <w:tcW w:w="1418" w:type="dxa"/>
            <w:gridSpan w:val="2"/>
            <w:tcBorders>
              <w:bottom w:val="single" w:sz="4" w:space="0" w:color="000000"/>
              <w:right w:val="single" w:sz="4" w:space="0" w:color="000000"/>
            </w:tcBorders>
            <w:shd w:fill="21A6C9" w:val="clear"/>
            <w:vAlign w:val="bottom"/>
          </w:tcPr>
          <w:p>
            <w:pPr>
              <w:pStyle w:val="Normal"/>
              <w:rPr>
                <w:rFonts w:ascii="Cambria" w:hAnsi="Cambria" w:cs="Calibri"/>
                <w:b/>
                <w:bCs/>
                <w:i/>
                <w:i/>
                <w:iCs/>
                <w:color w:val="FFFFFF"/>
              </w:rPr>
            </w:pPr>
            <w:r>
              <w:rPr/>
            </w:r>
          </w:p>
        </w:tc>
        <w:tc>
          <w:tcPr>
            <w:tcW w:w="1275" w:type="dxa"/>
            <w:tcBorders>
              <w:bottom w:val="single" w:sz="4" w:space="0" w:color="000000"/>
              <w:right w:val="single" w:sz="4" w:space="0" w:color="000000"/>
            </w:tcBorders>
            <w:shd w:fill="21A6C9" w:val="clear"/>
            <w:vAlign w:val="bottom"/>
          </w:tcPr>
          <w:p>
            <w:pPr>
              <w:pStyle w:val="Normal"/>
              <w:rPr>
                <w:rFonts w:ascii="Cambria" w:hAnsi="Cambria" w:cs="Calibri"/>
                <w:b/>
                <w:bCs/>
                <w:i/>
                <w:i/>
                <w:iCs/>
                <w:color w:val="FFFFFF"/>
              </w:rPr>
            </w:pPr>
            <w:r>
              <w:rPr/>
            </w:r>
          </w:p>
        </w:tc>
      </w:tr>
      <w:tr>
        <w:trPr>
          <w:trHeight w:val="300" w:hRule="atLeast"/>
        </w:trPr>
        <w:tc>
          <w:tcPr>
            <w:tcW w:w="2556" w:type="dxa"/>
            <w:tcBorders>
              <w:left w:val="single" w:sz="4" w:space="0" w:color="000000"/>
              <w:bottom w:val="single" w:sz="4" w:space="0" w:color="000000"/>
              <w:right w:val="single" w:sz="4" w:space="0" w:color="000000"/>
            </w:tcBorders>
            <w:vAlign w:val="bottom"/>
          </w:tcPr>
          <w:p>
            <w:pPr>
              <w:pStyle w:val="Normal"/>
              <w:rPr>
                <w:color w:val="000000"/>
                <w:sz w:val="22"/>
                <w:szCs w:val="22"/>
              </w:rPr>
            </w:pPr>
            <w:r>
              <w:rPr>
                <w:color w:val="000000"/>
                <w:sz w:val="22"/>
                <w:szCs w:val="22"/>
              </w:rPr>
              <w:t>Frais d'établissements</w:t>
            </w:r>
          </w:p>
        </w:tc>
        <w:tc>
          <w:tcPr>
            <w:tcW w:w="1276" w:type="dxa"/>
            <w:tcBorders>
              <w:bottom w:val="single" w:sz="4" w:space="0" w:color="000000"/>
              <w:right w:val="single" w:sz="4" w:space="0" w:color="000000"/>
            </w:tcBorders>
            <w:vAlign w:val="bottom"/>
          </w:tcPr>
          <w:p>
            <w:pPr>
              <w:pStyle w:val="Normal"/>
              <w:jc w:val="center"/>
              <w:rPr>
                <w:color w:val="000000"/>
                <w:sz w:val="22"/>
                <w:szCs w:val="22"/>
              </w:rPr>
            </w:pPr>
            <w:r>
              <w:rPr>
                <w:color w:val="000000"/>
                <w:sz w:val="22"/>
                <w:szCs w:val="22"/>
              </w:rPr>
              <w:t>50 000</w:t>
            </w:r>
          </w:p>
        </w:tc>
        <w:tc>
          <w:tcPr>
            <w:tcW w:w="1134" w:type="dxa"/>
            <w:tcBorders>
              <w:bottom w:val="single" w:sz="4" w:space="0" w:color="000000"/>
              <w:right w:val="single" w:sz="4" w:space="0" w:color="000000"/>
            </w:tcBorders>
            <w:vAlign w:val="bottom"/>
          </w:tcPr>
          <w:p>
            <w:pPr>
              <w:pStyle w:val="Normal"/>
              <w:jc w:val="center"/>
              <w:rPr>
                <w:color w:val="000000"/>
                <w:sz w:val="22"/>
                <w:szCs w:val="22"/>
              </w:rPr>
            </w:pPr>
            <w:r>
              <w:rPr>
                <w:color w:val="000000"/>
                <w:sz w:val="22"/>
                <w:szCs w:val="22"/>
              </w:rPr>
            </w:r>
          </w:p>
        </w:tc>
        <w:tc>
          <w:tcPr>
            <w:tcW w:w="1135" w:type="dxa"/>
            <w:tcBorders>
              <w:bottom w:val="single" w:sz="4" w:space="0" w:color="000000"/>
              <w:right w:val="single" w:sz="4" w:space="0" w:color="000000"/>
            </w:tcBorders>
            <w:vAlign w:val="bottom"/>
          </w:tcPr>
          <w:p>
            <w:pPr>
              <w:pStyle w:val="Normal"/>
              <w:jc w:val="center"/>
              <w:rPr>
                <w:color w:val="000000"/>
                <w:sz w:val="22"/>
                <w:szCs w:val="22"/>
              </w:rPr>
            </w:pPr>
            <w:r>
              <w:rPr>
                <w:color w:val="000000"/>
                <w:sz w:val="22"/>
                <w:szCs w:val="22"/>
              </w:rPr>
            </w:r>
          </w:p>
        </w:tc>
        <w:tc>
          <w:tcPr>
            <w:tcW w:w="1275" w:type="dxa"/>
            <w:tcBorders>
              <w:bottom w:val="single" w:sz="4" w:space="0" w:color="000000"/>
              <w:right w:val="single" w:sz="4" w:space="0" w:color="000000"/>
            </w:tcBorders>
            <w:vAlign w:val="bottom"/>
          </w:tcPr>
          <w:p>
            <w:pPr>
              <w:pStyle w:val="Normal"/>
              <w:jc w:val="center"/>
              <w:rPr>
                <w:color w:val="000000"/>
                <w:sz w:val="22"/>
                <w:szCs w:val="22"/>
              </w:rPr>
            </w:pPr>
            <w:r>
              <w:rPr>
                <w:color w:val="000000"/>
                <w:sz w:val="22"/>
                <w:szCs w:val="22"/>
              </w:rPr>
            </w:r>
          </w:p>
        </w:tc>
        <w:tc>
          <w:tcPr>
            <w:tcW w:w="1418" w:type="dxa"/>
            <w:gridSpan w:val="2"/>
            <w:tcBorders>
              <w:bottom w:val="single" w:sz="4" w:space="0" w:color="000000"/>
              <w:right w:val="single" w:sz="4" w:space="0" w:color="000000"/>
            </w:tcBorders>
            <w:vAlign w:val="bottom"/>
          </w:tcPr>
          <w:p>
            <w:pPr>
              <w:pStyle w:val="Normal"/>
              <w:jc w:val="center"/>
              <w:rPr>
                <w:rFonts w:ascii="Cambria" w:hAnsi="Cambria" w:cs="Calibri"/>
                <w:color w:val="000000"/>
                <w:sz w:val="22"/>
                <w:szCs w:val="22"/>
              </w:rPr>
            </w:pPr>
            <w:r>
              <w:rPr>
                <w:rFonts w:cs="Calibri" w:ascii="Cambria" w:hAnsi="Cambria"/>
                <w:color w:val="000000"/>
                <w:sz w:val="22"/>
                <w:szCs w:val="22"/>
              </w:rPr>
            </w:r>
          </w:p>
        </w:tc>
        <w:tc>
          <w:tcPr>
            <w:tcW w:w="1275" w:type="dxa"/>
            <w:tcBorders>
              <w:bottom w:val="single" w:sz="4" w:space="0" w:color="000000"/>
              <w:right w:val="single" w:sz="4" w:space="0" w:color="000000"/>
            </w:tcBorders>
            <w:vAlign w:val="bottom"/>
          </w:tcPr>
          <w:p>
            <w:pPr>
              <w:pStyle w:val="Normal"/>
              <w:jc w:val="center"/>
              <w:rPr>
                <w:rFonts w:ascii="Cambria" w:hAnsi="Cambria" w:cs="Calibri"/>
                <w:color w:val="000000"/>
                <w:sz w:val="22"/>
                <w:szCs w:val="22"/>
              </w:rPr>
            </w:pPr>
            <w:r>
              <w:rPr>
                <w:rFonts w:cs="Calibri" w:ascii="Cambria" w:hAnsi="Cambria"/>
                <w:color w:val="000000"/>
                <w:sz w:val="22"/>
                <w:szCs w:val="22"/>
              </w:rPr>
            </w:r>
          </w:p>
        </w:tc>
      </w:tr>
      <w:tr>
        <w:trPr>
          <w:trHeight w:val="300" w:hRule="atLeast"/>
        </w:trPr>
        <w:tc>
          <w:tcPr>
            <w:tcW w:w="2556" w:type="dxa"/>
            <w:tcBorders>
              <w:left w:val="single" w:sz="4" w:space="0" w:color="000000"/>
              <w:bottom w:val="single" w:sz="4" w:space="0" w:color="000000"/>
              <w:right w:val="single" w:sz="4" w:space="0" w:color="000000"/>
            </w:tcBorders>
            <w:vAlign w:val="bottom"/>
          </w:tcPr>
          <w:p>
            <w:pPr>
              <w:pStyle w:val="Normal"/>
              <w:rPr>
                <w:color w:val="000000"/>
                <w:sz w:val="22"/>
                <w:szCs w:val="22"/>
              </w:rPr>
            </w:pPr>
            <w:r>
              <w:rPr>
                <w:color w:val="000000"/>
                <w:sz w:val="22"/>
                <w:szCs w:val="22"/>
              </w:rPr>
              <w:t>Frais d'investissement</w:t>
            </w:r>
          </w:p>
        </w:tc>
        <w:tc>
          <w:tcPr>
            <w:tcW w:w="1276" w:type="dxa"/>
            <w:tcBorders>
              <w:bottom w:val="single" w:sz="4" w:space="0" w:color="000000"/>
              <w:right w:val="single" w:sz="4" w:space="0" w:color="000000"/>
            </w:tcBorders>
            <w:vAlign w:val="bottom"/>
          </w:tcPr>
          <w:p>
            <w:pPr>
              <w:pStyle w:val="Normal"/>
              <w:jc w:val="center"/>
              <w:rPr>
                <w:color w:val="000000"/>
                <w:sz w:val="22"/>
                <w:szCs w:val="22"/>
              </w:rPr>
            </w:pPr>
            <w:r>
              <w:rPr>
                <w:color w:val="000000"/>
                <w:sz w:val="22"/>
                <w:szCs w:val="22"/>
              </w:rPr>
              <w:t>5 750 000</w:t>
            </w:r>
          </w:p>
        </w:tc>
        <w:tc>
          <w:tcPr>
            <w:tcW w:w="1134" w:type="dxa"/>
            <w:tcBorders>
              <w:bottom w:val="single" w:sz="4" w:space="0" w:color="000000"/>
              <w:right w:val="single" w:sz="4" w:space="0" w:color="000000"/>
            </w:tcBorders>
            <w:vAlign w:val="bottom"/>
          </w:tcPr>
          <w:p>
            <w:pPr>
              <w:pStyle w:val="Normal"/>
              <w:jc w:val="center"/>
              <w:rPr>
                <w:color w:val="000000"/>
                <w:sz w:val="22"/>
                <w:szCs w:val="22"/>
              </w:rPr>
            </w:pPr>
            <w:r>
              <w:rPr>
                <w:color w:val="000000"/>
                <w:sz w:val="22"/>
                <w:szCs w:val="22"/>
              </w:rPr>
            </w:r>
          </w:p>
        </w:tc>
        <w:tc>
          <w:tcPr>
            <w:tcW w:w="1135" w:type="dxa"/>
            <w:tcBorders>
              <w:bottom w:val="single" w:sz="4" w:space="0" w:color="000000"/>
              <w:right w:val="single" w:sz="4" w:space="0" w:color="000000"/>
            </w:tcBorders>
            <w:vAlign w:val="bottom"/>
          </w:tcPr>
          <w:p>
            <w:pPr>
              <w:pStyle w:val="Normal"/>
              <w:jc w:val="center"/>
              <w:rPr>
                <w:color w:val="000000"/>
                <w:sz w:val="22"/>
                <w:szCs w:val="22"/>
              </w:rPr>
            </w:pPr>
            <w:r>
              <w:rPr>
                <w:color w:val="000000"/>
                <w:sz w:val="22"/>
                <w:szCs w:val="22"/>
              </w:rPr>
            </w:r>
          </w:p>
        </w:tc>
        <w:tc>
          <w:tcPr>
            <w:tcW w:w="1275" w:type="dxa"/>
            <w:tcBorders>
              <w:bottom w:val="single" w:sz="4" w:space="0" w:color="000000"/>
              <w:right w:val="single" w:sz="4" w:space="0" w:color="000000"/>
            </w:tcBorders>
            <w:vAlign w:val="bottom"/>
          </w:tcPr>
          <w:p>
            <w:pPr>
              <w:pStyle w:val="Normal"/>
              <w:jc w:val="center"/>
              <w:rPr>
                <w:color w:val="000000"/>
                <w:sz w:val="22"/>
                <w:szCs w:val="22"/>
              </w:rPr>
            </w:pPr>
            <w:r>
              <w:rPr>
                <w:color w:val="000000"/>
                <w:sz w:val="22"/>
                <w:szCs w:val="22"/>
              </w:rPr>
            </w:r>
          </w:p>
        </w:tc>
        <w:tc>
          <w:tcPr>
            <w:tcW w:w="1418" w:type="dxa"/>
            <w:gridSpan w:val="2"/>
            <w:tcBorders>
              <w:bottom w:val="single" w:sz="4" w:space="0" w:color="000000"/>
              <w:right w:val="single" w:sz="4" w:space="0" w:color="000000"/>
            </w:tcBorders>
            <w:vAlign w:val="bottom"/>
          </w:tcPr>
          <w:p>
            <w:pPr>
              <w:pStyle w:val="Normal"/>
              <w:jc w:val="center"/>
              <w:rPr>
                <w:rFonts w:ascii="Cambria" w:hAnsi="Cambria" w:cs="Calibri"/>
                <w:color w:val="000000"/>
                <w:sz w:val="22"/>
                <w:szCs w:val="22"/>
              </w:rPr>
            </w:pPr>
            <w:r>
              <w:rPr>
                <w:rFonts w:cs="Calibri" w:ascii="Cambria" w:hAnsi="Cambria"/>
                <w:color w:val="000000"/>
                <w:sz w:val="22"/>
                <w:szCs w:val="22"/>
              </w:rPr>
            </w:r>
          </w:p>
        </w:tc>
        <w:tc>
          <w:tcPr>
            <w:tcW w:w="1275" w:type="dxa"/>
            <w:tcBorders>
              <w:bottom w:val="single" w:sz="4" w:space="0" w:color="000000"/>
              <w:right w:val="single" w:sz="4" w:space="0" w:color="000000"/>
            </w:tcBorders>
            <w:vAlign w:val="bottom"/>
          </w:tcPr>
          <w:p>
            <w:pPr>
              <w:pStyle w:val="Normal"/>
              <w:jc w:val="center"/>
              <w:rPr>
                <w:rFonts w:ascii="Cambria" w:hAnsi="Cambria" w:cs="Calibri"/>
                <w:color w:val="000000"/>
                <w:sz w:val="22"/>
                <w:szCs w:val="22"/>
              </w:rPr>
            </w:pPr>
            <w:r>
              <w:rPr>
                <w:rFonts w:cs="Calibri" w:ascii="Cambria" w:hAnsi="Cambria"/>
                <w:color w:val="000000"/>
                <w:sz w:val="22"/>
                <w:szCs w:val="22"/>
              </w:rPr>
            </w:r>
          </w:p>
        </w:tc>
      </w:tr>
      <w:tr>
        <w:trPr>
          <w:trHeight w:val="300" w:hRule="atLeast"/>
        </w:trPr>
        <w:tc>
          <w:tcPr>
            <w:tcW w:w="2556" w:type="dxa"/>
            <w:tcBorders>
              <w:left w:val="single" w:sz="4" w:space="0" w:color="000000"/>
              <w:bottom w:val="single" w:sz="4" w:space="0" w:color="000000"/>
              <w:right w:val="single" w:sz="4" w:space="0" w:color="000000"/>
            </w:tcBorders>
            <w:vAlign w:val="bottom"/>
          </w:tcPr>
          <w:p>
            <w:pPr>
              <w:pStyle w:val="Normal"/>
              <w:rPr>
                <w:color w:val="000000"/>
                <w:sz w:val="22"/>
                <w:szCs w:val="22"/>
              </w:rPr>
            </w:pPr>
            <w:r>
              <w:rPr>
                <w:color w:val="000000"/>
                <w:sz w:val="22"/>
                <w:szCs w:val="22"/>
              </w:rPr>
              <w:t>BFR</w:t>
            </w:r>
          </w:p>
        </w:tc>
        <w:tc>
          <w:tcPr>
            <w:tcW w:w="1276" w:type="dxa"/>
            <w:tcBorders>
              <w:bottom w:val="single" w:sz="4" w:space="0" w:color="000000"/>
              <w:right w:val="single" w:sz="4" w:space="0" w:color="000000"/>
            </w:tcBorders>
            <w:vAlign w:val="bottom"/>
          </w:tcPr>
          <w:p>
            <w:pPr>
              <w:pStyle w:val="Normal"/>
              <w:jc w:val="center"/>
              <w:rPr>
                <w:color w:val="000000"/>
                <w:sz w:val="22"/>
                <w:szCs w:val="22"/>
              </w:rPr>
            </w:pPr>
            <w:r>
              <w:rPr>
                <w:color w:val="000000"/>
                <w:sz w:val="22"/>
                <w:szCs w:val="22"/>
              </w:rPr>
              <w:t>2 000 000</w:t>
            </w:r>
          </w:p>
        </w:tc>
        <w:tc>
          <w:tcPr>
            <w:tcW w:w="1134" w:type="dxa"/>
            <w:tcBorders>
              <w:bottom w:val="single" w:sz="4" w:space="0" w:color="000000"/>
              <w:right w:val="single" w:sz="4" w:space="0" w:color="000000"/>
            </w:tcBorders>
            <w:vAlign w:val="bottom"/>
          </w:tcPr>
          <w:p>
            <w:pPr>
              <w:pStyle w:val="Normal"/>
              <w:jc w:val="center"/>
              <w:rPr>
                <w:color w:val="000000"/>
                <w:sz w:val="22"/>
                <w:szCs w:val="22"/>
              </w:rPr>
            </w:pPr>
            <w:r>
              <w:rPr>
                <w:color w:val="000000"/>
                <w:sz w:val="22"/>
                <w:szCs w:val="22"/>
              </w:rPr>
            </w:r>
          </w:p>
        </w:tc>
        <w:tc>
          <w:tcPr>
            <w:tcW w:w="1135" w:type="dxa"/>
            <w:tcBorders>
              <w:bottom w:val="single" w:sz="4" w:space="0" w:color="000000"/>
              <w:right w:val="single" w:sz="4" w:space="0" w:color="000000"/>
            </w:tcBorders>
            <w:vAlign w:val="bottom"/>
          </w:tcPr>
          <w:p>
            <w:pPr>
              <w:pStyle w:val="Normal"/>
              <w:jc w:val="center"/>
              <w:rPr>
                <w:color w:val="000000"/>
                <w:sz w:val="22"/>
                <w:szCs w:val="22"/>
              </w:rPr>
            </w:pPr>
            <w:r>
              <w:rPr>
                <w:color w:val="000000"/>
                <w:sz w:val="22"/>
                <w:szCs w:val="22"/>
              </w:rPr>
            </w:r>
          </w:p>
        </w:tc>
        <w:tc>
          <w:tcPr>
            <w:tcW w:w="1275" w:type="dxa"/>
            <w:tcBorders>
              <w:bottom w:val="single" w:sz="4" w:space="0" w:color="000000"/>
              <w:right w:val="single" w:sz="4" w:space="0" w:color="000000"/>
            </w:tcBorders>
            <w:vAlign w:val="bottom"/>
          </w:tcPr>
          <w:p>
            <w:pPr>
              <w:pStyle w:val="Normal"/>
              <w:jc w:val="center"/>
              <w:rPr>
                <w:color w:val="000000"/>
                <w:sz w:val="22"/>
                <w:szCs w:val="22"/>
              </w:rPr>
            </w:pPr>
            <w:r>
              <w:rPr>
                <w:color w:val="000000"/>
                <w:sz w:val="22"/>
                <w:szCs w:val="22"/>
              </w:rPr>
            </w:r>
          </w:p>
        </w:tc>
        <w:tc>
          <w:tcPr>
            <w:tcW w:w="1418" w:type="dxa"/>
            <w:gridSpan w:val="2"/>
            <w:tcBorders>
              <w:bottom w:val="single" w:sz="4" w:space="0" w:color="000000"/>
              <w:right w:val="single" w:sz="4" w:space="0" w:color="000000"/>
            </w:tcBorders>
            <w:vAlign w:val="bottom"/>
          </w:tcPr>
          <w:p>
            <w:pPr>
              <w:pStyle w:val="Normal"/>
              <w:jc w:val="center"/>
              <w:rPr>
                <w:rFonts w:ascii="Cambria" w:hAnsi="Cambria" w:cs="Calibri"/>
                <w:color w:val="000000"/>
                <w:sz w:val="22"/>
                <w:szCs w:val="22"/>
              </w:rPr>
            </w:pPr>
            <w:r>
              <w:rPr>
                <w:rFonts w:cs="Calibri" w:ascii="Cambria" w:hAnsi="Cambria"/>
                <w:color w:val="000000"/>
                <w:sz w:val="22"/>
                <w:szCs w:val="22"/>
              </w:rPr>
            </w:r>
          </w:p>
        </w:tc>
        <w:tc>
          <w:tcPr>
            <w:tcW w:w="1275" w:type="dxa"/>
            <w:tcBorders>
              <w:bottom w:val="single" w:sz="4" w:space="0" w:color="000000"/>
              <w:right w:val="single" w:sz="4" w:space="0" w:color="000000"/>
            </w:tcBorders>
            <w:vAlign w:val="bottom"/>
          </w:tcPr>
          <w:p>
            <w:pPr>
              <w:pStyle w:val="Normal"/>
              <w:jc w:val="center"/>
              <w:rPr>
                <w:rFonts w:ascii="Cambria" w:hAnsi="Cambria" w:cs="Calibri"/>
                <w:color w:val="000000"/>
                <w:sz w:val="22"/>
                <w:szCs w:val="22"/>
              </w:rPr>
            </w:pPr>
            <w:r>
              <w:rPr>
                <w:rFonts w:cs="Calibri" w:ascii="Cambria" w:hAnsi="Cambria"/>
                <w:color w:val="000000"/>
                <w:sz w:val="22"/>
                <w:szCs w:val="22"/>
              </w:rPr>
            </w:r>
          </w:p>
        </w:tc>
      </w:tr>
      <w:tr>
        <w:trPr>
          <w:trHeight w:val="300" w:hRule="atLeast"/>
        </w:trPr>
        <w:tc>
          <w:tcPr>
            <w:tcW w:w="2556" w:type="dxa"/>
            <w:tcBorders>
              <w:left w:val="single" w:sz="4" w:space="0" w:color="000000"/>
              <w:bottom w:val="single" w:sz="4" w:space="0" w:color="000000"/>
              <w:right w:val="single" w:sz="4" w:space="0" w:color="000000"/>
            </w:tcBorders>
            <w:vAlign w:val="bottom"/>
          </w:tcPr>
          <w:p>
            <w:pPr>
              <w:pStyle w:val="Normal"/>
              <w:rPr>
                <w:color w:val="000000"/>
                <w:sz w:val="22"/>
                <w:szCs w:val="22"/>
              </w:rPr>
            </w:pPr>
            <w:r>
              <w:rPr>
                <w:color w:val="000000"/>
                <w:sz w:val="22"/>
                <w:szCs w:val="22"/>
              </w:rPr>
              <w:t>Remboursement de CREDIT MOYEN TERME</w:t>
            </w:r>
          </w:p>
        </w:tc>
        <w:tc>
          <w:tcPr>
            <w:tcW w:w="1276" w:type="dxa"/>
            <w:tcBorders>
              <w:bottom w:val="single" w:sz="4" w:space="0" w:color="000000"/>
              <w:right w:val="single" w:sz="4" w:space="0" w:color="000000"/>
            </w:tcBorders>
            <w:vAlign w:val="bottom"/>
          </w:tcPr>
          <w:p>
            <w:pPr>
              <w:pStyle w:val="Normal"/>
              <w:jc w:val="center"/>
              <w:rPr>
                <w:color w:val="000000"/>
                <w:sz w:val="22"/>
                <w:szCs w:val="22"/>
              </w:rPr>
            </w:pPr>
            <w:r>
              <w:rPr>
                <w:color w:val="000000"/>
                <w:sz w:val="22"/>
                <w:szCs w:val="22"/>
              </w:rPr>
            </w:r>
          </w:p>
        </w:tc>
        <w:tc>
          <w:tcPr>
            <w:tcW w:w="1134" w:type="dxa"/>
            <w:tcBorders>
              <w:bottom w:val="single" w:sz="4" w:space="0" w:color="000000"/>
              <w:right w:val="single" w:sz="4" w:space="0" w:color="000000"/>
            </w:tcBorders>
            <w:vAlign w:val="bottom"/>
          </w:tcPr>
          <w:p>
            <w:pPr>
              <w:pStyle w:val="Normal"/>
              <w:jc w:val="center"/>
              <w:rPr>
                <w:color w:val="000000"/>
                <w:sz w:val="22"/>
                <w:szCs w:val="22"/>
              </w:rPr>
            </w:pPr>
            <w:r>
              <w:rPr>
                <w:color w:val="000000"/>
                <w:sz w:val="22"/>
                <w:szCs w:val="22"/>
              </w:rPr>
              <w:t>1 914 545</w:t>
            </w:r>
          </w:p>
        </w:tc>
        <w:tc>
          <w:tcPr>
            <w:tcW w:w="1135" w:type="dxa"/>
            <w:tcBorders>
              <w:bottom w:val="single" w:sz="4" w:space="0" w:color="000000"/>
              <w:right w:val="single" w:sz="4" w:space="0" w:color="000000"/>
            </w:tcBorders>
            <w:vAlign w:val="bottom"/>
          </w:tcPr>
          <w:p>
            <w:pPr>
              <w:pStyle w:val="Normal"/>
              <w:jc w:val="center"/>
              <w:rPr>
                <w:color w:val="000000"/>
                <w:sz w:val="22"/>
                <w:szCs w:val="22"/>
              </w:rPr>
            </w:pPr>
            <w:r>
              <w:rPr>
                <w:color w:val="000000"/>
                <w:sz w:val="22"/>
                <w:szCs w:val="22"/>
              </w:rPr>
              <w:t>2 552 727</w:t>
            </w:r>
          </w:p>
        </w:tc>
        <w:tc>
          <w:tcPr>
            <w:tcW w:w="1275" w:type="dxa"/>
            <w:tcBorders>
              <w:bottom w:val="single" w:sz="4" w:space="0" w:color="000000"/>
              <w:right w:val="single" w:sz="4" w:space="0" w:color="000000"/>
            </w:tcBorders>
            <w:vAlign w:val="bottom"/>
          </w:tcPr>
          <w:p>
            <w:pPr>
              <w:pStyle w:val="Normal"/>
              <w:jc w:val="center"/>
              <w:rPr>
                <w:color w:val="000000"/>
                <w:sz w:val="22"/>
                <w:szCs w:val="22"/>
              </w:rPr>
            </w:pPr>
            <w:r>
              <w:rPr>
                <w:color w:val="000000"/>
                <w:sz w:val="22"/>
                <w:szCs w:val="22"/>
              </w:rPr>
              <w:t>2 552 727</w:t>
            </w:r>
          </w:p>
        </w:tc>
        <w:tc>
          <w:tcPr>
            <w:tcW w:w="1418" w:type="dxa"/>
            <w:gridSpan w:val="2"/>
            <w:tcBorders>
              <w:bottom w:val="single" w:sz="4" w:space="0" w:color="000000"/>
              <w:right w:val="single" w:sz="4" w:space="0" w:color="000000"/>
            </w:tcBorders>
            <w:vAlign w:val="bottom"/>
          </w:tcPr>
          <w:p>
            <w:pPr>
              <w:pStyle w:val="Normal"/>
              <w:jc w:val="center"/>
              <w:rPr>
                <w:rFonts w:ascii="Cambria" w:hAnsi="Cambria" w:cs="Calibri"/>
                <w:color w:val="000000"/>
                <w:sz w:val="22"/>
                <w:szCs w:val="22"/>
              </w:rPr>
            </w:pPr>
            <w:r>
              <w:rPr>
                <w:rFonts w:cs="Calibri" w:ascii="Cambria" w:hAnsi="Cambria"/>
                <w:color w:val="000000"/>
                <w:sz w:val="22"/>
                <w:szCs w:val="22"/>
              </w:rPr>
              <w:t>0</w:t>
            </w:r>
          </w:p>
        </w:tc>
        <w:tc>
          <w:tcPr>
            <w:tcW w:w="1275" w:type="dxa"/>
            <w:tcBorders>
              <w:bottom w:val="single" w:sz="4" w:space="0" w:color="000000"/>
              <w:right w:val="single" w:sz="4" w:space="0" w:color="000000"/>
            </w:tcBorders>
            <w:vAlign w:val="bottom"/>
          </w:tcPr>
          <w:p>
            <w:pPr>
              <w:pStyle w:val="Normal"/>
              <w:jc w:val="center"/>
              <w:rPr>
                <w:rFonts w:ascii="Cambria" w:hAnsi="Cambria" w:cs="Calibri"/>
                <w:color w:val="000000"/>
                <w:sz w:val="22"/>
                <w:szCs w:val="22"/>
              </w:rPr>
            </w:pPr>
            <w:r>
              <w:rPr>
                <w:rFonts w:cs="Calibri" w:ascii="Cambria" w:hAnsi="Cambria"/>
                <w:color w:val="000000"/>
                <w:sz w:val="22"/>
                <w:szCs w:val="22"/>
              </w:rPr>
              <w:t>0</w:t>
            </w:r>
          </w:p>
        </w:tc>
      </w:tr>
      <w:tr>
        <w:trPr>
          <w:trHeight w:val="300" w:hRule="atLeast"/>
        </w:trPr>
        <w:tc>
          <w:tcPr>
            <w:tcW w:w="2556" w:type="dxa"/>
            <w:tcBorders>
              <w:left w:val="single" w:sz="4" w:space="0" w:color="000000"/>
              <w:bottom w:val="single" w:sz="4" w:space="0" w:color="000000"/>
              <w:right w:val="single" w:sz="4" w:space="0" w:color="000000"/>
            </w:tcBorders>
            <w:shd w:fill="D63431" w:val="clear"/>
            <w:vAlign w:val="bottom"/>
          </w:tcPr>
          <w:p>
            <w:pPr>
              <w:pStyle w:val="Normal"/>
              <w:rPr>
                <w:b/>
                <w:bCs/>
                <w:i/>
                <w:i/>
                <w:iCs/>
                <w:color w:val="FFFFFF"/>
                <w:sz w:val="22"/>
                <w:szCs w:val="22"/>
              </w:rPr>
            </w:pPr>
            <w:r>
              <w:rPr>
                <w:b/>
                <w:bCs/>
                <w:i/>
                <w:iCs/>
                <w:color w:val="FFFFFF"/>
                <w:sz w:val="22"/>
                <w:szCs w:val="22"/>
              </w:rPr>
              <w:t>Total EMPLOIS</w:t>
            </w:r>
          </w:p>
        </w:tc>
        <w:tc>
          <w:tcPr>
            <w:tcW w:w="1276" w:type="dxa"/>
            <w:tcBorders>
              <w:bottom w:val="single" w:sz="4" w:space="0" w:color="000000"/>
              <w:right w:val="single" w:sz="4" w:space="0" w:color="000000"/>
            </w:tcBorders>
            <w:shd w:fill="D63431" w:val="clear"/>
            <w:vAlign w:val="bottom"/>
          </w:tcPr>
          <w:p>
            <w:pPr>
              <w:pStyle w:val="Normal"/>
              <w:jc w:val="center"/>
              <w:rPr>
                <w:b/>
                <w:bCs/>
                <w:i/>
                <w:i/>
                <w:iCs/>
                <w:color w:val="FFFFFF"/>
                <w:sz w:val="22"/>
                <w:szCs w:val="22"/>
              </w:rPr>
            </w:pPr>
            <w:r>
              <w:rPr>
                <w:b/>
                <w:bCs/>
                <w:i/>
                <w:iCs/>
                <w:color w:val="FFFFFF"/>
                <w:sz w:val="22"/>
                <w:szCs w:val="22"/>
              </w:rPr>
              <w:t>7 800 000</w:t>
            </w:r>
          </w:p>
        </w:tc>
        <w:tc>
          <w:tcPr>
            <w:tcW w:w="1134" w:type="dxa"/>
            <w:tcBorders>
              <w:bottom w:val="single" w:sz="4" w:space="0" w:color="000000"/>
              <w:right w:val="single" w:sz="4" w:space="0" w:color="000000"/>
            </w:tcBorders>
            <w:shd w:fill="D63431" w:val="clear"/>
            <w:vAlign w:val="bottom"/>
          </w:tcPr>
          <w:p>
            <w:pPr>
              <w:pStyle w:val="Normal"/>
              <w:jc w:val="center"/>
              <w:rPr>
                <w:b/>
                <w:bCs/>
                <w:i/>
                <w:i/>
                <w:iCs/>
                <w:color w:val="FFFFFF"/>
                <w:sz w:val="22"/>
                <w:szCs w:val="22"/>
              </w:rPr>
            </w:pPr>
            <w:r>
              <w:rPr>
                <w:b/>
                <w:bCs/>
                <w:i/>
                <w:iCs/>
                <w:color w:val="FFFFFF"/>
                <w:sz w:val="22"/>
                <w:szCs w:val="22"/>
              </w:rPr>
              <w:t>1 914 545</w:t>
            </w:r>
          </w:p>
        </w:tc>
        <w:tc>
          <w:tcPr>
            <w:tcW w:w="1135" w:type="dxa"/>
            <w:tcBorders>
              <w:bottom w:val="single" w:sz="4" w:space="0" w:color="000000"/>
              <w:right w:val="single" w:sz="4" w:space="0" w:color="000000"/>
            </w:tcBorders>
            <w:shd w:fill="D63431" w:val="clear"/>
            <w:vAlign w:val="bottom"/>
          </w:tcPr>
          <w:p>
            <w:pPr>
              <w:pStyle w:val="Normal"/>
              <w:jc w:val="center"/>
              <w:rPr>
                <w:b/>
                <w:bCs/>
                <w:i/>
                <w:i/>
                <w:iCs/>
                <w:color w:val="FFFFFF"/>
                <w:sz w:val="22"/>
                <w:szCs w:val="22"/>
              </w:rPr>
            </w:pPr>
            <w:r>
              <w:rPr>
                <w:b/>
                <w:bCs/>
                <w:i/>
                <w:iCs/>
                <w:color w:val="FFFFFF"/>
                <w:sz w:val="22"/>
                <w:szCs w:val="22"/>
              </w:rPr>
              <w:t>2 552 727</w:t>
            </w:r>
          </w:p>
        </w:tc>
        <w:tc>
          <w:tcPr>
            <w:tcW w:w="1275" w:type="dxa"/>
            <w:tcBorders>
              <w:bottom w:val="single" w:sz="4" w:space="0" w:color="000000"/>
              <w:right w:val="single" w:sz="4" w:space="0" w:color="000000"/>
            </w:tcBorders>
            <w:shd w:fill="D63431" w:val="clear"/>
            <w:vAlign w:val="bottom"/>
          </w:tcPr>
          <w:p>
            <w:pPr>
              <w:pStyle w:val="Normal"/>
              <w:jc w:val="center"/>
              <w:rPr>
                <w:b/>
                <w:bCs/>
                <w:i/>
                <w:i/>
                <w:iCs/>
                <w:color w:val="FFFFFF"/>
                <w:sz w:val="22"/>
                <w:szCs w:val="22"/>
              </w:rPr>
            </w:pPr>
            <w:r>
              <w:rPr>
                <w:b/>
                <w:bCs/>
                <w:i/>
                <w:iCs/>
                <w:color w:val="FFFFFF"/>
                <w:sz w:val="22"/>
                <w:szCs w:val="22"/>
              </w:rPr>
              <w:t>2 552 727</w:t>
            </w:r>
          </w:p>
        </w:tc>
        <w:tc>
          <w:tcPr>
            <w:tcW w:w="1418" w:type="dxa"/>
            <w:gridSpan w:val="2"/>
            <w:tcBorders>
              <w:bottom w:val="single" w:sz="4" w:space="0" w:color="000000"/>
              <w:right w:val="single" w:sz="4" w:space="0" w:color="000000"/>
            </w:tcBorders>
            <w:shd w:fill="D63431" w:val="clear"/>
            <w:vAlign w:val="bottom"/>
          </w:tcPr>
          <w:p>
            <w:pPr>
              <w:pStyle w:val="Normal"/>
              <w:jc w:val="center"/>
              <w:rPr>
                <w:rFonts w:ascii="Cambria" w:hAnsi="Cambria" w:cs="Calibri"/>
                <w:b/>
                <w:bCs/>
                <w:i/>
                <w:i/>
                <w:iCs/>
                <w:color w:val="FFFFFF"/>
                <w:sz w:val="22"/>
                <w:szCs w:val="22"/>
              </w:rPr>
            </w:pPr>
            <w:r>
              <w:rPr>
                <w:rFonts w:cs="Calibri" w:ascii="Cambria" w:hAnsi="Cambria"/>
                <w:b/>
                <w:bCs/>
                <w:i/>
                <w:iCs/>
                <w:color w:val="FFFFFF"/>
                <w:sz w:val="22"/>
                <w:szCs w:val="22"/>
              </w:rPr>
              <w:t>0</w:t>
            </w:r>
          </w:p>
        </w:tc>
        <w:tc>
          <w:tcPr>
            <w:tcW w:w="1275" w:type="dxa"/>
            <w:tcBorders>
              <w:bottom w:val="single" w:sz="4" w:space="0" w:color="000000"/>
              <w:right w:val="single" w:sz="4" w:space="0" w:color="000000"/>
            </w:tcBorders>
            <w:shd w:fill="D63431" w:val="clear"/>
            <w:vAlign w:val="bottom"/>
          </w:tcPr>
          <w:p>
            <w:pPr>
              <w:pStyle w:val="Normal"/>
              <w:jc w:val="center"/>
              <w:rPr>
                <w:rFonts w:ascii="Cambria" w:hAnsi="Cambria" w:cs="Calibri"/>
                <w:b/>
                <w:bCs/>
                <w:i/>
                <w:i/>
                <w:iCs/>
                <w:color w:val="FFFFFF"/>
                <w:sz w:val="22"/>
                <w:szCs w:val="22"/>
              </w:rPr>
            </w:pPr>
            <w:r>
              <w:rPr>
                <w:rFonts w:cs="Calibri" w:ascii="Cambria" w:hAnsi="Cambria"/>
                <w:b/>
                <w:bCs/>
                <w:i/>
                <w:iCs/>
                <w:color w:val="FFFFFF"/>
                <w:sz w:val="22"/>
                <w:szCs w:val="22"/>
              </w:rPr>
              <w:t>0</w:t>
            </w:r>
          </w:p>
        </w:tc>
      </w:tr>
      <w:tr>
        <w:trPr>
          <w:trHeight w:val="300" w:hRule="atLeast"/>
        </w:trPr>
        <w:tc>
          <w:tcPr>
            <w:tcW w:w="2556" w:type="dxa"/>
            <w:tcBorders/>
            <w:vAlign w:val="bottom"/>
          </w:tcPr>
          <w:p>
            <w:pPr>
              <w:pStyle w:val="Normal"/>
              <w:snapToGrid w:val="false"/>
              <w:rPr>
                <w:rFonts w:ascii="Cambria" w:hAnsi="Cambria" w:cs="Calibri"/>
                <w:b/>
                <w:bCs/>
                <w:i/>
                <w:i/>
                <w:iCs/>
                <w:color w:val="000000"/>
                <w:sz w:val="22"/>
                <w:szCs w:val="22"/>
              </w:rPr>
            </w:pPr>
            <w:r>
              <w:rPr>
                <w:rFonts w:cs="Calibri" w:ascii="Cambria" w:hAnsi="Cambria"/>
                <w:b/>
                <w:bCs/>
                <w:i/>
                <w:iCs/>
                <w:color w:val="000000"/>
                <w:sz w:val="22"/>
                <w:szCs w:val="22"/>
              </w:rPr>
            </w:r>
          </w:p>
        </w:tc>
        <w:tc>
          <w:tcPr>
            <w:tcW w:w="1276" w:type="dxa"/>
            <w:tcBorders/>
            <w:vAlign w:val="bottom"/>
          </w:tcPr>
          <w:p>
            <w:pPr>
              <w:pStyle w:val="Normal"/>
              <w:snapToGrid w:val="false"/>
              <w:jc w:val="center"/>
              <w:rPr>
                <w:rFonts w:ascii="Cambria" w:hAnsi="Cambria" w:cs="Calibri"/>
                <w:b/>
                <w:bCs/>
                <w:i/>
                <w:i/>
                <w:iCs/>
                <w:color w:val="000000"/>
                <w:sz w:val="22"/>
                <w:szCs w:val="22"/>
              </w:rPr>
            </w:pPr>
            <w:r>
              <w:rPr>
                <w:rFonts w:cs="Calibri" w:ascii="Cambria" w:hAnsi="Cambria"/>
                <w:b/>
                <w:bCs/>
                <w:i/>
                <w:iCs/>
                <w:color w:val="000000"/>
                <w:sz w:val="22"/>
                <w:szCs w:val="22"/>
              </w:rPr>
            </w:r>
          </w:p>
        </w:tc>
        <w:tc>
          <w:tcPr>
            <w:tcW w:w="1134" w:type="dxa"/>
            <w:tcBorders/>
            <w:vAlign w:val="bottom"/>
          </w:tcPr>
          <w:p>
            <w:pPr>
              <w:pStyle w:val="Normal"/>
              <w:snapToGrid w:val="false"/>
              <w:jc w:val="center"/>
              <w:rPr>
                <w:color w:val="000000"/>
                <w:sz w:val="22"/>
                <w:szCs w:val="22"/>
              </w:rPr>
            </w:pPr>
            <w:r>
              <w:rPr>
                <w:color w:val="000000"/>
                <w:sz w:val="22"/>
                <w:szCs w:val="22"/>
              </w:rPr>
            </w:r>
          </w:p>
        </w:tc>
        <w:tc>
          <w:tcPr>
            <w:tcW w:w="1135" w:type="dxa"/>
            <w:tcBorders/>
            <w:vAlign w:val="bottom"/>
          </w:tcPr>
          <w:p>
            <w:pPr>
              <w:pStyle w:val="Normal"/>
              <w:snapToGrid w:val="false"/>
              <w:jc w:val="center"/>
              <w:rPr>
                <w:color w:val="000000"/>
                <w:sz w:val="22"/>
                <w:szCs w:val="22"/>
              </w:rPr>
            </w:pPr>
            <w:r>
              <w:rPr>
                <w:color w:val="000000"/>
                <w:sz w:val="22"/>
                <w:szCs w:val="22"/>
              </w:rPr>
            </w:r>
          </w:p>
        </w:tc>
        <w:tc>
          <w:tcPr>
            <w:tcW w:w="1275" w:type="dxa"/>
            <w:tcBorders/>
            <w:vAlign w:val="bottom"/>
          </w:tcPr>
          <w:p>
            <w:pPr>
              <w:pStyle w:val="Normal"/>
              <w:snapToGrid w:val="false"/>
              <w:jc w:val="center"/>
              <w:rPr>
                <w:color w:val="000000"/>
                <w:sz w:val="22"/>
                <w:szCs w:val="22"/>
              </w:rPr>
            </w:pPr>
            <w:r>
              <w:rPr>
                <w:color w:val="000000"/>
                <w:sz w:val="22"/>
                <w:szCs w:val="22"/>
              </w:rPr>
            </w:r>
          </w:p>
        </w:tc>
        <w:tc>
          <w:tcPr>
            <w:tcW w:w="1418" w:type="dxa"/>
            <w:gridSpan w:val="2"/>
            <w:tcBorders/>
            <w:vAlign w:val="bottom"/>
          </w:tcPr>
          <w:p>
            <w:pPr>
              <w:pStyle w:val="Normal"/>
              <w:snapToGrid w:val="false"/>
              <w:jc w:val="center"/>
              <w:rPr>
                <w:rFonts w:ascii="Calibri" w:hAnsi="Calibri" w:cs="Calibri"/>
                <w:color w:val="000000"/>
                <w:sz w:val="22"/>
                <w:szCs w:val="22"/>
              </w:rPr>
            </w:pPr>
            <w:r>
              <w:rPr>
                <w:rFonts w:cs="Calibri" w:ascii="Calibri" w:hAnsi="Calibri"/>
                <w:color w:val="000000"/>
                <w:sz w:val="22"/>
                <w:szCs w:val="22"/>
              </w:rPr>
            </w:r>
          </w:p>
        </w:tc>
        <w:tc>
          <w:tcPr>
            <w:tcW w:w="1275" w:type="dxa"/>
            <w:tcBorders/>
            <w:vAlign w:val="bottom"/>
          </w:tcPr>
          <w:p>
            <w:pPr>
              <w:pStyle w:val="Normal"/>
              <w:snapToGrid w:val="false"/>
              <w:jc w:val="center"/>
              <w:rPr>
                <w:rFonts w:ascii="Calibri" w:hAnsi="Calibri" w:cs="Calibri"/>
                <w:color w:val="000000"/>
                <w:sz w:val="22"/>
                <w:szCs w:val="22"/>
              </w:rPr>
            </w:pPr>
            <w:r>
              <w:rPr>
                <w:rFonts w:cs="Calibri" w:ascii="Calibri" w:hAnsi="Calibri"/>
                <w:color w:val="000000"/>
                <w:sz w:val="22"/>
                <w:szCs w:val="22"/>
              </w:rPr>
            </w:r>
          </w:p>
        </w:tc>
      </w:tr>
      <w:tr>
        <w:trPr>
          <w:trHeight w:val="315" w:hRule="atLeast"/>
        </w:trPr>
        <w:tc>
          <w:tcPr>
            <w:tcW w:w="2556" w:type="dxa"/>
            <w:tcBorders>
              <w:top w:val="single" w:sz="4" w:space="0" w:color="000000"/>
              <w:left w:val="single" w:sz="4" w:space="0" w:color="000000"/>
              <w:bottom w:val="single" w:sz="4" w:space="0" w:color="000000"/>
              <w:right w:val="single" w:sz="4" w:space="0" w:color="000000"/>
            </w:tcBorders>
            <w:shd w:fill="7F1F1F" w:val="clear"/>
            <w:vAlign w:val="bottom"/>
          </w:tcPr>
          <w:p>
            <w:pPr>
              <w:pStyle w:val="Normal"/>
              <w:rPr>
                <w:b/>
                <w:bCs/>
                <w:i/>
                <w:i/>
                <w:iCs/>
                <w:color w:val="FFFFFF"/>
                <w:sz w:val="22"/>
                <w:szCs w:val="22"/>
              </w:rPr>
            </w:pPr>
            <w:r>
              <w:rPr>
                <w:b/>
                <w:bCs/>
                <w:i/>
                <w:iCs/>
                <w:color w:val="FFFFFF"/>
                <w:sz w:val="22"/>
                <w:szCs w:val="22"/>
              </w:rPr>
              <w:t>TRESORERIE DEGAGEE</w:t>
            </w:r>
          </w:p>
        </w:tc>
        <w:tc>
          <w:tcPr>
            <w:tcW w:w="1276" w:type="dxa"/>
            <w:tcBorders>
              <w:top w:val="single" w:sz="4" w:space="0" w:color="000000"/>
              <w:bottom w:val="single" w:sz="4" w:space="0" w:color="000000"/>
              <w:right w:val="single" w:sz="4" w:space="0" w:color="000000"/>
            </w:tcBorders>
            <w:shd w:fill="7F1F1F" w:val="clear"/>
            <w:vAlign w:val="bottom"/>
          </w:tcPr>
          <w:p>
            <w:pPr>
              <w:pStyle w:val="Normal"/>
              <w:jc w:val="right"/>
              <w:rPr>
                <w:b/>
                <w:bCs/>
                <w:i/>
                <w:i/>
                <w:iCs/>
                <w:color w:val="FFFFFF"/>
                <w:sz w:val="22"/>
                <w:szCs w:val="22"/>
              </w:rPr>
            </w:pPr>
            <w:r>
              <w:rPr>
                <w:b/>
                <w:bCs/>
                <w:i/>
                <w:iCs/>
                <w:color w:val="FFFFFF"/>
                <w:sz w:val="22"/>
                <w:szCs w:val="22"/>
              </w:rPr>
              <w:t>0</w:t>
            </w:r>
          </w:p>
        </w:tc>
        <w:tc>
          <w:tcPr>
            <w:tcW w:w="1134" w:type="dxa"/>
            <w:tcBorders>
              <w:top w:val="single" w:sz="4" w:space="0" w:color="000000"/>
              <w:bottom w:val="single" w:sz="4" w:space="0" w:color="000000"/>
              <w:right w:val="single" w:sz="4" w:space="0" w:color="000000"/>
            </w:tcBorders>
            <w:shd w:fill="7F1F1F" w:val="clear"/>
            <w:vAlign w:val="bottom"/>
          </w:tcPr>
          <w:p>
            <w:pPr>
              <w:pStyle w:val="Normal"/>
              <w:jc w:val="right"/>
              <w:rPr>
                <w:b/>
                <w:bCs/>
                <w:i/>
                <w:i/>
                <w:iCs/>
                <w:color w:val="FFFFFF"/>
                <w:sz w:val="22"/>
                <w:szCs w:val="22"/>
              </w:rPr>
            </w:pPr>
            <w:r>
              <w:rPr>
                <w:b/>
                <w:i/>
                <w:color w:val="FFFFFF"/>
                <w:sz w:val="22"/>
              </w:rPr>
              <w:t>5 880 116</w:t>
            </w:r>
          </w:p>
        </w:tc>
        <w:tc>
          <w:tcPr>
            <w:tcW w:w="1135" w:type="dxa"/>
            <w:tcBorders>
              <w:top w:val="single" w:sz="4" w:space="0" w:color="000000"/>
              <w:bottom w:val="single" w:sz="4" w:space="0" w:color="000000"/>
              <w:right w:val="single" w:sz="4" w:space="0" w:color="000000"/>
            </w:tcBorders>
            <w:shd w:fill="7F1F1F" w:val="clear"/>
            <w:vAlign w:val="bottom"/>
          </w:tcPr>
          <w:p>
            <w:pPr>
              <w:pStyle w:val="Normal"/>
              <w:jc w:val="right"/>
              <w:rPr>
                <w:b/>
                <w:bCs/>
                <w:i/>
                <w:i/>
                <w:iCs/>
                <w:color w:val="FFFFFF"/>
                <w:sz w:val="22"/>
                <w:szCs w:val="22"/>
              </w:rPr>
            </w:pPr>
            <w:r>
              <w:rPr>
                <w:b/>
                <w:i/>
                <w:color w:val="FFFFFF"/>
                <w:sz w:val="22"/>
              </w:rPr>
              <w:t>5 270 514</w:t>
            </w:r>
          </w:p>
        </w:tc>
        <w:tc>
          <w:tcPr>
            <w:tcW w:w="1275" w:type="dxa"/>
            <w:tcBorders>
              <w:top w:val="single" w:sz="4" w:space="0" w:color="000000"/>
              <w:bottom w:val="single" w:sz="4" w:space="0" w:color="000000"/>
              <w:right w:val="single" w:sz="4" w:space="0" w:color="000000"/>
            </w:tcBorders>
            <w:shd w:fill="7F1F1F" w:val="clear"/>
            <w:vAlign w:val="bottom"/>
          </w:tcPr>
          <w:p>
            <w:pPr>
              <w:pStyle w:val="Normal"/>
              <w:jc w:val="right"/>
              <w:rPr>
                <w:b/>
                <w:bCs/>
                <w:i/>
                <w:i/>
                <w:iCs/>
                <w:color w:val="FFFFFF"/>
                <w:sz w:val="22"/>
                <w:szCs w:val="22"/>
              </w:rPr>
            </w:pPr>
            <w:r>
              <w:rPr>
                <w:b/>
                <w:i/>
                <w:color w:val="FFFFFF"/>
                <w:sz w:val="22"/>
              </w:rPr>
              <w:t>5 198 249</w:t>
            </w:r>
          </w:p>
        </w:tc>
        <w:tc>
          <w:tcPr>
            <w:tcW w:w="1418" w:type="dxa"/>
            <w:gridSpan w:val="2"/>
            <w:tcBorders>
              <w:top w:val="single" w:sz="4" w:space="0" w:color="000000"/>
              <w:bottom w:val="single" w:sz="4" w:space="0" w:color="000000"/>
              <w:right w:val="single" w:sz="4" w:space="0" w:color="000000"/>
            </w:tcBorders>
            <w:shd w:fill="7F1F1F" w:val="clear"/>
            <w:vAlign w:val="bottom"/>
          </w:tcPr>
          <w:p>
            <w:pPr>
              <w:pStyle w:val="Normal"/>
              <w:jc w:val="right"/>
              <w:rPr>
                <w:b/>
                <w:bCs/>
                <w:i/>
                <w:i/>
                <w:iCs/>
                <w:color w:val="FFFFFF"/>
                <w:sz w:val="22"/>
                <w:szCs w:val="22"/>
              </w:rPr>
            </w:pPr>
            <w:r>
              <w:rPr>
                <w:b/>
                <w:i/>
                <w:color w:val="FFFFFF"/>
                <w:sz w:val="22"/>
              </w:rPr>
              <w:t>7 522 272</w:t>
            </w:r>
          </w:p>
        </w:tc>
        <w:tc>
          <w:tcPr>
            <w:tcW w:w="1275" w:type="dxa"/>
            <w:tcBorders>
              <w:top w:val="single" w:sz="4" w:space="0" w:color="000000"/>
              <w:bottom w:val="single" w:sz="4" w:space="0" w:color="000000"/>
              <w:right w:val="single" w:sz="4" w:space="0" w:color="000000"/>
            </w:tcBorders>
            <w:shd w:fill="7F1F1F" w:val="clear"/>
            <w:vAlign w:val="bottom"/>
          </w:tcPr>
          <w:p>
            <w:pPr>
              <w:pStyle w:val="Normal"/>
              <w:rPr>
                <w:b/>
                <w:bCs/>
                <w:i/>
                <w:i/>
                <w:iCs/>
                <w:color w:val="FFFFFF"/>
                <w:sz w:val="22"/>
                <w:szCs w:val="22"/>
              </w:rPr>
            </w:pPr>
            <w:r>
              <w:rPr>
                <w:b/>
                <w:i/>
                <w:color w:val="FFFFFF"/>
                <w:sz w:val="22"/>
              </w:rPr>
              <w:t>7 113 021</w:t>
            </w:r>
          </w:p>
        </w:tc>
      </w:tr>
      <w:tr>
        <w:trPr>
          <w:trHeight w:val="315" w:hRule="atLeast"/>
        </w:trPr>
        <w:tc>
          <w:tcPr>
            <w:tcW w:w="2556" w:type="dxa"/>
            <w:tcBorders>
              <w:left w:val="single" w:sz="4" w:space="0" w:color="000000"/>
              <w:bottom w:val="single" w:sz="4" w:space="0" w:color="000000"/>
              <w:right w:val="single" w:sz="4" w:space="0" w:color="000000"/>
            </w:tcBorders>
            <w:shd w:fill="7F1F1F" w:val="clear"/>
            <w:vAlign w:val="bottom"/>
          </w:tcPr>
          <w:p>
            <w:pPr>
              <w:pStyle w:val="Normal"/>
              <w:rPr>
                <w:b/>
                <w:bCs/>
                <w:i/>
                <w:i/>
                <w:iCs/>
                <w:color w:val="FFFFFF"/>
                <w:sz w:val="22"/>
                <w:szCs w:val="22"/>
              </w:rPr>
            </w:pPr>
            <w:r>
              <w:rPr>
                <w:b/>
                <w:bCs/>
                <w:i/>
                <w:iCs/>
                <w:color w:val="FFFFFF"/>
                <w:sz w:val="22"/>
                <w:szCs w:val="22"/>
              </w:rPr>
              <w:t>TRESORERIE CUMULEE</w:t>
            </w:r>
          </w:p>
        </w:tc>
        <w:tc>
          <w:tcPr>
            <w:tcW w:w="1276" w:type="dxa"/>
            <w:tcBorders>
              <w:bottom w:val="single" w:sz="4" w:space="0" w:color="000000"/>
              <w:right w:val="single" w:sz="4" w:space="0" w:color="000000"/>
            </w:tcBorders>
            <w:shd w:fill="7F1F1F" w:val="clear"/>
            <w:vAlign w:val="bottom"/>
          </w:tcPr>
          <w:p>
            <w:pPr>
              <w:pStyle w:val="Normal"/>
              <w:jc w:val="right"/>
              <w:rPr>
                <w:b/>
                <w:bCs/>
                <w:i/>
                <w:i/>
                <w:iCs/>
                <w:color w:val="FFFFFF"/>
                <w:sz w:val="22"/>
                <w:szCs w:val="22"/>
              </w:rPr>
            </w:pPr>
            <w:r>
              <w:rPr>
                <w:b/>
                <w:bCs/>
                <w:i/>
                <w:iCs/>
                <w:color w:val="FFFFFF"/>
                <w:sz w:val="22"/>
                <w:szCs w:val="22"/>
              </w:rPr>
              <w:t>0</w:t>
            </w:r>
          </w:p>
        </w:tc>
        <w:tc>
          <w:tcPr>
            <w:tcW w:w="1134" w:type="dxa"/>
            <w:tcBorders>
              <w:bottom w:val="single" w:sz="4" w:space="0" w:color="000000"/>
              <w:right w:val="single" w:sz="4" w:space="0" w:color="000000"/>
            </w:tcBorders>
            <w:shd w:fill="7F1F1F" w:val="clear"/>
            <w:vAlign w:val="bottom"/>
          </w:tcPr>
          <w:p>
            <w:pPr>
              <w:pStyle w:val="Normal"/>
              <w:jc w:val="right"/>
              <w:rPr>
                <w:b/>
                <w:bCs/>
                <w:i/>
                <w:i/>
                <w:iCs/>
                <w:color w:val="FFFFFF"/>
                <w:sz w:val="22"/>
                <w:szCs w:val="22"/>
              </w:rPr>
            </w:pPr>
            <w:r>
              <w:rPr>
                <w:b/>
                <w:i/>
                <w:color w:val="FFFFFF"/>
                <w:sz w:val="22"/>
              </w:rPr>
              <w:t>5 880 116</w:t>
            </w:r>
          </w:p>
        </w:tc>
        <w:tc>
          <w:tcPr>
            <w:tcW w:w="1135" w:type="dxa"/>
            <w:tcBorders>
              <w:bottom w:val="single" w:sz="4" w:space="0" w:color="000000"/>
              <w:right w:val="single" w:sz="4" w:space="0" w:color="000000"/>
            </w:tcBorders>
            <w:shd w:fill="7F1F1F" w:val="clear"/>
            <w:vAlign w:val="bottom"/>
          </w:tcPr>
          <w:p>
            <w:pPr>
              <w:pStyle w:val="Normal"/>
              <w:jc w:val="right"/>
              <w:rPr>
                <w:b/>
                <w:bCs/>
                <w:i/>
                <w:i/>
                <w:iCs/>
                <w:color w:val="FFFFFF"/>
                <w:sz w:val="22"/>
                <w:szCs w:val="22"/>
              </w:rPr>
            </w:pPr>
            <w:r>
              <w:rPr>
                <w:b/>
                <w:i/>
                <w:color w:val="FFFFFF"/>
                <w:sz w:val="22"/>
              </w:rPr>
              <w:t>11 150 631</w:t>
            </w:r>
          </w:p>
        </w:tc>
        <w:tc>
          <w:tcPr>
            <w:tcW w:w="1275" w:type="dxa"/>
            <w:tcBorders>
              <w:bottom w:val="single" w:sz="4" w:space="0" w:color="000000"/>
              <w:right w:val="single" w:sz="4" w:space="0" w:color="000000"/>
            </w:tcBorders>
            <w:shd w:fill="7F1F1F" w:val="clear"/>
            <w:vAlign w:val="bottom"/>
          </w:tcPr>
          <w:p>
            <w:pPr>
              <w:pStyle w:val="Normal"/>
              <w:jc w:val="right"/>
              <w:rPr>
                <w:b/>
                <w:bCs/>
                <w:i/>
                <w:i/>
                <w:iCs/>
                <w:color w:val="FFFFFF"/>
                <w:sz w:val="22"/>
                <w:szCs w:val="22"/>
              </w:rPr>
            </w:pPr>
            <w:r>
              <w:rPr>
                <w:b/>
                <w:i/>
                <w:color w:val="FFFFFF"/>
                <w:sz w:val="22"/>
              </w:rPr>
              <w:t>16 348 880</w:t>
            </w:r>
          </w:p>
        </w:tc>
        <w:tc>
          <w:tcPr>
            <w:tcW w:w="1418" w:type="dxa"/>
            <w:gridSpan w:val="2"/>
            <w:tcBorders>
              <w:bottom w:val="single" w:sz="4" w:space="0" w:color="000000"/>
              <w:right w:val="single" w:sz="4" w:space="0" w:color="000000"/>
            </w:tcBorders>
            <w:shd w:fill="7F1F1F" w:val="clear"/>
            <w:vAlign w:val="bottom"/>
          </w:tcPr>
          <w:p>
            <w:pPr>
              <w:pStyle w:val="Normal"/>
              <w:jc w:val="right"/>
              <w:rPr>
                <w:b/>
                <w:bCs/>
                <w:i/>
                <w:i/>
                <w:iCs/>
                <w:color w:val="FFFFFF"/>
                <w:sz w:val="22"/>
                <w:szCs w:val="22"/>
              </w:rPr>
            </w:pPr>
            <w:r>
              <w:rPr>
                <w:b/>
                <w:i/>
                <w:color w:val="FFFFFF"/>
                <w:sz w:val="22"/>
              </w:rPr>
              <w:t>23 871 152</w:t>
            </w:r>
          </w:p>
        </w:tc>
        <w:tc>
          <w:tcPr>
            <w:tcW w:w="1275" w:type="dxa"/>
            <w:tcBorders>
              <w:bottom w:val="single" w:sz="4" w:space="0" w:color="000000"/>
              <w:right w:val="single" w:sz="4" w:space="0" w:color="000000"/>
            </w:tcBorders>
            <w:shd w:fill="7F1F1F" w:val="clear"/>
            <w:vAlign w:val="bottom"/>
          </w:tcPr>
          <w:p>
            <w:pPr>
              <w:pStyle w:val="Normal"/>
              <w:jc w:val="right"/>
              <w:rPr>
                <w:b/>
                <w:bCs/>
                <w:i/>
                <w:i/>
                <w:iCs/>
                <w:color w:val="FFFFFF"/>
                <w:sz w:val="22"/>
                <w:szCs w:val="22"/>
              </w:rPr>
            </w:pPr>
            <w:r>
              <w:rPr>
                <w:b/>
                <w:i/>
                <w:color w:val="FFFFFF"/>
                <w:sz w:val="22"/>
              </w:rPr>
              <w:t>30 984 173</w:t>
            </w:r>
          </w:p>
        </w:tc>
      </w:tr>
    </w:tbl>
    <w:p>
      <w:pPr>
        <w:pStyle w:val="Normal"/>
        <w:jc w:val="center"/>
        <w:rPr/>
      </w:pPr>
      <w:r>
        <w:rPr/>
        <w:drawing>
          <wp:inline distT="0" distB="0" distL="0" distR="0">
            <wp:extent cx="5400040" cy="2468245"/>
            <wp:effectExtent l="0" t="0" r="0" b="0"/>
            <wp:docPr id="5"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
                    <pic:cNvPicPr>
                      <a:picLocks noChangeAspect="1" noChangeArrowheads="1"/>
                    </pic:cNvPicPr>
                  </pic:nvPicPr>
                  <pic:blipFill>
                    <a:blip r:embed="rId4"/>
                    <a:stretch>
                      <a:fillRect/>
                    </a:stretch>
                  </pic:blipFill>
                  <pic:spPr bwMode="auto">
                    <a:xfrm>
                      <a:off x="0" y="0"/>
                      <a:ext cx="5400040" cy="2468245"/>
                    </a:xfrm>
                    <a:prstGeom prst="rect">
                      <a:avLst/>
                    </a:prstGeom>
                  </pic:spPr>
                </pic:pic>
              </a:graphicData>
            </a:graphic>
          </wp:inline>
        </w:drawing>
      </w:r>
    </w:p>
    <w:p>
      <w:pPr>
        <w:pStyle w:val="Normal"/>
        <w:jc w:val="center"/>
        <w:rPr/>
      </w:pPr>
      <w:r>
        <w:rPr>
          <w:i/>
          <w:sz w:val="18"/>
        </w:rPr>
        <w:t>Graphique 3 – Trésorerie cumulée sur 5 ans (millions de F CFA)</w:t>
      </w:r>
    </w:p>
    <w:p>
      <w:pPr>
        <w:pStyle w:val="Normal"/>
        <w:rPr>
          <w:lang w:val="fr-CI"/>
        </w:rPr>
      </w:pPr>
      <w:r>
        <w:rPr>
          <w:lang w:val="fr-CI"/>
        </w:rPr>
      </w:r>
    </w:p>
    <w:p>
      <w:pPr>
        <w:pStyle w:val="Heading2"/>
        <w:keepLines/>
        <w:numPr>
          <w:ilvl w:val="1"/>
          <w:numId w:val="2"/>
        </w:numPr>
        <w:spacing w:before="120" w:after="120"/>
        <w:ind w:hanging="491" w:left="851" w:right="0"/>
        <w:jc w:val="both"/>
        <w:rPr>
          <w:rFonts w:ascii="Times New Roman" w:hAnsi="Times New Roman" w:cs="Times New Roman"/>
          <w:i w:val="false"/>
          <w:i w:val="false"/>
          <w:iCs w:val="false"/>
          <w:lang w:val="fr-CI"/>
        </w:rPr>
      </w:pPr>
      <w:bookmarkStart w:id="38" w:name="__RefHeading___Toc234831725"/>
      <w:bookmarkEnd w:id="38"/>
      <w:r>
        <w:rPr>
          <w:rFonts w:cs="Times New Roman" w:ascii="Times New Roman" w:hAnsi="Times New Roman"/>
          <w:i w:val="false"/>
          <w:iCs w:val="false"/>
          <w:lang w:val="fr-CI"/>
        </w:rPr>
        <w:t>Bilan de départ</w:t>
      </w:r>
    </w:p>
    <w:tbl>
      <w:tblPr>
        <w:tblW w:w="16240" w:type="dxa"/>
        <w:jc w:val="left"/>
        <w:tblInd w:w="65" w:type="dxa"/>
        <w:tblLayout w:type="fixed"/>
        <w:tblCellMar>
          <w:top w:w="0" w:type="dxa"/>
          <w:left w:w="70" w:type="dxa"/>
          <w:bottom w:w="0" w:type="dxa"/>
          <w:right w:w="70" w:type="dxa"/>
        </w:tblCellMar>
      </w:tblPr>
      <w:tblGrid>
        <w:gridCol w:w="9860"/>
        <w:gridCol w:w="1559"/>
        <w:gridCol w:w="3403"/>
        <w:gridCol w:w="1417"/>
      </w:tblGrid>
      <w:tr>
        <w:trPr>
          <w:trHeight w:val="300" w:hRule="atLeast"/>
        </w:trPr>
        <w:tc>
          <w:tcPr>
            <w:tcW w:w="9860" w:type="dxa"/>
            <w:tcBorders/>
            <w:shd w:fill="FFFFFF" w:val="clear"/>
            <w:vAlign w:val="bottom"/>
          </w:tcPr>
          <w:tbl>
            <w:tblPr>
              <w:tblW w:w="9711" w:type="dxa"/>
              <w:jc w:val="left"/>
              <w:tblInd w:w="225" w:type="dxa"/>
              <w:tblLayout w:type="fixed"/>
              <w:tblCellMar>
                <w:top w:w="0" w:type="dxa"/>
                <w:left w:w="70" w:type="dxa"/>
                <w:bottom w:w="0" w:type="dxa"/>
                <w:right w:w="70" w:type="dxa"/>
              </w:tblCellMar>
            </w:tblPr>
            <w:tblGrid>
              <w:gridCol w:w="3540"/>
              <w:gridCol w:w="1560"/>
              <w:gridCol w:w="3260"/>
              <w:gridCol w:w="1350"/>
            </w:tblGrid>
            <w:tr>
              <w:trPr>
                <w:trHeight w:val="360" w:hRule="atLeast"/>
              </w:trPr>
              <w:tc>
                <w:tcPr>
                  <w:tcW w:w="9710" w:type="dxa"/>
                  <w:gridSpan w:val="4"/>
                  <w:tcBorders>
                    <w:top w:val="single" w:sz="4" w:space="0" w:color="000000"/>
                    <w:left w:val="single" w:sz="4" w:space="0" w:color="000000"/>
                    <w:bottom w:val="single" w:sz="4" w:space="0" w:color="000000"/>
                  </w:tcBorders>
                  <w:shd w:fill="7F1F1F" w:val="clear"/>
                  <w:vAlign w:val="bottom"/>
                </w:tcPr>
                <w:p>
                  <w:pPr>
                    <w:pStyle w:val="Normal"/>
                    <w:jc w:val="center"/>
                    <w:rPr>
                      <w:rFonts w:ascii="Cambria" w:hAnsi="Cambria" w:cs="Calibri"/>
                      <w:b/>
                      <w:bCs/>
                      <w:i/>
                      <w:i/>
                      <w:iCs/>
                      <w:color w:val="FFFFFF"/>
                      <w:sz w:val="28"/>
                      <w:szCs w:val="28"/>
                    </w:rPr>
                  </w:pPr>
                  <w:r>
                    <w:rPr>
                      <w:rFonts w:cs="Calibri" w:ascii="Cambria" w:hAnsi="Cambria"/>
                      <w:b/>
                      <w:bCs/>
                      <w:i/>
                      <w:iCs/>
                      <w:color w:val="FFFFFF"/>
                      <w:sz w:val="28"/>
                      <w:szCs w:val="28"/>
                    </w:rPr>
                    <w:t>BILAN DE DEMARRAGE TOUT TYPE PROJET</w:t>
                  </w:r>
                </w:p>
              </w:tc>
            </w:tr>
            <w:tr>
              <w:trPr>
                <w:trHeight w:val="315" w:hRule="atLeast"/>
              </w:trPr>
              <w:tc>
                <w:tcPr>
                  <w:tcW w:w="3540" w:type="dxa"/>
                  <w:tcBorders>
                    <w:top w:val="single" w:sz="4" w:space="0" w:color="000000"/>
                    <w:left w:val="single" w:sz="4" w:space="0" w:color="000000"/>
                    <w:bottom w:val="single" w:sz="4" w:space="0" w:color="000000"/>
                    <w:right w:val="single" w:sz="4" w:space="0" w:color="000000"/>
                  </w:tcBorders>
                  <w:shd w:fill="21A6C9" w:val="clear"/>
                  <w:vAlign w:val="bottom"/>
                </w:tcPr>
                <w:p>
                  <w:pPr>
                    <w:pStyle w:val="Normal"/>
                    <w:jc w:val="center"/>
                    <w:rPr>
                      <w:b/>
                      <w:bCs/>
                      <w:i/>
                      <w:i/>
                      <w:iCs/>
                      <w:color w:val="FFFFFF"/>
                      <w:sz w:val="22"/>
                      <w:szCs w:val="22"/>
                    </w:rPr>
                  </w:pPr>
                  <w:r>
                    <w:rPr>
                      <w:b/>
                      <w:bCs/>
                      <w:i/>
                      <w:iCs/>
                      <w:color w:val="FFFFFF"/>
                      <w:sz w:val="22"/>
                      <w:szCs w:val="22"/>
                    </w:rPr>
                    <w:t>ACTIF</w:t>
                  </w:r>
                </w:p>
              </w:tc>
              <w:tc>
                <w:tcPr>
                  <w:tcW w:w="1560" w:type="dxa"/>
                  <w:tcBorders>
                    <w:top w:val="single" w:sz="4" w:space="0" w:color="000000"/>
                    <w:left w:val="single" w:sz="4" w:space="0" w:color="000000"/>
                    <w:bottom w:val="single" w:sz="4" w:space="0" w:color="000000"/>
                    <w:right w:val="single" w:sz="4" w:space="0" w:color="000000"/>
                  </w:tcBorders>
                  <w:shd w:fill="21A6C9" w:val="clear"/>
                  <w:vAlign w:val="bottom"/>
                </w:tcPr>
                <w:p>
                  <w:pPr>
                    <w:pStyle w:val="Normal"/>
                    <w:jc w:val="center"/>
                    <w:rPr>
                      <w:b/>
                      <w:bCs/>
                      <w:i/>
                      <w:i/>
                      <w:iCs/>
                      <w:color w:val="FFFFFF"/>
                      <w:sz w:val="22"/>
                      <w:szCs w:val="22"/>
                    </w:rPr>
                  </w:pPr>
                  <w:r>
                    <w:rPr>
                      <w:b/>
                      <w:bCs/>
                      <w:i/>
                      <w:iCs/>
                      <w:color w:val="FFFFFF"/>
                      <w:sz w:val="22"/>
                      <w:szCs w:val="22"/>
                    </w:rPr>
                    <w:t>MONTANT</w:t>
                  </w:r>
                </w:p>
              </w:tc>
              <w:tc>
                <w:tcPr>
                  <w:tcW w:w="3260" w:type="dxa"/>
                  <w:tcBorders>
                    <w:top w:val="single" w:sz="4" w:space="0" w:color="000000"/>
                    <w:left w:val="single" w:sz="4" w:space="0" w:color="000000"/>
                    <w:bottom w:val="single" w:sz="4" w:space="0" w:color="000000"/>
                    <w:right w:val="single" w:sz="4" w:space="0" w:color="000000"/>
                  </w:tcBorders>
                  <w:shd w:fill="21A6C9" w:val="clear"/>
                  <w:vAlign w:val="bottom"/>
                </w:tcPr>
                <w:p>
                  <w:pPr>
                    <w:pStyle w:val="Normal"/>
                    <w:jc w:val="center"/>
                    <w:rPr>
                      <w:b/>
                      <w:bCs/>
                      <w:i/>
                      <w:i/>
                      <w:iCs/>
                      <w:color w:val="FFFFFF"/>
                      <w:sz w:val="22"/>
                      <w:szCs w:val="22"/>
                    </w:rPr>
                  </w:pPr>
                  <w:r>
                    <w:rPr>
                      <w:b/>
                      <w:bCs/>
                      <w:i/>
                      <w:iCs/>
                      <w:color w:val="FFFFFF"/>
                      <w:sz w:val="22"/>
                      <w:szCs w:val="22"/>
                    </w:rPr>
                    <w:t>PASSIF</w:t>
                  </w:r>
                </w:p>
              </w:tc>
              <w:tc>
                <w:tcPr>
                  <w:tcW w:w="1350" w:type="dxa"/>
                  <w:tcBorders>
                    <w:top w:val="single" w:sz="4" w:space="0" w:color="000000"/>
                    <w:left w:val="single" w:sz="4" w:space="0" w:color="000000"/>
                    <w:bottom w:val="single" w:sz="4" w:space="0" w:color="000000"/>
                    <w:right w:val="single" w:sz="4" w:space="0" w:color="000000"/>
                  </w:tcBorders>
                  <w:shd w:fill="21A6C9" w:val="clear"/>
                  <w:vAlign w:val="bottom"/>
                </w:tcPr>
                <w:p>
                  <w:pPr>
                    <w:pStyle w:val="Normal"/>
                    <w:jc w:val="center"/>
                    <w:rPr>
                      <w:b/>
                      <w:bCs/>
                      <w:i/>
                      <w:i/>
                      <w:iCs/>
                      <w:color w:val="FFFFFF"/>
                      <w:sz w:val="22"/>
                      <w:szCs w:val="22"/>
                    </w:rPr>
                  </w:pPr>
                  <w:r>
                    <w:rPr>
                      <w:b/>
                      <w:bCs/>
                      <w:i/>
                      <w:iCs/>
                      <w:color w:val="FFFFFF"/>
                      <w:sz w:val="22"/>
                      <w:szCs w:val="22"/>
                    </w:rPr>
                    <w:t>MONTANT</w:t>
                  </w:r>
                </w:p>
              </w:tc>
            </w:tr>
            <w:tr>
              <w:trPr>
                <w:trHeight w:val="540" w:hRule="atLeast"/>
              </w:trPr>
              <w:tc>
                <w:tcPr>
                  <w:tcW w:w="354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b/>
                      <w:bCs/>
                      <w:sz w:val="22"/>
                      <w:szCs w:val="22"/>
                    </w:rPr>
                  </w:pPr>
                  <w:r>
                    <w:rPr>
                      <w:b/>
                      <w:bCs/>
                      <w:sz w:val="22"/>
                      <w:szCs w:val="22"/>
                    </w:rPr>
                    <w:t>ACTIF IMMOBILISE</w:t>
                  </w:r>
                </w:p>
              </w:tc>
              <w:tc>
                <w:tcPr>
                  <w:tcW w:w="156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b/>
                      <w:bCs/>
                      <w:color w:val="000000"/>
                      <w:sz w:val="22"/>
                      <w:szCs w:val="22"/>
                    </w:rPr>
                  </w:pPr>
                  <w:r>
                    <w:rPr>
                      <w:b/>
                      <w:bCs/>
                      <w:color w:val="000000"/>
                      <w:sz w:val="22"/>
                      <w:szCs w:val="22"/>
                    </w:rPr>
                  </w:r>
                </w:p>
              </w:tc>
              <w:tc>
                <w:tcPr>
                  <w:tcW w:w="326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b/>
                      <w:bCs/>
                      <w:sz w:val="22"/>
                      <w:szCs w:val="22"/>
                    </w:rPr>
                  </w:pPr>
                  <w:r>
                    <w:rPr>
                      <w:b/>
                      <w:bCs/>
                      <w:sz w:val="22"/>
                      <w:szCs w:val="22"/>
                    </w:rPr>
                    <w:t>CAPITAUX PROPRES ET RESSOURCES ASSIMILEES</w:t>
                  </w:r>
                </w:p>
              </w:tc>
              <w:tc>
                <w:tcPr>
                  <w:tcW w:w="135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b/>
                      <w:bCs/>
                      <w:color w:val="000000"/>
                      <w:sz w:val="22"/>
                      <w:szCs w:val="22"/>
                    </w:rPr>
                  </w:pPr>
                  <w:r>
                    <w:rPr>
                      <w:b/>
                      <w:bCs/>
                      <w:color w:val="000000"/>
                      <w:sz w:val="22"/>
                      <w:szCs w:val="22"/>
                    </w:rPr>
                  </w:r>
                </w:p>
              </w:tc>
            </w:tr>
            <w:tr>
              <w:trPr>
                <w:trHeight w:val="315" w:hRule="atLeast"/>
              </w:trPr>
              <w:tc>
                <w:tcPr>
                  <w:tcW w:w="354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b/>
                      <w:bCs/>
                      <w:sz w:val="22"/>
                      <w:szCs w:val="22"/>
                    </w:rPr>
                  </w:pPr>
                  <w:r>
                    <w:rPr>
                      <w:b/>
                      <w:bCs/>
                      <w:sz w:val="22"/>
                      <w:szCs w:val="22"/>
                    </w:rPr>
                    <w:t>Immobilisations incorporelles</w:t>
                  </w:r>
                </w:p>
              </w:tc>
              <w:tc>
                <w:tcPr>
                  <w:tcW w:w="156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b/>
                      <w:bCs/>
                      <w:color w:val="000000"/>
                      <w:sz w:val="22"/>
                      <w:szCs w:val="22"/>
                    </w:rPr>
                  </w:pPr>
                  <w:r>
                    <w:rPr>
                      <w:b/>
                      <w:bCs/>
                      <w:color w:val="000000"/>
                      <w:sz w:val="22"/>
                      <w:szCs w:val="22"/>
                    </w:rPr>
                  </w:r>
                </w:p>
              </w:tc>
              <w:tc>
                <w:tcPr>
                  <w:tcW w:w="326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b/>
                      <w:bCs/>
                      <w:sz w:val="22"/>
                      <w:szCs w:val="22"/>
                    </w:rPr>
                  </w:pPr>
                  <w:r>
                    <w:rPr>
                      <w:b/>
                      <w:bCs/>
                      <w:sz w:val="22"/>
                      <w:szCs w:val="22"/>
                    </w:rPr>
                    <w:t>Capitaux Propres (a)+(b)</w:t>
                  </w:r>
                </w:p>
              </w:tc>
              <w:tc>
                <w:tcPr>
                  <w:tcW w:w="1350" w:type="dxa"/>
                  <w:tcBorders>
                    <w:top w:val="single" w:sz="4" w:space="0" w:color="000000"/>
                    <w:left w:val="single" w:sz="4" w:space="0" w:color="000000"/>
                    <w:bottom w:val="single" w:sz="4" w:space="0" w:color="000000"/>
                    <w:right w:val="single" w:sz="4" w:space="0" w:color="000000"/>
                  </w:tcBorders>
                  <w:vAlign w:val="bottom"/>
                </w:tcPr>
                <w:p>
                  <w:pPr>
                    <w:pStyle w:val="Normal"/>
                    <w:jc w:val="center"/>
                    <w:rPr>
                      <w:color w:val="000000"/>
                      <w:sz w:val="22"/>
                      <w:szCs w:val="22"/>
                    </w:rPr>
                  </w:pPr>
                  <w:r>
                    <w:rPr>
                      <w:color w:val="000000"/>
                      <w:sz w:val="22"/>
                      <w:szCs w:val="22"/>
                    </w:rPr>
                    <w:t>780 000</w:t>
                  </w:r>
                </w:p>
              </w:tc>
            </w:tr>
            <w:tr>
              <w:trPr>
                <w:trHeight w:val="315" w:hRule="atLeast"/>
              </w:trPr>
              <w:tc>
                <w:tcPr>
                  <w:tcW w:w="354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color w:val="000000"/>
                      <w:sz w:val="22"/>
                      <w:szCs w:val="22"/>
                    </w:rPr>
                  </w:pPr>
                  <w:r>
                    <w:rPr>
                      <w:color w:val="000000"/>
                      <w:sz w:val="22"/>
                      <w:szCs w:val="22"/>
                    </w:rPr>
                  </w:r>
                </w:p>
              </w:tc>
              <w:tc>
                <w:tcPr>
                  <w:tcW w:w="156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t>-</w:t>
                  </w:r>
                </w:p>
              </w:tc>
              <w:tc>
                <w:tcPr>
                  <w:tcW w:w="326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t>Apport en Nature (a)</w:t>
                  </w:r>
                </w:p>
              </w:tc>
              <w:tc>
                <w:tcPr>
                  <w:tcW w:w="1350" w:type="dxa"/>
                  <w:tcBorders>
                    <w:top w:val="single" w:sz="4" w:space="0" w:color="000000"/>
                    <w:left w:val="single" w:sz="4" w:space="0" w:color="000000"/>
                    <w:bottom w:val="single" w:sz="4" w:space="0" w:color="000000"/>
                    <w:right w:val="single" w:sz="4" w:space="0" w:color="000000"/>
                  </w:tcBorders>
                  <w:vAlign w:val="bottom"/>
                </w:tcPr>
                <w:p>
                  <w:pPr>
                    <w:pStyle w:val="Normal"/>
                    <w:jc w:val="center"/>
                    <w:rPr>
                      <w:color w:val="000000"/>
                      <w:sz w:val="22"/>
                      <w:szCs w:val="22"/>
                    </w:rPr>
                  </w:pPr>
                  <w:r>
                    <w:rPr>
                      <w:color w:val="000000"/>
                      <w:sz w:val="22"/>
                      <w:szCs w:val="22"/>
                    </w:rPr>
                    <w:t>-</w:t>
                  </w:r>
                </w:p>
              </w:tc>
            </w:tr>
            <w:tr>
              <w:trPr>
                <w:trHeight w:val="315" w:hRule="atLeast"/>
              </w:trPr>
              <w:tc>
                <w:tcPr>
                  <w:tcW w:w="354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color w:val="000000"/>
                      <w:sz w:val="22"/>
                      <w:szCs w:val="22"/>
                    </w:rPr>
                  </w:pPr>
                  <w:r>
                    <w:rPr>
                      <w:color w:val="000000"/>
                      <w:sz w:val="22"/>
                      <w:szCs w:val="22"/>
                    </w:rPr>
                  </w:r>
                </w:p>
              </w:tc>
              <w:tc>
                <w:tcPr>
                  <w:tcW w:w="156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t>-</w:t>
                  </w:r>
                </w:p>
              </w:tc>
              <w:tc>
                <w:tcPr>
                  <w:tcW w:w="326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t>Apport en Espèces (b)</w:t>
                  </w:r>
                </w:p>
              </w:tc>
              <w:tc>
                <w:tcPr>
                  <w:tcW w:w="1350" w:type="dxa"/>
                  <w:tcBorders>
                    <w:top w:val="single" w:sz="4" w:space="0" w:color="000000"/>
                    <w:left w:val="single" w:sz="4" w:space="0" w:color="000000"/>
                    <w:bottom w:val="single" w:sz="4" w:space="0" w:color="000000"/>
                    <w:right w:val="single" w:sz="4" w:space="0" w:color="000000"/>
                  </w:tcBorders>
                  <w:vAlign w:val="bottom"/>
                </w:tcPr>
                <w:p>
                  <w:pPr>
                    <w:pStyle w:val="Normal"/>
                    <w:jc w:val="center"/>
                    <w:rPr>
                      <w:color w:val="000000"/>
                      <w:sz w:val="22"/>
                      <w:szCs w:val="22"/>
                    </w:rPr>
                  </w:pPr>
                  <w:r>
                    <w:rPr>
                      <w:color w:val="000000"/>
                      <w:sz w:val="22"/>
                      <w:szCs w:val="22"/>
                    </w:rPr>
                    <w:t>780 000</w:t>
                  </w:r>
                </w:p>
              </w:tc>
            </w:tr>
            <w:tr>
              <w:trPr>
                <w:trHeight w:val="349" w:hRule="atLeast"/>
              </w:trPr>
              <w:tc>
                <w:tcPr>
                  <w:tcW w:w="354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t>Frais de constitution</w:t>
                  </w:r>
                </w:p>
              </w:tc>
              <w:tc>
                <w:tcPr>
                  <w:tcW w:w="156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t>50 000</w:t>
                  </w:r>
                </w:p>
              </w:tc>
              <w:tc>
                <w:tcPr>
                  <w:tcW w:w="3260" w:type="dxa"/>
                  <w:tcBorders>
                    <w:top w:val="single" w:sz="4" w:space="0" w:color="000000"/>
                    <w:left w:val="single" w:sz="4" w:space="0" w:color="000000"/>
                    <w:bottom w:val="single" w:sz="4" w:space="0" w:color="000000"/>
                    <w:right w:val="single" w:sz="4" w:space="0" w:color="000000"/>
                  </w:tcBorders>
                </w:tcPr>
                <w:p>
                  <w:pPr>
                    <w:pStyle w:val="Normal"/>
                    <w:jc w:val="center"/>
                    <w:rPr>
                      <w:b/>
                      <w:bCs/>
                      <w:sz w:val="22"/>
                      <w:szCs w:val="22"/>
                    </w:rPr>
                  </w:pPr>
                  <w:r>
                    <w:rPr>
                      <w:b/>
                      <w:bCs/>
                      <w:sz w:val="22"/>
                      <w:szCs w:val="22"/>
                    </w:rPr>
                    <w:t>Résultat net de l'exercice (bénéfice + ou perte -)</w:t>
                  </w:r>
                </w:p>
              </w:tc>
              <w:tc>
                <w:tcPr>
                  <w:tcW w:w="135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b/>
                      <w:bCs/>
                      <w:color w:val="000000"/>
                      <w:sz w:val="22"/>
                      <w:szCs w:val="22"/>
                    </w:rPr>
                  </w:pPr>
                  <w:r>
                    <w:rPr>
                      <w:b/>
                      <w:bCs/>
                      <w:color w:val="000000"/>
                      <w:sz w:val="22"/>
                      <w:szCs w:val="22"/>
                    </w:rPr>
                  </w:r>
                </w:p>
              </w:tc>
            </w:tr>
            <w:tr>
              <w:trPr>
                <w:trHeight w:val="315" w:hRule="atLeast"/>
              </w:trPr>
              <w:tc>
                <w:tcPr>
                  <w:tcW w:w="354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b/>
                      <w:bCs/>
                      <w:color w:val="000000"/>
                      <w:sz w:val="22"/>
                      <w:szCs w:val="22"/>
                    </w:rPr>
                  </w:pPr>
                  <w:r>
                    <w:rPr>
                      <w:b/>
                      <w:bCs/>
                      <w:color w:val="000000"/>
                      <w:sz w:val="22"/>
                      <w:szCs w:val="22"/>
                    </w:rPr>
                  </w:r>
                </w:p>
              </w:tc>
              <w:tc>
                <w:tcPr>
                  <w:tcW w:w="156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t>-</w:t>
                  </w:r>
                </w:p>
              </w:tc>
              <w:tc>
                <w:tcPr>
                  <w:tcW w:w="3260" w:type="dxa"/>
                  <w:tcBorders>
                    <w:top w:val="single" w:sz="4" w:space="0" w:color="000000"/>
                    <w:left w:val="single" w:sz="4" w:space="0" w:color="000000"/>
                    <w:bottom w:val="single" w:sz="4" w:space="0" w:color="000000"/>
                    <w:right w:val="single" w:sz="4" w:space="0" w:color="000000"/>
                  </w:tcBorders>
                </w:tcPr>
                <w:p>
                  <w:pPr>
                    <w:pStyle w:val="Normal"/>
                    <w:jc w:val="center"/>
                    <w:rPr>
                      <w:b/>
                      <w:bCs/>
                      <w:sz w:val="22"/>
                      <w:szCs w:val="22"/>
                    </w:rPr>
                  </w:pPr>
                  <w:r>
                    <w:rPr>
                      <w:b/>
                      <w:bCs/>
                      <w:sz w:val="22"/>
                      <w:szCs w:val="22"/>
                    </w:rPr>
                    <w:t>Autres capitaux propres</w:t>
                  </w:r>
                </w:p>
              </w:tc>
              <w:tc>
                <w:tcPr>
                  <w:tcW w:w="135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b/>
                      <w:bCs/>
                      <w:color w:val="000000"/>
                      <w:sz w:val="22"/>
                      <w:szCs w:val="22"/>
                    </w:rPr>
                  </w:pPr>
                  <w:r>
                    <w:rPr>
                      <w:b/>
                      <w:bCs/>
                      <w:color w:val="000000"/>
                      <w:sz w:val="22"/>
                      <w:szCs w:val="22"/>
                    </w:rPr>
                  </w:r>
                </w:p>
              </w:tc>
            </w:tr>
            <w:tr>
              <w:trPr>
                <w:trHeight w:val="315" w:hRule="atLeast"/>
              </w:trPr>
              <w:tc>
                <w:tcPr>
                  <w:tcW w:w="354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b/>
                      <w:bCs/>
                      <w:sz w:val="22"/>
                      <w:szCs w:val="22"/>
                    </w:rPr>
                  </w:pPr>
                  <w:r>
                    <w:rPr>
                      <w:b/>
                      <w:bCs/>
                      <w:sz w:val="22"/>
                      <w:szCs w:val="22"/>
                    </w:rPr>
                    <w:t>Immobilisations corporelles</w:t>
                  </w:r>
                </w:p>
              </w:tc>
              <w:tc>
                <w:tcPr>
                  <w:tcW w:w="156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b/>
                      <w:bCs/>
                      <w:color w:val="000000"/>
                      <w:sz w:val="22"/>
                      <w:szCs w:val="22"/>
                    </w:rPr>
                  </w:pPr>
                  <w:r>
                    <w:rPr>
                      <w:b/>
                      <w:bCs/>
                      <w:color w:val="000000"/>
                      <w:sz w:val="22"/>
                      <w:szCs w:val="22"/>
                    </w:rPr>
                  </w:r>
                </w:p>
              </w:tc>
              <w:tc>
                <w:tcPr>
                  <w:tcW w:w="326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b/>
                      <w:bCs/>
                      <w:color w:val="000000"/>
                      <w:sz w:val="22"/>
                      <w:szCs w:val="22"/>
                    </w:rPr>
                  </w:pPr>
                  <w:r>
                    <w:rPr>
                      <w:b/>
                      <w:bCs/>
                      <w:color w:val="000000"/>
                      <w:sz w:val="22"/>
                      <w:szCs w:val="22"/>
                    </w:rPr>
                  </w:r>
                </w:p>
              </w:tc>
              <w:tc>
                <w:tcPr>
                  <w:tcW w:w="135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color w:val="000000"/>
                      <w:sz w:val="22"/>
                      <w:szCs w:val="22"/>
                    </w:rPr>
                  </w:pPr>
                  <w:r>
                    <w:rPr>
                      <w:color w:val="000000"/>
                      <w:sz w:val="22"/>
                      <w:szCs w:val="22"/>
                    </w:rPr>
                  </w:r>
                </w:p>
              </w:tc>
            </w:tr>
            <w:tr>
              <w:trPr>
                <w:trHeight w:val="315" w:hRule="atLeast"/>
              </w:trPr>
              <w:tc>
                <w:tcPr>
                  <w:tcW w:w="354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t>Aménagement local artisanal</w:t>
                  </w:r>
                </w:p>
              </w:tc>
              <w:tc>
                <w:tcPr>
                  <w:tcW w:w="156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t>1 500 000</w:t>
                  </w:r>
                </w:p>
              </w:tc>
              <w:tc>
                <w:tcPr>
                  <w:tcW w:w="3260" w:type="dxa"/>
                  <w:tcBorders>
                    <w:top w:val="single" w:sz="4" w:space="0" w:color="000000"/>
                    <w:left w:val="single" w:sz="4" w:space="0" w:color="000000"/>
                    <w:bottom w:val="single" w:sz="4" w:space="0" w:color="000000"/>
                    <w:right w:val="single" w:sz="4" w:space="0" w:color="000000"/>
                  </w:tcBorders>
                  <w:shd w:fill="F2F2F2" w:val="clear"/>
                </w:tcPr>
                <w:p>
                  <w:pPr>
                    <w:pStyle w:val="Normal"/>
                    <w:jc w:val="center"/>
                    <w:rPr>
                      <w:b/>
                      <w:bCs/>
                      <w:sz w:val="22"/>
                      <w:szCs w:val="22"/>
                    </w:rPr>
                  </w:pPr>
                  <w:r>
                    <w:rPr>
                      <w:b/>
                      <w:bCs/>
                      <w:sz w:val="22"/>
                      <w:szCs w:val="22"/>
                    </w:rPr>
                    <w:t>TOTAL CAPITAUX PROPRES (I)</w:t>
                  </w:r>
                </w:p>
              </w:tc>
              <w:tc>
                <w:tcPr>
                  <w:tcW w:w="1350" w:type="dxa"/>
                  <w:tcBorders>
                    <w:top w:val="single" w:sz="4" w:space="0" w:color="000000"/>
                    <w:left w:val="single" w:sz="4" w:space="0" w:color="000000"/>
                    <w:bottom w:val="single" w:sz="4" w:space="0" w:color="000000"/>
                    <w:right w:val="single" w:sz="4" w:space="0" w:color="000000"/>
                  </w:tcBorders>
                  <w:shd w:fill="C0C0C0" w:val="clear"/>
                  <w:vAlign w:val="bottom"/>
                </w:tcPr>
                <w:p>
                  <w:pPr>
                    <w:pStyle w:val="Normal"/>
                    <w:jc w:val="center"/>
                    <w:rPr>
                      <w:b/>
                      <w:bCs/>
                      <w:sz w:val="22"/>
                      <w:szCs w:val="22"/>
                    </w:rPr>
                  </w:pPr>
                  <w:r>
                    <w:rPr>
                      <w:b/>
                      <w:bCs/>
                      <w:sz w:val="22"/>
                      <w:szCs w:val="22"/>
                    </w:rPr>
                    <w:t>780 000</w:t>
                  </w:r>
                </w:p>
              </w:tc>
            </w:tr>
            <w:tr>
              <w:trPr>
                <w:trHeight w:val="315" w:hRule="atLeast"/>
              </w:trPr>
              <w:tc>
                <w:tcPr>
                  <w:tcW w:w="354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t>Presse / pulpeuse</w:t>
                  </w:r>
                </w:p>
              </w:tc>
              <w:tc>
                <w:tcPr>
                  <w:tcW w:w="156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t>800 000</w:t>
                  </w:r>
                </w:p>
              </w:tc>
              <w:tc>
                <w:tcPr>
                  <w:tcW w:w="3260" w:type="dxa"/>
                  <w:tcBorders>
                    <w:top w:val="single" w:sz="4" w:space="0" w:color="000000"/>
                    <w:left w:val="single" w:sz="4" w:space="0" w:color="000000"/>
                    <w:bottom w:val="single" w:sz="4" w:space="0" w:color="000000"/>
                    <w:right w:val="single" w:sz="4" w:space="0" w:color="000000"/>
                  </w:tcBorders>
                </w:tcPr>
                <w:p>
                  <w:pPr>
                    <w:pStyle w:val="Normal"/>
                    <w:jc w:val="center"/>
                    <w:rPr>
                      <w:b/>
                      <w:bCs/>
                      <w:sz w:val="22"/>
                      <w:szCs w:val="22"/>
                    </w:rPr>
                  </w:pPr>
                  <w:r>
                    <w:rPr>
                      <w:b/>
                      <w:bCs/>
                      <w:sz w:val="22"/>
                      <w:szCs w:val="22"/>
                    </w:rPr>
                    <w:t>DETTES FINANCIERES ET RESSOURCES ASSIMILEES</w:t>
                  </w:r>
                </w:p>
              </w:tc>
              <w:tc>
                <w:tcPr>
                  <w:tcW w:w="135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b/>
                      <w:bCs/>
                      <w:color w:val="000000"/>
                      <w:sz w:val="22"/>
                      <w:szCs w:val="22"/>
                    </w:rPr>
                  </w:pPr>
                  <w:r>
                    <w:rPr>
                      <w:b/>
                      <w:bCs/>
                      <w:color w:val="000000"/>
                      <w:sz w:val="22"/>
                      <w:szCs w:val="22"/>
                    </w:rPr>
                  </w:r>
                </w:p>
              </w:tc>
            </w:tr>
            <w:tr>
              <w:trPr>
                <w:trHeight w:val="315" w:hRule="atLeast"/>
              </w:trPr>
              <w:tc>
                <w:tcPr>
                  <w:tcW w:w="354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t>Pasteurisateur</w:t>
                  </w:r>
                </w:p>
              </w:tc>
              <w:tc>
                <w:tcPr>
                  <w:tcW w:w="156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t>1 200 000</w:t>
                  </w:r>
                </w:p>
              </w:tc>
              <w:tc>
                <w:tcPr>
                  <w:tcW w:w="326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t>Emprunts</w:t>
                  </w:r>
                </w:p>
              </w:tc>
              <w:tc>
                <w:tcPr>
                  <w:tcW w:w="1350" w:type="dxa"/>
                  <w:tcBorders>
                    <w:top w:val="single" w:sz="4" w:space="0" w:color="000000"/>
                    <w:left w:val="single" w:sz="4" w:space="0" w:color="000000"/>
                    <w:bottom w:val="single" w:sz="4" w:space="0" w:color="000000"/>
                    <w:right w:val="single" w:sz="4" w:space="0" w:color="000000"/>
                  </w:tcBorders>
                  <w:vAlign w:val="bottom"/>
                </w:tcPr>
                <w:p>
                  <w:pPr>
                    <w:pStyle w:val="Normal"/>
                    <w:jc w:val="center"/>
                    <w:rPr>
                      <w:color w:val="000000"/>
                      <w:sz w:val="22"/>
                      <w:szCs w:val="22"/>
                    </w:rPr>
                  </w:pPr>
                  <w:r>
                    <w:rPr>
                      <w:color w:val="000000"/>
                      <w:sz w:val="22"/>
                      <w:szCs w:val="22"/>
                    </w:rPr>
                    <w:t>7 020 000</w:t>
                  </w:r>
                </w:p>
              </w:tc>
            </w:tr>
            <w:tr>
              <w:trPr>
                <w:trHeight w:val="315" w:hRule="atLeast"/>
              </w:trPr>
              <w:tc>
                <w:tcPr>
                  <w:tcW w:w="354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t>Cuve de mélange</w:t>
                  </w:r>
                </w:p>
              </w:tc>
              <w:tc>
                <w:tcPr>
                  <w:tcW w:w="156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t>300 000</w:t>
                  </w:r>
                </w:p>
              </w:tc>
              <w:tc>
                <w:tcPr>
                  <w:tcW w:w="326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t>Dettes de crédit-bail et contrats assimilés</w:t>
                  </w:r>
                </w:p>
              </w:tc>
              <w:tc>
                <w:tcPr>
                  <w:tcW w:w="135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color w:val="000000"/>
                      <w:sz w:val="22"/>
                      <w:szCs w:val="22"/>
                    </w:rPr>
                  </w:pPr>
                  <w:r>
                    <w:rPr>
                      <w:color w:val="000000"/>
                      <w:sz w:val="22"/>
                      <w:szCs w:val="22"/>
                    </w:rPr>
                  </w:r>
                </w:p>
              </w:tc>
            </w:tr>
            <w:tr>
              <w:trPr>
                <w:trHeight w:val="315" w:hRule="atLeast"/>
              </w:trPr>
              <w:tc>
                <w:tcPr>
                  <w:tcW w:w="354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t>Broyeur / mixeur</w:t>
                  </w:r>
                </w:p>
              </w:tc>
              <w:tc>
                <w:tcPr>
                  <w:tcW w:w="156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t>500 000</w:t>
                  </w:r>
                </w:p>
              </w:tc>
              <w:tc>
                <w:tcPr>
                  <w:tcW w:w="326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t>Dettes financières diverses</w:t>
                  </w:r>
                </w:p>
              </w:tc>
              <w:tc>
                <w:tcPr>
                  <w:tcW w:w="135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color w:val="000000"/>
                      <w:sz w:val="22"/>
                      <w:szCs w:val="22"/>
                    </w:rPr>
                  </w:pPr>
                  <w:r>
                    <w:rPr>
                      <w:color w:val="000000"/>
                      <w:sz w:val="22"/>
                      <w:szCs w:val="22"/>
                    </w:rPr>
                  </w:r>
                </w:p>
              </w:tc>
            </w:tr>
            <w:tr>
              <w:trPr>
                <w:trHeight w:val="315" w:hRule="atLeast"/>
              </w:trPr>
              <w:tc>
                <w:tcPr>
                  <w:tcW w:w="354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rPr>
                    <w:t>Filtre, balance, petit matériel et réfrigérateur/congélateur</w:t>
                  </w:r>
                </w:p>
              </w:tc>
              <w:tc>
                <w:tcPr>
                  <w:tcW w:w="156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rPr>
                    <w:t>1 450 000</w:t>
                  </w:r>
                </w:p>
              </w:tc>
              <w:tc>
                <w:tcPr>
                  <w:tcW w:w="3260" w:type="dxa"/>
                  <w:tcBorders>
                    <w:top w:val="single" w:sz="4" w:space="0" w:color="000000"/>
                    <w:left w:val="single" w:sz="4" w:space="0" w:color="000000"/>
                    <w:bottom w:val="single" w:sz="4" w:space="0" w:color="000000"/>
                    <w:right w:val="single" w:sz="4" w:space="0" w:color="000000"/>
                  </w:tcBorders>
                  <w:shd w:fill="F2F2F2" w:val="clear"/>
                </w:tcPr>
                <w:p>
                  <w:pPr>
                    <w:pStyle w:val="Normal"/>
                    <w:jc w:val="center"/>
                    <w:rPr>
                      <w:b/>
                      <w:bCs/>
                      <w:sz w:val="22"/>
                      <w:szCs w:val="22"/>
                    </w:rPr>
                  </w:pPr>
                  <w:r>
                    <w:rPr>
                      <w:b/>
                      <w:bCs/>
                      <w:sz w:val="22"/>
                      <w:szCs w:val="22"/>
                    </w:rPr>
                    <w:t>TOTAL DES DETTES FINANCIERES (II)</w:t>
                  </w:r>
                </w:p>
              </w:tc>
              <w:tc>
                <w:tcPr>
                  <w:tcW w:w="1350" w:type="dxa"/>
                  <w:tcBorders>
                    <w:top w:val="single" w:sz="4" w:space="0" w:color="000000"/>
                    <w:left w:val="single" w:sz="4" w:space="0" w:color="000000"/>
                    <w:bottom w:val="single" w:sz="4" w:space="0" w:color="000000"/>
                    <w:right w:val="single" w:sz="4" w:space="0" w:color="000000"/>
                  </w:tcBorders>
                  <w:shd w:fill="C0C0C0" w:val="clear"/>
                  <w:vAlign w:val="bottom"/>
                </w:tcPr>
                <w:p>
                  <w:pPr>
                    <w:pStyle w:val="Normal"/>
                    <w:jc w:val="center"/>
                    <w:rPr>
                      <w:b/>
                      <w:bCs/>
                      <w:sz w:val="22"/>
                      <w:szCs w:val="22"/>
                    </w:rPr>
                  </w:pPr>
                  <w:r>
                    <w:rPr>
                      <w:b/>
                      <w:bCs/>
                      <w:sz w:val="22"/>
                      <w:szCs w:val="22"/>
                    </w:rPr>
                    <w:t>7 020 000</w:t>
                  </w:r>
                </w:p>
              </w:tc>
            </w:tr>
            <w:tr>
              <w:trPr>
                <w:trHeight w:val="315" w:hRule="atLeast"/>
              </w:trPr>
              <w:tc>
                <w:tcPr>
                  <w:tcW w:w="354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r>
                </w:p>
              </w:tc>
              <w:tc>
                <w:tcPr>
                  <w:tcW w:w="156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r>
                </w:p>
              </w:tc>
              <w:tc>
                <w:tcPr>
                  <w:tcW w:w="3260" w:type="dxa"/>
                  <w:tcBorders>
                    <w:top w:val="single" w:sz="4" w:space="0" w:color="000000"/>
                    <w:left w:val="single" w:sz="4" w:space="0" w:color="000000"/>
                    <w:bottom w:val="single" w:sz="4" w:space="0" w:color="000000"/>
                    <w:right w:val="single" w:sz="4" w:space="0" w:color="000000"/>
                  </w:tcBorders>
                  <w:shd w:fill="F2F2F2" w:val="clear"/>
                </w:tcPr>
                <w:p>
                  <w:pPr>
                    <w:pStyle w:val="Normal"/>
                    <w:jc w:val="center"/>
                    <w:rPr>
                      <w:b/>
                      <w:bCs/>
                      <w:sz w:val="22"/>
                      <w:szCs w:val="22"/>
                    </w:rPr>
                  </w:pPr>
                  <w:r>
                    <w:rPr>
                      <w:b/>
                      <w:bCs/>
                      <w:sz w:val="22"/>
                      <w:szCs w:val="22"/>
                    </w:rPr>
                    <w:t>TOTAL DES RESSOURCES STABLES ( I + II)</w:t>
                  </w:r>
                </w:p>
              </w:tc>
              <w:tc>
                <w:tcPr>
                  <w:tcW w:w="1350" w:type="dxa"/>
                  <w:tcBorders>
                    <w:top w:val="single" w:sz="4" w:space="0" w:color="000000"/>
                    <w:left w:val="single" w:sz="4" w:space="0" w:color="000000"/>
                    <w:bottom w:val="single" w:sz="4" w:space="0" w:color="000000"/>
                    <w:right w:val="single" w:sz="4" w:space="0" w:color="000000"/>
                  </w:tcBorders>
                  <w:shd w:fill="C0C0C0" w:val="clear"/>
                  <w:vAlign w:val="bottom"/>
                </w:tcPr>
                <w:p>
                  <w:pPr>
                    <w:pStyle w:val="Normal"/>
                    <w:jc w:val="center"/>
                    <w:rPr>
                      <w:b/>
                      <w:bCs/>
                      <w:sz w:val="22"/>
                      <w:szCs w:val="22"/>
                    </w:rPr>
                  </w:pPr>
                  <w:r>
                    <w:rPr>
                      <w:b/>
                      <w:bCs/>
                      <w:sz w:val="22"/>
                      <w:szCs w:val="22"/>
                    </w:rPr>
                    <w:t>7 800 000</w:t>
                  </w:r>
                </w:p>
              </w:tc>
            </w:tr>
            <w:tr>
              <w:trPr>
                <w:trHeight w:val="315" w:hRule="atLeast"/>
              </w:trPr>
              <w:tc>
                <w:tcPr>
                  <w:tcW w:w="354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r>
                </w:p>
              </w:tc>
              <w:tc>
                <w:tcPr>
                  <w:tcW w:w="156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r>
                </w:p>
              </w:tc>
              <w:tc>
                <w:tcPr>
                  <w:tcW w:w="3260" w:type="dxa"/>
                  <w:tcBorders>
                    <w:top w:val="single" w:sz="4" w:space="0" w:color="000000"/>
                    <w:left w:val="single" w:sz="4" w:space="0" w:color="000000"/>
                    <w:bottom w:val="single" w:sz="4" w:space="0" w:color="000000"/>
                    <w:right w:val="single" w:sz="4" w:space="0" w:color="000000"/>
                  </w:tcBorders>
                  <w:shd w:fill="F2F2F2" w:val="clear"/>
                </w:tcPr>
                <w:p>
                  <w:pPr>
                    <w:pStyle w:val="Normal"/>
                    <w:snapToGrid w:val="false"/>
                    <w:jc w:val="center"/>
                    <w:rPr>
                      <w:b/>
                      <w:bCs/>
                      <w:sz w:val="22"/>
                      <w:szCs w:val="22"/>
                    </w:rPr>
                  </w:pPr>
                  <w:r>
                    <w:rPr>
                      <w:b/>
                      <w:bCs/>
                      <w:sz w:val="22"/>
                      <w:szCs w:val="22"/>
                    </w:rPr>
                  </w:r>
                </w:p>
              </w:tc>
              <w:tc>
                <w:tcPr>
                  <w:tcW w:w="1350" w:type="dxa"/>
                  <w:tcBorders>
                    <w:top w:val="single" w:sz="4" w:space="0" w:color="000000"/>
                    <w:left w:val="single" w:sz="4" w:space="0" w:color="000000"/>
                    <w:bottom w:val="single" w:sz="4" w:space="0" w:color="000000"/>
                    <w:right w:val="single" w:sz="4" w:space="0" w:color="000000"/>
                  </w:tcBorders>
                  <w:shd w:fill="C0C0C0" w:val="clear"/>
                  <w:vAlign w:val="bottom"/>
                </w:tcPr>
                <w:p>
                  <w:pPr>
                    <w:pStyle w:val="Normal"/>
                    <w:snapToGrid w:val="false"/>
                    <w:jc w:val="center"/>
                    <w:rPr>
                      <w:b/>
                      <w:bCs/>
                      <w:sz w:val="22"/>
                      <w:szCs w:val="22"/>
                    </w:rPr>
                  </w:pPr>
                  <w:r>
                    <w:rPr>
                      <w:b/>
                      <w:bCs/>
                      <w:sz w:val="22"/>
                      <w:szCs w:val="22"/>
                    </w:rPr>
                  </w:r>
                </w:p>
              </w:tc>
            </w:tr>
            <w:tr>
              <w:trPr>
                <w:trHeight w:val="315" w:hRule="atLeast"/>
              </w:trPr>
              <w:tc>
                <w:tcPr>
                  <w:tcW w:w="354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r>
                </w:p>
              </w:tc>
              <w:tc>
                <w:tcPr>
                  <w:tcW w:w="156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r>
                </w:p>
              </w:tc>
              <w:tc>
                <w:tcPr>
                  <w:tcW w:w="3260" w:type="dxa"/>
                  <w:tcBorders>
                    <w:top w:val="single" w:sz="4" w:space="0" w:color="000000"/>
                    <w:left w:val="single" w:sz="4" w:space="0" w:color="000000"/>
                    <w:bottom w:val="single" w:sz="4" w:space="0" w:color="000000"/>
                    <w:right w:val="single" w:sz="4" w:space="0" w:color="000000"/>
                  </w:tcBorders>
                  <w:shd w:fill="F2F2F2" w:val="clear"/>
                </w:tcPr>
                <w:p>
                  <w:pPr>
                    <w:pStyle w:val="Normal"/>
                    <w:snapToGrid w:val="false"/>
                    <w:jc w:val="center"/>
                    <w:rPr>
                      <w:b/>
                      <w:bCs/>
                      <w:sz w:val="22"/>
                      <w:szCs w:val="22"/>
                    </w:rPr>
                  </w:pPr>
                  <w:r>
                    <w:rPr>
                      <w:b/>
                      <w:bCs/>
                      <w:sz w:val="22"/>
                      <w:szCs w:val="22"/>
                    </w:rPr>
                  </w:r>
                </w:p>
              </w:tc>
              <w:tc>
                <w:tcPr>
                  <w:tcW w:w="1350" w:type="dxa"/>
                  <w:tcBorders>
                    <w:top w:val="single" w:sz="4" w:space="0" w:color="000000"/>
                    <w:left w:val="single" w:sz="4" w:space="0" w:color="000000"/>
                    <w:bottom w:val="single" w:sz="4" w:space="0" w:color="000000"/>
                    <w:right w:val="single" w:sz="4" w:space="0" w:color="000000"/>
                  </w:tcBorders>
                  <w:shd w:fill="C0C0C0" w:val="clear"/>
                  <w:vAlign w:val="bottom"/>
                </w:tcPr>
                <w:p>
                  <w:pPr>
                    <w:pStyle w:val="Normal"/>
                    <w:snapToGrid w:val="false"/>
                    <w:jc w:val="center"/>
                    <w:rPr>
                      <w:b/>
                      <w:bCs/>
                      <w:sz w:val="22"/>
                      <w:szCs w:val="22"/>
                    </w:rPr>
                  </w:pPr>
                  <w:r>
                    <w:rPr>
                      <w:b/>
                      <w:bCs/>
                      <w:sz w:val="22"/>
                      <w:szCs w:val="22"/>
                    </w:rPr>
                  </w:r>
                </w:p>
              </w:tc>
            </w:tr>
            <w:tr>
              <w:trPr>
                <w:trHeight w:val="315" w:hRule="atLeast"/>
              </w:trPr>
              <w:tc>
                <w:tcPr>
                  <w:tcW w:w="354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r>
                </w:p>
              </w:tc>
              <w:tc>
                <w:tcPr>
                  <w:tcW w:w="156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r>
                </w:p>
              </w:tc>
              <w:tc>
                <w:tcPr>
                  <w:tcW w:w="3260" w:type="dxa"/>
                  <w:tcBorders>
                    <w:top w:val="single" w:sz="4" w:space="0" w:color="000000"/>
                    <w:left w:val="single" w:sz="4" w:space="0" w:color="000000"/>
                    <w:bottom w:val="single" w:sz="4" w:space="0" w:color="000000"/>
                    <w:right w:val="single" w:sz="4" w:space="0" w:color="000000"/>
                  </w:tcBorders>
                  <w:shd w:fill="F2F2F2" w:val="clear"/>
                </w:tcPr>
                <w:p>
                  <w:pPr>
                    <w:pStyle w:val="Normal"/>
                    <w:snapToGrid w:val="false"/>
                    <w:jc w:val="center"/>
                    <w:rPr>
                      <w:b/>
                      <w:bCs/>
                      <w:sz w:val="22"/>
                      <w:szCs w:val="22"/>
                    </w:rPr>
                  </w:pPr>
                  <w:r>
                    <w:rPr>
                      <w:b/>
                      <w:bCs/>
                      <w:sz w:val="22"/>
                      <w:szCs w:val="22"/>
                    </w:rPr>
                  </w:r>
                </w:p>
              </w:tc>
              <w:tc>
                <w:tcPr>
                  <w:tcW w:w="1350" w:type="dxa"/>
                  <w:tcBorders>
                    <w:top w:val="single" w:sz="4" w:space="0" w:color="000000"/>
                    <w:left w:val="single" w:sz="4" w:space="0" w:color="000000"/>
                    <w:bottom w:val="single" w:sz="4" w:space="0" w:color="000000"/>
                    <w:right w:val="single" w:sz="4" w:space="0" w:color="000000"/>
                  </w:tcBorders>
                  <w:shd w:fill="C0C0C0" w:val="clear"/>
                  <w:vAlign w:val="bottom"/>
                </w:tcPr>
                <w:p>
                  <w:pPr>
                    <w:pStyle w:val="Normal"/>
                    <w:snapToGrid w:val="false"/>
                    <w:jc w:val="center"/>
                    <w:rPr>
                      <w:b/>
                      <w:bCs/>
                      <w:sz w:val="22"/>
                      <w:szCs w:val="22"/>
                    </w:rPr>
                  </w:pPr>
                  <w:r>
                    <w:rPr>
                      <w:b/>
                      <w:bCs/>
                      <w:sz w:val="22"/>
                      <w:szCs w:val="22"/>
                    </w:rPr>
                  </w:r>
                </w:p>
              </w:tc>
            </w:tr>
            <w:tr>
              <w:trPr>
                <w:trHeight w:val="315" w:hRule="atLeast"/>
              </w:trPr>
              <w:tc>
                <w:tcPr>
                  <w:tcW w:w="354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r>
                </w:p>
              </w:tc>
              <w:tc>
                <w:tcPr>
                  <w:tcW w:w="156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r>
                </w:p>
              </w:tc>
              <w:tc>
                <w:tcPr>
                  <w:tcW w:w="3260" w:type="dxa"/>
                  <w:tcBorders>
                    <w:top w:val="single" w:sz="4" w:space="0" w:color="000000"/>
                    <w:left w:val="single" w:sz="4" w:space="0" w:color="000000"/>
                    <w:bottom w:val="single" w:sz="4" w:space="0" w:color="000000"/>
                    <w:right w:val="single" w:sz="4" w:space="0" w:color="000000"/>
                  </w:tcBorders>
                  <w:shd w:fill="F2F2F2" w:val="clear"/>
                </w:tcPr>
                <w:p>
                  <w:pPr>
                    <w:pStyle w:val="Normal"/>
                    <w:snapToGrid w:val="false"/>
                    <w:jc w:val="center"/>
                    <w:rPr>
                      <w:b/>
                      <w:bCs/>
                      <w:sz w:val="22"/>
                      <w:szCs w:val="22"/>
                    </w:rPr>
                  </w:pPr>
                  <w:r>
                    <w:rPr>
                      <w:b/>
                      <w:bCs/>
                      <w:sz w:val="22"/>
                      <w:szCs w:val="22"/>
                    </w:rPr>
                  </w:r>
                </w:p>
              </w:tc>
              <w:tc>
                <w:tcPr>
                  <w:tcW w:w="1350" w:type="dxa"/>
                  <w:tcBorders>
                    <w:top w:val="single" w:sz="4" w:space="0" w:color="000000"/>
                    <w:left w:val="single" w:sz="4" w:space="0" w:color="000000"/>
                    <w:bottom w:val="single" w:sz="4" w:space="0" w:color="000000"/>
                    <w:right w:val="single" w:sz="4" w:space="0" w:color="000000"/>
                  </w:tcBorders>
                  <w:shd w:fill="C0C0C0" w:val="clear"/>
                  <w:vAlign w:val="bottom"/>
                </w:tcPr>
                <w:p>
                  <w:pPr>
                    <w:pStyle w:val="Normal"/>
                    <w:snapToGrid w:val="false"/>
                    <w:jc w:val="center"/>
                    <w:rPr>
                      <w:b/>
                      <w:bCs/>
                      <w:sz w:val="22"/>
                      <w:szCs w:val="22"/>
                    </w:rPr>
                  </w:pPr>
                  <w:r>
                    <w:rPr>
                      <w:b/>
                      <w:bCs/>
                      <w:sz w:val="22"/>
                      <w:szCs w:val="22"/>
                    </w:rPr>
                  </w:r>
                </w:p>
              </w:tc>
            </w:tr>
            <w:tr>
              <w:trPr>
                <w:trHeight w:val="315" w:hRule="atLeast"/>
              </w:trPr>
              <w:tc>
                <w:tcPr>
                  <w:tcW w:w="354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r>
                </w:p>
              </w:tc>
              <w:tc>
                <w:tcPr>
                  <w:tcW w:w="156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r>
                </w:p>
              </w:tc>
              <w:tc>
                <w:tcPr>
                  <w:tcW w:w="3260" w:type="dxa"/>
                  <w:tcBorders>
                    <w:top w:val="single" w:sz="4" w:space="0" w:color="000000"/>
                    <w:left w:val="single" w:sz="4" w:space="0" w:color="000000"/>
                    <w:bottom w:val="single" w:sz="4" w:space="0" w:color="000000"/>
                    <w:right w:val="single" w:sz="4" w:space="0" w:color="000000"/>
                  </w:tcBorders>
                  <w:shd w:fill="F2F2F2" w:val="clear"/>
                </w:tcPr>
                <w:p>
                  <w:pPr>
                    <w:pStyle w:val="Normal"/>
                    <w:snapToGrid w:val="false"/>
                    <w:jc w:val="center"/>
                    <w:rPr>
                      <w:b/>
                      <w:bCs/>
                      <w:sz w:val="22"/>
                      <w:szCs w:val="22"/>
                    </w:rPr>
                  </w:pPr>
                  <w:r>
                    <w:rPr>
                      <w:b/>
                      <w:bCs/>
                      <w:sz w:val="22"/>
                      <w:szCs w:val="22"/>
                    </w:rPr>
                  </w:r>
                </w:p>
              </w:tc>
              <w:tc>
                <w:tcPr>
                  <w:tcW w:w="1350" w:type="dxa"/>
                  <w:tcBorders>
                    <w:top w:val="single" w:sz="4" w:space="0" w:color="000000"/>
                    <w:left w:val="single" w:sz="4" w:space="0" w:color="000000"/>
                    <w:bottom w:val="single" w:sz="4" w:space="0" w:color="000000"/>
                    <w:right w:val="single" w:sz="4" w:space="0" w:color="000000"/>
                  </w:tcBorders>
                  <w:shd w:fill="C0C0C0" w:val="clear"/>
                  <w:vAlign w:val="bottom"/>
                </w:tcPr>
                <w:p>
                  <w:pPr>
                    <w:pStyle w:val="Normal"/>
                    <w:snapToGrid w:val="false"/>
                    <w:jc w:val="center"/>
                    <w:rPr>
                      <w:b/>
                      <w:bCs/>
                      <w:sz w:val="22"/>
                      <w:szCs w:val="22"/>
                    </w:rPr>
                  </w:pPr>
                  <w:r>
                    <w:rPr>
                      <w:b/>
                      <w:bCs/>
                      <w:sz w:val="22"/>
                      <w:szCs w:val="22"/>
                    </w:rPr>
                  </w:r>
                </w:p>
              </w:tc>
            </w:tr>
            <w:tr>
              <w:trPr>
                <w:trHeight w:val="315" w:hRule="atLeast"/>
              </w:trPr>
              <w:tc>
                <w:tcPr>
                  <w:tcW w:w="3540"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
                    <w:jc w:val="center"/>
                    <w:rPr>
                      <w:b/>
                      <w:bCs/>
                      <w:sz w:val="22"/>
                      <w:szCs w:val="22"/>
                    </w:rPr>
                  </w:pPr>
                  <w:r>
                    <w:rPr>
                      <w:b/>
                      <w:bCs/>
                      <w:sz w:val="22"/>
                      <w:szCs w:val="22"/>
                    </w:rPr>
                    <w:t>TOTAL ACTIF IMMOBILISE (I)</w:t>
                  </w:r>
                </w:p>
              </w:tc>
              <w:tc>
                <w:tcPr>
                  <w:tcW w:w="1560" w:type="dxa"/>
                  <w:tcBorders>
                    <w:top w:val="single" w:sz="4" w:space="0" w:color="000000"/>
                    <w:left w:val="single" w:sz="4" w:space="0" w:color="000000"/>
                    <w:bottom w:val="single" w:sz="4" w:space="0" w:color="000000"/>
                    <w:right w:val="single" w:sz="4" w:space="0" w:color="000000"/>
                  </w:tcBorders>
                  <w:shd w:fill="C0C0C0" w:val="clear"/>
                  <w:vAlign w:val="bottom"/>
                </w:tcPr>
                <w:p>
                  <w:pPr>
                    <w:pStyle w:val="Normal"/>
                    <w:jc w:val="center"/>
                    <w:rPr>
                      <w:b/>
                      <w:bCs/>
                      <w:sz w:val="22"/>
                      <w:szCs w:val="22"/>
                    </w:rPr>
                  </w:pPr>
                  <w:r>
                    <w:rPr>
                      <w:b/>
                      <w:sz w:val="22"/>
                    </w:rPr>
                    <w:t>5 800 000</w:t>
                  </w:r>
                </w:p>
              </w:tc>
              <w:tc>
                <w:tcPr>
                  <w:tcW w:w="326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b/>
                      <w:bCs/>
                      <w:sz w:val="22"/>
                      <w:szCs w:val="22"/>
                    </w:rPr>
                  </w:pPr>
                  <w:r>
                    <w:rPr>
                      <w:b/>
                      <w:bCs/>
                      <w:sz w:val="22"/>
                      <w:szCs w:val="22"/>
                    </w:rPr>
                  </w:r>
                </w:p>
              </w:tc>
              <w:tc>
                <w:tcPr>
                  <w:tcW w:w="135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b/>
                      <w:bCs/>
                      <w:color w:val="000000"/>
                      <w:sz w:val="22"/>
                      <w:szCs w:val="22"/>
                    </w:rPr>
                  </w:pPr>
                  <w:r>
                    <w:rPr>
                      <w:b/>
                      <w:bCs/>
                      <w:color w:val="000000"/>
                      <w:sz w:val="22"/>
                      <w:szCs w:val="22"/>
                    </w:rPr>
                  </w:r>
                </w:p>
              </w:tc>
            </w:tr>
            <w:tr>
              <w:trPr>
                <w:trHeight w:val="315" w:hRule="atLeast"/>
              </w:trPr>
              <w:tc>
                <w:tcPr>
                  <w:tcW w:w="354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b/>
                      <w:bCs/>
                      <w:sz w:val="22"/>
                      <w:szCs w:val="22"/>
                    </w:rPr>
                  </w:pPr>
                  <w:r>
                    <w:rPr>
                      <w:b/>
                      <w:bCs/>
                      <w:sz w:val="22"/>
                      <w:szCs w:val="22"/>
                    </w:rPr>
                    <w:t>ACTIF CIRCULANT</w:t>
                  </w:r>
                </w:p>
              </w:tc>
              <w:tc>
                <w:tcPr>
                  <w:tcW w:w="156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b/>
                      <w:bCs/>
                      <w:color w:val="000000"/>
                      <w:sz w:val="22"/>
                      <w:szCs w:val="22"/>
                    </w:rPr>
                  </w:pPr>
                  <w:r>
                    <w:rPr>
                      <w:b/>
                      <w:bCs/>
                      <w:color w:val="000000"/>
                      <w:sz w:val="22"/>
                      <w:szCs w:val="22"/>
                    </w:rPr>
                  </w:r>
                </w:p>
              </w:tc>
              <w:tc>
                <w:tcPr>
                  <w:tcW w:w="3260" w:type="dxa"/>
                  <w:tcBorders>
                    <w:top w:val="single" w:sz="4" w:space="0" w:color="000000"/>
                    <w:left w:val="single" w:sz="4" w:space="0" w:color="000000"/>
                    <w:bottom w:val="single" w:sz="4" w:space="0" w:color="000000"/>
                    <w:right w:val="single" w:sz="4" w:space="0" w:color="000000"/>
                  </w:tcBorders>
                </w:tcPr>
                <w:p>
                  <w:pPr>
                    <w:pStyle w:val="Normal"/>
                    <w:jc w:val="center"/>
                    <w:rPr>
                      <w:b/>
                      <w:bCs/>
                      <w:sz w:val="22"/>
                      <w:szCs w:val="22"/>
                    </w:rPr>
                  </w:pPr>
                  <w:r>
                    <w:rPr>
                      <w:b/>
                      <w:bCs/>
                      <w:sz w:val="22"/>
                      <w:szCs w:val="22"/>
                    </w:rPr>
                    <w:t>PASSIF CIRCULANT</w:t>
                  </w:r>
                </w:p>
              </w:tc>
              <w:tc>
                <w:tcPr>
                  <w:tcW w:w="135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b/>
                      <w:bCs/>
                      <w:color w:val="000000"/>
                      <w:sz w:val="22"/>
                      <w:szCs w:val="22"/>
                    </w:rPr>
                  </w:pPr>
                  <w:r>
                    <w:rPr>
                      <w:b/>
                      <w:bCs/>
                      <w:color w:val="000000"/>
                      <w:sz w:val="22"/>
                      <w:szCs w:val="22"/>
                    </w:rPr>
                  </w:r>
                </w:p>
              </w:tc>
            </w:tr>
            <w:tr>
              <w:trPr>
                <w:trHeight w:val="315" w:hRule="atLeast"/>
              </w:trPr>
              <w:tc>
                <w:tcPr>
                  <w:tcW w:w="354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b/>
                      <w:bCs/>
                      <w:sz w:val="22"/>
                      <w:szCs w:val="22"/>
                    </w:rPr>
                  </w:pPr>
                  <w:r>
                    <w:rPr>
                      <w:b/>
                      <w:bCs/>
                      <w:sz w:val="22"/>
                      <w:szCs w:val="22"/>
                    </w:rPr>
                    <w:t>Stocks</w:t>
                  </w:r>
                </w:p>
              </w:tc>
              <w:tc>
                <w:tcPr>
                  <w:tcW w:w="156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b/>
                      <w:bCs/>
                      <w:color w:val="000000"/>
                      <w:sz w:val="22"/>
                      <w:szCs w:val="22"/>
                    </w:rPr>
                  </w:pPr>
                  <w:r>
                    <w:rPr>
                      <w:b/>
                      <w:bCs/>
                      <w:color w:val="000000"/>
                      <w:sz w:val="22"/>
                      <w:szCs w:val="22"/>
                    </w:rPr>
                  </w:r>
                </w:p>
              </w:tc>
              <w:tc>
                <w:tcPr>
                  <w:tcW w:w="326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b/>
                      <w:bCs/>
                      <w:color w:val="000000"/>
                      <w:sz w:val="22"/>
                      <w:szCs w:val="22"/>
                    </w:rPr>
                  </w:pPr>
                  <w:r>
                    <w:rPr>
                      <w:b/>
                      <w:bCs/>
                      <w:color w:val="000000"/>
                      <w:sz w:val="22"/>
                      <w:szCs w:val="22"/>
                    </w:rPr>
                  </w:r>
                </w:p>
              </w:tc>
              <w:tc>
                <w:tcPr>
                  <w:tcW w:w="135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color w:val="000000"/>
                      <w:sz w:val="22"/>
                      <w:szCs w:val="22"/>
                    </w:rPr>
                  </w:pPr>
                  <w:r>
                    <w:rPr>
                      <w:color w:val="000000"/>
                      <w:sz w:val="22"/>
                      <w:szCs w:val="22"/>
                    </w:rPr>
                  </w:r>
                </w:p>
              </w:tc>
            </w:tr>
            <w:tr>
              <w:trPr>
                <w:trHeight w:val="315" w:hRule="atLeast"/>
              </w:trPr>
              <w:tc>
                <w:tcPr>
                  <w:tcW w:w="354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t>Matières premières et autres approvisionnements</w:t>
                  </w:r>
                </w:p>
              </w:tc>
              <w:tc>
                <w:tcPr>
                  <w:tcW w:w="1560" w:type="dxa"/>
                  <w:tcBorders>
                    <w:top w:val="single" w:sz="4" w:space="0" w:color="000000"/>
                    <w:left w:val="single" w:sz="4" w:space="0" w:color="000000"/>
                    <w:bottom w:val="single" w:sz="4" w:space="0" w:color="000000"/>
                    <w:right w:val="single" w:sz="4" w:space="0" w:color="000000"/>
                  </w:tcBorders>
                  <w:vAlign w:val="bottom"/>
                </w:tcPr>
                <w:p>
                  <w:pPr>
                    <w:pStyle w:val="Normal"/>
                    <w:jc w:val="center"/>
                    <w:rPr>
                      <w:color w:val="000000"/>
                      <w:sz w:val="22"/>
                      <w:szCs w:val="22"/>
                    </w:rPr>
                  </w:pPr>
                  <w:r>
                    <w:rPr>
                      <w:color w:val="000000"/>
                      <w:sz w:val="22"/>
                      <w:szCs w:val="22"/>
                    </w:rPr>
                    <w:t>2 000 000</w:t>
                  </w:r>
                </w:p>
              </w:tc>
              <w:tc>
                <w:tcPr>
                  <w:tcW w:w="326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color w:val="000000"/>
                      <w:sz w:val="22"/>
                      <w:szCs w:val="22"/>
                    </w:rPr>
                  </w:pPr>
                  <w:r>
                    <w:rPr>
                      <w:color w:val="000000"/>
                      <w:sz w:val="22"/>
                      <w:szCs w:val="22"/>
                    </w:rPr>
                  </w:r>
                </w:p>
              </w:tc>
              <w:tc>
                <w:tcPr>
                  <w:tcW w:w="135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color w:val="000000"/>
                      <w:sz w:val="22"/>
                      <w:szCs w:val="22"/>
                    </w:rPr>
                  </w:pPr>
                  <w:r>
                    <w:rPr>
                      <w:color w:val="000000"/>
                      <w:sz w:val="22"/>
                      <w:szCs w:val="22"/>
                    </w:rPr>
                  </w:r>
                </w:p>
              </w:tc>
            </w:tr>
            <w:tr>
              <w:trPr>
                <w:trHeight w:val="315" w:hRule="atLeast"/>
              </w:trPr>
              <w:tc>
                <w:tcPr>
                  <w:tcW w:w="354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t>En-cours</w:t>
                  </w:r>
                </w:p>
              </w:tc>
              <w:tc>
                <w:tcPr>
                  <w:tcW w:w="156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color w:val="000000"/>
                      <w:sz w:val="22"/>
                      <w:szCs w:val="22"/>
                    </w:rPr>
                  </w:pPr>
                  <w:r>
                    <w:rPr>
                      <w:color w:val="000000"/>
                      <w:sz w:val="22"/>
                      <w:szCs w:val="22"/>
                    </w:rPr>
                  </w:r>
                </w:p>
              </w:tc>
              <w:tc>
                <w:tcPr>
                  <w:tcW w:w="326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color w:val="000000"/>
                      <w:sz w:val="22"/>
                      <w:szCs w:val="22"/>
                    </w:rPr>
                  </w:pPr>
                  <w:r>
                    <w:rPr>
                      <w:color w:val="000000"/>
                      <w:sz w:val="22"/>
                      <w:szCs w:val="22"/>
                    </w:rPr>
                  </w:r>
                </w:p>
              </w:tc>
              <w:tc>
                <w:tcPr>
                  <w:tcW w:w="135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color w:val="000000"/>
                      <w:sz w:val="22"/>
                      <w:szCs w:val="22"/>
                    </w:rPr>
                  </w:pPr>
                  <w:r>
                    <w:rPr>
                      <w:color w:val="000000"/>
                      <w:sz w:val="22"/>
                      <w:szCs w:val="22"/>
                    </w:rPr>
                  </w:r>
                </w:p>
              </w:tc>
            </w:tr>
            <w:tr>
              <w:trPr>
                <w:trHeight w:val="315" w:hRule="atLeast"/>
              </w:trPr>
              <w:tc>
                <w:tcPr>
                  <w:tcW w:w="354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b/>
                      <w:bCs/>
                      <w:sz w:val="22"/>
                      <w:szCs w:val="22"/>
                    </w:rPr>
                  </w:pPr>
                  <w:r>
                    <w:rPr>
                      <w:b/>
                      <w:bCs/>
                      <w:sz w:val="22"/>
                      <w:szCs w:val="22"/>
                    </w:rPr>
                    <w:t>Créances et emplois assimilés</w:t>
                  </w:r>
                </w:p>
              </w:tc>
              <w:tc>
                <w:tcPr>
                  <w:tcW w:w="156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b/>
                      <w:bCs/>
                      <w:color w:val="000000"/>
                      <w:sz w:val="22"/>
                      <w:szCs w:val="22"/>
                    </w:rPr>
                  </w:pPr>
                  <w:r>
                    <w:rPr>
                      <w:b/>
                      <w:bCs/>
                      <w:color w:val="000000"/>
                      <w:sz w:val="22"/>
                      <w:szCs w:val="22"/>
                    </w:rPr>
                  </w:r>
                </w:p>
              </w:tc>
              <w:tc>
                <w:tcPr>
                  <w:tcW w:w="3260"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
                    <w:jc w:val="center"/>
                    <w:rPr>
                      <w:b/>
                      <w:bCs/>
                      <w:sz w:val="22"/>
                      <w:szCs w:val="22"/>
                    </w:rPr>
                  </w:pPr>
                  <w:r>
                    <w:rPr>
                      <w:b/>
                      <w:bCs/>
                      <w:sz w:val="22"/>
                      <w:szCs w:val="22"/>
                    </w:rPr>
                    <w:t>TOTAL PASSIF CIRCULANT (III)</w:t>
                  </w:r>
                </w:p>
              </w:tc>
              <w:tc>
                <w:tcPr>
                  <w:tcW w:w="1350" w:type="dxa"/>
                  <w:tcBorders>
                    <w:top w:val="single" w:sz="4" w:space="0" w:color="000000"/>
                    <w:left w:val="single" w:sz="4" w:space="0" w:color="000000"/>
                    <w:bottom w:val="single" w:sz="4" w:space="0" w:color="000000"/>
                    <w:right w:val="single" w:sz="4" w:space="0" w:color="000000"/>
                  </w:tcBorders>
                  <w:shd w:fill="C0C0C0" w:val="clear"/>
                  <w:vAlign w:val="bottom"/>
                </w:tcPr>
                <w:p>
                  <w:pPr>
                    <w:pStyle w:val="Normal"/>
                    <w:jc w:val="center"/>
                    <w:rPr>
                      <w:b/>
                      <w:bCs/>
                      <w:sz w:val="22"/>
                      <w:szCs w:val="22"/>
                    </w:rPr>
                  </w:pPr>
                  <w:r>
                    <w:rPr>
                      <w:b/>
                      <w:bCs/>
                      <w:sz w:val="22"/>
                      <w:szCs w:val="22"/>
                    </w:rPr>
                    <w:t>-</w:t>
                  </w:r>
                </w:p>
              </w:tc>
            </w:tr>
            <w:tr>
              <w:trPr>
                <w:trHeight w:val="315" w:hRule="atLeast"/>
              </w:trPr>
              <w:tc>
                <w:tcPr>
                  <w:tcW w:w="354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t>Clients</w:t>
                  </w:r>
                </w:p>
              </w:tc>
              <w:tc>
                <w:tcPr>
                  <w:tcW w:w="156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color w:val="000000"/>
                      <w:sz w:val="22"/>
                      <w:szCs w:val="22"/>
                    </w:rPr>
                  </w:pPr>
                  <w:r>
                    <w:rPr>
                      <w:color w:val="000000"/>
                      <w:sz w:val="22"/>
                      <w:szCs w:val="22"/>
                    </w:rPr>
                  </w:r>
                </w:p>
              </w:tc>
              <w:tc>
                <w:tcPr>
                  <w:tcW w:w="326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b/>
                      <w:bCs/>
                      <w:sz w:val="22"/>
                      <w:szCs w:val="22"/>
                    </w:rPr>
                  </w:pPr>
                  <w:r>
                    <w:rPr>
                      <w:b/>
                      <w:bCs/>
                      <w:sz w:val="22"/>
                      <w:szCs w:val="22"/>
                    </w:rPr>
                    <w:t>TRESORERIE – PASSIF</w:t>
                  </w:r>
                </w:p>
              </w:tc>
              <w:tc>
                <w:tcPr>
                  <w:tcW w:w="135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b/>
                      <w:bCs/>
                      <w:color w:val="000000"/>
                      <w:sz w:val="22"/>
                      <w:szCs w:val="22"/>
                    </w:rPr>
                  </w:pPr>
                  <w:r>
                    <w:rPr>
                      <w:b/>
                      <w:bCs/>
                      <w:color w:val="000000"/>
                      <w:sz w:val="22"/>
                      <w:szCs w:val="22"/>
                    </w:rPr>
                  </w:r>
                </w:p>
              </w:tc>
            </w:tr>
            <w:tr>
              <w:trPr>
                <w:trHeight w:val="315" w:hRule="atLeast"/>
              </w:trPr>
              <w:tc>
                <w:tcPr>
                  <w:tcW w:w="3540"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
                    <w:jc w:val="center"/>
                    <w:rPr>
                      <w:b/>
                      <w:bCs/>
                      <w:sz w:val="22"/>
                      <w:szCs w:val="22"/>
                    </w:rPr>
                  </w:pPr>
                  <w:r>
                    <w:rPr>
                      <w:b/>
                      <w:bCs/>
                      <w:sz w:val="22"/>
                      <w:szCs w:val="22"/>
                    </w:rPr>
                    <w:t>TOTAL ACTIF CIRCULANT (II)</w:t>
                  </w:r>
                </w:p>
              </w:tc>
              <w:tc>
                <w:tcPr>
                  <w:tcW w:w="1560" w:type="dxa"/>
                  <w:tcBorders>
                    <w:top w:val="single" w:sz="4" w:space="0" w:color="000000"/>
                    <w:left w:val="single" w:sz="4" w:space="0" w:color="000000"/>
                    <w:bottom w:val="single" w:sz="4" w:space="0" w:color="000000"/>
                    <w:right w:val="single" w:sz="4" w:space="0" w:color="000000"/>
                  </w:tcBorders>
                  <w:shd w:fill="C0C0C0" w:val="clear"/>
                  <w:vAlign w:val="bottom"/>
                </w:tcPr>
                <w:p>
                  <w:pPr>
                    <w:pStyle w:val="Normal"/>
                    <w:jc w:val="center"/>
                    <w:rPr>
                      <w:b/>
                      <w:bCs/>
                      <w:sz w:val="22"/>
                      <w:szCs w:val="22"/>
                    </w:rPr>
                  </w:pPr>
                  <w:r>
                    <w:rPr>
                      <w:b/>
                      <w:bCs/>
                      <w:sz w:val="22"/>
                      <w:szCs w:val="22"/>
                    </w:rPr>
                    <w:t>2 000 000</w:t>
                  </w:r>
                </w:p>
              </w:tc>
              <w:tc>
                <w:tcPr>
                  <w:tcW w:w="326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b/>
                      <w:bCs/>
                      <w:sz w:val="22"/>
                      <w:szCs w:val="22"/>
                    </w:rPr>
                  </w:pPr>
                  <w:r>
                    <w:rPr>
                      <w:b/>
                      <w:bCs/>
                      <w:sz w:val="22"/>
                      <w:szCs w:val="22"/>
                    </w:rPr>
                  </w:r>
                </w:p>
              </w:tc>
              <w:tc>
                <w:tcPr>
                  <w:tcW w:w="135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b/>
                      <w:bCs/>
                      <w:color w:val="000000"/>
                      <w:sz w:val="22"/>
                      <w:szCs w:val="22"/>
                    </w:rPr>
                  </w:pPr>
                  <w:r>
                    <w:rPr>
                      <w:b/>
                      <w:bCs/>
                      <w:color w:val="000000"/>
                      <w:sz w:val="22"/>
                      <w:szCs w:val="22"/>
                    </w:rPr>
                  </w:r>
                </w:p>
              </w:tc>
            </w:tr>
            <w:tr>
              <w:trPr>
                <w:trHeight w:val="315" w:hRule="atLeast"/>
              </w:trPr>
              <w:tc>
                <w:tcPr>
                  <w:tcW w:w="354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color w:val="000000"/>
                      <w:sz w:val="22"/>
                      <w:szCs w:val="22"/>
                    </w:rPr>
                  </w:pPr>
                  <w:r>
                    <w:rPr>
                      <w:color w:val="000000"/>
                      <w:sz w:val="22"/>
                      <w:szCs w:val="22"/>
                    </w:rPr>
                  </w:r>
                </w:p>
              </w:tc>
              <w:tc>
                <w:tcPr>
                  <w:tcW w:w="156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color w:val="000000"/>
                      <w:sz w:val="22"/>
                      <w:szCs w:val="22"/>
                    </w:rPr>
                  </w:pPr>
                  <w:r>
                    <w:rPr>
                      <w:color w:val="000000"/>
                      <w:sz w:val="22"/>
                      <w:szCs w:val="22"/>
                    </w:rPr>
                  </w:r>
                </w:p>
              </w:tc>
              <w:tc>
                <w:tcPr>
                  <w:tcW w:w="3260"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
                    <w:jc w:val="center"/>
                    <w:rPr>
                      <w:b/>
                      <w:bCs/>
                      <w:sz w:val="22"/>
                      <w:szCs w:val="22"/>
                    </w:rPr>
                  </w:pPr>
                  <w:r>
                    <w:rPr>
                      <w:b/>
                      <w:bCs/>
                      <w:sz w:val="22"/>
                      <w:szCs w:val="22"/>
                    </w:rPr>
                    <w:t>TOTAL TRESORERIE PASSIF (IV)</w:t>
                  </w:r>
                </w:p>
              </w:tc>
              <w:tc>
                <w:tcPr>
                  <w:tcW w:w="1350" w:type="dxa"/>
                  <w:tcBorders>
                    <w:top w:val="single" w:sz="4" w:space="0" w:color="000000"/>
                    <w:left w:val="single" w:sz="4" w:space="0" w:color="000000"/>
                    <w:bottom w:val="single" w:sz="4" w:space="0" w:color="000000"/>
                    <w:right w:val="single" w:sz="4" w:space="0" w:color="000000"/>
                  </w:tcBorders>
                  <w:shd w:fill="C0C0C0" w:val="clear"/>
                  <w:vAlign w:val="bottom"/>
                </w:tcPr>
                <w:p>
                  <w:pPr>
                    <w:pStyle w:val="Normal"/>
                    <w:jc w:val="center"/>
                    <w:rPr>
                      <w:b/>
                      <w:bCs/>
                      <w:sz w:val="22"/>
                      <w:szCs w:val="22"/>
                    </w:rPr>
                  </w:pPr>
                  <w:r>
                    <w:rPr>
                      <w:b/>
                      <w:bCs/>
                      <w:sz w:val="22"/>
                      <w:szCs w:val="22"/>
                    </w:rPr>
                    <w:t>-</w:t>
                  </w:r>
                </w:p>
              </w:tc>
            </w:tr>
            <w:tr>
              <w:trPr>
                <w:trHeight w:val="315" w:hRule="atLeast"/>
              </w:trPr>
              <w:tc>
                <w:tcPr>
                  <w:tcW w:w="354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t>TRESORERIE - ACTIF</w:t>
                  </w:r>
                </w:p>
              </w:tc>
              <w:tc>
                <w:tcPr>
                  <w:tcW w:w="156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color w:val="000000"/>
                      <w:sz w:val="22"/>
                      <w:szCs w:val="22"/>
                    </w:rPr>
                  </w:pPr>
                  <w:r>
                    <w:rPr>
                      <w:color w:val="000000"/>
                      <w:sz w:val="22"/>
                      <w:szCs w:val="22"/>
                    </w:rPr>
                  </w:r>
                </w:p>
              </w:tc>
              <w:tc>
                <w:tcPr>
                  <w:tcW w:w="326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color w:val="000000"/>
                      <w:sz w:val="22"/>
                      <w:szCs w:val="22"/>
                    </w:rPr>
                  </w:pPr>
                  <w:r>
                    <w:rPr>
                      <w:color w:val="000000"/>
                      <w:sz w:val="22"/>
                      <w:szCs w:val="22"/>
                    </w:rPr>
                  </w:r>
                </w:p>
              </w:tc>
              <w:tc>
                <w:tcPr>
                  <w:tcW w:w="135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color w:val="000000"/>
                      <w:sz w:val="22"/>
                      <w:szCs w:val="22"/>
                    </w:rPr>
                  </w:pPr>
                  <w:r>
                    <w:rPr>
                      <w:color w:val="000000"/>
                      <w:sz w:val="22"/>
                      <w:szCs w:val="22"/>
                    </w:rPr>
                  </w:r>
                </w:p>
              </w:tc>
            </w:tr>
            <w:tr>
              <w:trPr>
                <w:trHeight w:val="315" w:hRule="atLeast"/>
              </w:trPr>
              <w:tc>
                <w:tcPr>
                  <w:tcW w:w="354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t>Banques, caisse</w:t>
                  </w:r>
                </w:p>
              </w:tc>
              <w:tc>
                <w:tcPr>
                  <w:tcW w:w="1560" w:type="dxa"/>
                  <w:tcBorders>
                    <w:top w:val="single" w:sz="4" w:space="0" w:color="000000"/>
                    <w:left w:val="single" w:sz="4" w:space="0" w:color="000000"/>
                    <w:bottom w:val="single" w:sz="4" w:space="0" w:color="000000"/>
                    <w:right w:val="single" w:sz="4" w:space="0" w:color="000000"/>
                  </w:tcBorders>
                  <w:vAlign w:val="bottom"/>
                </w:tcPr>
                <w:p>
                  <w:pPr>
                    <w:pStyle w:val="Normal"/>
                    <w:jc w:val="center"/>
                    <w:rPr>
                      <w:color w:val="000000"/>
                      <w:sz w:val="22"/>
                      <w:szCs w:val="22"/>
                    </w:rPr>
                  </w:pPr>
                  <w:r>
                    <w:rPr>
                      <w:color w:val="000000"/>
                      <w:sz w:val="22"/>
                    </w:rPr>
                    <w:t>0</w:t>
                  </w:r>
                </w:p>
              </w:tc>
              <w:tc>
                <w:tcPr>
                  <w:tcW w:w="326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color w:val="000000"/>
                      <w:sz w:val="22"/>
                      <w:szCs w:val="22"/>
                    </w:rPr>
                  </w:pPr>
                  <w:r>
                    <w:rPr>
                      <w:color w:val="000000"/>
                      <w:sz w:val="22"/>
                      <w:szCs w:val="22"/>
                    </w:rPr>
                  </w:r>
                </w:p>
              </w:tc>
              <w:tc>
                <w:tcPr>
                  <w:tcW w:w="135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color w:val="000000"/>
                      <w:sz w:val="22"/>
                      <w:szCs w:val="22"/>
                    </w:rPr>
                  </w:pPr>
                  <w:r>
                    <w:rPr>
                      <w:color w:val="000000"/>
                      <w:sz w:val="22"/>
                      <w:szCs w:val="22"/>
                    </w:rPr>
                  </w:r>
                </w:p>
              </w:tc>
            </w:tr>
            <w:tr>
              <w:trPr>
                <w:trHeight w:val="315" w:hRule="atLeast"/>
              </w:trPr>
              <w:tc>
                <w:tcPr>
                  <w:tcW w:w="3540"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
                    <w:jc w:val="center"/>
                    <w:rPr>
                      <w:b/>
                      <w:bCs/>
                      <w:sz w:val="22"/>
                      <w:szCs w:val="22"/>
                    </w:rPr>
                  </w:pPr>
                  <w:r>
                    <w:rPr>
                      <w:b/>
                      <w:bCs/>
                      <w:sz w:val="22"/>
                      <w:szCs w:val="22"/>
                    </w:rPr>
                    <w:t>TOTAL TRESORERIE ACTIF (III)</w:t>
                  </w:r>
                </w:p>
              </w:tc>
              <w:tc>
                <w:tcPr>
                  <w:tcW w:w="1560" w:type="dxa"/>
                  <w:tcBorders>
                    <w:top w:val="single" w:sz="4" w:space="0" w:color="000000"/>
                    <w:left w:val="single" w:sz="4" w:space="0" w:color="000000"/>
                    <w:bottom w:val="single" w:sz="4" w:space="0" w:color="000000"/>
                    <w:right w:val="single" w:sz="4" w:space="0" w:color="000000"/>
                  </w:tcBorders>
                  <w:shd w:fill="C0C0C0" w:val="clear"/>
                  <w:vAlign w:val="bottom"/>
                </w:tcPr>
                <w:p>
                  <w:pPr>
                    <w:pStyle w:val="Normal"/>
                    <w:jc w:val="center"/>
                    <w:rPr>
                      <w:b/>
                      <w:bCs/>
                      <w:sz w:val="22"/>
                      <w:szCs w:val="22"/>
                    </w:rPr>
                  </w:pPr>
                  <w:r>
                    <w:rPr>
                      <w:b/>
                      <w:sz w:val="22"/>
                    </w:rPr>
                    <w:t>0</w:t>
                  </w:r>
                </w:p>
              </w:tc>
              <w:tc>
                <w:tcPr>
                  <w:tcW w:w="326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b/>
                      <w:bCs/>
                      <w:sz w:val="22"/>
                      <w:szCs w:val="22"/>
                    </w:rPr>
                  </w:pPr>
                  <w:r>
                    <w:rPr>
                      <w:b/>
                      <w:bCs/>
                      <w:sz w:val="22"/>
                      <w:szCs w:val="22"/>
                    </w:rPr>
                  </w:r>
                </w:p>
              </w:tc>
              <w:tc>
                <w:tcPr>
                  <w:tcW w:w="135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b/>
                      <w:bCs/>
                      <w:color w:val="000000"/>
                      <w:sz w:val="22"/>
                      <w:szCs w:val="22"/>
                    </w:rPr>
                  </w:pPr>
                  <w:r>
                    <w:rPr>
                      <w:b/>
                      <w:bCs/>
                      <w:color w:val="000000"/>
                      <w:sz w:val="22"/>
                      <w:szCs w:val="22"/>
                    </w:rPr>
                  </w:r>
                </w:p>
              </w:tc>
            </w:tr>
            <w:tr>
              <w:trPr>
                <w:trHeight w:val="420" w:hRule="atLeast"/>
              </w:trPr>
              <w:tc>
                <w:tcPr>
                  <w:tcW w:w="3540" w:type="dxa"/>
                  <w:tcBorders>
                    <w:top w:val="single" w:sz="4" w:space="0" w:color="000000"/>
                    <w:left w:val="single" w:sz="4" w:space="0" w:color="000000"/>
                    <w:bottom w:val="single" w:sz="4" w:space="0" w:color="000000"/>
                    <w:right w:val="single" w:sz="4" w:space="0" w:color="000000"/>
                  </w:tcBorders>
                  <w:shd w:fill="D63431" w:val="clear"/>
                  <w:vAlign w:val="center"/>
                </w:tcPr>
                <w:p>
                  <w:pPr>
                    <w:pStyle w:val="Normal"/>
                    <w:jc w:val="center"/>
                    <w:rPr>
                      <w:b/>
                      <w:bCs/>
                      <w:i/>
                      <w:i/>
                      <w:iCs/>
                      <w:color w:val="FFFFFF"/>
                      <w:sz w:val="22"/>
                      <w:szCs w:val="22"/>
                      <w:lang w:val="en-US"/>
                    </w:rPr>
                  </w:pPr>
                  <w:r>
                    <w:rPr>
                      <w:b/>
                      <w:bCs/>
                      <w:i/>
                      <w:iCs/>
                      <w:color w:val="FFFFFF"/>
                      <w:sz w:val="22"/>
                      <w:szCs w:val="22"/>
                      <w:lang w:val="en-US"/>
                    </w:rPr>
                    <w:t>TOTAL GENERAL ( I+II+III)</w:t>
                  </w:r>
                </w:p>
              </w:tc>
              <w:tc>
                <w:tcPr>
                  <w:tcW w:w="1560" w:type="dxa"/>
                  <w:tcBorders>
                    <w:top w:val="single" w:sz="4" w:space="0" w:color="000000"/>
                    <w:bottom w:val="single" w:sz="4" w:space="0" w:color="000000"/>
                    <w:right w:val="single" w:sz="4" w:space="0" w:color="000000"/>
                  </w:tcBorders>
                  <w:shd w:fill="7F1F1F" w:val="clear"/>
                  <w:vAlign w:val="center"/>
                </w:tcPr>
                <w:p>
                  <w:pPr>
                    <w:pStyle w:val="Normal"/>
                    <w:jc w:val="center"/>
                    <w:rPr>
                      <w:b/>
                      <w:bCs/>
                      <w:i/>
                      <w:i/>
                      <w:iCs/>
                      <w:color w:val="FFFFFF"/>
                      <w:sz w:val="22"/>
                      <w:szCs w:val="22"/>
                    </w:rPr>
                  </w:pPr>
                  <w:r>
                    <w:rPr>
                      <w:b/>
                      <w:bCs/>
                      <w:i/>
                      <w:iCs/>
                      <w:color w:val="FFFFFF"/>
                      <w:sz w:val="22"/>
                      <w:szCs w:val="22"/>
                    </w:rPr>
                    <w:t>7 800 000</w:t>
                  </w:r>
                </w:p>
              </w:tc>
              <w:tc>
                <w:tcPr>
                  <w:tcW w:w="3260" w:type="dxa"/>
                  <w:tcBorders>
                    <w:top w:val="single" w:sz="4" w:space="0" w:color="000000"/>
                    <w:bottom w:val="single" w:sz="4" w:space="0" w:color="000000"/>
                    <w:right w:val="single" w:sz="4" w:space="0" w:color="000000"/>
                  </w:tcBorders>
                  <w:shd w:fill="D63431" w:val="clear"/>
                  <w:vAlign w:val="center"/>
                </w:tcPr>
                <w:p>
                  <w:pPr>
                    <w:pStyle w:val="Normal"/>
                    <w:jc w:val="center"/>
                    <w:rPr>
                      <w:b/>
                      <w:bCs/>
                      <w:i/>
                      <w:i/>
                      <w:iCs/>
                      <w:color w:val="FFFFFF"/>
                      <w:sz w:val="22"/>
                      <w:szCs w:val="22"/>
                      <w:lang w:val="en-US"/>
                    </w:rPr>
                  </w:pPr>
                  <w:r>
                    <w:rPr>
                      <w:b/>
                      <w:bCs/>
                      <w:i/>
                      <w:iCs/>
                      <w:color w:val="FFFFFF"/>
                      <w:sz w:val="22"/>
                      <w:szCs w:val="22"/>
                      <w:lang w:val="en-US"/>
                    </w:rPr>
                    <w:t>TOTAL GENERAL ( I+II+III+IV )</w:t>
                  </w:r>
                </w:p>
              </w:tc>
              <w:tc>
                <w:tcPr>
                  <w:tcW w:w="1350" w:type="dxa"/>
                  <w:tcBorders>
                    <w:top w:val="single" w:sz="4" w:space="0" w:color="000000"/>
                    <w:bottom w:val="single" w:sz="4" w:space="0" w:color="000000"/>
                    <w:right w:val="single" w:sz="4" w:space="0" w:color="000000"/>
                  </w:tcBorders>
                  <w:shd w:fill="7F1F1F" w:val="clear"/>
                  <w:vAlign w:val="center"/>
                </w:tcPr>
                <w:p>
                  <w:pPr>
                    <w:pStyle w:val="Normal"/>
                    <w:jc w:val="center"/>
                    <w:rPr>
                      <w:b/>
                      <w:bCs/>
                      <w:i/>
                      <w:i/>
                      <w:iCs/>
                      <w:color w:val="FFFFFF"/>
                      <w:sz w:val="22"/>
                      <w:szCs w:val="22"/>
                    </w:rPr>
                  </w:pPr>
                  <w:r>
                    <w:rPr>
                      <w:b/>
                      <w:bCs/>
                      <w:i/>
                      <w:iCs/>
                      <w:color w:val="FFFFFF"/>
                      <w:sz w:val="22"/>
                      <w:szCs w:val="22"/>
                    </w:rPr>
                    <w:t>7 800 000</w:t>
                  </w:r>
                </w:p>
              </w:tc>
            </w:tr>
            <w:tr>
              <w:trPr>
                <w:trHeight w:val="390" w:hRule="atLeast"/>
              </w:trPr>
              <w:tc>
                <w:tcPr>
                  <w:tcW w:w="3540" w:type="dxa"/>
                  <w:tcBorders/>
                  <w:shd w:fill="D9E2F3" w:val="clear"/>
                  <w:vAlign w:val="bottom"/>
                </w:tcPr>
                <w:p>
                  <w:pPr>
                    <w:pStyle w:val="Normal"/>
                    <w:snapToGrid w:val="false"/>
                    <w:jc w:val="center"/>
                    <w:rPr>
                      <w:b/>
                      <w:bCs/>
                      <w:i/>
                      <w:i/>
                      <w:iCs/>
                      <w:color w:val="000000"/>
                      <w:sz w:val="22"/>
                      <w:szCs w:val="22"/>
                    </w:rPr>
                  </w:pPr>
                  <w:r>
                    <w:rPr>
                      <w:b/>
                      <w:bCs/>
                      <w:i/>
                      <w:iCs/>
                      <w:color w:val="000000"/>
                      <w:sz w:val="22"/>
                      <w:szCs w:val="22"/>
                    </w:rPr>
                  </w:r>
                </w:p>
              </w:tc>
              <w:tc>
                <w:tcPr>
                  <w:tcW w:w="1560" w:type="dxa"/>
                  <w:tcBorders/>
                  <w:shd w:fill="D9E2F3" w:val="clear"/>
                  <w:vAlign w:val="bottom"/>
                </w:tcPr>
                <w:p>
                  <w:pPr>
                    <w:pStyle w:val="Normal"/>
                    <w:snapToGrid w:val="false"/>
                    <w:jc w:val="center"/>
                    <w:rPr>
                      <w:b/>
                      <w:bCs/>
                      <w:i/>
                      <w:i/>
                      <w:iCs/>
                      <w:color w:val="000000"/>
                      <w:sz w:val="22"/>
                      <w:szCs w:val="22"/>
                    </w:rPr>
                  </w:pPr>
                  <w:r>
                    <w:rPr>
                      <w:b/>
                      <w:bCs/>
                      <w:i/>
                      <w:iCs/>
                      <w:color w:val="000000"/>
                      <w:sz w:val="22"/>
                      <w:szCs w:val="22"/>
                    </w:rPr>
                  </w:r>
                </w:p>
              </w:tc>
              <w:tc>
                <w:tcPr>
                  <w:tcW w:w="3260" w:type="dxa"/>
                  <w:tcBorders/>
                  <w:shd w:fill="D9E2F3" w:val="clear"/>
                  <w:vAlign w:val="bottom"/>
                </w:tcPr>
                <w:p>
                  <w:pPr>
                    <w:pStyle w:val="Normal"/>
                    <w:snapToGrid w:val="false"/>
                    <w:jc w:val="center"/>
                    <w:rPr>
                      <w:color w:val="000000"/>
                      <w:sz w:val="22"/>
                      <w:szCs w:val="22"/>
                    </w:rPr>
                  </w:pPr>
                  <w:r>
                    <w:rPr>
                      <w:color w:val="000000"/>
                      <w:sz w:val="22"/>
                      <w:szCs w:val="22"/>
                    </w:rPr>
                  </w:r>
                </w:p>
              </w:tc>
              <w:tc>
                <w:tcPr>
                  <w:tcW w:w="1350" w:type="dxa"/>
                  <w:tcBorders/>
                  <w:shd w:fill="D9E2F3" w:val="clear"/>
                  <w:vAlign w:val="bottom"/>
                </w:tcPr>
                <w:p>
                  <w:pPr>
                    <w:pStyle w:val="Normal"/>
                    <w:snapToGrid w:val="false"/>
                    <w:jc w:val="center"/>
                    <w:rPr>
                      <w:color w:val="000000"/>
                      <w:sz w:val="22"/>
                      <w:szCs w:val="22"/>
                    </w:rPr>
                  </w:pPr>
                  <w:r>
                    <w:rPr>
                      <w:color w:val="000000"/>
                      <w:sz w:val="22"/>
                      <w:szCs w:val="22"/>
                    </w:rPr>
                  </w:r>
                </w:p>
              </w:tc>
            </w:tr>
          </w:tbl>
          <w:p>
            <w:pPr>
              <w:pStyle w:val="Normal"/>
              <w:rPr>
                <w:rFonts w:ascii="Cambria" w:hAnsi="Cambria" w:cs="Calibri"/>
                <w:color w:val="000000"/>
                <w:sz w:val="22"/>
                <w:szCs w:val="22"/>
              </w:rPr>
            </w:pPr>
            <w:r>
              <w:rPr/>
            </w:r>
          </w:p>
        </w:tc>
        <w:tc>
          <w:tcPr>
            <w:tcW w:w="1559" w:type="dxa"/>
            <w:tcBorders/>
            <w:shd w:fill="FFFFFF" w:val="clear"/>
            <w:vAlign w:val="bottom"/>
          </w:tcPr>
          <w:p>
            <w:pPr>
              <w:pStyle w:val="Normal"/>
              <w:rPr>
                <w:rFonts w:ascii="Cambria" w:hAnsi="Cambria" w:cs="Calibri"/>
                <w:color w:val="000000"/>
                <w:sz w:val="22"/>
                <w:szCs w:val="22"/>
              </w:rPr>
            </w:pPr>
            <w:r>
              <w:rPr/>
            </w:r>
          </w:p>
        </w:tc>
        <w:tc>
          <w:tcPr>
            <w:tcW w:w="3403" w:type="dxa"/>
            <w:tcBorders/>
            <w:shd w:fill="FFFFFF" w:val="clear"/>
            <w:vAlign w:val="bottom"/>
          </w:tcPr>
          <w:p>
            <w:pPr>
              <w:pStyle w:val="Normal"/>
              <w:rPr>
                <w:rFonts w:ascii="Cambria" w:hAnsi="Cambria" w:cs="Calibri"/>
                <w:color w:val="000000"/>
                <w:sz w:val="22"/>
                <w:szCs w:val="22"/>
              </w:rPr>
            </w:pPr>
            <w:r>
              <w:rPr/>
            </w:r>
          </w:p>
        </w:tc>
        <w:tc>
          <w:tcPr>
            <w:tcW w:w="1417" w:type="dxa"/>
            <w:tcBorders/>
            <w:shd w:fill="FFFFFF" w:val="clear"/>
            <w:vAlign w:val="bottom"/>
          </w:tcPr>
          <w:p>
            <w:pPr>
              <w:pStyle w:val="Normal"/>
              <w:rPr>
                <w:rFonts w:ascii="Cambria" w:hAnsi="Cambria" w:cs="Calibri"/>
                <w:color w:val="000000"/>
                <w:sz w:val="22"/>
                <w:szCs w:val="22"/>
              </w:rPr>
            </w:pPr>
            <w:r>
              <w:rPr/>
            </w:r>
          </w:p>
        </w:tc>
      </w:tr>
    </w:tbl>
    <w:p>
      <w:pPr>
        <w:pStyle w:val="Normal"/>
        <w:jc w:val="center"/>
        <w:rPr>
          <w:sz w:val="22"/>
          <w:szCs w:val="22"/>
          <w:lang w:val="fr-CI"/>
        </w:rPr>
      </w:pPr>
      <w:r>
        <w:rPr>
          <w:sz w:val="22"/>
          <w:szCs w:val="22"/>
          <w:lang w:val="fr-CI"/>
        </w:rPr>
      </w:r>
    </w:p>
    <w:p>
      <w:pPr>
        <w:pStyle w:val="Normal"/>
        <w:jc w:val="both"/>
        <w:rPr>
          <w:iCs/>
          <w:sz w:val="22"/>
          <w:szCs w:val="22"/>
        </w:rPr>
      </w:pPr>
      <w:r>
        <w:rPr>
          <w:iCs/>
          <w:sz w:val="22"/>
          <w:szCs w:val="22"/>
        </w:rPr>
        <w:t xml:space="preserve">Ce bilan de départ montre la situation de démarrage de l’entreprise ainsi que l’allocation des ressources provenant du financement du projet qui est de </w:t>
      </w:r>
      <w:r>
        <w:rPr>
          <w:b/>
          <w:bCs/>
          <w:iCs/>
          <w:sz w:val="22"/>
          <w:szCs w:val="22"/>
          <w:lang w:eastAsia="fr-CA"/>
        </w:rPr>
        <w:t>7 800 000</w:t>
      </w:r>
      <w:r>
        <w:rPr>
          <w:iCs/>
          <w:sz w:val="22"/>
          <w:szCs w:val="22"/>
        </w:rPr>
        <w:t xml:space="preserve"> FCFA.  </w:t>
      </w:r>
    </w:p>
    <w:p>
      <w:pPr>
        <w:pStyle w:val="Normal"/>
        <w:jc w:val="both"/>
        <w:rPr>
          <w:iCs/>
          <w:sz w:val="22"/>
          <w:szCs w:val="22"/>
        </w:rPr>
      </w:pPr>
      <w:r>
        <w:rPr>
          <w:iCs/>
          <w:sz w:val="22"/>
          <w:szCs w:val="22"/>
        </w:rPr>
      </w:r>
    </w:p>
    <w:p>
      <w:pPr>
        <w:pStyle w:val="Heading2"/>
        <w:keepLines/>
        <w:numPr>
          <w:ilvl w:val="1"/>
          <w:numId w:val="2"/>
        </w:numPr>
        <w:spacing w:before="0" w:after="120"/>
        <w:ind w:hanging="491" w:left="851" w:right="0"/>
        <w:jc w:val="both"/>
        <w:rPr>
          <w:rFonts w:ascii="Times New Roman" w:hAnsi="Times New Roman" w:cs="Times New Roman"/>
          <w:i w:val="false"/>
          <w:i w:val="false"/>
          <w:iCs w:val="false"/>
          <w:lang w:val="fr-CI"/>
        </w:rPr>
      </w:pPr>
      <w:bookmarkStart w:id="39" w:name="__RefHeading___Toc234831726"/>
      <w:bookmarkEnd w:id="39"/>
      <w:r>
        <w:rPr>
          <w:rFonts w:cs="Times New Roman" w:ascii="Times New Roman" w:hAnsi="Times New Roman"/>
          <w:i w:val="false"/>
          <w:iCs w:val="false"/>
          <w:lang w:val="fr-CI"/>
        </w:rPr>
        <w:t>Calcul de rentabilité</w:t>
      </w:r>
    </w:p>
    <w:tbl>
      <w:tblPr>
        <w:tblW w:w="9923" w:type="dxa"/>
        <w:jc w:val="left"/>
        <w:tblInd w:w="70" w:type="dxa"/>
        <w:tblLayout w:type="fixed"/>
        <w:tblCellMar>
          <w:top w:w="0" w:type="dxa"/>
          <w:left w:w="70" w:type="dxa"/>
          <w:bottom w:w="0" w:type="dxa"/>
          <w:right w:w="70" w:type="dxa"/>
        </w:tblCellMar>
      </w:tblPr>
      <w:tblGrid>
        <w:gridCol w:w="3544"/>
        <w:gridCol w:w="284"/>
        <w:gridCol w:w="2552"/>
        <w:gridCol w:w="142"/>
        <w:gridCol w:w="1559"/>
        <w:gridCol w:w="142"/>
        <w:gridCol w:w="1419"/>
        <w:gridCol w:w="280"/>
      </w:tblGrid>
      <w:tr>
        <w:trPr>
          <w:trHeight w:val="405" w:hRule="atLeast"/>
        </w:trPr>
        <w:tc>
          <w:tcPr>
            <w:tcW w:w="9642" w:type="dxa"/>
            <w:gridSpan w:val="7"/>
            <w:tcBorders/>
            <w:shd w:fill="166B7F" w:val="clear"/>
            <w:vAlign w:val="bottom"/>
          </w:tcPr>
          <w:p>
            <w:pPr>
              <w:pStyle w:val="Normal"/>
              <w:rPr>
                <w:rFonts w:ascii="Cambria" w:hAnsi="Cambria" w:cs="Calibri"/>
                <w:b/>
                <w:bCs/>
                <w:color w:val="FFFFFF"/>
                <w:sz w:val="32"/>
                <w:szCs w:val="32"/>
              </w:rPr>
            </w:pPr>
            <w:r>
              <w:rPr>
                <w:rFonts w:cs="Calibri" w:ascii="Cambria" w:hAnsi="Cambria"/>
                <w:b/>
                <w:bCs/>
                <w:color w:val="FFFFFF"/>
                <w:sz w:val="32"/>
                <w:szCs w:val="32"/>
              </w:rPr>
              <w:t>G. RATIOS D'ANALYSE ECONOMIQUE ET FINANCIERE (FCFA)</w:t>
            </w:r>
          </w:p>
        </w:tc>
        <w:tc>
          <w:tcPr>
            <w:tcW w:w="280" w:type="dxa"/>
            <w:tcBorders/>
            <w:shd w:fill="166B7F" w:val="clear"/>
            <w:vAlign w:val="bottom"/>
          </w:tcPr>
          <w:p>
            <w:pPr>
              <w:pStyle w:val="Normal"/>
              <w:rPr>
                <w:rFonts w:ascii="Cambria" w:hAnsi="Cambria" w:cs="Calibri"/>
                <w:b/>
                <w:bCs/>
                <w:color w:val="FFFFFF"/>
                <w:sz w:val="22"/>
                <w:szCs w:val="22"/>
              </w:rPr>
            </w:pPr>
            <w:r>
              <w:rPr/>
            </w:r>
          </w:p>
        </w:tc>
      </w:tr>
      <w:tr>
        <w:trPr>
          <w:trHeight w:val="300" w:hRule="atLeast"/>
        </w:trPr>
        <w:tc>
          <w:tcPr>
            <w:tcW w:w="3544" w:type="dxa"/>
            <w:tcBorders/>
            <w:vAlign w:val="bottom"/>
          </w:tcPr>
          <w:p>
            <w:pPr>
              <w:pStyle w:val="Normal"/>
              <w:snapToGrid w:val="false"/>
              <w:rPr>
                <w:rFonts w:ascii="Cambira;Cambria;Cambria" w:hAnsi="Cambira;Cambria;Cambria" w:cs="Calibri"/>
                <w:b/>
                <w:bCs/>
                <w:color w:val="000000"/>
                <w:sz w:val="22"/>
                <w:szCs w:val="22"/>
              </w:rPr>
            </w:pPr>
            <w:r>
              <w:rPr>
                <w:rFonts w:cs="Calibri" w:ascii="Cambira;Cambria;Cambria" w:hAnsi="Cambira;Cambria;Cambria"/>
                <w:b/>
                <w:bCs/>
                <w:color w:val="000000"/>
                <w:sz w:val="22"/>
                <w:szCs w:val="22"/>
              </w:rPr>
            </w:r>
          </w:p>
        </w:tc>
        <w:tc>
          <w:tcPr>
            <w:tcW w:w="2836" w:type="dxa"/>
            <w:gridSpan w:val="2"/>
            <w:tcBorders/>
            <w:vAlign w:val="bottom"/>
          </w:tcPr>
          <w:p>
            <w:pPr>
              <w:pStyle w:val="Normal"/>
              <w:snapToGrid w:val="false"/>
              <w:rPr>
                <w:rFonts w:ascii="Cambira;Cambria;Cambria" w:hAnsi="Cambira;Cambria;Cambria" w:cs="Calibri"/>
                <w:b/>
                <w:bCs/>
                <w:color w:val="000000"/>
                <w:sz w:val="22"/>
                <w:szCs w:val="22"/>
              </w:rPr>
            </w:pPr>
            <w:r>
              <w:rPr>
                <w:rFonts w:cs="Calibri" w:ascii="Cambira;Cambria;Cambria" w:hAnsi="Cambira;Cambria;Cambria"/>
                <w:b/>
                <w:bCs/>
                <w:color w:val="000000"/>
                <w:sz w:val="22"/>
                <w:szCs w:val="22"/>
              </w:rPr>
            </w:r>
          </w:p>
        </w:tc>
        <w:tc>
          <w:tcPr>
            <w:tcW w:w="3262" w:type="dxa"/>
            <w:gridSpan w:val="4"/>
            <w:tcBorders/>
            <w:vAlign w:val="bottom"/>
          </w:tcPr>
          <w:p>
            <w:pPr>
              <w:pStyle w:val="Normal"/>
              <w:snapToGrid w:val="false"/>
              <w:jc w:val="center"/>
              <w:rPr>
                <w:rFonts w:ascii="Cambira;Cambria;Cambria" w:hAnsi="Cambira;Cambria;Cambria" w:cs="Calibri"/>
                <w:color w:val="000000"/>
                <w:sz w:val="22"/>
                <w:szCs w:val="22"/>
              </w:rPr>
            </w:pPr>
            <w:r>
              <w:rPr>
                <w:rFonts w:cs="Calibri" w:ascii="Cambira;Cambria;Cambria" w:hAnsi="Cambira;Cambria;Cambria"/>
                <w:color w:val="000000"/>
                <w:sz w:val="22"/>
                <w:szCs w:val="22"/>
              </w:rPr>
            </w:r>
          </w:p>
        </w:tc>
        <w:tc>
          <w:tcPr>
            <w:tcW w:w="280" w:type="dxa"/>
            <w:tcBorders/>
            <w:vAlign w:val="bottom"/>
          </w:tcPr>
          <w:p>
            <w:pPr>
              <w:pStyle w:val="Normal"/>
              <w:snapToGrid w:val="false"/>
              <w:rPr>
                <w:rFonts w:ascii="Cambira;Cambria;Cambria" w:hAnsi="Cambira;Cambria;Cambria" w:cs="Calibri"/>
                <w:color w:val="000000"/>
                <w:sz w:val="22"/>
                <w:szCs w:val="22"/>
              </w:rPr>
            </w:pPr>
            <w:r>
              <w:rPr>
                <w:rFonts w:cs="Calibri" w:ascii="Cambira;Cambria;Cambria" w:hAnsi="Cambira;Cambria;Cambria"/>
                <w:color w:val="000000"/>
                <w:sz w:val="22"/>
                <w:szCs w:val="22"/>
              </w:rPr>
            </w:r>
          </w:p>
        </w:tc>
      </w:tr>
      <w:tr>
        <w:trPr>
          <w:trHeight w:val="300" w:hRule="atLeast"/>
        </w:trPr>
        <w:tc>
          <w:tcPr>
            <w:tcW w:w="3544" w:type="dxa"/>
            <w:tcBorders>
              <w:top w:val="single" w:sz="4" w:space="0" w:color="000000"/>
              <w:left w:val="single" w:sz="4" w:space="0" w:color="000000"/>
              <w:bottom w:val="single" w:sz="4" w:space="0" w:color="000000"/>
              <w:right w:val="single" w:sz="4" w:space="0" w:color="000000"/>
            </w:tcBorders>
            <w:shd w:fill="21A6C9" w:val="clear"/>
            <w:vAlign w:val="bottom"/>
          </w:tcPr>
          <w:p>
            <w:pPr>
              <w:pStyle w:val="Normal"/>
              <w:rPr>
                <w:rFonts w:ascii="Cambria" w:hAnsi="Cambria" w:cs="Calibri"/>
                <w:b/>
                <w:bCs/>
                <w:i/>
                <w:i/>
                <w:iCs/>
                <w:color w:val="FFFFFF"/>
                <w:sz w:val="22"/>
                <w:szCs w:val="22"/>
              </w:rPr>
            </w:pPr>
            <w:r>
              <w:rPr>
                <w:rFonts w:cs="Calibri" w:ascii="Cambria" w:hAnsi="Cambria"/>
                <w:b/>
                <w:bCs/>
                <w:i/>
                <w:iCs/>
                <w:color w:val="FFFFFF"/>
                <w:sz w:val="22"/>
                <w:szCs w:val="22"/>
              </w:rPr>
              <w:t>1. Le taux de valeur ajoutée</w:t>
            </w:r>
          </w:p>
        </w:tc>
        <w:tc>
          <w:tcPr>
            <w:tcW w:w="2836" w:type="dxa"/>
            <w:gridSpan w:val="2"/>
            <w:tcBorders>
              <w:top w:val="single" w:sz="4" w:space="0" w:color="000000"/>
              <w:bottom w:val="single" w:sz="4" w:space="0" w:color="000000"/>
              <w:right w:val="single" w:sz="4" w:space="0" w:color="000000"/>
            </w:tcBorders>
            <w:shd w:fill="21A6C9" w:val="clear"/>
            <w:vAlign w:val="bottom"/>
          </w:tcPr>
          <w:p>
            <w:pPr>
              <w:pStyle w:val="Normal"/>
              <w:rPr>
                <w:rFonts w:ascii="Cambria" w:hAnsi="Cambria" w:cs="Calibri"/>
                <w:b/>
                <w:bCs/>
                <w:i/>
                <w:i/>
                <w:iCs/>
                <w:color w:val="FFFFFF"/>
                <w:sz w:val="22"/>
                <w:szCs w:val="22"/>
              </w:rPr>
            </w:pPr>
            <w:r>
              <w:rPr/>
            </w:r>
          </w:p>
        </w:tc>
        <w:tc>
          <w:tcPr>
            <w:tcW w:w="1843" w:type="dxa"/>
            <w:gridSpan w:val="3"/>
            <w:tcBorders>
              <w:top w:val="single" w:sz="4" w:space="0" w:color="000000"/>
              <w:bottom w:val="single" w:sz="4" w:space="0" w:color="000000"/>
              <w:right w:val="single" w:sz="4" w:space="0" w:color="000000"/>
            </w:tcBorders>
            <w:shd w:fill="21A6C9" w:val="clear"/>
            <w:vAlign w:val="bottom"/>
          </w:tcPr>
          <w:p>
            <w:pPr>
              <w:pStyle w:val="Normal"/>
              <w:jc w:val="center"/>
              <w:rPr>
                <w:rFonts w:ascii="Cambria" w:hAnsi="Cambria" w:cs="Calibri"/>
                <w:b/>
                <w:bCs/>
                <w:i/>
                <w:i/>
                <w:iCs/>
                <w:color w:val="FFFFFF"/>
                <w:sz w:val="22"/>
                <w:szCs w:val="22"/>
              </w:rPr>
            </w:pPr>
            <w:r>
              <w:rPr/>
            </w:r>
          </w:p>
        </w:tc>
        <w:tc>
          <w:tcPr>
            <w:tcW w:w="1699" w:type="dxa"/>
            <w:gridSpan w:val="2"/>
            <w:tcBorders>
              <w:top w:val="single" w:sz="4" w:space="0" w:color="000000"/>
              <w:bottom w:val="single" w:sz="4" w:space="0" w:color="000000"/>
              <w:right w:val="single" w:sz="4" w:space="0" w:color="000000"/>
            </w:tcBorders>
            <w:shd w:fill="21A6C9" w:val="clear"/>
            <w:vAlign w:val="bottom"/>
          </w:tcPr>
          <w:p>
            <w:pPr>
              <w:pStyle w:val="Normal"/>
              <w:rPr>
                <w:rFonts w:ascii="Cambria" w:hAnsi="Cambria" w:cs="Calibri"/>
                <w:b/>
                <w:bCs/>
                <w:i/>
                <w:i/>
                <w:iCs/>
                <w:color w:val="FFFFFF"/>
                <w:sz w:val="22"/>
                <w:szCs w:val="22"/>
              </w:rPr>
            </w:pPr>
            <w:r>
              <w:rPr/>
            </w:r>
          </w:p>
        </w:tc>
      </w:tr>
      <w:tr>
        <w:trPr>
          <w:trHeight w:val="300" w:hRule="atLeast"/>
        </w:trPr>
        <w:tc>
          <w:tcPr>
            <w:tcW w:w="3544" w:type="dxa"/>
            <w:tcBorders>
              <w:left w:val="single" w:sz="4" w:space="0" w:color="000000"/>
              <w:bottom w:val="single" w:sz="4" w:space="0" w:color="000000"/>
              <w:right w:val="single" w:sz="4" w:space="0" w:color="000000"/>
            </w:tcBorders>
            <w:shd w:fill="7F1F1F" w:val="clear"/>
            <w:vAlign w:val="bottom"/>
          </w:tcPr>
          <w:p>
            <w:pPr>
              <w:pStyle w:val="Normal"/>
              <w:rPr>
                <w:rFonts w:ascii="Cambria" w:hAnsi="Cambria" w:cs="Calibri"/>
                <w:b/>
                <w:bCs/>
                <w:i/>
                <w:i/>
                <w:iCs/>
                <w:color w:val="FFFFFF"/>
                <w:sz w:val="22"/>
                <w:szCs w:val="22"/>
              </w:rPr>
            </w:pPr>
            <w:r>
              <w:rPr>
                <w:rFonts w:cs="Calibri" w:ascii="Cambria" w:hAnsi="Cambria"/>
                <w:b/>
                <w:bCs/>
                <w:i/>
                <w:iCs/>
                <w:color w:val="FFFFFF"/>
                <w:sz w:val="22"/>
                <w:szCs w:val="22"/>
              </w:rPr>
              <w:t>Désignations/Années</w:t>
            </w:r>
          </w:p>
        </w:tc>
        <w:tc>
          <w:tcPr>
            <w:tcW w:w="2836" w:type="dxa"/>
            <w:gridSpan w:val="2"/>
            <w:tcBorders>
              <w:bottom w:val="single" w:sz="4" w:space="0" w:color="000000"/>
              <w:right w:val="single" w:sz="4" w:space="0" w:color="000000"/>
            </w:tcBorders>
            <w:shd w:fill="7F1F1F" w:val="clear"/>
            <w:vAlign w:val="center"/>
          </w:tcPr>
          <w:p>
            <w:pPr>
              <w:pStyle w:val="Normal"/>
              <w:jc w:val="center"/>
              <w:rPr>
                <w:rFonts w:ascii="Cambria" w:hAnsi="Cambria" w:cs="Calibri"/>
                <w:b/>
                <w:bCs/>
                <w:i/>
                <w:i/>
                <w:iCs/>
                <w:color w:val="FFFFFF"/>
                <w:sz w:val="22"/>
                <w:szCs w:val="22"/>
              </w:rPr>
            </w:pPr>
            <w:r>
              <w:rPr>
                <w:rFonts w:cs="Calibri" w:ascii="Cambria" w:hAnsi="Cambria"/>
                <w:b/>
                <w:bCs/>
                <w:i/>
                <w:iCs/>
                <w:color w:val="FFFFFF"/>
                <w:sz w:val="22"/>
                <w:szCs w:val="22"/>
              </w:rPr>
              <w:t>AN1</w:t>
            </w:r>
          </w:p>
        </w:tc>
        <w:tc>
          <w:tcPr>
            <w:tcW w:w="1843" w:type="dxa"/>
            <w:gridSpan w:val="3"/>
            <w:tcBorders>
              <w:bottom w:val="single" w:sz="4" w:space="0" w:color="000000"/>
              <w:right w:val="single" w:sz="4" w:space="0" w:color="000000"/>
            </w:tcBorders>
            <w:shd w:fill="7F1F1F" w:val="clear"/>
            <w:vAlign w:val="center"/>
          </w:tcPr>
          <w:p>
            <w:pPr>
              <w:pStyle w:val="Normal"/>
              <w:jc w:val="center"/>
              <w:rPr>
                <w:rFonts w:ascii="Cambria" w:hAnsi="Cambria" w:cs="Calibri"/>
                <w:b/>
                <w:bCs/>
                <w:i/>
                <w:i/>
                <w:iCs/>
                <w:color w:val="FFFFFF"/>
                <w:sz w:val="22"/>
                <w:szCs w:val="22"/>
              </w:rPr>
            </w:pPr>
            <w:r>
              <w:rPr>
                <w:rFonts w:cs="Calibri" w:ascii="Cambria" w:hAnsi="Cambria"/>
                <w:b/>
                <w:bCs/>
                <w:i/>
                <w:iCs/>
                <w:color w:val="FFFFFF"/>
                <w:sz w:val="22"/>
                <w:szCs w:val="22"/>
              </w:rPr>
              <w:t>AN2</w:t>
            </w:r>
          </w:p>
        </w:tc>
        <w:tc>
          <w:tcPr>
            <w:tcW w:w="1699" w:type="dxa"/>
            <w:gridSpan w:val="2"/>
            <w:tcBorders>
              <w:bottom w:val="single" w:sz="4" w:space="0" w:color="000000"/>
              <w:right w:val="single" w:sz="4" w:space="0" w:color="000000"/>
            </w:tcBorders>
            <w:shd w:fill="7F1F1F" w:val="clear"/>
            <w:vAlign w:val="center"/>
          </w:tcPr>
          <w:p>
            <w:pPr>
              <w:pStyle w:val="Normal"/>
              <w:jc w:val="center"/>
              <w:rPr>
                <w:rFonts w:ascii="Cambria" w:hAnsi="Cambria" w:cs="Calibri"/>
                <w:b/>
                <w:bCs/>
                <w:i/>
                <w:i/>
                <w:iCs/>
                <w:color w:val="FFFFFF"/>
                <w:sz w:val="22"/>
                <w:szCs w:val="22"/>
              </w:rPr>
            </w:pPr>
            <w:r>
              <w:rPr>
                <w:rFonts w:cs="Calibri" w:ascii="Cambria" w:hAnsi="Cambria"/>
                <w:b/>
                <w:bCs/>
                <w:i/>
                <w:iCs/>
                <w:color w:val="FFFFFF"/>
                <w:sz w:val="22"/>
                <w:szCs w:val="22"/>
              </w:rPr>
              <w:t>AN3</w:t>
            </w:r>
          </w:p>
        </w:tc>
      </w:tr>
      <w:tr>
        <w:trPr>
          <w:trHeight w:val="300" w:hRule="atLeast"/>
        </w:trPr>
        <w:tc>
          <w:tcPr>
            <w:tcW w:w="3544" w:type="dxa"/>
            <w:tcBorders>
              <w:top w:val="single" w:sz="4" w:space="0" w:color="000000"/>
              <w:left w:val="single" w:sz="4" w:space="0" w:color="000000"/>
              <w:bottom w:val="single" w:sz="4" w:space="0" w:color="000000"/>
            </w:tcBorders>
            <w:vAlign w:val="bottom"/>
          </w:tcPr>
          <w:p>
            <w:pPr>
              <w:pStyle w:val="Normal"/>
              <w:rPr>
                <w:rFonts w:ascii="Cambira;Cambria;Cambria" w:hAnsi="Cambira;Cambria;Cambria" w:cs="Calibri"/>
                <w:color w:val="000000"/>
                <w:sz w:val="22"/>
                <w:szCs w:val="22"/>
              </w:rPr>
            </w:pPr>
            <w:r>
              <w:rPr>
                <w:rFonts w:cs="Calibri" w:ascii="Cambira;Cambria;Cambria" w:hAnsi="Cambira;Cambria;Cambria"/>
                <w:color w:val="000000"/>
                <w:sz w:val="22"/>
                <w:szCs w:val="22"/>
              </w:rPr>
              <w:t>Frais de personnel</w:t>
            </w:r>
          </w:p>
        </w:tc>
        <w:tc>
          <w:tcPr>
            <w:tcW w:w="2836" w:type="dxa"/>
            <w:gridSpan w:val="2"/>
            <w:tcBorders>
              <w:left w:val="single" w:sz="4" w:space="0" w:color="000000"/>
              <w:bottom w:val="single" w:sz="4" w:space="0" w:color="000000"/>
              <w:right w:val="single" w:sz="4" w:space="0" w:color="000000"/>
            </w:tcBorders>
            <w:vAlign w:val="bottom"/>
          </w:tcPr>
          <w:p>
            <w:pPr>
              <w:pStyle w:val="Normal"/>
              <w:jc w:val="center"/>
              <w:rPr>
                <w:rFonts w:ascii="Cambira;Cambria;Cambria" w:hAnsi="Cambira;Cambria;Cambria" w:cs="Calibri"/>
                <w:color w:val="000000"/>
                <w:sz w:val="22"/>
                <w:szCs w:val="22"/>
              </w:rPr>
            </w:pPr>
            <w:r>
              <w:rPr>
                <w:rFonts w:cs="Calibri" w:ascii="Cambira;Cambria;Cambria" w:hAnsi="Cambira;Cambria;Cambria"/>
                <w:color w:val="000000"/>
                <w:sz w:val="22"/>
                <w:szCs w:val="22"/>
              </w:rPr>
              <w:t>1 200 000</w:t>
            </w:r>
          </w:p>
        </w:tc>
        <w:tc>
          <w:tcPr>
            <w:tcW w:w="1843" w:type="dxa"/>
            <w:gridSpan w:val="3"/>
            <w:tcBorders>
              <w:bottom w:val="single" w:sz="4" w:space="0" w:color="000000"/>
              <w:right w:val="single" w:sz="4" w:space="0" w:color="000000"/>
            </w:tcBorders>
            <w:vAlign w:val="bottom"/>
          </w:tcPr>
          <w:p>
            <w:pPr>
              <w:pStyle w:val="Normal"/>
              <w:jc w:val="center"/>
              <w:rPr>
                <w:rFonts w:ascii="Cambira;Cambria;Cambria" w:hAnsi="Cambira;Cambria;Cambria" w:cs="Calibri"/>
                <w:color w:val="000000"/>
                <w:sz w:val="22"/>
                <w:szCs w:val="22"/>
              </w:rPr>
            </w:pPr>
            <w:r>
              <w:rPr>
                <w:rFonts w:cs="Calibri" w:ascii="Cambira;Cambria;Cambria" w:hAnsi="Cambira;Cambria;Cambria"/>
                <w:color w:val="000000"/>
                <w:sz w:val="22"/>
                <w:szCs w:val="22"/>
              </w:rPr>
              <w:t>1 260 000</w:t>
            </w:r>
          </w:p>
        </w:tc>
        <w:tc>
          <w:tcPr>
            <w:tcW w:w="1699" w:type="dxa"/>
            <w:gridSpan w:val="2"/>
            <w:tcBorders>
              <w:bottom w:val="single" w:sz="4" w:space="0" w:color="000000"/>
              <w:right w:val="single" w:sz="4" w:space="0" w:color="000000"/>
            </w:tcBorders>
            <w:vAlign w:val="bottom"/>
          </w:tcPr>
          <w:p>
            <w:pPr>
              <w:pStyle w:val="Normal"/>
              <w:jc w:val="center"/>
              <w:rPr>
                <w:rFonts w:ascii="Cambira;Cambria;Cambria" w:hAnsi="Cambira;Cambria;Cambria" w:cs="Calibri"/>
                <w:color w:val="000000"/>
                <w:sz w:val="22"/>
                <w:szCs w:val="22"/>
              </w:rPr>
            </w:pPr>
            <w:r>
              <w:rPr>
                <w:rFonts w:cs="Calibri" w:ascii="Cambira;Cambria;Cambria" w:hAnsi="Cambira;Cambria;Cambria"/>
                <w:color w:val="000000"/>
                <w:sz w:val="22"/>
                <w:szCs w:val="22"/>
              </w:rPr>
              <w:t>1 260 000</w:t>
            </w:r>
          </w:p>
        </w:tc>
      </w:tr>
      <w:tr>
        <w:trPr>
          <w:trHeight w:val="300" w:hRule="atLeast"/>
        </w:trPr>
        <w:tc>
          <w:tcPr>
            <w:tcW w:w="3544" w:type="dxa"/>
            <w:tcBorders>
              <w:top w:val="single" w:sz="4" w:space="0" w:color="000000"/>
              <w:left w:val="single" w:sz="4" w:space="0" w:color="000000"/>
              <w:bottom w:val="single" w:sz="4" w:space="0" w:color="000000"/>
            </w:tcBorders>
            <w:vAlign w:val="bottom"/>
          </w:tcPr>
          <w:p>
            <w:pPr>
              <w:pStyle w:val="Normal"/>
              <w:rPr>
                <w:rFonts w:ascii="Cambira;Cambria;Cambria" w:hAnsi="Cambira;Cambria;Cambria" w:cs="Calibri"/>
                <w:color w:val="000000"/>
                <w:sz w:val="22"/>
                <w:szCs w:val="22"/>
              </w:rPr>
            </w:pPr>
            <w:r>
              <w:rPr>
                <w:rFonts w:cs="Calibri" w:ascii="Cambira;Cambria;Cambria" w:hAnsi="Cambira;Cambria;Cambria"/>
                <w:color w:val="000000"/>
                <w:sz w:val="22"/>
                <w:szCs w:val="22"/>
              </w:rPr>
              <w:t>Dotations aux amortissements</w:t>
            </w:r>
          </w:p>
        </w:tc>
        <w:tc>
          <w:tcPr>
            <w:tcW w:w="2836" w:type="dxa"/>
            <w:gridSpan w:val="2"/>
            <w:tcBorders>
              <w:left w:val="single" w:sz="4" w:space="0" w:color="000000"/>
              <w:bottom w:val="single" w:sz="4" w:space="0" w:color="000000"/>
              <w:right w:val="single" w:sz="4" w:space="0" w:color="000000"/>
            </w:tcBorders>
            <w:vAlign w:val="bottom"/>
          </w:tcPr>
          <w:p>
            <w:pPr>
              <w:pStyle w:val="Normal"/>
              <w:jc w:val="center"/>
              <w:rPr>
                <w:rFonts w:ascii="Cambira;Cambria;Cambria" w:hAnsi="Cambira;Cambria;Cambria" w:cs="Calibri"/>
                <w:color w:val="000000"/>
                <w:sz w:val="22"/>
                <w:szCs w:val="22"/>
              </w:rPr>
            </w:pPr>
            <w:r>
              <w:rPr>
                <w:rFonts w:cs="Calibri" w:ascii="Cambira;Cambria;Cambria" w:hAnsi="Cambira;Cambria;Cambria"/>
                <w:color w:val="000000"/>
                <w:sz w:val="22"/>
                <w:szCs w:val="22"/>
              </w:rPr>
              <w:t>1 275 000</w:t>
            </w:r>
          </w:p>
        </w:tc>
        <w:tc>
          <w:tcPr>
            <w:tcW w:w="1843" w:type="dxa"/>
            <w:gridSpan w:val="3"/>
            <w:tcBorders>
              <w:bottom w:val="single" w:sz="4" w:space="0" w:color="000000"/>
              <w:right w:val="single" w:sz="4" w:space="0" w:color="000000"/>
            </w:tcBorders>
            <w:vAlign w:val="bottom"/>
          </w:tcPr>
          <w:p>
            <w:pPr>
              <w:pStyle w:val="Normal"/>
              <w:jc w:val="center"/>
              <w:rPr>
                <w:rFonts w:ascii="Cambira;Cambria;Cambria" w:hAnsi="Cambira;Cambria;Cambria" w:cs="Calibri"/>
                <w:color w:val="000000"/>
                <w:sz w:val="22"/>
                <w:szCs w:val="22"/>
              </w:rPr>
            </w:pPr>
            <w:r>
              <w:rPr>
                <w:rFonts w:cs="Calibri" w:ascii="Cambira;Cambria;Cambria" w:hAnsi="Cambira;Cambria;Cambria"/>
                <w:color w:val="000000"/>
                <w:sz w:val="22"/>
                <w:szCs w:val="22"/>
              </w:rPr>
              <w:t>1 225 000</w:t>
            </w:r>
          </w:p>
        </w:tc>
        <w:tc>
          <w:tcPr>
            <w:tcW w:w="1699" w:type="dxa"/>
            <w:gridSpan w:val="2"/>
            <w:tcBorders>
              <w:bottom w:val="single" w:sz="4" w:space="0" w:color="000000"/>
              <w:right w:val="single" w:sz="4" w:space="0" w:color="000000"/>
            </w:tcBorders>
            <w:vAlign w:val="bottom"/>
          </w:tcPr>
          <w:p>
            <w:pPr>
              <w:pStyle w:val="Normal"/>
              <w:jc w:val="center"/>
              <w:rPr>
                <w:rFonts w:ascii="Cambira;Cambria;Cambria" w:hAnsi="Cambira;Cambria;Cambria" w:cs="Calibri"/>
                <w:color w:val="000000"/>
                <w:sz w:val="22"/>
                <w:szCs w:val="22"/>
              </w:rPr>
            </w:pPr>
            <w:r>
              <w:rPr>
                <w:rFonts w:cs="Calibri" w:ascii="Cambira;Cambria;Cambria" w:hAnsi="Cambira;Cambria;Cambria"/>
                <w:color w:val="000000"/>
                <w:sz w:val="22"/>
                <w:szCs w:val="22"/>
              </w:rPr>
              <w:t>1 225 000</w:t>
            </w:r>
          </w:p>
        </w:tc>
      </w:tr>
      <w:tr>
        <w:trPr>
          <w:trHeight w:val="300" w:hRule="atLeast"/>
        </w:trPr>
        <w:tc>
          <w:tcPr>
            <w:tcW w:w="3544" w:type="dxa"/>
            <w:tcBorders>
              <w:top w:val="single" w:sz="4" w:space="0" w:color="000000"/>
              <w:left w:val="single" w:sz="4" w:space="0" w:color="000000"/>
              <w:bottom w:val="single" w:sz="4" w:space="0" w:color="000000"/>
            </w:tcBorders>
            <w:vAlign w:val="bottom"/>
          </w:tcPr>
          <w:p>
            <w:pPr>
              <w:pStyle w:val="Normal"/>
              <w:rPr>
                <w:rFonts w:ascii="Cambira;Cambria;Cambria" w:hAnsi="Cambira;Cambria;Cambria" w:cs="Calibri"/>
                <w:color w:val="000000"/>
                <w:sz w:val="22"/>
                <w:szCs w:val="22"/>
              </w:rPr>
            </w:pPr>
            <w:r>
              <w:rPr>
                <w:rFonts w:cs="Calibri" w:ascii="Cambira;Cambria;Cambria" w:hAnsi="Cambira;Cambria;Cambria"/>
                <w:color w:val="000000"/>
                <w:sz w:val="22"/>
                <w:szCs w:val="22"/>
              </w:rPr>
              <w:t>Frais financiers</w:t>
            </w:r>
          </w:p>
        </w:tc>
        <w:tc>
          <w:tcPr>
            <w:tcW w:w="2836" w:type="dxa"/>
            <w:gridSpan w:val="2"/>
            <w:tcBorders>
              <w:left w:val="single" w:sz="4" w:space="0" w:color="000000"/>
              <w:bottom w:val="single" w:sz="4" w:space="0" w:color="000000"/>
              <w:right w:val="single" w:sz="4" w:space="0" w:color="000000"/>
            </w:tcBorders>
            <w:vAlign w:val="bottom"/>
          </w:tcPr>
          <w:p>
            <w:pPr>
              <w:pStyle w:val="Normal"/>
              <w:jc w:val="center"/>
              <w:rPr>
                <w:rFonts w:ascii="Cambira;Cambria;Cambria" w:hAnsi="Cambira;Cambria;Cambria" w:cs="Calibri"/>
                <w:color w:val="000000"/>
                <w:sz w:val="22"/>
                <w:szCs w:val="22"/>
              </w:rPr>
            </w:pPr>
            <w:r>
              <w:rPr>
                <w:rFonts w:cs="Calibri" w:ascii="Cambira;Cambria;Cambria" w:hAnsi="Cambira;Cambria;Cambria"/>
                <w:color w:val="000000"/>
                <w:sz w:val="22"/>
                <w:szCs w:val="22"/>
              </w:rPr>
              <w:t>597 338</w:t>
            </w:r>
          </w:p>
        </w:tc>
        <w:tc>
          <w:tcPr>
            <w:tcW w:w="1843" w:type="dxa"/>
            <w:gridSpan w:val="3"/>
            <w:tcBorders>
              <w:bottom w:val="single" w:sz="4" w:space="0" w:color="000000"/>
              <w:right w:val="single" w:sz="4" w:space="0" w:color="000000"/>
            </w:tcBorders>
            <w:vAlign w:val="bottom"/>
          </w:tcPr>
          <w:p>
            <w:pPr>
              <w:pStyle w:val="Normal"/>
              <w:jc w:val="center"/>
              <w:rPr>
                <w:rFonts w:ascii="Cambira;Cambria;Cambria" w:hAnsi="Cambira;Cambria;Cambria" w:cs="Calibri"/>
                <w:color w:val="000000"/>
                <w:sz w:val="22"/>
                <w:szCs w:val="22"/>
              </w:rPr>
            </w:pPr>
            <w:r>
              <w:rPr>
                <w:rFonts w:cs="Calibri" w:ascii="Cambira;Cambria;Cambria" w:hAnsi="Cambira;Cambria;Cambria"/>
                <w:color w:val="000000"/>
                <w:sz w:val="22"/>
                <w:szCs w:val="22"/>
              </w:rPr>
              <w:t>368 359</w:t>
            </w:r>
          </w:p>
        </w:tc>
        <w:tc>
          <w:tcPr>
            <w:tcW w:w="1699" w:type="dxa"/>
            <w:gridSpan w:val="2"/>
            <w:tcBorders>
              <w:bottom w:val="single" w:sz="4" w:space="0" w:color="000000"/>
              <w:right w:val="single" w:sz="4" w:space="0" w:color="000000"/>
            </w:tcBorders>
            <w:vAlign w:val="bottom"/>
          </w:tcPr>
          <w:p>
            <w:pPr>
              <w:pStyle w:val="Normal"/>
              <w:jc w:val="center"/>
              <w:rPr>
                <w:rFonts w:ascii="Cambira;Cambria;Cambria" w:hAnsi="Cambira;Cambria;Cambria" w:cs="Calibri"/>
                <w:color w:val="000000"/>
                <w:sz w:val="22"/>
                <w:szCs w:val="22"/>
              </w:rPr>
            </w:pPr>
            <w:r>
              <w:rPr>
                <w:rFonts w:cs="Calibri" w:ascii="Cambira;Cambria;Cambria" w:hAnsi="Cambira;Cambria;Cambria"/>
                <w:color w:val="000000"/>
                <w:sz w:val="22"/>
                <w:szCs w:val="22"/>
              </w:rPr>
              <w:t>129 423</w:t>
            </w:r>
          </w:p>
        </w:tc>
      </w:tr>
      <w:tr>
        <w:trPr>
          <w:trHeight w:val="300" w:hRule="atLeast"/>
        </w:trPr>
        <w:tc>
          <w:tcPr>
            <w:tcW w:w="3544" w:type="dxa"/>
            <w:tcBorders>
              <w:top w:val="single" w:sz="4" w:space="0" w:color="000000"/>
              <w:left w:val="single" w:sz="4" w:space="0" w:color="000000"/>
              <w:bottom w:val="single" w:sz="4" w:space="0" w:color="000000"/>
            </w:tcBorders>
            <w:vAlign w:val="bottom"/>
          </w:tcPr>
          <w:p>
            <w:pPr>
              <w:pStyle w:val="Normal"/>
              <w:rPr>
                <w:rFonts w:ascii="Cambira;Cambria;Cambria" w:hAnsi="Cambira;Cambria;Cambria" w:cs="Calibri"/>
                <w:color w:val="000000"/>
                <w:sz w:val="22"/>
                <w:szCs w:val="22"/>
              </w:rPr>
            </w:pPr>
            <w:r>
              <w:rPr>
                <w:rFonts w:cs="Calibri" w:ascii="Cambira;Cambria;Cambria" w:hAnsi="Cambira;Cambria;Cambria"/>
                <w:color w:val="000000"/>
                <w:sz w:val="22"/>
                <w:szCs w:val="22"/>
              </w:rPr>
              <w:t>Résultats bruts</w:t>
            </w:r>
          </w:p>
        </w:tc>
        <w:tc>
          <w:tcPr>
            <w:tcW w:w="2836" w:type="dxa"/>
            <w:gridSpan w:val="2"/>
            <w:tcBorders>
              <w:left w:val="single" w:sz="4" w:space="0" w:color="000000"/>
              <w:bottom w:val="single" w:sz="4" w:space="0" w:color="000000"/>
              <w:right w:val="single" w:sz="4" w:space="0" w:color="000000"/>
            </w:tcBorders>
            <w:vAlign w:val="bottom"/>
          </w:tcPr>
          <w:p>
            <w:pPr>
              <w:pStyle w:val="Normal"/>
              <w:jc w:val="center"/>
              <w:rPr>
                <w:rFonts w:ascii="Cambira;Cambria;Cambria" w:hAnsi="Cambira;Cambria;Cambria" w:cs="Calibri"/>
                <w:color w:val="000000"/>
                <w:sz w:val="22"/>
                <w:szCs w:val="22"/>
              </w:rPr>
            </w:pPr>
            <w:r>
              <w:rPr>
                <w:rFonts w:cs="Cambira;Cambria;Cambria" w:ascii="Cambira;Cambria;Cambria" w:hAnsi="Cambira;Cambria;Cambria"/>
                <w:color w:val="000000"/>
                <w:sz w:val="22"/>
              </w:rPr>
              <w:t>6 627 662</w:t>
            </w:r>
          </w:p>
        </w:tc>
        <w:tc>
          <w:tcPr>
            <w:tcW w:w="1843" w:type="dxa"/>
            <w:gridSpan w:val="3"/>
            <w:tcBorders>
              <w:bottom w:val="single" w:sz="4" w:space="0" w:color="000000"/>
              <w:right w:val="single" w:sz="4" w:space="0" w:color="000000"/>
            </w:tcBorders>
            <w:vAlign w:val="bottom"/>
          </w:tcPr>
          <w:p>
            <w:pPr>
              <w:pStyle w:val="Normal"/>
              <w:jc w:val="center"/>
              <w:rPr>
                <w:rFonts w:ascii="Cambira;Cambria;Cambria" w:hAnsi="Cambira;Cambria;Cambria" w:cs="Calibri"/>
                <w:color w:val="000000"/>
                <w:sz w:val="22"/>
                <w:szCs w:val="22"/>
              </w:rPr>
            </w:pPr>
            <w:r>
              <w:rPr>
                <w:rFonts w:cs="Cambira;Cambria;Cambria" w:ascii="Cambira;Cambria;Cambria" w:hAnsi="Cambira;Cambria;Cambria"/>
                <w:color w:val="000000"/>
                <w:sz w:val="22"/>
              </w:rPr>
              <w:t>6 711 641</w:t>
            </w:r>
          </w:p>
        </w:tc>
        <w:tc>
          <w:tcPr>
            <w:tcW w:w="1699" w:type="dxa"/>
            <w:gridSpan w:val="2"/>
            <w:tcBorders>
              <w:bottom w:val="single" w:sz="4" w:space="0" w:color="000000"/>
              <w:right w:val="single" w:sz="4" w:space="0" w:color="000000"/>
            </w:tcBorders>
            <w:vAlign w:val="bottom"/>
          </w:tcPr>
          <w:p>
            <w:pPr>
              <w:pStyle w:val="Normal"/>
              <w:jc w:val="center"/>
              <w:rPr>
                <w:rFonts w:ascii="Cambira;Cambria;Cambria" w:hAnsi="Cambira;Cambria;Cambria" w:cs="Calibri"/>
                <w:color w:val="000000"/>
                <w:sz w:val="22"/>
                <w:szCs w:val="22"/>
              </w:rPr>
            </w:pPr>
            <w:r>
              <w:rPr>
                <w:rFonts w:cs="Cambira;Cambria;Cambria" w:ascii="Cambira;Cambria;Cambria" w:hAnsi="Cambira;Cambria;Cambria"/>
                <w:color w:val="000000"/>
                <w:sz w:val="22"/>
              </w:rPr>
              <w:t>6 639 377</w:t>
            </w:r>
          </w:p>
        </w:tc>
      </w:tr>
      <w:tr>
        <w:trPr>
          <w:trHeight w:val="300" w:hRule="atLeast"/>
        </w:trPr>
        <w:tc>
          <w:tcPr>
            <w:tcW w:w="3544" w:type="dxa"/>
            <w:tcBorders>
              <w:top w:val="single" w:sz="4" w:space="0" w:color="000000"/>
              <w:left w:val="single" w:sz="4" w:space="0" w:color="000000"/>
              <w:bottom w:val="single" w:sz="4" w:space="0" w:color="000000"/>
              <w:right w:val="single" w:sz="4" w:space="0" w:color="000000"/>
            </w:tcBorders>
            <w:shd w:fill="F4C9C8" w:val="clear"/>
            <w:vAlign w:val="bottom"/>
          </w:tcPr>
          <w:p>
            <w:pPr>
              <w:pStyle w:val="Normal"/>
              <w:rPr>
                <w:rFonts w:ascii="Cambria" w:hAnsi="Cambria" w:cs="Calibri"/>
                <w:b/>
                <w:bCs/>
                <w:i/>
                <w:i/>
                <w:iCs/>
                <w:sz w:val="22"/>
                <w:szCs w:val="22"/>
              </w:rPr>
            </w:pPr>
            <w:r>
              <w:rPr>
                <w:rFonts w:cs="Calibri" w:ascii="Cambria" w:hAnsi="Cambria"/>
                <w:b/>
                <w:bCs/>
                <w:i/>
                <w:iCs/>
                <w:sz w:val="22"/>
                <w:szCs w:val="22"/>
              </w:rPr>
              <w:t>Total VA</w:t>
            </w:r>
          </w:p>
        </w:tc>
        <w:tc>
          <w:tcPr>
            <w:tcW w:w="2836" w:type="dxa"/>
            <w:gridSpan w:val="2"/>
            <w:tcBorders>
              <w:bottom w:val="single" w:sz="4" w:space="0" w:color="000000"/>
              <w:right w:val="single" w:sz="4" w:space="0" w:color="000000"/>
            </w:tcBorders>
            <w:shd w:fill="F4C9C8" w:val="clear"/>
            <w:vAlign w:val="bottom"/>
          </w:tcPr>
          <w:p>
            <w:pPr>
              <w:pStyle w:val="Normal"/>
              <w:jc w:val="center"/>
              <w:rPr>
                <w:rFonts w:ascii="Cambria" w:hAnsi="Cambria" w:cs="Calibri"/>
                <w:b/>
                <w:bCs/>
                <w:i/>
                <w:i/>
                <w:iCs/>
                <w:sz w:val="22"/>
                <w:szCs w:val="22"/>
              </w:rPr>
            </w:pPr>
            <w:r>
              <w:rPr>
                <w:rFonts w:cs="Cambria" w:ascii="Cambria" w:hAnsi="Cambria"/>
                <w:b/>
                <w:i/>
                <w:sz w:val="22"/>
              </w:rPr>
              <w:t>9 700 000</w:t>
            </w:r>
          </w:p>
        </w:tc>
        <w:tc>
          <w:tcPr>
            <w:tcW w:w="1843" w:type="dxa"/>
            <w:gridSpan w:val="3"/>
            <w:tcBorders>
              <w:bottom w:val="single" w:sz="4" w:space="0" w:color="000000"/>
              <w:right w:val="single" w:sz="4" w:space="0" w:color="000000"/>
            </w:tcBorders>
            <w:shd w:fill="F4C9C8" w:val="clear"/>
            <w:vAlign w:val="bottom"/>
          </w:tcPr>
          <w:p>
            <w:pPr>
              <w:pStyle w:val="Normal"/>
              <w:jc w:val="center"/>
              <w:rPr>
                <w:rFonts w:ascii="Cambria" w:hAnsi="Cambria" w:cs="Calibri"/>
                <w:b/>
                <w:bCs/>
                <w:i/>
                <w:i/>
                <w:iCs/>
                <w:sz w:val="22"/>
                <w:szCs w:val="22"/>
              </w:rPr>
            </w:pPr>
            <w:r>
              <w:rPr>
                <w:rFonts w:cs="Cambria" w:ascii="Cambria" w:hAnsi="Cambria"/>
                <w:b/>
                <w:i/>
                <w:sz w:val="22"/>
              </w:rPr>
              <w:t>9 565 000</w:t>
            </w:r>
          </w:p>
        </w:tc>
        <w:tc>
          <w:tcPr>
            <w:tcW w:w="1699" w:type="dxa"/>
            <w:gridSpan w:val="2"/>
            <w:tcBorders>
              <w:bottom w:val="single" w:sz="4" w:space="0" w:color="000000"/>
              <w:right w:val="single" w:sz="4" w:space="0" w:color="000000"/>
            </w:tcBorders>
            <w:shd w:fill="F4C9C8" w:val="clear"/>
            <w:vAlign w:val="bottom"/>
          </w:tcPr>
          <w:p>
            <w:pPr>
              <w:pStyle w:val="Normal"/>
              <w:jc w:val="center"/>
              <w:rPr>
                <w:rFonts w:ascii="Cambria" w:hAnsi="Cambria" w:cs="Calibri"/>
                <w:b/>
                <w:bCs/>
                <w:i/>
                <w:i/>
                <w:iCs/>
                <w:sz w:val="22"/>
                <w:szCs w:val="22"/>
              </w:rPr>
            </w:pPr>
            <w:r>
              <w:rPr>
                <w:rFonts w:cs="Cambria" w:ascii="Cambria" w:hAnsi="Cambria"/>
                <w:b/>
                <w:i/>
                <w:sz w:val="22"/>
              </w:rPr>
              <w:t>9 253 800</w:t>
            </w:r>
          </w:p>
        </w:tc>
      </w:tr>
      <w:tr>
        <w:trPr>
          <w:trHeight w:val="300" w:hRule="atLeast"/>
        </w:trPr>
        <w:tc>
          <w:tcPr>
            <w:tcW w:w="3544" w:type="dxa"/>
            <w:tcBorders/>
            <w:vAlign w:val="bottom"/>
          </w:tcPr>
          <w:p>
            <w:pPr>
              <w:pStyle w:val="Normal"/>
              <w:snapToGrid w:val="false"/>
              <w:rPr>
                <w:rFonts w:ascii="Cambira;Cambria;Cambria" w:hAnsi="Cambira;Cambria;Cambria" w:cs="Calibri"/>
                <w:b/>
                <w:bCs/>
                <w:i/>
                <w:i/>
                <w:iCs/>
                <w:color w:val="000000"/>
                <w:sz w:val="22"/>
                <w:szCs w:val="22"/>
              </w:rPr>
            </w:pPr>
            <w:r>
              <w:rPr>
                <w:rFonts w:cs="Calibri" w:ascii="Cambira;Cambria;Cambria" w:hAnsi="Cambira;Cambria;Cambria"/>
                <w:b/>
                <w:bCs/>
                <w:i/>
                <w:iCs/>
                <w:color w:val="000000"/>
                <w:sz w:val="22"/>
                <w:szCs w:val="22"/>
              </w:rPr>
            </w:r>
          </w:p>
        </w:tc>
        <w:tc>
          <w:tcPr>
            <w:tcW w:w="2836" w:type="dxa"/>
            <w:gridSpan w:val="2"/>
            <w:tcBorders/>
            <w:vAlign w:val="bottom"/>
          </w:tcPr>
          <w:p>
            <w:pPr>
              <w:pStyle w:val="Normal"/>
              <w:snapToGrid w:val="false"/>
              <w:rPr>
                <w:rFonts w:ascii="Cambira;Cambria;Cambria" w:hAnsi="Cambira;Cambria;Cambria" w:cs="Calibri"/>
                <w:b/>
                <w:bCs/>
                <w:i/>
                <w:i/>
                <w:iCs/>
                <w:color w:val="000000"/>
                <w:sz w:val="22"/>
                <w:szCs w:val="22"/>
              </w:rPr>
            </w:pPr>
            <w:r>
              <w:rPr>
                <w:rFonts w:cs="Calibri" w:ascii="Cambira;Cambria;Cambria" w:hAnsi="Cambira;Cambria;Cambria"/>
                <w:b/>
                <w:bCs/>
                <w:i/>
                <w:iCs/>
                <w:color w:val="000000"/>
                <w:sz w:val="22"/>
                <w:szCs w:val="22"/>
              </w:rPr>
            </w:r>
          </w:p>
        </w:tc>
        <w:tc>
          <w:tcPr>
            <w:tcW w:w="1843" w:type="dxa"/>
            <w:gridSpan w:val="3"/>
            <w:tcBorders/>
            <w:vAlign w:val="bottom"/>
          </w:tcPr>
          <w:p>
            <w:pPr>
              <w:pStyle w:val="Normal"/>
              <w:snapToGrid w:val="false"/>
              <w:jc w:val="center"/>
              <w:rPr>
                <w:rFonts w:ascii="Cambira;Cambria;Cambria" w:hAnsi="Cambira;Cambria;Cambria" w:cs="Calibri"/>
                <w:color w:val="000000"/>
                <w:sz w:val="22"/>
                <w:szCs w:val="22"/>
              </w:rPr>
            </w:pPr>
            <w:r>
              <w:rPr>
                <w:rFonts w:cs="Calibri" w:ascii="Cambira;Cambria;Cambria" w:hAnsi="Cambira;Cambria;Cambria"/>
                <w:color w:val="000000"/>
                <w:sz w:val="22"/>
                <w:szCs w:val="22"/>
              </w:rPr>
            </w:r>
          </w:p>
        </w:tc>
        <w:tc>
          <w:tcPr>
            <w:tcW w:w="1699" w:type="dxa"/>
            <w:gridSpan w:val="2"/>
            <w:tcBorders/>
            <w:vAlign w:val="bottom"/>
          </w:tcPr>
          <w:p>
            <w:pPr>
              <w:pStyle w:val="Normal"/>
              <w:snapToGrid w:val="false"/>
              <w:rPr>
                <w:rFonts w:ascii="Cambira;Cambria;Cambria" w:hAnsi="Cambira;Cambria;Cambria" w:cs="Calibri"/>
                <w:color w:val="000000"/>
                <w:sz w:val="22"/>
                <w:szCs w:val="22"/>
              </w:rPr>
            </w:pPr>
            <w:r>
              <w:rPr>
                <w:rFonts w:cs="Calibri" w:ascii="Cambira;Cambria;Cambria" w:hAnsi="Cambira;Cambria;Cambria"/>
                <w:color w:val="000000"/>
                <w:sz w:val="22"/>
                <w:szCs w:val="22"/>
              </w:rPr>
            </w:r>
          </w:p>
        </w:tc>
      </w:tr>
      <w:tr>
        <w:trPr>
          <w:trHeight w:val="300" w:hRule="atLeast"/>
        </w:trPr>
        <w:tc>
          <w:tcPr>
            <w:tcW w:w="3544" w:type="dxa"/>
            <w:tcBorders>
              <w:top w:val="single" w:sz="4" w:space="0" w:color="000000"/>
              <w:left w:val="single" w:sz="4" w:space="0" w:color="000000"/>
              <w:bottom w:val="single" w:sz="4" w:space="0" w:color="000000"/>
              <w:right w:val="single" w:sz="4" w:space="0" w:color="000000"/>
            </w:tcBorders>
            <w:shd w:fill="F4C9C8" w:val="clear"/>
            <w:vAlign w:val="bottom"/>
          </w:tcPr>
          <w:p>
            <w:pPr>
              <w:pStyle w:val="Normal"/>
              <w:rPr>
                <w:rFonts w:ascii="Cambria" w:hAnsi="Cambria" w:cs="Calibri"/>
                <w:b/>
                <w:bCs/>
                <w:i/>
                <w:i/>
                <w:iCs/>
                <w:sz w:val="22"/>
                <w:szCs w:val="22"/>
              </w:rPr>
            </w:pPr>
            <w:r>
              <w:rPr>
                <w:rFonts w:cs="Calibri" w:ascii="Cambria" w:hAnsi="Cambria"/>
                <w:b/>
                <w:bCs/>
                <w:i/>
                <w:iCs/>
                <w:sz w:val="22"/>
                <w:szCs w:val="22"/>
              </w:rPr>
              <w:t>Chiffre d'affaires</w:t>
            </w:r>
          </w:p>
        </w:tc>
        <w:tc>
          <w:tcPr>
            <w:tcW w:w="2836" w:type="dxa"/>
            <w:gridSpan w:val="2"/>
            <w:tcBorders>
              <w:top w:val="single" w:sz="4" w:space="0" w:color="000000"/>
              <w:bottom w:val="single" w:sz="4" w:space="0" w:color="000000"/>
              <w:right w:val="single" w:sz="4" w:space="0" w:color="000000"/>
            </w:tcBorders>
            <w:shd w:fill="F4C9C8" w:val="clear"/>
            <w:vAlign w:val="bottom"/>
          </w:tcPr>
          <w:p>
            <w:pPr>
              <w:pStyle w:val="Normal"/>
              <w:jc w:val="center"/>
              <w:rPr>
                <w:rFonts w:ascii="Cambria" w:hAnsi="Cambria" w:cs="Calibri"/>
                <w:b/>
                <w:bCs/>
                <w:i/>
                <w:i/>
                <w:iCs/>
                <w:sz w:val="22"/>
                <w:szCs w:val="22"/>
              </w:rPr>
            </w:pPr>
            <w:r>
              <w:rPr>
                <w:rFonts w:cs="Cambria" w:ascii="Cambria" w:hAnsi="Cambria"/>
                <w:b/>
                <w:i/>
                <w:sz w:val="22"/>
              </w:rPr>
              <w:t>18 000 000</w:t>
            </w:r>
          </w:p>
        </w:tc>
        <w:tc>
          <w:tcPr>
            <w:tcW w:w="1843" w:type="dxa"/>
            <w:gridSpan w:val="3"/>
            <w:tcBorders>
              <w:top w:val="single" w:sz="4" w:space="0" w:color="000000"/>
              <w:bottom w:val="single" w:sz="4" w:space="0" w:color="000000"/>
              <w:right w:val="single" w:sz="4" w:space="0" w:color="000000"/>
            </w:tcBorders>
            <w:shd w:fill="F4C9C8" w:val="clear"/>
            <w:vAlign w:val="bottom"/>
          </w:tcPr>
          <w:p>
            <w:pPr>
              <w:pStyle w:val="Normal"/>
              <w:jc w:val="center"/>
              <w:rPr>
                <w:rFonts w:ascii="Cambria" w:hAnsi="Cambria" w:cs="Calibri"/>
                <w:b/>
                <w:bCs/>
                <w:i/>
                <w:i/>
                <w:iCs/>
                <w:sz w:val="22"/>
                <w:szCs w:val="22"/>
              </w:rPr>
            </w:pPr>
            <w:r>
              <w:rPr>
                <w:rFonts w:cs="Cambria" w:ascii="Cambria" w:hAnsi="Cambria"/>
                <w:b/>
                <w:i/>
                <w:sz w:val="22"/>
              </w:rPr>
              <w:t>18 360 000</w:t>
            </w:r>
          </w:p>
        </w:tc>
        <w:tc>
          <w:tcPr>
            <w:tcW w:w="1699" w:type="dxa"/>
            <w:gridSpan w:val="2"/>
            <w:tcBorders>
              <w:top w:val="single" w:sz="4" w:space="0" w:color="000000"/>
              <w:bottom w:val="single" w:sz="4" w:space="0" w:color="000000"/>
              <w:right w:val="single" w:sz="4" w:space="0" w:color="000000"/>
            </w:tcBorders>
            <w:shd w:fill="F4C9C8" w:val="clear"/>
            <w:vAlign w:val="bottom"/>
          </w:tcPr>
          <w:p>
            <w:pPr>
              <w:pStyle w:val="Normal"/>
              <w:jc w:val="center"/>
              <w:rPr>
                <w:rFonts w:ascii="Cambria" w:hAnsi="Cambria" w:cs="Calibri"/>
                <w:b/>
                <w:bCs/>
                <w:i/>
                <w:i/>
                <w:iCs/>
                <w:sz w:val="22"/>
                <w:szCs w:val="22"/>
              </w:rPr>
            </w:pPr>
            <w:r>
              <w:rPr>
                <w:rFonts w:cs="Cambria" w:ascii="Cambria" w:hAnsi="Cambria"/>
                <w:b/>
                <w:i/>
                <w:sz w:val="22"/>
              </w:rPr>
              <w:t>18 727 200</w:t>
            </w:r>
          </w:p>
        </w:tc>
      </w:tr>
      <w:tr>
        <w:trPr>
          <w:trHeight w:val="300" w:hRule="atLeast"/>
        </w:trPr>
        <w:tc>
          <w:tcPr>
            <w:tcW w:w="3544" w:type="dxa"/>
            <w:tcBorders/>
            <w:vAlign w:val="bottom"/>
          </w:tcPr>
          <w:p>
            <w:pPr>
              <w:pStyle w:val="Normal"/>
              <w:snapToGrid w:val="false"/>
              <w:rPr>
                <w:rFonts w:ascii="Cambira;Cambria;Cambria" w:hAnsi="Cambira;Cambria;Cambria" w:cs="Calibri"/>
                <w:b/>
                <w:bCs/>
                <w:i/>
                <w:i/>
                <w:iCs/>
                <w:color w:val="000000"/>
                <w:sz w:val="22"/>
                <w:szCs w:val="22"/>
              </w:rPr>
            </w:pPr>
            <w:r>
              <w:rPr>
                <w:rFonts w:cs="Calibri" w:ascii="Cambira;Cambria;Cambria" w:hAnsi="Cambira;Cambria;Cambria"/>
                <w:b/>
                <w:bCs/>
                <w:i/>
                <w:iCs/>
                <w:color w:val="000000"/>
                <w:sz w:val="22"/>
                <w:szCs w:val="22"/>
              </w:rPr>
            </w:r>
          </w:p>
        </w:tc>
        <w:tc>
          <w:tcPr>
            <w:tcW w:w="2836" w:type="dxa"/>
            <w:gridSpan w:val="2"/>
            <w:tcBorders/>
            <w:vAlign w:val="bottom"/>
          </w:tcPr>
          <w:p>
            <w:pPr>
              <w:pStyle w:val="Normal"/>
              <w:snapToGrid w:val="false"/>
              <w:rPr>
                <w:rFonts w:ascii="Cambira;Cambria;Cambria" w:hAnsi="Cambira;Cambria;Cambria" w:cs="Calibri"/>
                <w:b/>
                <w:bCs/>
                <w:i/>
                <w:i/>
                <w:iCs/>
                <w:color w:val="000000"/>
                <w:sz w:val="22"/>
                <w:szCs w:val="22"/>
              </w:rPr>
            </w:pPr>
            <w:r>
              <w:rPr>
                <w:rFonts w:cs="Calibri" w:ascii="Cambira;Cambria;Cambria" w:hAnsi="Cambira;Cambria;Cambria"/>
                <w:b/>
                <w:bCs/>
                <w:i/>
                <w:iCs/>
                <w:color w:val="000000"/>
                <w:sz w:val="22"/>
                <w:szCs w:val="22"/>
              </w:rPr>
            </w:r>
          </w:p>
        </w:tc>
        <w:tc>
          <w:tcPr>
            <w:tcW w:w="1843" w:type="dxa"/>
            <w:gridSpan w:val="3"/>
            <w:tcBorders/>
            <w:vAlign w:val="bottom"/>
          </w:tcPr>
          <w:p>
            <w:pPr>
              <w:pStyle w:val="Normal"/>
              <w:snapToGrid w:val="false"/>
              <w:jc w:val="center"/>
              <w:rPr>
                <w:rFonts w:ascii="Cambira;Cambria;Cambria" w:hAnsi="Cambira;Cambria;Cambria" w:cs="Calibri"/>
                <w:color w:val="000000"/>
                <w:sz w:val="22"/>
                <w:szCs w:val="22"/>
              </w:rPr>
            </w:pPr>
            <w:r>
              <w:rPr>
                <w:rFonts w:cs="Calibri" w:ascii="Cambira;Cambria;Cambria" w:hAnsi="Cambira;Cambria;Cambria"/>
                <w:color w:val="000000"/>
                <w:sz w:val="22"/>
                <w:szCs w:val="22"/>
              </w:rPr>
            </w:r>
          </w:p>
        </w:tc>
        <w:tc>
          <w:tcPr>
            <w:tcW w:w="1699" w:type="dxa"/>
            <w:gridSpan w:val="2"/>
            <w:tcBorders/>
            <w:vAlign w:val="bottom"/>
          </w:tcPr>
          <w:p>
            <w:pPr>
              <w:pStyle w:val="Normal"/>
              <w:snapToGrid w:val="false"/>
              <w:rPr>
                <w:rFonts w:ascii="Cambira;Cambria;Cambria" w:hAnsi="Cambira;Cambria;Cambria" w:cs="Calibri"/>
                <w:color w:val="000000"/>
                <w:sz w:val="22"/>
                <w:szCs w:val="22"/>
              </w:rPr>
            </w:pPr>
            <w:r>
              <w:rPr>
                <w:rFonts w:cs="Calibri" w:ascii="Cambira;Cambria;Cambria" w:hAnsi="Cambira;Cambria;Cambria"/>
                <w:color w:val="000000"/>
                <w:sz w:val="22"/>
                <w:szCs w:val="22"/>
              </w:rPr>
            </w:r>
          </w:p>
        </w:tc>
      </w:tr>
      <w:tr>
        <w:trPr>
          <w:trHeight w:val="300" w:hRule="atLeast"/>
        </w:trPr>
        <w:tc>
          <w:tcPr>
            <w:tcW w:w="3544" w:type="dxa"/>
            <w:tcBorders>
              <w:top w:val="single" w:sz="4" w:space="0" w:color="000000"/>
              <w:left w:val="single" w:sz="4" w:space="0" w:color="000000"/>
              <w:bottom w:val="single" w:sz="4" w:space="0" w:color="000000"/>
              <w:right w:val="single" w:sz="4" w:space="0" w:color="000000"/>
            </w:tcBorders>
            <w:shd w:fill="F4C9C8" w:val="clear"/>
            <w:vAlign w:val="bottom"/>
          </w:tcPr>
          <w:p>
            <w:pPr>
              <w:pStyle w:val="Normal"/>
              <w:rPr>
                <w:rFonts w:ascii="Cambria" w:hAnsi="Cambria" w:cs="Calibri"/>
                <w:b/>
                <w:bCs/>
                <w:i/>
                <w:i/>
                <w:iCs/>
                <w:sz w:val="22"/>
                <w:szCs w:val="22"/>
              </w:rPr>
            </w:pPr>
            <w:r>
              <w:rPr>
                <w:rFonts w:cs="Calibri" w:ascii="Cambria" w:hAnsi="Cambria"/>
                <w:b/>
                <w:bCs/>
                <w:i/>
                <w:iCs/>
                <w:sz w:val="22"/>
                <w:szCs w:val="22"/>
              </w:rPr>
              <w:t>Taux de VA (%)</w:t>
            </w:r>
          </w:p>
        </w:tc>
        <w:tc>
          <w:tcPr>
            <w:tcW w:w="2836" w:type="dxa"/>
            <w:gridSpan w:val="2"/>
            <w:tcBorders>
              <w:top w:val="single" w:sz="4" w:space="0" w:color="000000"/>
              <w:bottom w:val="single" w:sz="4" w:space="0" w:color="000000"/>
              <w:right w:val="single" w:sz="4" w:space="0" w:color="000000"/>
            </w:tcBorders>
            <w:shd w:fill="F4C9C8" w:val="clear"/>
            <w:vAlign w:val="bottom"/>
          </w:tcPr>
          <w:p>
            <w:pPr>
              <w:pStyle w:val="Normal"/>
              <w:jc w:val="center"/>
              <w:rPr>
                <w:rFonts w:ascii="Cambria" w:hAnsi="Cambria" w:cs="Calibri"/>
                <w:b/>
                <w:bCs/>
                <w:i/>
                <w:i/>
                <w:iCs/>
                <w:sz w:val="22"/>
                <w:szCs w:val="22"/>
              </w:rPr>
            </w:pPr>
            <w:r>
              <w:rPr>
                <w:rFonts w:cs="Cambria" w:ascii="Cambria" w:hAnsi="Cambria"/>
                <w:b/>
                <w:i/>
                <w:sz w:val="22"/>
              </w:rPr>
              <w:t>54%</w:t>
            </w:r>
          </w:p>
        </w:tc>
        <w:tc>
          <w:tcPr>
            <w:tcW w:w="1843" w:type="dxa"/>
            <w:gridSpan w:val="3"/>
            <w:tcBorders>
              <w:top w:val="single" w:sz="4" w:space="0" w:color="000000"/>
              <w:bottom w:val="single" w:sz="4" w:space="0" w:color="000000"/>
              <w:right w:val="single" w:sz="4" w:space="0" w:color="000000"/>
            </w:tcBorders>
            <w:shd w:fill="F4C9C8" w:val="clear"/>
            <w:vAlign w:val="bottom"/>
          </w:tcPr>
          <w:p>
            <w:pPr>
              <w:pStyle w:val="Normal"/>
              <w:jc w:val="center"/>
              <w:rPr>
                <w:rFonts w:ascii="Cambria" w:hAnsi="Cambria" w:cs="Calibri"/>
                <w:b/>
                <w:bCs/>
                <w:i/>
                <w:i/>
                <w:iCs/>
                <w:sz w:val="22"/>
                <w:szCs w:val="22"/>
              </w:rPr>
            </w:pPr>
            <w:r>
              <w:rPr>
                <w:rFonts w:cs="Cambria" w:ascii="Cambria" w:hAnsi="Cambria"/>
                <w:b/>
                <w:i/>
                <w:sz w:val="22"/>
              </w:rPr>
              <w:t>52%</w:t>
            </w:r>
          </w:p>
        </w:tc>
        <w:tc>
          <w:tcPr>
            <w:tcW w:w="1699" w:type="dxa"/>
            <w:gridSpan w:val="2"/>
            <w:tcBorders>
              <w:top w:val="single" w:sz="4" w:space="0" w:color="000000"/>
              <w:bottom w:val="single" w:sz="4" w:space="0" w:color="000000"/>
              <w:right w:val="single" w:sz="4" w:space="0" w:color="000000"/>
            </w:tcBorders>
            <w:shd w:fill="F4C9C8" w:val="clear"/>
            <w:vAlign w:val="bottom"/>
          </w:tcPr>
          <w:p>
            <w:pPr>
              <w:pStyle w:val="Normal"/>
              <w:jc w:val="center"/>
              <w:rPr>
                <w:rFonts w:ascii="Cambria" w:hAnsi="Cambria" w:cs="Calibri"/>
                <w:b/>
                <w:bCs/>
                <w:i/>
                <w:i/>
                <w:iCs/>
                <w:sz w:val="22"/>
                <w:szCs w:val="22"/>
              </w:rPr>
            </w:pPr>
            <w:r>
              <w:rPr>
                <w:rFonts w:cs="Cambria" w:ascii="Cambria" w:hAnsi="Cambria"/>
                <w:b/>
                <w:i/>
                <w:sz w:val="22"/>
              </w:rPr>
              <w:t>49%</w:t>
            </w:r>
          </w:p>
        </w:tc>
      </w:tr>
      <w:tr>
        <w:trPr>
          <w:trHeight w:val="300" w:hRule="atLeast"/>
        </w:trPr>
        <w:tc>
          <w:tcPr>
            <w:tcW w:w="3544" w:type="dxa"/>
            <w:tcBorders/>
            <w:shd w:fill="FFFFFF" w:val="clear"/>
            <w:vAlign w:val="bottom"/>
          </w:tcPr>
          <w:p>
            <w:pPr>
              <w:pStyle w:val="Normal"/>
              <w:rPr>
                <w:rFonts w:ascii="Cambira;Cambria;Cambria" w:hAnsi="Cambira;Cambria;Cambria" w:cs="Calibri"/>
                <w:color w:val="000000"/>
                <w:sz w:val="22"/>
                <w:szCs w:val="22"/>
              </w:rPr>
            </w:pPr>
            <w:r>
              <w:rPr/>
            </w:r>
          </w:p>
        </w:tc>
        <w:tc>
          <w:tcPr>
            <w:tcW w:w="2836" w:type="dxa"/>
            <w:gridSpan w:val="2"/>
            <w:tcBorders/>
            <w:shd w:fill="FFFFFF" w:val="clear"/>
            <w:vAlign w:val="bottom"/>
          </w:tcPr>
          <w:p>
            <w:pPr>
              <w:pStyle w:val="Normal"/>
              <w:rPr>
                <w:rFonts w:ascii="Cambira;Cambria;Cambria" w:hAnsi="Cambira;Cambria;Cambria" w:cs="Calibri"/>
                <w:color w:val="000000"/>
                <w:sz w:val="22"/>
                <w:szCs w:val="22"/>
              </w:rPr>
            </w:pPr>
            <w:r>
              <w:rPr/>
            </w:r>
          </w:p>
        </w:tc>
        <w:tc>
          <w:tcPr>
            <w:tcW w:w="1843" w:type="dxa"/>
            <w:gridSpan w:val="3"/>
            <w:tcBorders/>
            <w:shd w:fill="FFFFFF" w:val="clear"/>
            <w:vAlign w:val="bottom"/>
          </w:tcPr>
          <w:p>
            <w:pPr>
              <w:pStyle w:val="Normal"/>
              <w:jc w:val="center"/>
              <w:rPr>
                <w:rFonts w:ascii="Cambira;Cambria;Cambria" w:hAnsi="Cambira;Cambria;Cambria" w:cs="Calibri"/>
                <w:color w:val="000000"/>
                <w:sz w:val="22"/>
                <w:szCs w:val="22"/>
              </w:rPr>
            </w:pPr>
            <w:r>
              <w:rPr/>
            </w:r>
          </w:p>
        </w:tc>
        <w:tc>
          <w:tcPr>
            <w:tcW w:w="1699" w:type="dxa"/>
            <w:gridSpan w:val="2"/>
            <w:tcBorders/>
            <w:shd w:fill="FFFFFF" w:val="clear"/>
            <w:vAlign w:val="bottom"/>
          </w:tcPr>
          <w:p>
            <w:pPr>
              <w:pStyle w:val="Normal"/>
              <w:rPr>
                <w:rFonts w:ascii="Cambira;Cambria;Cambria" w:hAnsi="Cambira;Cambria;Cambria" w:cs="Calibri"/>
                <w:color w:val="000000"/>
                <w:sz w:val="22"/>
                <w:szCs w:val="22"/>
              </w:rPr>
            </w:pPr>
            <w:r>
              <w:rPr/>
            </w:r>
          </w:p>
        </w:tc>
      </w:tr>
      <w:tr>
        <w:trPr>
          <w:trHeight w:val="300" w:hRule="atLeast"/>
        </w:trPr>
        <w:tc>
          <w:tcPr>
            <w:tcW w:w="3544" w:type="dxa"/>
            <w:tcBorders/>
            <w:shd w:fill="F4C9C8" w:val="clear"/>
            <w:vAlign w:val="bottom"/>
          </w:tcPr>
          <w:p>
            <w:pPr>
              <w:pStyle w:val="Normal"/>
              <w:rPr>
                <w:rFonts w:ascii="Cambria" w:hAnsi="Cambria" w:cs="Calibri"/>
                <w:b/>
                <w:bCs/>
                <w:i/>
                <w:i/>
                <w:iCs/>
                <w:sz w:val="22"/>
                <w:szCs w:val="22"/>
              </w:rPr>
            </w:pPr>
            <w:r>
              <w:rPr>
                <w:rFonts w:cs="Calibri" w:ascii="Cambria" w:hAnsi="Cambria"/>
                <w:b/>
                <w:bCs/>
                <w:i/>
                <w:iCs/>
                <w:sz w:val="22"/>
                <w:szCs w:val="22"/>
              </w:rPr>
              <w:t>Taux moyen de la Valeur Ajoutée</w:t>
            </w:r>
          </w:p>
        </w:tc>
        <w:tc>
          <w:tcPr>
            <w:tcW w:w="2836" w:type="dxa"/>
            <w:gridSpan w:val="2"/>
            <w:tcBorders/>
            <w:shd w:fill="F4C9C8" w:val="clear"/>
            <w:vAlign w:val="bottom"/>
          </w:tcPr>
          <w:p>
            <w:pPr>
              <w:pStyle w:val="Normal"/>
              <w:jc w:val="center"/>
              <w:rPr>
                <w:rFonts w:ascii="Cambria" w:hAnsi="Cambria" w:cs="Calibri"/>
                <w:b/>
                <w:bCs/>
                <w:i/>
                <w:i/>
                <w:iCs/>
                <w:sz w:val="22"/>
                <w:szCs w:val="22"/>
              </w:rPr>
            </w:pPr>
            <w:r>
              <w:rPr>
                <w:rFonts w:cs="Cambria" w:ascii="Cambria" w:hAnsi="Cambria"/>
                <w:b/>
                <w:i/>
                <w:sz w:val="22"/>
              </w:rPr>
              <w:t>52%</w:t>
            </w:r>
          </w:p>
        </w:tc>
        <w:tc>
          <w:tcPr>
            <w:tcW w:w="1843" w:type="dxa"/>
            <w:gridSpan w:val="3"/>
            <w:tcBorders/>
            <w:shd w:fill="A9D18D" w:val="clear"/>
            <w:vAlign w:val="bottom"/>
          </w:tcPr>
          <w:p>
            <w:pPr>
              <w:pStyle w:val="Normal"/>
              <w:jc w:val="center"/>
              <w:rPr>
                <w:rFonts w:ascii="Cambria" w:hAnsi="Cambria" w:cs="Calibri"/>
                <w:b/>
                <w:bCs/>
                <w:i/>
                <w:i/>
                <w:iCs/>
                <w:sz w:val="22"/>
                <w:szCs w:val="22"/>
              </w:rPr>
            </w:pPr>
            <w:r>
              <w:rPr>
                <w:rFonts w:cs="Cambria" w:ascii="Cambria" w:hAnsi="Cambria"/>
                <w:b/>
                <w:i/>
                <w:sz w:val="22"/>
              </w:rPr>
              <w:t>52%</w:t>
            </w:r>
          </w:p>
        </w:tc>
        <w:tc>
          <w:tcPr>
            <w:tcW w:w="1699" w:type="dxa"/>
            <w:gridSpan w:val="2"/>
            <w:tcBorders/>
            <w:shd w:fill="F4C9C8" w:val="clear"/>
            <w:vAlign w:val="bottom"/>
          </w:tcPr>
          <w:p>
            <w:pPr>
              <w:pStyle w:val="Normal"/>
              <w:jc w:val="center"/>
              <w:rPr>
                <w:rFonts w:ascii="Cambria" w:hAnsi="Cambria" w:cs="Calibri"/>
                <w:b/>
                <w:bCs/>
                <w:i/>
                <w:i/>
                <w:iCs/>
                <w:sz w:val="22"/>
                <w:szCs w:val="22"/>
              </w:rPr>
            </w:pPr>
            <w:r>
              <w:rPr/>
            </w:r>
          </w:p>
        </w:tc>
      </w:tr>
      <w:tr>
        <w:trPr>
          <w:trHeight w:val="300" w:hRule="atLeast"/>
        </w:trPr>
        <w:tc>
          <w:tcPr>
            <w:tcW w:w="3544" w:type="dxa"/>
            <w:tcBorders/>
            <w:shd w:fill="FFFFFF" w:val="clear"/>
            <w:vAlign w:val="bottom"/>
          </w:tcPr>
          <w:p>
            <w:pPr>
              <w:pStyle w:val="Normal"/>
              <w:rPr>
                <w:rFonts w:ascii="Cambira;Cambria;Cambria" w:hAnsi="Cambira;Cambria;Cambria" w:cs="Calibri"/>
                <w:color w:val="000000"/>
                <w:sz w:val="22"/>
                <w:szCs w:val="22"/>
              </w:rPr>
            </w:pPr>
            <w:r>
              <w:rPr/>
            </w:r>
          </w:p>
        </w:tc>
        <w:tc>
          <w:tcPr>
            <w:tcW w:w="2836" w:type="dxa"/>
            <w:gridSpan w:val="2"/>
            <w:tcBorders/>
            <w:shd w:fill="FFFFFF" w:val="clear"/>
            <w:vAlign w:val="bottom"/>
          </w:tcPr>
          <w:p>
            <w:pPr>
              <w:pStyle w:val="Normal"/>
              <w:rPr>
                <w:rFonts w:ascii="Cambira;Cambria;Cambria" w:hAnsi="Cambira;Cambria;Cambria" w:cs="Calibri"/>
                <w:color w:val="000000"/>
                <w:sz w:val="22"/>
                <w:szCs w:val="22"/>
              </w:rPr>
            </w:pPr>
            <w:r>
              <w:rPr/>
            </w:r>
          </w:p>
        </w:tc>
        <w:tc>
          <w:tcPr>
            <w:tcW w:w="1843" w:type="dxa"/>
            <w:gridSpan w:val="3"/>
            <w:tcBorders/>
            <w:shd w:fill="FFFFFF" w:val="clear"/>
            <w:vAlign w:val="bottom"/>
          </w:tcPr>
          <w:p>
            <w:pPr>
              <w:pStyle w:val="Normal"/>
              <w:jc w:val="center"/>
              <w:rPr>
                <w:rFonts w:ascii="Cambira;Cambria;Cambria" w:hAnsi="Cambira;Cambria;Cambria" w:cs="Calibri"/>
                <w:color w:val="000000"/>
                <w:sz w:val="22"/>
                <w:szCs w:val="22"/>
              </w:rPr>
            </w:pPr>
            <w:r>
              <w:rPr/>
            </w:r>
          </w:p>
        </w:tc>
        <w:tc>
          <w:tcPr>
            <w:tcW w:w="1699" w:type="dxa"/>
            <w:gridSpan w:val="2"/>
            <w:tcBorders/>
            <w:shd w:fill="FFFFFF" w:val="clear"/>
            <w:vAlign w:val="bottom"/>
          </w:tcPr>
          <w:p>
            <w:pPr>
              <w:pStyle w:val="Normal"/>
              <w:rPr>
                <w:rFonts w:ascii="Cambira;Cambria;Cambria" w:hAnsi="Cambira;Cambria;Cambria" w:cs="Calibri"/>
                <w:color w:val="000000"/>
                <w:sz w:val="22"/>
                <w:szCs w:val="22"/>
              </w:rPr>
            </w:pPr>
            <w:r>
              <w:rPr/>
            </w:r>
          </w:p>
        </w:tc>
      </w:tr>
      <w:tr>
        <w:trPr>
          <w:trHeight w:val="300" w:hRule="atLeast"/>
        </w:trPr>
        <w:tc>
          <w:tcPr>
            <w:tcW w:w="3544" w:type="dxa"/>
            <w:tcBorders>
              <w:left w:val="single" w:sz="4" w:space="0" w:color="000000"/>
            </w:tcBorders>
            <w:shd w:fill="21A6C9" w:val="clear"/>
            <w:vAlign w:val="bottom"/>
          </w:tcPr>
          <w:p>
            <w:pPr>
              <w:pStyle w:val="Normal"/>
              <w:rPr>
                <w:rFonts w:ascii="Cambria" w:hAnsi="Cambria" w:cs="Calibri"/>
                <w:b/>
                <w:bCs/>
                <w:i/>
                <w:i/>
                <w:iCs/>
                <w:color w:val="FFFFFF"/>
                <w:sz w:val="22"/>
                <w:szCs w:val="22"/>
              </w:rPr>
            </w:pPr>
            <w:r>
              <w:rPr>
                <w:rFonts w:cs="Calibri" w:ascii="Cambria" w:hAnsi="Cambria"/>
                <w:b/>
                <w:bCs/>
                <w:i/>
                <w:iCs/>
                <w:color w:val="FFFFFF"/>
                <w:sz w:val="22"/>
                <w:szCs w:val="22"/>
              </w:rPr>
              <w:t>2. Le seuil de rentabilité</w:t>
            </w:r>
          </w:p>
        </w:tc>
        <w:tc>
          <w:tcPr>
            <w:tcW w:w="2836" w:type="dxa"/>
            <w:gridSpan w:val="2"/>
            <w:tcBorders/>
            <w:shd w:fill="21A6C9" w:val="clear"/>
            <w:vAlign w:val="bottom"/>
          </w:tcPr>
          <w:p>
            <w:pPr>
              <w:pStyle w:val="Normal"/>
              <w:rPr>
                <w:rFonts w:ascii="Cambria" w:hAnsi="Cambria" w:cs="Calibri"/>
                <w:b/>
                <w:bCs/>
                <w:i/>
                <w:i/>
                <w:iCs/>
                <w:color w:val="FFFFFF"/>
                <w:sz w:val="22"/>
                <w:szCs w:val="22"/>
              </w:rPr>
            </w:pPr>
            <w:r>
              <w:rPr/>
            </w:r>
          </w:p>
        </w:tc>
        <w:tc>
          <w:tcPr>
            <w:tcW w:w="1843" w:type="dxa"/>
            <w:gridSpan w:val="3"/>
            <w:tcBorders/>
            <w:shd w:fill="21A6C9" w:val="clear"/>
            <w:vAlign w:val="bottom"/>
          </w:tcPr>
          <w:p>
            <w:pPr>
              <w:pStyle w:val="Normal"/>
              <w:jc w:val="center"/>
              <w:rPr>
                <w:rFonts w:ascii="Cambria" w:hAnsi="Cambria" w:cs="Calibri"/>
                <w:b/>
                <w:bCs/>
                <w:i/>
                <w:i/>
                <w:iCs/>
                <w:color w:val="FFFFFF"/>
                <w:sz w:val="22"/>
                <w:szCs w:val="22"/>
              </w:rPr>
            </w:pPr>
            <w:r>
              <w:rPr/>
            </w:r>
          </w:p>
        </w:tc>
        <w:tc>
          <w:tcPr>
            <w:tcW w:w="1699" w:type="dxa"/>
            <w:gridSpan w:val="2"/>
            <w:tcBorders/>
            <w:shd w:fill="FFFFFF" w:val="clear"/>
            <w:vAlign w:val="bottom"/>
          </w:tcPr>
          <w:p>
            <w:pPr>
              <w:pStyle w:val="Normal"/>
              <w:rPr>
                <w:rFonts w:ascii="Cambira;Cambria;Cambria" w:hAnsi="Cambira;Cambria;Cambria" w:cs="Calibri"/>
                <w:color w:val="000000"/>
                <w:sz w:val="22"/>
                <w:szCs w:val="22"/>
              </w:rPr>
            </w:pPr>
            <w:r>
              <w:rPr/>
            </w:r>
          </w:p>
        </w:tc>
      </w:tr>
      <w:tr>
        <w:trPr>
          <w:trHeight w:val="300" w:hRule="atLeast"/>
        </w:trPr>
        <w:tc>
          <w:tcPr>
            <w:tcW w:w="3544" w:type="dxa"/>
            <w:tcBorders>
              <w:top w:val="single" w:sz="4" w:space="0" w:color="000000"/>
              <w:left w:val="single" w:sz="4" w:space="0" w:color="000000"/>
              <w:bottom w:val="single" w:sz="4" w:space="0" w:color="000000"/>
              <w:right w:val="single" w:sz="4" w:space="0" w:color="000000"/>
            </w:tcBorders>
            <w:shd w:fill="7F1F1F" w:val="clear"/>
            <w:vAlign w:val="bottom"/>
          </w:tcPr>
          <w:p>
            <w:pPr>
              <w:pStyle w:val="Normal"/>
              <w:rPr>
                <w:rFonts w:ascii="Cambria" w:hAnsi="Cambria" w:cs="Calibri"/>
                <w:b/>
                <w:bCs/>
                <w:i/>
                <w:i/>
                <w:iCs/>
                <w:color w:val="FFFFFF"/>
                <w:sz w:val="22"/>
                <w:szCs w:val="22"/>
              </w:rPr>
            </w:pPr>
            <w:r>
              <w:rPr>
                <w:rFonts w:cs="Calibri" w:ascii="Cambria" w:hAnsi="Cambria"/>
                <w:b/>
                <w:bCs/>
                <w:i/>
                <w:iCs/>
                <w:color w:val="FFFFFF"/>
                <w:sz w:val="22"/>
                <w:szCs w:val="22"/>
              </w:rPr>
              <w:t>Désignation</w:t>
            </w:r>
          </w:p>
        </w:tc>
        <w:tc>
          <w:tcPr>
            <w:tcW w:w="2836" w:type="dxa"/>
            <w:gridSpan w:val="2"/>
            <w:tcBorders>
              <w:top w:val="single" w:sz="4" w:space="0" w:color="000000"/>
              <w:bottom w:val="single" w:sz="4" w:space="0" w:color="000000"/>
              <w:right w:val="single" w:sz="4" w:space="0" w:color="000000"/>
            </w:tcBorders>
            <w:shd w:fill="7F1F1F" w:val="clear"/>
            <w:vAlign w:val="bottom"/>
          </w:tcPr>
          <w:p>
            <w:pPr>
              <w:pStyle w:val="Normal"/>
              <w:rPr>
                <w:rFonts w:ascii="Cambria" w:hAnsi="Cambria" w:cs="Calibri"/>
                <w:b/>
                <w:bCs/>
                <w:i/>
                <w:i/>
                <w:iCs/>
                <w:color w:val="FFFFFF"/>
                <w:sz w:val="22"/>
                <w:szCs w:val="22"/>
              </w:rPr>
            </w:pPr>
            <w:r>
              <w:rPr>
                <w:rFonts w:cs="Calibri" w:ascii="Cambria" w:hAnsi="Cambria"/>
                <w:b/>
                <w:bCs/>
                <w:i/>
                <w:iCs/>
                <w:color w:val="FFFFFF"/>
                <w:sz w:val="22"/>
                <w:szCs w:val="22"/>
              </w:rPr>
              <w:t>Charges fixes</w:t>
            </w:r>
          </w:p>
        </w:tc>
        <w:tc>
          <w:tcPr>
            <w:tcW w:w="1843" w:type="dxa"/>
            <w:gridSpan w:val="3"/>
            <w:tcBorders>
              <w:top w:val="single" w:sz="4" w:space="0" w:color="000000"/>
              <w:bottom w:val="single" w:sz="4" w:space="0" w:color="000000"/>
              <w:right w:val="single" w:sz="4" w:space="0" w:color="000000"/>
            </w:tcBorders>
            <w:shd w:fill="7F1F1F" w:val="clear"/>
            <w:vAlign w:val="bottom"/>
          </w:tcPr>
          <w:p>
            <w:pPr>
              <w:pStyle w:val="Normal"/>
              <w:jc w:val="center"/>
              <w:rPr>
                <w:rFonts w:ascii="Cambria" w:hAnsi="Cambria" w:cs="Calibri"/>
                <w:b/>
                <w:bCs/>
                <w:i/>
                <w:i/>
                <w:iCs/>
                <w:color w:val="FFFFFF"/>
                <w:sz w:val="22"/>
                <w:szCs w:val="22"/>
              </w:rPr>
            </w:pPr>
            <w:r>
              <w:rPr>
                <w:rFonts w:cs="Calibri" w:ascii="Cambria" w:hAnsi="Cambria"/>
                <w:b/>
                <w:bCs/>
                <w:i/>
                <w:iCs/>
                <w:color w:val="FFFFFF"/>
                <w:sz w:val="22"/>
                <w:szCs w:val="22"/>
              </w:rPr>
              <w:t>Charges variables</w:t>
            </w:r>
          </w:p>
        </w:tc>
        <w:tc>
          <w:tcPr>
            <w:tcW w:w="1699" w:type="dxa"/>
            <w:gridSpan w:val="2"/>
            <w:tcBorders/>
            <w:shd w:fill="FFFFFF" w:val="clear"/>
            <w:vAlign w:val="bottom"/>
          </w:tcPr>
          <w:p>
            <w:pPr>
              <w:pStyle w:val="Normal"/>
              <w:rPr>
                <w:rFonts w:ascii="Cambira;Cambria;Cambria" w:hAnsi="Cambira;Cambria;Cambria" w:cs="Calibri"/>
                <w:color w:val="000000"/>
                <w:sz w:val="22"/>
                <w:szCs w:val="22"/>
              </w:rPr>
            </w:pPr>
            <w:r>
              <w:rPr/>
            </w:r>
          </w:p>
        </w:tc>
      </w:tr>
      <w:tr>
        <w:trPr>
          <w:trHeight w:val="300" w:hRule="atLeast"/>
        </w:trPr>
        <w:tc>
          <w:tcPr>
            <w:tcW w:w="3544" w:type="dxa"/>
            <w:tcBorders>
              <w:left w:val="single" w:sz="4" w:space="0" w:color="000000"/>
              <w:bottom w:val="single" w:sz="4" w:space="0" w:color="000000"/>
              <w:right w:val="single" w:sz="4" w:space="0" w:color="000000"/>
            </w:tcBorders>
            <w:vAlign w:val="bottom"/>
          </w:tcPr>
          <w:p>
            <w:pPr>
              <w:pStyle w:val="Normal"/>
              <w:rPr>
                <w:rFonts w:ascii="Cambira;Cambria;Cambria" w:hAnsi="Cambira;Cambria;Cambria" w:cs="Calibri"/>
                <w:color w:val="000000"/>
                <w:sz w:val="22"/>
                <w:szCs w:val="22"/>
              </w:rPr>
            </w:pPr>
            <w:r>
              <w:rPr>
                <w:rFonts w:cs="Calibri" w:ascii="Cambira;Cambria;Cambria" w:hAnsi="Cambira;Cambria;Cambria"/>
                <w:color w:val="000000"/>
                <w:sz w:val="22"/>
                <w:szCs w:val="22"/>
              </w:rPr>
              <w:t>Achats</w:t>
            </w:r>
          </w:p>
        </w:tc>
        <w:tc>
          <w:tcPr>
            <w:tcW w:w="2836" w:type="dxa"/>
            <w:gridSpan w:val="2"/>
            <w:tcBorders>
              <w:bottom w:val="single" w:sz="4" w:space="0" w:color="000000"/>
              <w:right w:val="single" w:sz="4" w:space="0" w:color="000000"/>
            </w:tcBorders>
            <w:vAlign w:val="bottom"/>
          </w:tcPr>
          <w:p>
            <w:pPr>
              <w:pStyle w:val="Normal"/>
              <w:rPr>
                <w:rFonts w:ascii="Cambira;Cambria;Cambria" w:hAnsi="Cambira;Cambria;Cambria" w:cs="Calibri"/>
                <w:color w:val="000000"/>
                <w:sz w:val="22"/>
                <w:szCs w:val="22"/>
              </w:rPr>
            </w:pPr>
            <w:r>
              <w:rPr/>
            </w:r>
          </w:p>
        </w:tc>
        <w:tc>
          <w:tcPr>
            <w:tcW w:w="1843" w:type="dxa"/>
            <w:gridSpan w:val="3"/>
            <w:tcBorders>
              <w:bottom w:val="single" w:sz="4" w:space="0" w:color="000000"/>
              <w:right w:val="single" w:sz="4" w:space="0" w:color="000000"/>
            </w:tcBorders>
            <w:vAlign w:val="bottom"/>
          </w:tcPr>
          <w:p>
            <w:pPr>
              <w:pStyle w:val="Normal"/>
              <w:jc w:val="center"/>
              <w:rPr>
                <w:rFonts w:ascii="Cambira;Cambria;Cambria" w:hAnsi="Cambira;Cambria;Cambria" w:cs="Calibri"/>
                <w:color w:val="000000"/>
                <w:sz w:val="22"/>
                <w:szCs w:val="22"/>
              </w:rPr>
            </w:pPr>
            <w:r>
              <w:rPr>
                <w:rFonts w:cs="Calibri" w:ascii="Cambira;Cambria;Cambria" w:hAnsi="Cambira;Cambria;Cambria"/>
                <w:color w:val="000000"/>
                <w:sz w:val="22"/>
                <w:szCs w:val="22"/>
              </w:rPr>
              <w:t>9 158 400</w:t>
            </w:r>
          </w:p>
        </w:tc>
        <w:tc>
          <w:tcPr>
            <w:tcW w:w="1699" w:type="dxa"/>
            <w:gridSpan w:val="2"/>
            <w:tcBorders/>
            <w:shd w:fill="FFFFFF" w:val="clear"/>
            <w:vAlign w:val="bottom"/>
          </w:tcPr>
          <w:p>
            <w:pPr>
              <w:pStyle w:val="Normal"/>
              <w:rPr>
                <w:rFonts w:ascii="Cambira;Cambria;Cambria" w:hAnsi="Cambira;Cambria;Cambria" w:cs="Calibri"/>
                <w:color w:val="000000"/>
                <w:sz w:val="22"/>
                <w:szCs w:val="22"/>
              </w:rPr>
            </w:pPr>
            <w:r>
              <w:rPr/>
            </w:r>
          </w:p>
        </w:tc>
      </w:tr>
      <w:tr>
        <w:trPr>
          <w:trHeight w:val="300" w:hRule="atLeast"/>
        </w:trPr>
        <w:tc>
          <w:tcPr>
            <w:tcW w:w="3544" w:type="dxa"/>
            <w:tcBorders>
              <w:left w:val="single" w:sz="4" w:space="0" w:color="000000"/>
              <w:bottom w:val="single" w:sz="4" w:space="0" w:color="000000"/>
              <w:right w:val="single" w:sz="4" w:space="0" w:color="000000"/>
            </w:tcBorders>
            <w:vAlign w:val="bottom"/>
          </w:tcPr>
          <w:p>
            <w:pPr>
              <w:pStyle w:val="Normal"/>
              <w:rPr>
                <w:rFonts w:ascii="Cambira;Cambria;Cambria" w:hAnsi="Cambira;Cambria;Cambria" w:cs="Calibri"/>
                <w:color w:val="000000"/>
                <w:sz w:val="22"/>
                <w:szCs w:val="22"/>
              </w:rPr>
            </w:pPr>
            <w:r>
              <w:rPr>
                <w:rFonts w:cs="Calibri" w:ascii="Cambira;Cambria;Cambria" w:hAnsi="Cambira;Cambria;Cambria"/>
                <w:color w:val="000000"/>
                <w:sz w:val="22"/>
                <w:szCs w:val="22"/>
              </w:rPr>
              <w:t>Frais de Personnel</w:t>
            </w:r>
          </w:p>
        </w:tc>
        <w:tc>
          <w:tcPr>
            <w:tcW w:w="2836" w:type="dxa"/>
            <w:gridSpan w:val="2"/>
            <w:tcBorders>
              <w:bottom w:val="single" w:sz="4" w:space="0" w:color="000000"/>
              <w:right w:val="single" w:sz="4" w:space="0" w:color="000000"/>
            </w:tcBorders>
            <w:vAlign w:val="bottom"/>
          </w:tcPr>
          <w:p>
            <w:pPr>
              <w:pStyle w:val="Normal"/>
              <w:jc w:val="right"/>
              <w:rPr>
                <w:rFonts w:ascii="Cambira;Cambria;Cambria" w:hAnsi="Cambira;Cambria;Cambria" w:cs="Calibri"/>
                <w:color w:val="000000"/>
                <w:sz w:val="22"/>
                <w:szCs w:val="22"/>
              </w:rPr>
            </w:pPr>
            <w:r>
              <w:rPr>
                <w:rFonts w:cs="Calibri" w:ascii="Cambira;Cambria;Cambria" w:hAnsi="Cambira;Cambria;Cambria"/>
                <w:color w:val="000000"/>
                <w:sz w:val="22"/>
                <w:szCs w:val="22"/>
              </w:rPr>
              <w:t>1 260 000</w:t>
            </w:r>
          </w:p>
        </w:tc>
        <w:tc>
          <w:tcPr>
            <w:tcW w:w="1843" w:type="dxa"/>
            <w:gridSpan w:val="3"/>
            <w:tcBorders>
              <w:bottom w:val="single" w:sz="4" w:space="0" w:color="000000"/>
              <w:right w:val="single" w:sz="4" w:space="0" w:color="000000"/>
            </w:tcBorders>
            <w:vAlign w:val="bottom"/>
          </w:tcPr>
          <w:p>
            <w:pPr>
              <w:pStyle w:val="Normal"/>
              <w:jc w:val="center"/>
              <w:rPr>
                <w:rFonts w:ascii="Cambira;Cambria;Cambria" w:hAnsi="Cambira;Cambria;Cambria" w:cs="Calibri"/>
                <w:color w:val="000000"/>
                <w:sz w:val="22"/>
                <w:szCs w:val="22"/>
              </w:rPr>
            </w:pPr>
            <w:r>
              <w:rPr/>
            </w:r>
          </w:p>
        </w:tc>
        <w:tc>
          <w:tcPr>
            <w:tcW w:w="1699" w:type="dxa"/>
            <w:gridSpan w:val="2"/>
            <w:tcBorders/>
            <w:shd w:fill="FFFFFF" w:val="clear"/>
            <w:vAlign w:val="bottom"/>
          </w:tcPr>
          <w:p>
            <w:pPr>
              <w:pStyle w:val="Normal"/>
              <w:rPr>
                <w:rFonts w:ascii="Cambira;Cambria;Cambria" w:hAnsi="Cambira;Cambria;Cambria" w:cs="Calibri"/>
                <w:color w:val="000000"/>
                <w:sz w:val="22"/>
                <w:szCs w:val="22"/>
              </w:rPr>
            </w:pPr>
            <w:r>
              <w:rPr/>
            </w:r>
          </w:p>
        </w:tc>
      </w:tr>
      <w:tr>
        <w:trPr>
          <w:trHeight w:val="300" w:hRule="atLeast"/>
        </w:trPr>
        <w:tc>
          <w:tcPr>
            <w:tcW w:w="3544" w:type="dxa"/>
            <w:tcBorders>
              <w:left w:val="single" w:sz="4" w:space="0" w:color="000000"/>
              <w:bottom w:val="single" w:sz="4" w:space="0" w:color="000000"/>
              <w:right w:val="single" w:sz="4" w:space="0" w:color="000000"/>
            </w:tcBorders>
            <w:vAlign w:val="bottom"/>
          </w:tcPr>
          <w:p>
            <w:pPr>
              <w:pStyle w:val="Normal"/>
              <w:rPr>
                <w:rFonts w:ascii="Cambira;Cambria;Cambria" w:hAnsi="Cambira;Cambria;Cambria" w:cs="Calibri"/>
                <w:color w:val="000000"/>
                <w:sz w:val="22"/>
                <w:szCs w:val="22"/>
              </w:rPr>
            </w:pPr>
            <w:r>
              <w:rPr>
                <w:rFonts w:cs="Calibri" w:ascii="Cambira;Cambria;Cambria" w:hAnsi="Cambira;Cambria;Cambria"/>
                <w:color w:val="000000"/>
                <w:sz w:val="22"/>
                <w:szCs w:val="22"/>
              </w:rPr>
              <w:t>Impôts et taxes</w:t>
            </w:r>
          </w:p>
        </w:tc>
        <w:tc>
          <w:tcPr>
            <w:tcW w:w="2836" w:type="dxa"/>
            <w:gridSpan w:val="2"/>
            <w:tcBorders>
              <w:bottom w:val="single" w:sz="4" w:space="0" w:color="000000"/>
              <w:right w:val="single" w:sz="4" w:space="0" w:color="000000"/>
            </w:tcBorders>
            <w:vAlign w:val="bottom"/>
          </w:tcPr>
          <w:p>
            <w:pPr>
              <w:pStyle w:val="Normal"/>
              <w:jc w:val="right"/>
              <w:rPr>
                <w:rFonts w:ascii="Cambira;Cambria;Cambria" w:hAnsi="Cambira;Cambria;Cambria" w:cs="Calibri"/>
                <w:color w:val="000000"/>
                <w:sz w:val="22"/>
                <w:szCs w:val="22"/>
              </w:rPr>
            </w:pPr>
            <w:r>
              <w:rPr>
                <w:rFonts w:cs="Calibri" w:ascii="Cambira;Cambria;Cambria" w:hAnsi="Cambira;Cambria;Cambria"/>
                <w:color w:val="000000"/>
                <w:sz w:val="22"/>
                <w:szCs w:val="22"/>
              </w:rPr>
              <w:t>113 400</w:t>
            </w:r>
          </w:p>
        </w:tc>
        <w:tc>
          <w:tcPr>
            <w:tcW w:w="1843" w:type="dxa"/>
            <w:gridSpan w:val="3"/>
            <w:tcBorders>
              <w:bottom w:val="single" w:sz="4" w:space="0" w:color="000000"/>
              <w:right w:val="single" w:sz="4" w:space="0" w:color="000000"/>
            </w:tcBorders>
            <w:vAlign w:val="bottom"/>
          </w:tcPr>
          <w:p>
            <w:pPr>
              <w:pStyle w:val="Normal"/>
              <w:jc w:val="center"/>
              <w:rPr>
                <w:rFonts w:ascii="Cambira;Cambria;Cambria" w:hAnsi="Cambira;Cambria;Cambria" w:cs="Calibri"/>
                <w:color w:val="000000"/>
                <w:sz w:val="22"/>
                <w:szCs w:val="22"/>
              </w:rPr>
            </w:pPr>
            <w:r>
              <w:rPr/>
            </w:r>
          </w:p>
        </w:tc>
        <w:tc>
          <w:tcPr>
            <w:tcW w:w="1699" w:type="dxa"/>
            <w:gridSpan w:val="2"/>
            <w:tcBorders/>
            <w:shd w:fill="FFFFFF" w:val="clear"/>
            <w:vAlign w:val="bottom"/>
          </w:tcPr>
          <w:p>
            <w:pPr>
              <w:pStyle w:val="Normal"/>
              <w:rPr>
                <w:rFonts w:ascii="Cambira;Cambria;Cambria" w:hAnsi="Cambira;Cambria;Cambria" w:cs="Calibri"/>
                <w:color w:val="000000"/>
                <w:sz w:val="22"/>
                <w:szCs w:val="22"/>
              </w:rPr>
            </w:pPr>
            <w:r>
              <w:rPr/>
            </w:r>
          </w:p>
        </w:tc>
      </w:tr>
      <w:tr>
        <w:trPr>
          <w:trHeight w:val="345" w:hRule="atLeast"/>
        </w:trPr>
        <w:tc>
          <w:tcPr>
            <w:tcW w:w="3544" w:type="dxa"/>
            <w:tcBorders>
              <w:left w:val="single" w:sz="4" w:space="0" w:color="000000"/>
              <w:bottom w:val="single" w:sz="4" w:space="0" w:color="000000"/>
              <w:right w:val="single" w:sz="4" w:space="0" w:color="000000"/>
            </w:tcBorders>
            <w:vAlign w:val="bottom"/>
          </w:tcPr>
          <w:p>
            <w:pPr>
              <w:pStyle w:val="Normal"/>
              <w:rPr>
                <w:rFonts w:ascii="Cambira;Cambria;Cambria" w:hAnsi="Cambira;Cambria;Cambria" w:cs="Calibri"/>
                <w:color w:val="000000"/>
                <w:sz w:val="22"/>
                <w:szCs w:val="22"/>
              </w:rPr>
            </w:pPr>
            <w:r>
              <w:rPr>
                <w:rFonts w:cs="Calibri" w:ascii="Cambira;Cambria;Cambria" w:hAnsi="Cambira;Cambria;Cambria"/>
                <w:color w:val="000000"/>
                <w:sz w:val="22"/>
                <w:szCs w:val="22"/>
              </w:rPr>
              <w:t>Travaux-Fournitures et Services Extérieurs (TFSE)</w:t>
            </w:r>
          </w:p>
        </w:tc>
        <w:tc>
          <w:tcPr>
            <w:tcW w:w="2836" w:type="dxa"/>
            <w:gridSpan w:val="2"/>
            <w:tcBorders>
              <w:bottom w:val="single" w:sz="4" w:space="0" w:color="000000"/>
              <w:right w:val="single" w:sz="4" w:space="0" w:color="000000"/>
            </w:tcBorders>
            <w:vAlign w:val="bottom"/>
          </w:tcPr>
          <w:p>
            <w:pPr>
              <w:pStyle w:val="Normal"/>
              <w:rPr>
                <w:rFonts w:ascii="Cambira;Cambria;Cambria" w:hAnsi="Cambira;Cambria;Cambria" w:cs="Calibri"/>
                <w:color w:val="000000"/>
                <w:sz w:val="22"/>
                <w:szCs w:val="22"/>
              </w:rPr>
            </w:pPr>
            <w:r>
              <w:rPr/>
            </w:r>
          </w:p>
        </w:tc>
        <w:tc>
          <w:tcPr>
            <w:tcW w:w="1843" w:type="dxa"/>
            <w:gridSpan w:val="3"/>
            <w:tcBorders>
              <w:bottom w:val="single" w:sz="4" w:space="0" w:color="000000"/>
              <w:right w:val="single" w:sz="4" w:space="0" w:color="000000"/>
            </w:tcBorders>
            <w:vAlign w:val="bottom"/>
          </w:tcPr>
          <w:p>
            <w:pPr>
              <w:pStyle w:val="Normal"/>
              <w:jc w:val="center"/>
              <w:rPr>
                <w:rFonts w:ascii="Cambira;Cambria;Cambria" w:hAnsi="Cambira;Cambria;Cambria" w:cs="Calibri"/>
                <w:color w:val="000000"/>
                <w:sz w:val="22"/>
                <w:szCs w:val="22"/>
              </w:rPr>
            </w:pPr>
            <w:r>
              <w:rPr>
                <w:rFonts w:cs="Calibri" w:ascii="Cambira;Cambria;Cambria" w:hAnsi="Cambira;Cambria;Cambria"/>
                <w:color w:val="000000"/>
                <w:sz w:val="22"/>
                <w:szCs w:val="22"/>
              </w:rPr>
              <w:t>315 000</w:t>
            </w:r>
          </w:p>
        </w:tc>
        <w:tc>
          <w:tcPr>
            <w:tcW w:w="1699" w:type="dxa"/>
            <w:gridSpan w:val="2"/>
            <w:tcBorders/>
            <w:shd w:fill="FFFFFF" w:val="clear"/>
            <w:vAlign w:val="bottom"/>
          </w:tcPr>
          <w:p>
            <w:pPr>
              <w:pStyle w:val="Normal"/>
              <w:rPr>
                <w:rFonts w:ascii="Cambira;Cambria;Cambria" w:hAnsi="Cambira;Cambria;Cambria" w:cs="Calibri"/>
                <w:color w:val="000000"/>
                <w:sz w:val="22"/>
                <w:szCs w:val="22"/>
              </w:rPr>
            </w:pPr>
            <w:r>
              <w:rPr/>
            </w:r>
          </w:p>
        </w:tc>
      </w:tr>
      <w:tr>
        <w:trPr>
          <w:trHeight w:val="300" w:hRule="atLeast"/>
        </w:trPr>
        <w:tc>
          <w:tcPr>
            <w:tcW w:w="3544" w:type="dxa"/>
            <w:tcBorders>
              <w:left w:val="single" w:sz="4" w:space="0" w:color="000000"/>
              <w:bottom w:val="single" w:sz="4" w:space="0" w:color="000000"/>
              <w:right w:val="single" w:sz="4" w:space="0" w:color="000000"/>
            </w:tcBorders>
            <w:vAlign w:val="bottom"/>
          </w:tcPr>
          <w:p>
            <w:pPr>
              <w:pStyle w:val="Normal"/>
              <w:rPr>
                <w:rFonts w:ascii="Cambira;Cambria;Cambria" w:hAnsi="Cambira;Cambria;Cambria" w:cs="Calibri"/>
                <w:color w:val="000000"/>
                <w:sz w:val="22"/>
                <w:szCs w:val="22"/>
              </w:rPr>
            </w:pPr>
            <w:r>
              <w:rPr>
                <w:rFonts w:cs="Calibri" w:ascii="Cambira;Cambria;Cambria" w:hAnsi="Cambira;Cambria;Cambria"/>
                <w:color w:val="000000"/>
                <w:sz w:val="22"/>
                <w:szCs w:val="22"/>
              </w:rPr>
              <w:t>Autres charges</w:t>
            </w:r>
          </w:p>
        </w:tc>
        <w:tc>
          <w:tcPr>
            <w:tcW w:w="2836" w:type="dxa"/>
            <w:gridSpan w:val="2"/>
            <w:tcBorders>
              <w:bottom w:val="single" w:sz="4" w:space="0" w:color="000000"/>
              <w:right w:val="single" w:sz="4" w:space="0" w:color="000000"/>
            </w:tcBorders>
            <w:vAlign w:val="bottom"/>
          </w:tcPr>
          <w:p>
            <w:pPr>
              <w:pStyle w:val="Normal"/>
              <w:rPr>
                <w:rFonts w:ascii="Cambira;Cambria;Cambria" w:hAnsi="Cambira;Cambria;Cambria" w:cs="Calibri"/>
                <w:color w:val="000000"/>
                <w:sz w:val="22"/>
                <w:szCs w:val="22"/>
              </w:rPr>
            </w:pPr>
            <w:r>
              <w:rPr/>
            </w:r>
          </w:p>
        </w:tc>
        <w:tc>
          <w:tcPr>
            <w:tcW w:w="1843" w:type="dxa"/>
            <w:gridSpan w:val="3"/>
            <w:tcBorders>
              <w:bottom w:val="single" w:sz="4" w:space="0" w:color="000000"/>
              <w:right w:val="single" w:sz="4" w:space="0" w:color="000000"/>
            </w:tcBorders>
            <w:vAlign w:val="bottom"/>
          </w:tcPr>
          <w:p>
            <w:pPr>
              <w:pStyle w:val="Normal"/>
              <w:jc w:val="center"/>
              <w:rPr>
                <w:rFonts w:ascii="Cambira;Cambria;Cambria" w:hAnsi="Cambira;Cambria;Cambria" w:cs="Calibri"/>
                <w:color w:val="000000"/>
                <w:sz w:val="22"/>
                <w:szCs w:val="22"/>
              </w:rPr>
            </w:pPr>
            <w:r>
              <w:rPr>
                <w:rFonts w:cs="Calibri" w:ascii="Cambira;Cambria;Cambria" w:hAnsi="Cambira;Cambria;Cambria"/>
                <w:color w:val="000000"/>
                <w:sz w:val="22"/>
                <w:szCs w:val="22"/>
              </w:rPr>
              <w:t>0</w:t>
            </w:r>
          </w:p>
        </w:tc>
        <w:tc>
          <w:tcPr>
            <w:tcW w:w="1699" w:type="dxa"/>
            <w:gridSpan w:val="2"/>
            <w:tcBorders/>
            <w:shd w:fill="FFFFFF" w:val="clear"/>
            <w:vAlign w:val="bottom"/>
          </w:tcPr>
          <w:p>
            <w:pPr>
              <w:pStyle w:val="Normal"/>
              <w:rPr>
                <w:rFonts w:ascii="Cambira;Cambria;Cambria" w:hAnsi="Cambira;Cambria;Cambria" w:cs="Calibri"/>
                <w:color w:val="000000"/>
                <w:sz w:val="22"/>
                <w:szCs w:val="22"/>
              </w:rPr>
            </w:pPr>
            <w:r>
              <w:rPr/>
            </w:r>
          </w:p>
        </w:tc>
      </w:tr>
      <w:tr>
        <w:trPr>
          <w:trHeight w:val="300" w:hRule="atLeast"/>
        </w:trPr>
        <w:tc>
          <w:tcPr>
            <w:tcW w:w="3544" w:type="dxa"/>
            <w:tcBorders>
              <w:left w:val="single" w:sz="4" w:space="0" w:color="000000"/>
              <w:bottom w:val="single" w:sz="4" w:space="0" w:color="000000"/>
              <w:right w:val="single" w:sz="4" w:space="0" w:color="000000"/>
            </w:tcBorders>
            <w:vAlign w:val="bottom"/>
          </w:tcPr>
          <w:p>
            <w:pPr>
              <w:pStyle w:val="Normal"/>
              <w:rPr>
                <w:rFonts w:ascii="Cambira;Cambria;Cambria" w:hAnsi="Cambira;Cambria;Cambria" w:cs="Calibri"/>
                <w:color w:val="000000"/>
                <w:sz w:val="22"/>
                <w:szCs w:val="22"/>
              </w:rPr>
            </w:pPr>
            <w:r>
              <w:rPr>
                <w:rFonts w:cs="Calibri" w:ascii="Cambira;Cambria;Cambria" w:hAnsi="Cambira;Cambria;Cambria"/>
                <w:color w:val="000000"/>
                <w:sz w:val="22"/>
                <w:szCs w:val="22"/>
              </w:rPr>
              <w:t>Frais financiers et services de la dette</w:t>
            </w:r>
          </w:p>
        </w:tc>
        <w:tc>
          <w:tcPr>
            <w:tcW w:w="2836" w:type="dxa"/>
            <w:gridSpan w:val="2"/>
            <w:tcBorders>
              <w:bottom w:val="single" w:sz="4" w:space="0" w:color="000000"/>
              <w:right w:val="single" w:sz="4" w:space="0" w:color="000000"/>
            </w:tcBorders>
            <w:vAlign w:val="bottom"/>
          </w:tcPr>
          <w:p>
            <w:pPr>
              <w:pStyle w:val="Normal"/>
              <w:jc w:val="right"/>
              <w:rPr>
                <w:rFonts w:ascii="Cambira;Cambria;Cambria" w:hAnsi="Cambira;Cambria;Cambria" w:cs="Calibri"/>
                <w:color w:val="000000"/>
                <w:sz w:val="22"/>
                <w:szCs w:val="22"/>
              </w:rPr>
            </w:pPr>
            <w:r>
              <w:rPr>
                <w:rFonts w:cs="Calibri" w:ascii="Cambira;Cambria;Cambria" w:hAnsi="Cambira;Cambria;Cambria"/>
                <w:color w:val="000000"/>
                <w:sz w:val="22"/>
                <w:szCs w:val="22"/>
              </w:rPr>
              <w:t>129 423</w:t>
            </w:r>
          </w:p>
        </w:tc>
        <w:tc>
          <w:tcPr>
            <w:tcW w:w="1843" w:type="dxa"/>
            <w:gridSpan w:val="3"/>
            <w:tcBorders>
              <w:bottom w:val="single" w:sz="4" w:space="0" w:color="000000"/>
              <w:right w:val="single" w:sz="4" w:space="0" w:color="000000"/>
            </w:tcBorders>
            <w:vAlign w:val="bottom"/>
          </w:tcPr>
          <w:p>
            <w:pPr>
              <w:pStyle w:val="Normal"/>
              <w:jc w:val="center"/>
              <w:rPr>
                <w:rFonts w:ascii="Cambira;Cambria;Cambria" w:hAnsi="Cambira;Cambria;Cambria" w:cs="Calibri"/>
                <w:color w:val="000000"/>
                <w:sz w:val="22"/>
                <w:szCs w:val="22"/>
              </w:rPr>
            </w:pPr>
            <w:r>
              <w:rPr/>
            </w:r>
          </w:p>
        </w:tc>
        <w:tc>
          <w:tcPr>
            <w:tcW w:w="1699" w:type="dxa"/>
            <w:gridSpan w:val="2"/>
            <w:tcBorders/>
            <w:shd w:fill="FFFFFF" w:val="clear"/>
            <w:vAlign w:val="bottom"/>
          </w:tcPr>
          <w:p>
            <w:pPr>
              <w:pStyle w:val="Normal"/>
              <w:rPr>
                <w:rFonts w:ascii="Cambira;Cambria;Cambria" w:hAnsi="Cambira;Cambria;Cambria" w:cs="Calibri"/>
                <w:color w:val="000000"/>
                <w:sz w:val="22"/>
                <w:szCs w:val="22"/>
              </w:rPr>
            </w:pPr>
            <w:r>
              <w:rPr/>
            </w:r>
          </w:p>
        </w:tc>
      </w:tr>
      <w:tr>
        <w:trPr>
          <w:trHeight w:val="300" w:hRule="atLeast"/>
        </w:trPr>
        <w:tc>
          <w:tcPr>
            <w:tcW w:w="3544" w:type="dxa"/>
            <w:tcBorders>
              <w:left w:val="single" w:sz="4" w:space="0" w:color="000000"/>
              <w:bottom w:val="single" w:sz="4" w:space="0" w:color="000000"/>
              <w:right w:val="single" w:sz="4" w:space="0" w:color="000000"/>
            </w:tcBorders>
            <w:vAlign w:val="bottom"/>
          </w:tcPr>
          <w:p>
            <w:pPr>
              <w:pStyle w:val="Normal"/>
              <w:rPr>
                <w:rFonts w:ascii="Cambira;Cambria;Cambria" w:hAnsi="Cambira;Cambria;Cambria" w:cs="Calibri"/>
                <w:color w:val="000000"/>
                <w:sz w:val="22"/>
                <w:szCs w:val="22"/>
              </w:rPr>
            </w:pPr>
            <w:r>
              <w:rPr>
                <w:rFonts w:cs="Calibri" w:ascii="Cambira;Cambria;Cambria" w:hAnsi="Cambira;Cambria;Cambria"/>
                <w:color w:val="000000"/>
                <w:sz w:val="22"/>
                <w:szCs w:val="22"/>
              </w:rPr>
              <w:t>Dotations aux amortissements</w:t>
            </w:r>
          </w:p>
        </w:tc>
        <w:tc>
          <w:tcPr>
            <w:tcW w:w="2836" w:type="dxa"/>
            <w:gridSpan w:val="2"/>
            <w:tcBorders>
              <w:bottom w:val="single" w:sz="4" w:space="0" w:color="000000"/>
              <w:right w:val="single" w:sz="4" w:space="0" w:color="000000"/>
            </w:tcBorders>
            <w:vAlign w:val="bottom"/>
          </w:tcPr>
          <w:p>
            <w:pPr>
              <w:pStyle w:val="Normal"/>
              <w:jc w:val="right"/>
              <w:rPr>
                <w:rFonts w:ascii="Cambira;Cambria;Cambria" w:hAnsi="Cambira;Cambria;Cambria" w:cs="Calibri"/>
                <w:color w:val="000000"/>
                <w:sz w:val="22"/>
                <w:szCs w:val="22"/>
              </w:rPr>
            </w:pPr>
            <w:r>
              <w:rPr>
                <w:rFonts w:cs="Calibri" w:ascii="Cambira;Cambria;Cambria" w:hAnsi="Cambira;Cambria;Cambria"/>
                <w:color w:val="000000"/>
                <w:sz w:val="22"/>
                <w:szCs w:val="22"/>
              </w:rPr>
              <w:t>1 225 000</w:t>
            </w:r>
          </w:p>
        </w:tc>
        <w:tc>
          <w:tcPr>
            <w:tcW w:w="1843" w:type="dxa"/>
            <w:gridSpan w:val="3"/>
            <w:tcBorders>
              <w:bottom w:val="single" w:sz="4" w:space="0" w:color="000000"/>
              <w:right w:val="single" w:sz="4" w:space="0" w:color="000000"/>
            </w:tcBorders>
            <w:vAlign w:val="bottom"/>
          </w:tcPr>
          <w:p>
            <w:pPr>
              <w:pStyle w:val="Normal"/>
              <w:jc w:val="center"/>
              <w:rPr>
                <w:rFonts w:ascii="Cambira;Cambria;Cambria" w:hAnsi="Cambira;Cambria;Cambria" w:cs="Calibri"/>
                <w:color w:val="000000"/>
                <w:sz w:val="22"/>
                <w:szCs w:val="22"/>
              </w:rPr>
            </w:pPr>
            <w:r>
              <w:rPr>
                <w:rFonts w:cs="Calibri" w:ascii="Cambira;Cambria;Cambria" w:hAnsi="Cambira;Cambria;Cambria"/>
                <w:color w:val="000000"/>
                <w:sz w:val="22"/>
                <w:szCs w:val="22"/>
              </w:rPr>
            </w:r>
          </w:p>
        </w:tc>
        <w:tc>
          <w:tcPr>
            <w:tcW w:w="1699" w:type="dxa"/>
            <w:gridSpan w:val="2"/>
            <w:tcBorders/>
            <w:shd w:fill="FFFFFF" w:val="clear"/>
            <w:vAlign w:val="bottom"/>
          </w:tcPr>
          <w:p>
            <w:pPr>
              <w:pStyle w:val="Normal"/>
              <w:rPr>
                <w:rFonts w:ascii="Cambira;Cambria;Cambria" w:hAnsi="Cambira;Cambria;Cambria" w:cs="Calibri"/>
                <w:color w:val="000000"/>
                <w:sz w:val="22"/>
                <w:szCs w:val="22"/>
              </w:rPr>
            </w:pPr>
            <w:r>
              <w:rPr/>
            </w:r>
          </w:p>
        </w:tc>
      </w:tr>
      <w:tr>
        <w:trPr>
          <w:trHeight w:val="300" w:hRule="atLeast"/>
        </w:trPr>
        <w:tc>
          <w:tcPr>
            <w:tcW w:w="3544" w:type="dxa"/>
            <w:tcBorders>
              <w:left w:val="single" w:sz="4" w:space="0" w:color="000000"/>
              <w:bottom w:val="single" w:sz="4" w:space="0" w:color="000000"/>
              <w:right w:val="single" w:sz="4" w:space="0" w:color="000000"/>
            </w:tcBorders>
            <w:shd w:fill="F4C9C8" w:val="clear"/>
            <w:vAlign w:val="bottom"/>
          </w:tcPr>
          <w:p>
            <w:pPr>
              <w:pStyle w:val="Normal"/>
              <w:rPr>
                <w:rFonts w:ascii="Cambria" w:hAnsi="Cambria" w:cs="Calibri"/>
                <w:b/>
                <w:bCs/>
                <w:i/>
                <w:i/>
                <w:iCs/>
                <w:sz w:val="22"/>
                <w:szCs w:val="22"/>
              </w:rPr>
            </w:pPr>
            <w:r>
              <w:rPr>
                <w:rFonts w:cs="Calibri" w:ascii="Cambria" w:hAnsi="Cambria"/>
                <w:b/>
                <w:bCs/>
                <w:i/>
                <w:iCs/>
                <w:sz w:val="22"/>
                <w:szCs w:val="22"/>
              </w:rPr>
              <w:t>Total</w:t>
            </w:r>
          </w:p>
        </w:tc>
        <w:tc>
          <w:tcPr>
            <w:tcW w:w="2836" w:type="dxa"/>
            <w:gridSpan w:val="2"/>
            <w:tcBorders>
              <w:bottom w:val="single" w:sz="4" w:space="0" w:color="000000"/>
            </w:tcBorders>
            <w:shd w:fill="F4C9C8" w:val="clear"/>
            <w:vAlign w:val="bottom"/>
          </w:tcPr>
          <w:p>
            <w:pPr>
              <w:pStyle w:val="Normal"/>
              <w:jc w:val="right"/>
              <w:rPr>
                <w:rFonts w:ascii="Cambria" w:hAnsi="Cambria" w:cs="Calibri"/>
                <w:b/>
                <w:bCs/>
                <w:i/>
                <w:i/>
                <w:iCs/>
                <w:sz w:val="22"/>
                <w:szCs w:val="22"/>
              </w:rPr>
            </w:pPr>
            <w:r>
              <w:rPr>
                <w:rFonts w:cs="Calibri" w:ascii="Cambria" w:hAnsi="Cambria"/>
                <w:b/>
                <w:bCs/>
                <w:i/>
                <w:iCs/>
                <w:sz w:val="22"/>
                <w:szCs w:val="22"/>
              </w:rPr>
              <w:t>2 727 823</w:t>
            </w:r>
          </w:p>
        </w:tc>
        <w:tc>
          <w:tcPr>
            <w:tcW w:w="1843" w:type="dxa"/>
            <w:gridSpan w:val="3"/>
            <w:tcBorders>
              <w:left w:val="single" w:sz="4" w:space="0" w:color="000000"/>
              <w:bottom w:val="single" w:sz="4" w:space="0" w:color="000000"/>
            </w:tcBorders>
            <w:shd w:fill="F4C9C8" w:val="clear"/>
            <w:vAlign w:val="bottom"/>
          </w:tcPr>
          <w:p>
            <w:pPr>
              <w:pStyle w:val="Normal"/>
              <w:jc w:val="center"/>
              <w:rPr>
                <w:rFonts w:ascii="Cambria" w:hAnsi="Cambria" w:cs="Calibri"/>
                <w:b/>
                <w:bCs/>
                <w:i/>
                <w:i/>
                <w:iCs/>
                <w:sz w:val="22"/>
                <w:szCs w:val="22"/>
              </w:rPr>
            </w:pPr>
            <w:r>
              <w:rPr>
                <w:rFonts w:cs="Calibri" w:ascii="Cambria" w:hAnsi="Cambria"/>
                <w:b/>
                <w:bCs/>
                <w:i/>
                <w:iCs/>
                <w:sz w:val="22"/>
                <w:szCs w:val="22"/>
              </w:rPr>
              <w:t>9 473 400</w:t>
            </w:r>
          </w:p>
        </w:tc>
        <w:tc>
          <w:tcPr>
            <w:tcW w:w="1699" w:type="dxa"/>
            <w:gridSpan w:val="2"/>
            <w:tcBorders/>
            <w:shd w:fill="FFFFFF" w:val="clear"/>
            <w:vAlign w:val="bottom"/>
          </w:tcPr>
          <w:p>
            <w:pPr>
              <w:pStyle w:val="Normal"/>
              <w:rPr>
                <w:rFonts w:ascii="Cambira;Cambria;Cambria" w:hAnsi="Cambira;Cambria;Cambria" w:cs="Calibri"/>
                <w:color w:val="000000"/>
                <w:sz w:val="22"/>
                <w:szCs w:val="22"/>
              </w:rPr>
            </w:pPr>
            <w:r>
              <w:rPr/>
            </w:r>
          </w:p>
        </w:tc>
      </w:tr>
      <w:tr>
        <w:trPr>
          <w:trHeight w:val="210" w:hRule="atLeast"/>
        </w:trPr>
        <w:tc>
          <w:tcPr>
            <w:tcW w:w="3544" w:type="dxa"/>
            <w:tcBorders/>
            <w:shd w:fill="FFFFFF" w:val="clear"/>
            <w:vAlign w:val="bottom"/>
          </w:tcPr>
          <w:p>
            <w:pPr>
              <w:pStyle w:val="Normal"/>
              <w:rPr>
                <w:rFonts w:ascii="Cambira;Cambria;Cambria" w:hAnsi="Cambira;Cambria;Cambria" w:cs="Calibri"/>
                <w:color w:val="000000"/>
                <w:sz w:val="22"/>
                <w:szCs w:val="22"/>
              </w:rPr>
            </w:pPr>
            <w:r>
              <w:rPr/>
            </w:r>
          </w:p>
        </w:tc>
        <w:tc>
          <w:tcPr>
            <w:tcW w:w="2836" w:type="dxa"/>
            <w:gridSpan w:val="2"/>
            <w:tcBorders/>
            <w:shd w:fill="FFFFFF" w:val="clear"/>
            <w:vAlign w:val="bottom"/>
          </w:tcPr>
          <w:p>
            <w:pPr>
              <w:pStyle w:val="Normal"/>
              <w:rPr>
                <w:rFonts w:ascii="Cambira;Cambria;Cambria" w:hAnsi="Cambira;Cambria;Cambria" w:cs="Calibri"/>
                <w:color w:val="000000"/>
                <w:sz w:val="22"/>
                <w:szCs w:val="22"/>
              </w:rPr>
            </w:pPr>
            <w:r>
              <w:rPr/>
            </w:r>
          </w:p>
        </w:tc>
        <w:tc>
          <w:tcPr>
            <w:tcW w:w="1843" w:type="dxa"/>
            <w:gridSpan w:val="3"/>
            <w:tcBorders/>
            <w:shd w:fill="FFFFFF" w:val="clear"/>
            <w:vAlign w:val="bottom"/>
          </w:tcPr>
          <w:p>
            <w:pPr>
              <w:pStyle w:val="Normal"/>
              <w:jc w:val="center"/>
              <w:rPr>
                <w:rFonts w:ascii="Cambira;Cambria;Cambria" w:hAnsi="Cambira;Cambria;Cambria" w:cs="Calibri"/>
                <w:color w:val="000000"/>
                <w:sz w:val="22"/>
                <w:szCs w:val="22"/>
              </w:rPr>
            </w:pPr>
            <w:r>
              <w:rPr/>
            </w:r>
          </w:p>
        </w:tc>
        <w:tc>
          <w:tcPr>
            <w:tcW w:w="1699" w:type="dxa"/>
            <w:gridSpan w:val="2"/>
            <w:tcBorders/>
            <w:shd w:fill="FFFFFF" w:val="clear"/>
            <w:vAlign w:val="bottom"/>
          </w:tcPr>
          <w:p>
            <w:pPr>
              <w:pStyle w:val="Normal"/>
              <w:rPr>
                <w:rFonts w:ascii="Cambira;Cambria;Cambria" w:hAnsi="Cambira;Cambria;Cambria" w:cs="Calibri"/>
                <w:color w:val="000000"/>
                <w:sz w:val="22"/>
                <w:szCs w:val="22"/>
              </w:rPr>
            </w:pPr>
            <w:r>
              <w:rPr/>
            </w:r>
          </w:p>
        </w:tc>
      </w:tr>
      <w:tr>
        <w:trPr>
          <w:trHeight w:val="360" w:hRule="atLeast"/>
        </w:trPr>
        <w:tc>
          <w:tcPr>
            <w:tcW w:w="3544" w:type="dxa"/>
            <w:tcBorders/>
            <w:shd w:fill="21A6C9" w:val="clear"/>
            <w:vAlign w:val="bottom"/>
          </w:tcPr>
          <w:p>
            <w:pPr>
              <w:pStyle w:val="Normal"/>
              <w:rPr>
                <w:rFonts w:ascii="Cambria" w:hAnsi="Cambria" w:cs="Calibri"/>
                <w:b/>
                <w:bCs/>
                <w:i/>
                <w:i/>
                <w:iCs/>
                <w:color w:val="FFFFFF"/>
                <w:sz w:val="22"/>
                <w:szCs w:val="22"/>
              </w:rPr>
            </w:pPr>
            <w:r>
              <w:rPr>
                <w:rFonts w:cs="Calibri" w:ascii="Cambria" w:hAnsi="Cambria"/>
                <w:b/>
                <w:bCs/>
                <w:i/>
                <w:iCs/>
                <w:color w:val="FFFFFF"/>
                <w:sz w:val="22"/>
                <w:szCs w:val="22"/>
              </w:rPr>
              <w:t>2. Le Seuil de rentabilité (année 3)</w:t>
            </w:r>
          </w:p>
        </w:tc>
        <w:tc>
          <w:tcPr>
            <w:tcW w:w="2836" w:type="dxa"/>
            <w:gridSpan w:val="2"/>
            <w:tcBorders/>
            <w:shd w:fill="002060" w:val="clear"/>
            <w:vAlign w:val="center"/>
          </w:tcPr>
          <w:p>
            <w:pPr>
              <w:pStyle w:val="Normal"/>
              <w:jc w:val="center"/>
              <w:rPr>
                <w:rFonts w:ascii="Cambira;Cambria;Cambria" w:hAnsi="Cambira;Cambria;Cambria" w:cs="Calibri"/>
                <w:b/>
                <w:bCs/>
                <w:color w:val="FFFFFF"/>
                <w:sz w:val="22"/>
                <w:szCs w:val="22"/>
              </w:rPr>
            </w:pPr>
            <w:r>
              <w:rPr>
                <w:rFonts w:cs="Cambira;Cambria;Cambria" w:ascii="Cambira;Cambria;Cambria" w:hAnsi="Cambira;Cambria;Cambria"/>
                <w:b/>
                <w:color w:val="FFFFFF"/>
                <w:sz w:val="22"/>
              </w:rPr>
              <w:t>29%</w:t>
            </w:r>
          </w:p>
        </w:tc>
        <w:tc>
          <w:tcPr>
            <w:tcW w:w="1843" w:type="dxa"/>
            <w:gridSpan w:val="3"/>
            <w:tcBorders/>
            <w:shd w:fill="21A6C9" w:val="clear"/>
            <w:vAlign w:val="center"/>
          </w:tcPr>
          <w:p>
            <w:pPr>
              <w:pStyle w:val="Normal"/>
              <w:jc w:val="center"/>
              <w:rPr>
                <w:rFonts w:ascii="Cambria" w:hAnsi="Cambria" w:cs="Calibri"/>
                <w:b/>
                <w:bCs/>
                <w:i/>
                <w:i/>
                <w:iCs/>
                <w:color w:val="FFFFFF"/>
                <w:sz w:val="22"/>
                <w:szCs w:val="22"/>
              </w:rPr>
            </w:pPr>
            <w:r>
              <w:rPr>
                <w:rFonts w:cs="Calibri" w:ascii="Cambria" w:hAnsi="Cambria"/>
                <w:b/>
                <w:bCs/>
                <w:i/>
                <w:iCs/>
                <w:color w:val="FFFFFF"/>
                <w:sz w:val="22"/>
                <w:szCs w:val="22"/>
              </w:rPr>
              <w:t>% DU CA</w:t>
            </w:r>
          </w:p>
        </w:tc>
        <w:tc>
          <w:tcPr>
            <w:tcW w:w="1699" w:type="dxa"/>
            <w:gridSpan w:val="2"/>
            <w:tcBorders/>
            <w:shd w:fill="FFFFFF" w:val="clear"/>
            <w:vAlign w:val="bottom"/>
          </w:tcPr>
          <w:p>
            <w:pPr>
              <w:pStyle w:val="Normal"/>
              <w:rPr>
                <w:rFonts w:ascii="Cambira;Cambria;Cambria" w:hAnsi="Cambira;Cambria;Cambria" w:cs="Calibri"/>
                <w:color w:val="000000"/>
                <w:sz w:val="22"/>
                <w:szCs w:val="22"/>
              </w:rPr>
            </w:pPr>
            <w:r>
              <w:rPr/>
            </w:r>
          </w:p>
        </w:tc>
      </w:tr>
      <w:tr>
        <w:trPr>
          <w:trHeight w:val="360" w:hRule="atLeast"/>
        </w:trPr>
        <w:tc>
          <w:tcPr>
            <w:tcW w:w="3544" w:type="dxa"/>
            <w:tcBorders/>
            <w:shd w:fill="21A6C9" w:val="clear"/>
            <w:vAlign w:val="bottom"/>
          </w:tcPr>
          <w:p>
            <w:pPr>
              <w:pStyle w:val="Normal"/>
              <w:rPr>
                <w:rFonts w:ascii="Cambria" w:hAnsi="Cambria" w:cs="Calibri"/>
                <w:b/>
                <w:bCs/>
                <w:i/>
                <w:i/>
                <w:iCs/>
                <w:color w:val="FFFFFF"/>
                <w:sz w:val="22"/>
                <w:szCs w:val="22"/>
              </w:rPr>
            </w:pPr>
            <w:r>
              <w:rPr>
                <w:rFonts w:cs="Calibri" w:ascii="Cambria" w:hAnsi="Cambria"/>
                <w:b/>
                <w:bCs/>
                <w:i/>
                <w:iCs/>
                <w:color w:val="FFFFFF"/>
                <w:sz w:val="22"/>
                <w:szCs w:val="22"/>
              </w:rPr>
              <w:t xml:space="preserve">    </w:t>
            </w:r>
            <w:r>
              <w:rPr>
                <w:rFonts w:cs="Calibri" w:ascii="Cambria" w:hAnsi="Cambria"/>
                <w:b/>
                <w:bCs/>
                <w:i/>
                <w:iCs/>
                <w:color w:val="FFFFFF"/>
                <w:sz w:val="22"/>
                <w:szCs w:val="22"/>
              </w:rPr>
              <w:t>Seuil de rentabilité (année 1)</w:t>
            </w:r>
          </w:p>
        </w:tc>
        <w:tc>
          <w:tcPr>
            <w:tcW w:w="2836" w:type="dxa"/>
            <w:gridSpan w:val="2"/>
            <w:tcBorders/>
            <w:shd w:fill="002060" w:val="clear"/>
            <w:vAlign w:val="center"/>
          </w:tcPr>
          <w:p>
            <w:pPr>
              <w:pStyle w:val="Normal"/>
              <w:jc w:val="center"/>
              <w:rPr>
                <w:rFonts w:ascii="Cambira;Cambria;Cambria" w:hAnsi="Cambira;Cambria;Cambria" w:cs="Calibri"/>
                <w:b/>
                <w:bCs/>
                <w:color w:val="FFFFFF"/>
                <w:sz w:val="22"/>
                <w:szCs w:val="22"/>
              </w:rPr>
            </w:pPr>
            <w:r>
              <w:rPr>
                <w:rFonts w:cs="Cambira;Cambria;Cambria" w:ascii="Cambira;Cambria;Cambria" w:hAnsi="Cambira;Cambria;Cambria"/>
                <w:b/>
                <w:color w:val="FFFFFF"/>
                <w:sz w:val="22"/>
              </w:rPr>
              <w:t>33%</w:t>
            </w:r>
          </w:p>
        </w:tc>
        <w:tc>
          <w:tcPr>
            <w:tcW w:w="1843" w:type="dxa"/>
            <w:gridSpan w:val="3"/>
            <w:tcBorders/>
            <w:shd w:fill="21A6C9" w:val="clear"/>
            <w:vAlign w:val="center"/>
          </w:tcPr>
          <w:p>
            <w:pPr>
              <w:pStyle w:val="Normal"/>
              <w:jc w:val="center"/>
              <w:rPr>
                <w:rFonts w:ascii="Cambria" w:hAnsi="Cambria" w:cs="Calibri"/>
                <w:b/>
                <w:bCs/>
                <w:i/>
                <w:i/>
                <w:iCs/>
                <w:color w:val="FFFFFF"/>
                <w:sz w:val="22"/>
                <w:szCs w:val="22"/>
              </w:rPr>
            </w:pPr>
            <w:r>
              <w:rPr>
                <w:rFonts w:cs="Calibri" w:ascii="Cambria" w:hAnsi="Cambria"/>
                <w:b/>
                <w:bCs/>
                <w:i/>
                <w:iCs/>
                <w:color w:val="FFFFFF"/>
                <w:sz w:val="22"/>
                <w:szCs w:val="22"/>
              </w:rPr>
              <w:t>% DU CA</w:t>
            </w:r>
          </w:p>
        </w:tc>
        <w:tc>
          <w:tcPr>
            <w:tcW w:w="1699" w:type="dxa"/>
            <w:gridSpan w:val="2"/>
            <w:tcBorders/>
            <w:shd w:fill="FFFFFF" w:val="clear"/>
            <w:vAlign w:val="bottom"/>
          </w:tcPr>
          <w:p>
            <w:pPr>
              <w:pStyle w:val="Normal"/>
              <w:rPr>
                <w:rFonts w:ascii="Cambira;Cambria;Cambria" w:hAnsi="Cambira;Cambria;Cambria" w:cs="Calibri"/>
                <w:color w:val="000000"/>
                <w:sz w:val="22"/>
                <w:szCs w:val="22"/>
              </w:rPr>
            </w:pPr>
            <w:r>
              <w:rPr/>
            </w:r>
          </w:p>
        </w:tc>
      </w:tr>
      <w:tr>
        <w:trPr>
          <w:trHeight w:val="180" w:hRule="atLeast"/>
        </w:trPr>
        <w:tc>
          <w:tcPr>
            <w:tcW w:w="3544" w:type="dxa"/>
            <w:tcBorders/>
            <w:shd w:fill="FFFFFF" w:val="clear"/>
            <w:vAlign w:val="bottom"/>
          </w:tcPr>
          <w:p>
            <w:pPr>
              <w:pStyle w:val="Normal"/>
              <w:rPr>
                <w:rFonts w:ascii="Cambira;Cambria;Cambria" w:hAnsi="Cambira;Cambria;Cambria" w:cs="Calibri"/>
                <w:color w:val="000000"/>
                <w:sz w:val="22"/>
                <w:szCs w:val="22"/>
              </w:rPr>
            </w:pPr>
            <w:r>
              <w:rPr/>
            </w:r>
          </w:p>
        </w:tc>
        <w:tc>
          <w:tcPr>
            <w:tcW w:w="2836" w:type="dxa"/>
            <w:gridSpan w:val="2"/>
            <w:tcBorders/>
            <w:shd w:fill="FFFFFF" w:val="clear"/>
            <w:vAlign w:val="bottom"/>
          </w:tcPr>
          <w:p>
            <w:pPr>
              <w:pStyle w:val="Normal"/>
              <w:rPr>
                <w:rFonts w:ascii="Cambira;Cambria;Cambria" w:hAnsi="Cambira;Cambria;Cambria" w:cs="Calibri"/>
                <w:color w:val="000000"/>
                <w:sz w:val="22"/>
                <w:szCs w:val="22"/>
              </w:rPr>
            </w:pPr>
            <w:r>
              <w:rPr/>
            </w:r>
          </w:p>
        </w:tc>
        <w:tc>
          <w:tcPr>
            <w:tcW w:w="1843" w:type="dxa"/>
            <w:gridSpan w:val="3"/>
            <w:tcBorders/>
            <w:shd w:fill="FFFFFF" w:val="clear"/>
            <w:vAlign w:val="bottom"/>
          </w:tcPr>
          <w:p>
            <w:pPr>
              <w:pStyle w:val="Normal"/>
              <w:jc w:val="center"/>
              <w:rPr>
                <w:rFonts w:ascii="Cambira;Cambria;Cambria" w:hAnsi="Cambira;Cambria;Cambria" w:cs="Calibri"/>
                <w:color w:val="000000"/>
                <w:sz w:val="22"/>
                <w:szCs w:val="22"/>
              </w:rPr>
            </w:pPr>
            <w:r>
              <w:rPr/>
            </w:r>
          </w:p>
        </w:tc>
        <w:tc>
          <w:tcPr>
            <w:tcW w:w="1699" w:type="dxa"/>
            <w:gridSpan w:val="2"/>
            <w:tcBorders/>
            <w:shd w:fill="FFFFFF" w:val="clear"/>
            <w:vAlign w:val="bottom"/>
          </w:tcPr>
          <w:p>
            <w:pPr>
              <w:pStyle w:val="Normal"/>
              <w:rPr>
                <w:rFonts w:ascii="Cambira;Cambria;Cambria" w:hAnsi="Cambira;Cambria;Cambria" w:cs="Calibri"/>
                <w:color w:val="000000"/>
                <w:sz w:val="22"/>
                <w:szCs w:val="22"/>
              </w:rPr>
            </w:pPr>
            <w:r>
              <w:rPr/>
            </w:r>
          </w:p>
        </w:tc>
      </w:tr>
      <w:tr>
        <w:trPr>
          <w:trHeight w:val="300" w:hRule="atLeast"/>
        </w:trPr>
        <w:tc>
          <w:tcPr>
            <w:tcW w:w="3544" w:type="dxa"/>
            <w:tcBorders/>
            <w:shd w:fill="21A6C9" w:val="clear"/>
            <w:vAlign w:val="bottom"/>
          </w:tcPr>
          <w:p>
            <w:pPr>
              <w:pStyle w:val="Normal"/>
              <w:rPr>
                <w:rFonts w:ascii="Cambria" w:hAnsi="Cambria" w:cs="Calibri"/>
                <w:b/>
                <w:bCs/>
                <w:i/>
                <w:i/>
                <w:iCs/>
                <w:color w:val="FFFFFF"/>
                <w:sz w:val="22"/>
                <w:szCs w:val="22"/>
              </w:rPr>
            </w:pPr>
            <w:r>
              <w:rPr>
                <w:rFonts w:cs="Calibri" w:ascii="Cambria" w:hAnsi="Cambria"/>
                <w:b/>
                <w:bCs/>
                <w:i/>
                <w:iCs/>
                <w:color w:val="FFFFFF"/>
                <w:sz w:val="22"/>
                <w:szCs w:val="22"/>
              </w:rPr>
              <w:t>3. Le taux de rentabilité interne (TRI)</w:t>
            </w:r>
          </w:p>
        </w:tc>
        <w:tc>
          <w:tcPr>
            <w:tcW w:w="2836" w:type="dxa"/>
            <w:gridSpan w:val="2"/>
            <w:tcBorders/>
            <w:shd w:fill="21A6C9" w:val="clear"/>
            <w:vAlign w:val="bottom"/>
          </w:tcPr>
          <w:p>
            <w:pPr>
              <w:pStyle w:val="Normal"/>
              <w:jc w:val="center"/>
              <w:rPr>
                <w:rFonts w:ascii="Cambria" w:hAnsi="Cambria" w:cs="Calibri"/>
                <w:b/>
                <w:bCs/>
                <w:i/>
                <w:i/>
                <w:iCs/>
                <w:color w:val="FFFFFF"/>
                <w:sz w:val="22"/>
                <w:szCs w:val="22"/>
              </w:rPr>
            </w:pPr>
            <w:r>
              <w:rPr>
                <w:rFonts w:cs="Cambria" w:ascii="Cambria" w:hAnsi="Cambria"/>
                <w:b/>
                <w:i/>
                <w:color w:val="FFFFFF"/>
                <w:sz w:val="22"/>
              </w:rPr>
              <w:t>96,0%</w:t>
            </w:r>
          </w:p>
        </w:tc>
        <w:tc>
          <w:tcPr>
            <w:tcW w:w="1843" w:type="dxa"/>
            <w:gridSpan w:val="3"/>
            <w:tcBorders/>
            <w:shd w:fill="21A6C9" w:val="clear"/>
            <w:vAlign w:val="bottom"/>
          </w:tcPr>
          <w:p>
            <w:pPr>
              <w:pStyle w:val="Normal"/>
              <w:jc w:val="center"/>
              <w:rPr>
                <w:rFonts w:ascii="Cambria" w:hAnsi="Cambria" w:cs="Calibri"/>
                <w:b/>
                <w:bCs/>
                <w:i/>
                <w:i/>
                <w:iCs/>
                <w:color w:val="FFFFFF"/>
                <w:sz w:val="22"/>
                <w:szCs w:val="22"/>
              </w:rPr>
            </w:pPr>
            <w:r>
              <w:rPr/>
            </w:r>
          </w:p>
        </w:tc>
        <w:tc>
          <w:tcPr>
            <w:tcW w:w="1699" w:type="dxa"/>
            <w:gridSpan w:val="2"/>
            <w:tcBorders/>
            <w:shd w:fill="FFFFFF" w:val="clear"/>
            <w:vAlign w:val="bottom"/>
          </w:tcPr>
          <w:p>
            <w:pPr>
              <w:pStyle w:val="Normal"/>
              <w:rPr>
                <w:rFonts w:ascii="Cambira;Cambria;Cambria" w:hAnsi="Cambira;Cambria;Cambria" w:cs="Calibri"/>
                <w:color w:val="000000"/>
                <w:sz w:val="22"/>
                <w:szCs w:val="22"/>
              </w:rPr>
            </w:pPr>
            <w:r>
              <w:rPr/>
            </w:r>
          </w:p>
        </w:tc>
      </w:tr>
      <w:tr>
        <w:trPr>
          <w:trHeight w:val="210" w:hRule="atLeast"/>
        </w:trPr>
        <w:tc>
          <w:tcPr>
            <w:tcW w:w="3544" w:type="dxa"/>
            <w:tcBorders/>
            <w:shd w:fill="FFFFFF" w:val="clear"/>
            <w:vAlign w:val="bottom"/>
          </w:tcPr>
          <w:p>
            <w:pPr>
              <w:pStyle w:val="Normal"/>
              <w:rPr>
                <w:rFonts w:ascii="Cambira;Cambria;Cambria" w:hAnsi="Cambira;Cambria;Cambria" w:cs="Calibri"/>
                <w:color w:val="000000"/>
                <w:sz w:val="22"/>
                <w:szCs w:val="22"/>
              </w:rPr>
            </w:pPr>
            <w:r>
              <w:rPr/>
            </w:r>
          </w:p>
        </w:tc>
        <w:tc>
          <w:tcPr>
            <w:tcW w:w="2836" w:type="dxa"/>
            <w:gridSpan w:val="2"/>
            <w:tcBorders/>
            <w:shd w:fill="FFFFFF" w:val="clear"/>
            <w:vAlign w:val="bottom"/>
          </w:tcPr>
          <w:p>
            <w:pPr>
              <w:pStyle w:val="Normal"/>
              <w:rPr>
                <w:rFonts w:ascii="Cambira;Cambria;Cambria" w:hAnsi="Cambira;Cambria;Cambria" w:cs="Calibri"/>
                <w:color w:val="000000"/>
                <w:sz w:val="22"/>
                <w:szCs w:val="22"/>
              </w:rPr>
            </w:pPr>
            <w:r>
              <w:rPr/>
            </w:r>
          </w:p>
        </w:tc>
        <w:tc>
          <w:tcPr>
            <w:tcW w:w="1843" w:type="dxa"/>
            <w:gridSpan w:val="3"/>
            <w:tcBorders/>
            <w:shd w:fill="FFFFFF" w:val="clear"/>
            <w:vAlign w:val="bottom"/>
          </w:tcPr>
          <w:p>
            <w:pPr>
              <w:pStyle w:val="Normal"/>
              <w:jc w:val="center"/>
              <w:rPr>
                <w:rFonts w:ascii="Cambira;Cambria;Cambria" w:hAnsi="Cambira;Cambria;Cambria" w:cs="Calibri"/>
                <w:color w:val="000000"/>
                <w:sz w:val="22"/>
                <w:szCs w:val="22"/>
              </w:rPr>
            </w:pPr>
            <w:r>
              <w:rPr/>
            </w:r>
          </w:p>
        </w:tc>
        <w:tc>
          <w:tcPr>
            <w:tcW w:w="1699" w:type="dxa"/>
            <w:gridSpan w:val="2"/>
            <w:tcBorders/>
            <w:shd w:fill="FFFFFF" w:val="clear"/>
            <w:vAlign w:val="bottom"/>
          </w:tcPr>
          <w:p>
            <w:pPr>
              <w:pStyle w:val="Normal"/>
              <w:rPr>
                <w:rFonts w:ascii="Cambira;Cambria;Cambria" w:hAnsi="Cambira;Cambria;Cambria" w:cs="Calibri"/>
                <w:color w:val="000000"/>
                <w:sz w:val="22"/>
                <w:szCs w:val="22"/>
              </w:rPr>
            </w:pPr>
            <w:r>
              <w:rPr/>
            </w:r>
          </w:p>
        </w:tc>
      </w:tr>
      <w:tr>
        <w:trPr>
          <w:trHeight w:val="300" w:hRule="atLeast"/>
        </w:trPr>
        <w:tc>
          <w:tcPr>
            <w:tcW w:w="3544" w:type="dxa"/>
            <w:tcBorders>
              <w:left w:val="single" w:sz="4" w:space="0" w:color="000000"/>
            </w:tcBorders>
            <w:shd w:fill="21A6C9" w:val="clear"/>
            <w:vAlign w:val="bottom"/>
          </w:tcPr>
          <w:p>
            <w:pPr>
              <w:pStyle w:val="Normal"/>
              <w:rPr>
                <w:rFonts w:ascii="Cambria" w:hAnsi="Cambria" w:cs="Calibri"/>
                <w:b/>
                <w:bCs/>
                <w:i/>
                <w:i/>
                <w:iCs/>
                <w:color w:val="FFFFFF"/>
                <w:sz w:val="22"/>
                <w:szCs w:val="22"/>
              </w:rPr>
            </w:pPr>
            <w:r>
              <w:rPr>
                <w:rFonts w:cs="Calibri" w:ascii="Cambria" w:hAnsi="Cambria"/>
                <w:b/>
                <w:bCs/>
                <w:i/>
                <w:iCs/>
                <w:color w:val="FFFFFF"/>
                <w:sz w:val="22"/>
                <w:szCs w:val="22"/>
              </w:rPr>
              <w:t>4. La valeur actuelle nette (VAN)</w:t>
            </w:r>
          </w:p>
        </w:tc>
        <w:tc>
          <w:tcPr>
            <w:tcW w:w="2836" w:type="dxa"/>
            <w:gridSpan w:val="2"/>
            <w:tcBorders/>
            <w:shd w:fill="21A6C9" w:val="clear"/>
            <w:vAlign w:val="bottom"/>
          </w:tcPr>
          <w:p>
            <w:pPr>
              <w:pStyle w:val="Normal"/>
              <w:ind w:firstLine="212" w:left="-212" w:right="0"/>
              <w:jc w:val="center"/>
              <w:rPr>
                <w:rFonts w:ascii="Cambria" w:hAnsi="Cambria" w:cs="Cambria"/>
                <w:b/>
                <w:i/>
                <w:i/>
                <w:color w:val="FFFFFF"/>
                <w:sz w:val="22"/>
              </w:rPr>
            </w:pPr>
            <w:r>
              <w:rPr>
                <w:rFonts w:cs="Cambria" w:ascii="Cambria" w:hAnsi="Cambria"/>
                <w:b/>
                <w:i/>
                <w:color w:val="FFFFFF"/>
                <w:sz w:val="22"/>
              </w:rPr>
              <w:t>22 647 520</w:t>
            </w:r>
          </w:p>
        </w:tc>
        <w:tc>
          <w:tcPr>
            <w:tcW w:w="1843" w:type="dxa"/>
            <w:gridSpan w:val="3"/>
            <w:tcBorders/>
            <w:shd w:fill="21A6C9" w:val="clear"/>
            <w:vAlign w:val="bottom"/>
          </w:tcPr>
          <w:p>
            <w:pPr>
              <w:pStyle w:val="Normal"/>
              <w:jc w:val="center"/>
              <w:rPr>
                <w:rFonts w:ascii="Cambria" w:hAnsi="Cambria" w:cs="Calibri"/>
                <w:b/>
                <w:bCs/>
                <w:i/>
                <w:i/>
                <w:iCs/>
                <w:color w:val="FFFFFF"/>
                <w:sz w:val="22"/>
                <w:szCs w:val="22"/>
              </w:rPr>
            </w:pPr>
            <w:r>
              <w:rPr>
                <w:rFonts w:cs="Calibri" w:ascii="Cambria" w:hAnsi="Cambria"/>
                <w:b/>
                <w:bCs/>
                <w:i/>
                <w:iCs/>
                <w:color w:val="FFFFFF"/>
                <w:sz w:val="22"/>
                <w:szCs w:val="22"/>
              </w:rPr>
              <w:t>F.CFA</w:t>
            </w:r>
          </w:p>
        </w:tc>
        <w:tc>
          <w:tcPr>
            <w:tcW w:w="1699" w:type="dxa"/>
            <w:gridSpan w:val="2"/>
            <w:tcBorders/>
            <w:shd w:fill="FFFFFF" w:val="clear"/>
            <w:vAlign w:val="bottom"/>
          </w:tcPr>
          <w:p>
            <w:pPr>
              <w:pStyle w:val="Normal"/>
              <w:rPr>
                <w:rFonts w:ascii="Cambira;Cambria;Cambria" w:hAnsi="Cambira;Cambria;Cambria" w:cs="Calibri"/>
                <w:color w:val="000000"/>
                <w:sz w:val="22"/>
                <w:szCs w:val="22"/>
              </w:rPr>
            </w:pPr>
            <w:r>
              <w:rPr/>
            </w:r>
          </w:p>
        </w:tc>
      </w:tr>
      <w:tr>
        <w:trPr>
          <w:trHeight w:val="135" w:hRule="atLeast"/>
        </w:trPr>
        <w:tc>
          <w:tcPr>
            <w:tcW w:w="3544" w:type="dxa"/>
            <w:tcBorders/>
            <w:shd w:fill="FFFFFF" w:val="clear"/>
            <w:vAlign w:val="bottom"/>
          </w:tcPr>
          <w:p>
            <w:pPr>
              <w:pStyle w:val="Normal"/>
              <w:rPr>
                <w:rFonts w:ascii="Cambira;Cambria;Cambria" w:hAnsi="Cambira;Cambria;Cambria" w:cs="Calibri"/>
                <w:color w:val="000000"/>
                <w:sz w:val="22"/>
                <w:szCs w:val="22"/>
              </w:rPr>
            </w:pPr>
            <w:r>
              <w:rPr/>
            </w:r>
          </w:p>
        </w:tc>
        <w:tc>
          <w:tcPr>
            <w:tcW w:w="2836" w:type="dxa"/>
            <w:gridSpan w:val="2"/>
            <w:tcBorders/>
            <w:shd w:fill="FFFFFF" w:val="clear"/>
            <w:vAlign w:val="bottom"/>
          </w:tcPr>
          <w:p>
            <w:pPr>
              <w:pStyle w:val="Normal"/>
              <w:rPr>
                <w:rFonts w:ascii="Cambira;Cambria;Cambria" w:hAnsi="Cambira;Cambria;Cambria" w:cs="Calibri"/>
                <w:color w:val="000000"/>
                <w:sz w:val="22"/>
                <w:szCs w:val="22"/>
              </w:rPr>
            </w:pPr>
            <w:r>
              <w:rPr/>
            </w:r>
          </w:p>
        </w:tc>
        <w:tc>
          <w:tcPr>
            <w:tcW w:w="1843" w:type="dxa"/>
            <w:gridSpan w:val="3"/>
            <w:tcBorders/>
            <w:shd w:fill="FFFFFF" w:val="clear"/>
            <w:vAlign w:val="bottom"/>
          </w:tcPr>
          <w:p>
            <w:pPr>
              <w:pStyle w:val="Normal"/>
              <w:jc w:val="center"/>
              <w:rPr>
                <w:rFonts w:ascii="Cambira;Cambria;Cambria" w:hAnsi="Cambira;Cambria;Cambria" w:cs="Calibri"/>
                <w:color w:val="000000"/>
                <w:sz w:val="22"/>
                <w:szCs w:val="22"/>
              </w:rPr>
            </w:pPr>
            <w:r>
              <w:rPr/>
            </w:r>
          </w:p>
        </w:tc>
        <w:tc>
          <w:tcPr>
            <w:tcW w:w="1699" w:type="dxa"/>
            <w:gridSpan w:val="2"/>
            <w:tcBorders/>
            <w:shd w:fill="FFFFFF" w:val="clear"/>
            <w:vAlign w:val="bottom"/>
          </w:tcPr>
          <w:p>
            <w:pPr>
              <w:pStyle w:val="Normal"/>
              <w:rPr>
                <w:rFonts w:ascii="Cambira;Cambria;Cambria" w:hAnsi="Cambira;Cambria;Cambria" w:cs="Calibri"/>
                <w:color w:val="000000"/>
                <w:sz w:val="22"/>
                <w:szCs w:val="22"/>
              </w:rPr>
            </w:pPr>
            <w:r>
              <w:rPr/>
            </w:r>
          </w:p>
        </w:tc>
      </w:tr>
      <w:tr>
        <w:trPr>
          <w:trHeight w:val="300" w:hRule="atLeast"/>
        </w:trPr>
        <w:tc>
          <w:tcPr>
            <w:tcW w:w="6380" w:type="dxa"/>
            <w:gridSpan w:val="3"/>
            <w:tcBorders>
              <w:left w:val="single" w:sz="4" w:space="0" w:color="000000"/>
            </w:tcBorders>
            <w:shd w:fill="21A6C9" w:val="clear"/>
            <w:vAlign w:val="bottom"/>
          </w:tcPr>
          <w:p>
            <w:pPr>
              <w:pStyle w:val="Normal"/>
              <w:rPr>
                <w:rFonts w:ascii="Cambria" w:hAnsi="Cambria" w:cs="Calibri"/>
                <w:b/>
                <w:bCs/>
                <w:i/>
                <w:i/>
                <w:iCs/>
                <w:color w:val="FFFFFF"/>
                <w:sz w:val="22"/>
                <w:szCs w:val="22"/>
              </w:rPr>
            </w:pPr>
            <w:r>
              <w:rPr>
                <w:rFonts w:cs="Calibri" w:ascii="Cambria" w:hAnsi="Cambria"/>
                <w:b/>
                <w:bCs/>
                <w:i/>
                <w:iCs/>
                <w:color w:val="FFFFFF"/>
                <w:sz w:val="22"/>
                <w:szCs w:val="22"/>
              </w:rPr>
              <w:t>5.  Délais de récupération (sans actualisation, avec actualisation)</w:t>
            </w:r>
          </w:p>
        </w:tc>
        <w:tc>
          <w:tcPr>
            <w:tcW w:w="1843" w:type="dxa"/>
            <w:gridSpan w:val="3"/>
            <w:tcBorders/>
            <w:shd w:fill="21A6C9" w:val="clear"/>
            <w:vAlign w:val="bottom"/>
          </w:tcPr>
          <w:p>
            <w:pPr>
              <w:pStyle w:val="Normal"/>
              <w:jc w:val="center"/>
              <w:rPr>
                <w:rFonts w:ascii="Cambria" w:hAnsi="Cambria" w:cs="Calibri"/>
                <w:b/>
                <w:bCs/>
                <w:i/>
                <w:i/>
                <w:iCs/>
                <w:color w:val="FFFFFF"/>
                <w:sz w:val="22"/>
                <w:szCs w:val="22"/>
              </w:rPr>
            </w:pPr>
            <w:r>
              <w:rPr/>
            </w:r>
          </w:p>
        </w:tc>
        <w:tc>
          <w:tcPr>
            <w:tcW w:w="1699" w:type="dxa"/>
            <w:gridSpan w:val="2"/>
            <w:tcBorders/>
            <w:shd w:fill="FFFFFF" w:val="clear"/>
            <w:vAlign w:val="bottom"/>
          </w:tcPr>
          <w:p>
            <w:pPr>
              <w:pStyle w:val="Normal"/>
              <w:rPr>
                <w:rFonts w:ascii="Cambira;Cambria;Cambria" w:hAnsi="Cambira;Cambria;Cambria" w:cs="Calibri"/>
                <w:color w:val="000000"/>
                <w:sz w:val="22"/>
                <w:szCs w:val="22"/>
              </w:rPr>
            </w:pPr>
            <w:r>
              <w:rPr/>
            </w:r>
          </w:p>
        </w:tc>
      </w:tr>
      <w:tr>
        <w:trPr>
          <w:trHeight w:val="300" w:hRule="atLeast"/>
        </w:trPr>
        <w:tc>
          <w:tcPr>
            <w:tcW w:w="3828" w:type="dxa"/>
            <w:gridSpan w:val="2"/>
            <w:tcBorders>
              <w:top w:val="single" w:sz="4" w:space="0" w:color="000000"/>
              <w:left w:val="single" w:sz="4" w:space="0" w:color="000000"/>
              <w:bottom w:val="single" w:sz="4" w:space="0" w:color="000000"/>
              <w:right w:val="single" w:sz="4" w:space="0" w:color="000000"/>
            </w:tcBorders>
            <w:vAlign w:val="bottom"/>
          </w:tcPr>
          <w:p>
            <w:pPr>
              <w:pStyle w:val="Normal"/>
              <w:rPr>
                <w:rFonts w:ascii="Cambira;Cambria;Cambria" w:hAnsi="Cambira;Cambria;Cambria" w:cs="Calibri"/>
                <w:sz w:val="22"/>
                <w:szCs w:val="22"/>
              </w:rPr>
            </w:pPr>
            <w:r>
              <w:rPr>
                <w:rFonts w:eastAsia="Cambira;Cambria;Cambria" w:cs="Cambira;Cambria;Cambria" w:ascii="Cambira;Cambria;Cambria" w:hAnsi="Cambira;Cambria;Cambria"/>
                <w:sz w:val="22"/>
                <w:szCs w:val="22"/>
              </w:rPr>
              <w:t xml:space="preserve">  </w:t>
            </w:r>
            <w:r>
              <w:rPr>
                <w:rFonts w:cs="Calibri" w:ascii="Cambira;Cambria;Cambria" w:hAnsi="Cambira;Cambria;Cambria"/>
                <w:sz w:val="22"/>
                <w:szCs w:val="22"/>
              </w:rPr>
              <w:t>Sans actualisation</w:t>
            </w:r>
          </w:p>
        </w:tc>
        <w:tc>
          <w:tcPr>
            <w:tcW w:w="2552" w:type="dxa"/>
            <w:tcBorders>
              <w:top w:val="single" w:sz="4" w:space="0" w:color="000000"/>
              <w:bottom w:val="single" w:sz="4" w:space="0" w:color="000000"/>
              <w:right w:val="single" w:sz="4" w:space="0" w:color="000000"/>
            </w:tcBorders>
            <w:vAlign w:val="bottom"/>
          </w:tcPr>
          <w:p>
            <w:pPr>
              <w:pStyle w:val="Normal"/>
              <w:rPr>
                <w:rFonts w:ascii="Cambira;Cambria;Cambria" w:hAnsi="Cambira;Cambria;Cambria" w:cs="Calibri"/>
                <w:color w:val="000000"/>
                <w:sz w:val="22"/>
                <w:szCs w:val="22"/>
              </w:rPr>
            </w:pPr>
            <w:r>
              <w:rPr/>
            </w:r>
          </w:p>
        </w:tc>
        <w:tc>
          <w:tcPr>
            <w:tcW w:w="1843" w:type="dxa"/>
            <w:gridSpan w:val="3"/>
            <w:tcBorders/>
            <w:shd w:fill="FFF3CB" w:val="clear"/>
            <w:vAlign w:val="bottom"/>
          </w:tcPr>
          <w:p>
            <w:pPr>
              <w:pStyle w:val="Normal"/>
              <w:rPr>
                <w:rFonts w:ascii="Calibri" w:hAnsi="Calibri" w:cs="Calibri"/>
                <w:color w:val="000000"/>
                <w:sz w:val="22"/>
                <w:szCs w:val="22"/>
              </w:rPr>
            </w:pPr>
            <w:r>
              <w:rPr>
                <w:rFonts w:cs="Calibri" w:ascii="Calibri" w:hAnsi="Calibri"/>
                <w:color w:val="000000"/>
                <w:sz w:val="22"/>
              </w:rPr>
              <w:t>1 an et 0 mois</w:t>
            </w:r>
          </w:p>
        </w:tc>
        <w:tc>
          <w:tcPr>
            <w:tcW w:w="1699" w:type="dxa"/>
            <w:gridSpan w:val="2"/>
            <w:tcBorders/>
            <w:shd w:fill="FFFFFF" w:val="clear"/>
            <w:vAlign w:val="bottom"/>
          </w:tcPr>
          <w:p>
            <w:pPr>
              <w:pStyle w:val="Normal"/>
              <w:rPr>
                <w:rFonts w:ascii="Cambira;Cambria;Cambria" w:hAnsi="Cambira;Cambria;Cambria" w:cs="Calibri"/>
                <w:color w:val="000000"/>
                <w:sz w:val="22"/>
                <w:szCs w:val="22"/>
              </w:rPr>
            </w:pPr>
            <w:r>
              <w:rPr/>
            </w:r>
          </w:p>
        </w:tc>
      </w:tr>
      <w:tr>
        <w:trPr>
          <w:trHeight w:val="300" w:hRule="atLeast"/>
        </w:trPr>
        <w:tc>
          <w:tcPr>
            <w:tcW w:w="3828" w:type="dxa"/>
            <w:gridSpan w:val="2"/>
            <w:tcBorders>
              <w:left w:val="single" w:sz="4" w:space="0" w:color="000000"/>
              <w:bottom w:val="single" w:sz="4" w:space="0" w:color="000000"/>
              <w:right w:val="single" w:sz="4" w:space="0" w:color="000000"/>
            </w:tcBorders>
            <w:vAlign w:val="bottom"/>
          </w:tcPr>
          <w:p>
            <w:pPr>
              <w:pStyle w:val="Normal"/>
              <w:rPr>
                <w:rFonts w:ascii="Cambira;Cambria;Cambria" w:hAnsi="Cambira;Cambria;Cambria" w:cs="Calibri"/>
                <w:sz w:val="22"/>
                <w:szCs w:val="22"/>
              </w:rPr>
            </w:pPr>
            <w:r>
              <w:rPr>
                <w:rFonts w:eastAsia="Cambira;Cambria;Cambria" w:cs="Cambira;Cambria;Cambria" w:ascii="Cambira;Cambria;Cambria" w:hAnsi="Cambira;Cambria;Cambria"/>
                <w:sz w:val="22"/>
                <w:szCs w:val="22"/>
              </w:rPr>
              <w:t xml:space="preserve">  </w:t>
            </w:r>
            <w:r>
              <w:rPr>
                <w:rFonts w:cs="Calibri" w:ascii="Cambira;Cambria;Cambria" w:hAnsi="Cambira;Cambria;Cambria"/>
                <w:sz w:val="22"/>
                <w:szCs w:val="22"/>
              </w:rPr>
              <w:t>Avec actualisation au taux de</w:t>
            </w:r>
          </w:p>
        </w:tc>
        <w:tc>
          <w:tcPr>
            <w:tcW w:w="2552" w:type="dxa"/>
            <w:tcBorders>
              <w:bottom w:val="single" w:sz="4" w:space="0" w:color="000000"/>
              <w:right w:val="single" w:sz="4" w:space="0" w:color="000000"/>
            </w:tcBorders>
            <w:vAlign w:val="bottom"/>
          </w:tcPr>
          <w:p>
            <w:pPr>
              <w:pStyle w:val="Normal"/>
              <w:jc w:val="center"/>
              <w:rPr>
                <w:rFonts w:ascii="Cambira;Cambria;Cambria" w:hAnsi="Cambira;Cambria;Cambria" w:cs="Calibri"/>
                <w:color w:val="000000"/>
                <w:sz w:val="22"/>
                <w:szCs w:val="22"/>
              </w:rPr>
            </w:pPr>
            <w:r>
              <w:rPr>
                <w:rFonts w:cs="Calibri" w:ascii="Cambira;Cambria;Cambria" w:hAnsi="Cambira;Cambria;Cambria"/>
                <w:color w:val="000000"/>
                <w:sz w:val="22"/>
                <w:szCs w:val="22"/>
              </w:rPr>
              <w:t>8%</w:t>
            </w:r>
          </w:p>
        </w:tc>
        <w:tc>
          <w:tcPr>
            <w:tcW w:w="1843" w:type="dxa"/>
            <w:gridSpan w:val="3"/>
            <w:tcBorders/>
            <w:shd w:fill="FFF3CB" w:val="clear"/>
            <w:vAlign w:val="bottom"/>
          </w:tcPr>
          <w:p>
            <w:pPr>
              <w:pStyle w:val="Normal"/>
              <w:rPr>
                <w:rFonts w:ascii="Calibri" w:hAnsi="Calibri" w:cs="Calibri"/>
                <w:color w:val="000000"/>
                <w:sz w:val="22"/>
                <w:szCs w:val="22"/>
              </w:rPr>
            </w:pPr>
            <w:r>
              <w:rPr>
                <w:rFonts w:cs="Calibri" w:ascii="Calibri" w:hAnsi="Calibri"/>
                <w:color w:val="000000"/>
                <w:sz w:val="22"/>
              </w:rPr>
              <w:t>1 an et 1 mois</w:t>
            </w:r>
          </w:p>
        </w:tc>
        <w:tc>
          <w:tcPr>
            <w:tcW w:w="1699" w:type="dxa"/>
            <w:gridSpan w:val="2"/>
            <w:tcBorders/>
            <w:shd w:fill="FFFFFF" w:val="clear"/>
            <w:vAlign w:val="bottom"/>
          </w:tcPr>
          <w:p>
            <w:pPr>
              <w:pStyle w:val="Normal"/>
              <w:rPr>
                <w:rFonts w:ascii="Cambira;Cambria;Cambria" w:hAnsi="Cambira;Cambria;Cambria" w:cs="Calibri"/>
                <w:color w:val="000000"/>
                <w:sz w:val="22"/>
                <w:szCs w:val="22"/>
              </w:rPr>
            </w:pPr>
            <w:r>
              <w:rPr/>
            </w:r>
          </w:p>
        </w:tc>
      </w:tr>
      <w:tr>
        <w:trPr>
          <w:trHeight w:val="300" w:hRule="atLeast"/>
        </w:trPr>
        <w:tc>
          <w:tcPr>
            <w:tcW w:w="3828" w:type="dxa"/>
            <w:gridSpan w:val="2"/>
            <w:tcBorders/>
            <w:shd w:fill="FFFFFF" w:val="clear"/>
            <w:vAlign w:val="bottom"/>
          </w:tcPr>
          <w:p>
            <w:pPr>
              <w:pStyle w:val="Normal"/>
              <w:rPr>
                <w:rFonts w:ascii="Cambira;Cambria;Cambria" w:hAnsi="Cambira;Cambria;Cambria" w:cs="Calibri"/>
                <w:color w:val="000000"/>
                <w:sz w:val="22"/>
                <w:szCs w:val="22"/>
              </w:rPr>
            </w:pPr>
            <w:r>
              <w:rPr/>
            </w:r>
          </w:p>
        </w:tc>
        <w:tc>
          <w:tcPr>
            <w:tcW w:w="2552" w:type="dxa"/>
            <w:tcBorders/>
            <w:shd w:fill="FFFFFF" w:val="clear"/>
            <w:vAlign w:val="bottom"/>
          </w:tcPr>
          <w:p>
            <w:pPr>
              <w:pStyle w:val="Normal"/>
              <w:rPr>
                <w:rFonts w:ascii="Cambira;Cambria;Cambria" w:hAnsi="Cambira;Cambria;Cambria" w:cs="Calibri"/>
                <w:color w:val="000000"/>
                <w:sz w:val="22"/>
                <w:szCs w:val="22"/>
              </w:rPr>
            </w:pPr>
            <w:r>
              <w:rPr/>
            </w:r>
          </w:p>
        </w:tc>
        <w:tc>
          <w:tcPr>
            <w:tcW w:w="1843" w:type="dxa"/>
            <w:gridSpan w:val="3"/>
            <w:tcBorders/>
            <w:shd w:fill="FFFFFF" w:val="clear"/>
            <w:vAlign w:val="bottom"/>
          </w:tcPr>
          <w:p>
            <w:pPr>
              <w:pStyle w:val="Normal"/>
              <w:jc w:val="center"/>
              <w:rPr>
                <w:rFonts w:ascii="Cambira;Cambria;Cambria" w:hAnsi="Cambira;Cambria;Cambria" w:cs="Calibri"/>
                <w:color w:val="000000"/>
                <w:sz w:val="22"/>
                <w:szCs w:val="22"/>
              </w:rPr>
            </w:pPr>
            <w:r>
              <w:rPr/>
            </w:r>
          </w:p>
        </w:tc>
        <w:tc>
          <w:tcPr>
            <w:tcW w:w="1699" w:type="dxa"/>
            <w:gridSpan w:val="2"/>
            <w:tcBorders/>
            <w:shd w:fill="FFFFFF" w:val="clear"/>
            <w:vAlign w:val="bottom"/>
          </w:tcPr>
          <w:p>
            <w:pPr>
              <w:pStyle w:val="Normal"/>
              <w:rPr>
                <w:rFonts w:ascii="Cambira;Cambria;Cambria" w:hAnsi="Cambira;Cambria;Cambria" w:cs="Calibri"/>
                <w:color w:val="000000"/>
                <w:sz w:val="22"/>
                <w:szCs w:val="22"/>
              </w:rPr>
            </w:pPr>
            <w:r>
              <w:rPr/>
            </w:r>
          </w:p>
        </w:tc>
      </w:tr>
      <w:tr>
        <w:trPr>
          <w:trHeight w:val="585" w:hRule="atLeast"/>
        </w:trPr>
        <w:tc>
          <w:tcPr>
            <w:tcW w:w="3828" w:type="dxa"/>
            <w:gridSpan w:val="2"/>
            <w:tcBorders>
              <w:left w:val="single" w:sz="4" w:space="0" w:color="000000"/>
            </w:tcBorders>
            <w:shd w:fill="21A6C9" w:val="clear"/>
            <w:vAlign w:val="bottom"/>
          </w:tcPr>
          <w:p>
            <w:pPr>
              <w:pStyle w:val="Normal"/>
              <w:rPr>
                <w:rFonts w:ascii="Cambria" w:hAnsi="Cambria" w:cs="Calibri"/>
                <w:b/>
                <w:bCs/>
                <w:i/>
                <w:i/>
                <w:iCs/>
                <w:color w:val="FFFFFF"/>
                <w:sz w:val="22"/>
                <w:szCs w:val="22"/>
              </w:rPr>
            </w:pPr>
            <w:r>
              <w:rPr>
                <w:rFonts w:cs="Calibri" w:ascii="Cambria" w:hAnsi="Cambria"/>
                <w:b/>
                <w:bCs/>
                <w:i/>
                <w:iCs/>
                <w:color w:val="FFFFFF"/>
                <w:sz w:val="22"/>
                <w:szCs w:val="22"/>
              </w:rPr>
              <w:t>6. Le taux de marge nette de la troisième année</w:t>
              <w:br/>
            </w:r>
            <w:r>
              <w:rPr>
                <w:rFonts w:cs="Calibri" w:ascii="Cambira;Cambria;Cambria" w:hAnsi="Cambira;Cambria;Cambria"/>
                <w:i/>
                <w:iCs/>
                <w:sz w:val="22"/>
                <w:szCs w:val="22"/>
              </w:rPr>
              <w:t>(résultat net/Chiffres d'affaires)</w:t>
            </w:r>
          </w:p>
        </w:tc>
        <w:tc>
          <w:tcPr>
            <w:tcW w:w="2552" w:type="dxa"/>
            <w:tcBorders/>
            <w:shd w:fill="21A6C9" w:val="clear"/>
            <w:vAlign w:val="center"/>
          </w:tcPr>
          <w:p>
            <w:pPr>
              <w:pStyle w:val="Normal"/>
              <w:jc w:val="center"/>
              <w:rPr>
                <w:rFonts w:ascii="Cambria" w:hAnsi="Cambria" w:cs="Calibri"/>
                <w:b/>
                <w:bCs/>
                <w:i/>
                <w:i/>
                <w:iCs/>
                <w:color w:val="FFFFFF"/>
                <w:sz w:val="22"/>
                <w:szCs w:val="22"/>
              </w:rPr>
            </w:pPr>
            <w:r>
              <w:rPr>
                <w:rFonts w:cs="Cambria" w:ascii="Cambria" w:hAnsi="Cambria"/>
                <w:b/>
                <w:i/>
                <w:color w:val="FFFFFF"/>
                <w:sz w:val="22"/>
              </w:rPr>
              <w:t>35%</w:t>
            </w:r>
          </w:p>
        </w:tc>
        <w:tc>
          <w:tcPr>
            <w:tcW w:w="1843" w:type="dxa"/>
            <w:gridSpan w:val="3"/>
            <w:tcBorders/>
            <w:shd w:fill="21A6C9" w:val="clear"/>
            <w:vAlign w:val="bottom"/>
          </w:tcPr>
          <w:p>
            <w:pPr>
              <w:pStyle w:val="Normal"/>
              <w:jc w:val="center"/>
              <w:rPr>
                <w:rFonts w:ascii="Cambria" w:hAnsi="Cambria" w:cs="Calibri"/>
                <w:b/>
                <w:bCs/>
                <w:i/>
                <w:i/>
                <w:iCs/>
                <w:color w:val="FFFFFF"/>
                <w:sz w:val="22"/>
                <w:szCs w:val="22"/>
              </w:rPr>
            </w:pPr>
            <w:r>
              <w:rPr/>
            </w:r>
          </w:p>
        </w:tc>
        <w:tc>
          <w:tcPr>
            <w:tcW w:w="1699" w:type="dxa"/>
            <w:gridSpan w:val="2"/>
            <w:tcBorders/>
            <w:shd w:fill="FFFFFF" w:val="clear"/>
            <w:vAlign w:val="bottom"/>
          </w:tcPr>
          <w:p>
            <w:pPr>
              <w:pStyle w:val="Normal"/>
              <w:rPr>
                <w:rFonts w:ascii="Cambira;Cambria;Cambria" w:hAnsi="Cambira;Cambria;Cambria" w:cs="Calibri"/>
                <w:color w:val="000000"/>
                <w:sz w:val="22"/>
                <w:szCs w:val="22"/>
              </w:rPr>
            </w:pPr>
            <w:r>
              <w:rPr/>
            </w:r>
          </w:p>
        </w:tc>
      </w:tr>
      <w:tr>
        <w:trPr>
          <w:trHeight w:val="90" w:hRule="atLeast"/>
        </w:trPr>
        <w:tc>
          <w:tcPr>
            <w:tcW w:w="3828" w:type="dxa"/>
            <w:gridSpan w:val="2"/>
            <w:tcBorders/>
            <w:shd w:fill="FFFFFF" w:val="clear"/>
            <w:vAlign w:val="center"/>
          </w:tcPr>
          <w:p>
            <w:pPr>
              <w:pStyle w:val="Normal"/>
              <w:rPr>
                <w:rFonts w:ascii="Cambira;Cambria;Cambria" w:hAnsi="Cambira;Cambria;Cambria" w:cs="Calibri"/>
                <w:b/>
                <w:bCs/>
                <w:color w:val="000080"/>
                <w:sz w:val="22"/>
                <w:szCs w:val="22"/>
              </w:rPr>
            </w:pPr>
            <w:r>
              <w:rPr/>
            </w:r>
          </w:p>
        </w:tc>
        <w:tc>
          <w:tcPr>
            <w:tcW w:w="2694" w:type="dxa"/>
            <w:gridSpan w:val="2"/>
            <w:tcBorders/>
            <w:shd w:fill="FFFFFF" w:val="clear"/>
            <w:vAlign w:val="center"/>
          </w:tcPr>
          <w:p>
            <w:pPr>
              <w:pStyle w:val="Normal"/>
              <w:rPr>
                <w:rFonts w:ascii="Cambira;Cambria;Cambria" w:hAnsi="Cambira;Cambria;Cambria" w:cs="Calibri"/>
                <w:b/>
                <w:bCs/>
                <w:color w:val="000080"/>
                <w:sz w:val="22"/>
                <w:szCs w:val="22"/>
              </w:rPr>
            </w:pPr>
            <w:r>
              <w:rPr/>
            </w:r>
          </w:p>
        </w:tc>
        <w:tc>
          <w:tcPr>
            <w:tcW w:w="1559" w:type="dxa"/>
            <w:tcBorders/>
            <w:shd w:fill="FFFFFF" w:val="clear"/>
            <w:vAlign w:val="bottom"/>
          </w:tcPr>
          <w:p>
            <w:pPr>
              <w:pStyle w:val="Normal"/>
              <w:jc w:val="center"/>
              <w:rPr>
                <w:rFonts w:ascii="Cambira;Cambria;Cambria" w:hAnsi="Cambira;Cambria;Cambria" w:cs="Calibri"/>
                <w:color w:val="000000"/>
                <w:sz w:val="22"/>
                <w:szCs w:val="22"/>
              </w:rPr>
            </w:pPr>
            <w:r>
              <w:rPr/>
            </w:r>
          </w:p>
        </w:tc>
        <w:tc>
          <w:tcPr>
            <w:tcW w:w="1841" w:type="dxa"/>
            <w:gridSpan w:val="3"/>
            <w:tcBorders/>
            <w:shd w:fill="FFFFFF" w:val="clear"/>
            <w:vAlign w:val="bottom"/>
          </w:tcPr>
          <w:p>
            <w:pPr>
              <w:pStyle w:val="Normal"/>
              <w:rPr>
                <w:rFonts w:ascii="Cambira;Cambria;Cambria" w:hAnsi="Cambira;Cambria;Cambria" w:cs="Calibri"/>
                <w:color w:val="000000"/>
                <w:sz w:val="22"/>
                <w:szCs w:val="22"/>
              </w:rPr>
            </w:pPr>
            <w:r>
              <w:rPr/>
            </w:r>
          </w:p>
        </w:tc>
      </w:tr>
    </w:tbl>
    <w:p>
      <w:pPr>
        <w:pStyle w:val="Normal"/>
        <w:rPr/>
      </w:pPr>
      <w:r>
        <w:rPr>
          <w:b/>
          <w:i w:val="false"/>
          <w:sz w:val="22"/>
        </w:rPr>
        <w:t>Analyse de sensibilité</w:t>
      </w:r>
    </w:p>
    <w:p>
      <w:pPr>
        <w:pStyle w:val="Normal"/>
        <w:rPr/>
      </w:pPr>
      <w:r>
        <w:rPr>
          <w:b w:val="false"/>
          <w:i w:val="false"/>
          <w:sz w:val="20"/>
        </w:rPr>
        <w:t>Les indicateurs ont été recalculés dans l’hypothèse d’une baisse de 20 % puis de 30 % des quantités vendues (rendement) ou des prix de vente, toutes les charges étant maintenues.</w:t>
      </w:r>
    </w:p>
    <w:tbl>
      <w:tblPr>
        <w:tblW w:w="9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928"/>
        <w:gridCol w:w="1928"/>
        <w:gridCol w:w="1928"/>
        <w:gridCol w:w="1928"/>
        <w:gridCol w:w="1928"/>
      </w:tblGrid>
      <w:tr>
        <w:trPr/>
        <w:tc>
          <w:tcPr>
            <w:tcW w:w="1928" w:type="dxa"/>
            <w:tcBorders>
              <w:top w:val="single" w:sz="4" w:space="0" w:color="808080"/>
              <w:left w:val="single" w:sz="4" w:space="0" w:color="808080"/>
              <w:bottom w:val="single" w:sz="4" w:space="0" w:color="808080"/>
              <w:right w:val="single" w:sz="4" w:space="0" w:color="808080"/>
            </w:tcBorders>
            <w:shd w:color="auto" w:fill="156082" w:val="clear"/>
          </w:tcPr>
          <w:p>
            <w:pPr>
              <w:pStyle w:val="Normal"/>
              <w:jc w:val="center"/>
              <w:rPr/>
            </w:pPr>
            <w:r>
              <w:rPr>
                <w:b/>
                <w:color w:val="FFFFFF"/>
                <w:sz w:val="18"/>
              </w:rPr>
              <w:t>Scénario</w:t>
            </w:r>
          </w:p>
        </w:tc>
        <w:tc>
          <w:tcPr>
            <w:tcW w:w="1928" w:type="dxa"/>
            <w:tcBorders>
              <w:top w:val="single" w:sz="4" w:space="0" w:color="808080"/>
              <w:left w:val="single" w:sz="4" w:space="0" w:color="808080"/>
              <w:bottom w:val="single" w:sz="4" w:space="0" w:color="808080"/>
              <w:right w:val="single" w:sz="4" w:space="0" w:color="808080"/>
            </w:tcBorders>
            <w:shd w:color="auto" w:fill="156082" w:val="clear"/>
          </w:tcPr>
          <w:p>
            <w:pPr>
              <w:pStyle w:val="Normal"/>
              <w:jc w:val="center"/>
              <w:rPr/>
            </w:pPr>
            <w:r>
              <w:rPr>
                <w:b/>
                <w:color w:val="FFFFFF"/>
                <w:sz w:val="18"/>
              </w:rPr>
              <w:t>Chiffre d’affaires an 1</w:t>
            </w:r>
          </w:p>
        </w:tc>
        <w:tc>
          <w:tcPr>
            <w:tcW w:w="1928" w:type="dxa"/>
            <w:tcBorders>
              <w:top w:val="single" w:sz="4" w:space="0" w:color="808080"/>
              <w:left w:val="single" w:sz="4" w:space="0" w:color="808080"/>
              <w:bottom w:val="single" w:sz="4" w:space="0" w:color="808080"/>
              <w:right w:val="single" w:sz="4" w:space="0" w:color="808080"/>
            </w:tcBorders>
            <w:shd w:color="auto" w:fill="156082" w:val="clear"/>
          </w:tcPr>
          <w:p>
            <w:pPr>
              <w:pStyle w:val="Normal"/>
              <w:jc w:val="center"/>
              <w:rPr/>
            </w:pPr>
            <w:r>
              <w:rPr>
                <w:b/>
                <w:color w:val="FFFFFF"/>
                <w:sz w:val="18"/>
              </w:rPr>
              <w:t>Résultat net an 1</w:t>
            </w:r>
          </w:p>
        </w:tc>
        <w:tc>
          <w:tcPr>
            <w:tcW w:w="1928" w:type="dxa"/>
            <w:tcBorders>
              <w:top w:val="single" w:sz="4" w:space="0" w:color="808080"/>
              <w:left w:val="single" w:sz="4" w:space="0" w:color="808080"/>
              <w:bottom w:val="single" w:sz="4" w:space="0" w:color="808080"/>
              <w:right w:val="single" w:sz="4" w:space="0" w:color="808080"/>
            </w:tcBorders>
            <w:shd w:color="auto" w:fill="156082" w:val="clear"/>
          </w:tcPr>
          <w:p>
            <w:pPr>
              <w:pStyle w:val="Normal"/>
              <w:jc w:val="center"/>
              <w:rPr/>
            </w:pPr>
            <w:r>
              <w:rPr>
                <w:b/>
                <w:color w:val="FFFFFF"/>
                <w:sz w:val="18"/>
              </w:rPr>
              <w:t>TRI</w:t>
            </w:r>
          </w:p>
        </w:tc>
        <w:tc>
          <w:tcPr>
            <w:tcW w:w="1928" w:type="dxa"/>
            <w:tcBorders>
              <w:top w:val="single" w:sz="4" w:space="0" w:color="808080"/>
              <w:left w:val="single" w:sz="4" w:space="0" w:color="808080"/>
              <w:bottom w:val="single" w:sz="4" w:space="0" w:color="808080"/>
              <w:right w:val="single" w:sz="4" w:space="0" w:color="808080"/>
            </w:tcBorders>
            <w:shd w:color="auto" w:fill="156082" w:val="clear"/>
          </w:tcPr>
          <w:p>
            <w:pPr>
              <w:pStyle w:val="Normal"/>
              <w:jc w:val="center"/>
              <w:rPr/>
            </w:pPr>
            <w:r>
              <w:rPr>
                <w:b/>
                <w:color w:val="FFFFFF"/>
                <w:sz w:val="18"/>
              </w:rPr>
              <w:t>Couverture du principal an 2 (CAF / principal)</w:t>
            </w:r>
          </w:p>
        </w:tc>
      </w:tr>
      <w:tr>
        <w:trPr/>
        <w:tc>
          <w:tcPr>
            <w:tcW w:w="1928" w:type="dxa"/>
            <w:tcBorders>
              <w:top w:val="single" w:sz="4" w:space="0" w:color="808080"/>
              <w:left w:val="single" w:sz="4" w:space="0" w:color="808080"/>
              <w:bottom w:val="single" w:sz="4" w:space="0" w:color="808080"/>
              <w:right w:val="single" w:sz="4" w:space="0" w:color="808080"/>
            </w:tcBorders>
          </w:tcPr>
          <w:p>
            <w:pPr>
              <w:pStyle w:val="Normal"/>
              <w:jc w:val="left"/>
              <w:rPr/>
            </w:pPr>
            <w:r>
              <w:rPr>
                <w:b w:val="false"/>
                <w:sz w:val="18"/>
              </w:rPr>
              <w:t>Scénario de base</w:t>
            </w:r>
          </w:p>
        </w:tc>
        <w:tc>
          <w:tcPr>
            <w:tcW w:w="1928" w:type="dxa"/>
            <w:tcBorders>
              <w:top w:val="single" w:sz="4" w:space="0" w:color="808080"/>
              <w:left w:val="single" w:sz="4" w:space="0" w:color="808080"/>
              <w:bottom w:val="single" w:sz="4" w:space="0" w:color="808080"/>
              <w:right w:val="single" w:sz="4" w:space="0" w:color="808080"/>
            </w:tcBorders>
          </w:tcPr>
          <w:p>
            <w:pPr>
              <w:pStyle w:val="Normal"/>
              <w:jc w:val="center"/>
              <w:rPr/>
            </w:pPr>
            <w:r>
              <w:rPr>
                <w:b w:val="false"/>
                <w:sz w:val="18"/>
              </w:rPr>
              <w:t>18 000 000</w:t>
            </w:r>
          </w:p>
        </w:tc>
        <w:tc>
          <w:tcPr>
            <w:tcW w:w="1928" w:type="dxa"/>
            <w:tcBorders>
              <w:top w:val="single" w:sz="4" w:space="0" w:color="808080"/>
              <w:left w:val="single" w:sz="4" w:space="0" w:color="808080"/>
              <w:bottom w:val="single" w:sz="4" w:space="0" w:color="808080"/>
              <w:right w:val="single" w:sz="4" w:space="0" w:color="808080"/>
            </w:tcBorders>
          </w:tcPr>
          <w:p>
            <w:pPr>
              <w:pStyle w:val="Normal"/>
              <w:jc w:val="center"/>
              <w:rPr/>
            </w:pPr>
            <w:r>
              <w:rPr>
                <w:b w:val="false"/>
                <w:sz w:val="18"/>
              </w:rPr>
              <w:t>6 519 662</w:t>
            </w:r>
          </w:p>
        </w:tc>
        <w:tc>
          <w:tcPr>
            <w:tcW w:w="1928" w:type="dxa"/>
            <w:tcBorders>
              <w:top w:val="single" w:sz="4" w:space="0" w:color="808080"/>
              <w:left w:val="single" w:sz="4" w:space="0" w:color="808080"/>
              <w:bottom w:val="single" w:sz="4" w:space="0" w:color="808080"/>
              <w:right w:val="single" w:sz="4" w:space="0" w:color="808080"/>
            </w:tcBorders>
          </w:tcPr>
          <w:p>
            <w:pPr>
              <w:pStyle w:val="Normal"/>
              <w:jc w:val="center"/>
              <w:rPr/>
            </w:pPr>
            <w:r>
              <w:rPr>
                <w:b w:val="false"/>
                <w:sz w:val="18"/>
              </w:rPr>
              <w:t>96,0%</w:t>
            </w:r>
          </w:p>
        </w:tc>
        <w:tc>
          <w:tcPr>
            <w:tcW w:w="1928" w:type="dxa"/>
            <w:tcBorders>
              <w:top w:val="single" w:sz="4" w:space="0" w:color="808080"/>
              <w:left w:val="single" w:sz="4" w:space="0" w:color="808080"/>
              <w:bottom w:val="single" w:sz="4" w:space="0" w:color="808080"/>
              <w:right w:val="single" w:sz="4" w:space="0" w:color="808080"/>
            </w:tcBorders>
          </w:tcPr>
          <w:p>
            <w:pPr>
              <w:pStyle w:val="Normal"/>
              <w:jc w:val="center"/>
              <w:rPr/>
            </w:pPr>
            <w:r>
              <w:rPr>
                <w:b w:val="false"/>
                <w:sz w:val="18"/>
              </w:rPr>
              <w:t>3,06</w:t>
            </w:r>
          </w:p>
        </w:tc>
      </w:tr>
      <w:tr>
        <w:trPr/>
        <w:tc>
          <w:tcPr>
            <w:tcW w:w="1928" w:type="dxa"/>
            <w:tcBorders>
              <w:top w:val="single" w:sz="4" w:space="0" w:color="808080"/>
              <w:left w:val="single" w:sz="4" w:space="0" w:color="808080"/>
              <w:bottom w:val="single" w:sz="4" w:space="0" w:color="808080"/>
              <w:right w:val="single" w:sz="4" w:space="0" w:color="808080"/>
            </w:tcBorders>
          </w:tcPr>
          <w:p>
            <w:pPr>
              <w:pStyle w:val="Normal"/>
              <w:jc w:val="left"/>
              <w:rPr/>
            </w:pPr>
            <w:r>
              <w:rPr>
                <w:b w:val="false"/>
                <w:sz w:val="18"/>
              </w:rPr>
              <w:t>Rendement ou prix −20 %</w:t>
            </w:r>
          </w:p>
        </w:tc>
        <w:tc>
          <w:tcPr>
            <w:tcW w:w="1928" w:type="dxa"/>
            <w:tcBorders>
              <w:top w:val="single" w:sz="4" w:space="0" w:color="808080"/>
              <w:left w:val="single" w:sz="4" w:space="0" w:color="808080"/>
              <w:bottom w:val="single" w:sz="4" w:space="0" w:color="808080"/>
              <w:right w:val="single" w:sz="4" w:space="0" w:color="808080"/>
            </w:tcBorders>
          </w:tcPr>
          <w:p>
            <w:pPr>
              <w:pStyle w:val="Normal"/>
              <w:jc w:val="center"/>
              <w:rPr/>
            </w:pPr>
            <w:r>
              <w:rPr>
                <w:b w:val="false"/>
                <w:sz w:val="18"/>
              </w:rPr>
              <w:t>14 400 000</w:t>
            </w:r>
          </w:p>
        </w:tc>
        <w:tc>
          <w:tcPr>
            <w:tcW w:w="1928" w:type="dxa"/>
            <w:tcBorders>
              <w:top w:val="single" w:sz="4" w:space="0" w:color="808080"/>
              <w:left w:val="single" w:sz="4" w:space="0" w:color="808080"/>
              <w:bottom w:val="single" w:sz="4" w:space="0" w:color="808080"/>
              <w:right w:val="single" w:sz="4" w:space="0" w:color="808080"/>
            </w:tcBorders>
          </w:tcPr>
          <w:p>
            <w:pPr>
              <w:pStyle w:val="Normal"/>
              <w:jc w:val="center"/>
              <w:rPr/>
            </w:pPr>
            <w:r>
              <w:rPr>
                <w:b w:val="false"/>
                <w:sz w:val="18"/>
              </w:rPr>
              <w:t>2 919 662</w:t>
            </w:r>
          </w:p>
        </w:tc>
        <w:tc>
          <w:tcPr>
            <w:tcW w:w="1928" w:type="dxa"/>
            <w:tcBorders>
              <w:top w:val="single" w:sz="4" w:space="0" w:color="808080"/>
              <w:left w:val="single" w:sz="4" w:space="0" w:color="808080"/>
              <w:bottom w:val="single" w:sz="4" w:space="0" w:color="808080"/>
              <w:right w:val="single" w:sz="4" w:space="0" w:color="808080"/>
            </w:tcBorders>
          </w:tcPr>
          <w:p>
            <w:pPr>
              <w:pStyle w:val="Normal"/>
              <w:jc w:val="center"/>
              <w:rPr/>
            </w:pPr>
            <w:r>
              <w:rPr>
                <w:b w:val="false"/>
                <w:sz w:val="18"/>
              </w:rPr>
              <w:t>42,6%</w:t>
            </w:r>
          </w:p>
        </w:tc>
        <w:tc>
          <w:tcPr>
            <w:tcW w:w="1928" w:type="dxa"/>
            <w:tcBorders>
              <w:top w:val="single" w:sz="4" w:space="0" w:color="808080"/>
              <w:left w:val="single" w:sz="4" w:space="0" w:color="808080"/>
              <w:bottom w:val="single" w:sz="4" w:space="0" w:color="808080"/>
              <w:right w:val="single" w:sz="4" w:space="0" w:color="808080"/>
            </w:tcBorders>
          </w:tcPr>
          <w:p>
            <w:pPr>
              <w:pStyle w:val="Normal"/>
              <w:jc w:val="center"/>
              <w:rPr/>
            </w:pPr>
            <w:r>
              <w:rPr>
                <w:b w:val="false"/>
                <w:sz w:val="18"/>
              </w:rPr>
              <w:t>1,63</w:t>
            </w:r>
          </w:p>
        </w:tc>
      </w:tr>
      <w:tr>
        <w:trPr/>
        <w:tc>
          <w:tcPr>
            <w:tcW w:w="1928" w:type="dxa"/>
            <w:tcBorders>
              <w:top w:val="single" w:sz="4" w:space="0" w:color="808080"/>
              <w:left w:val="single" w:sz="4" w:space="0" w:color="808080"/>
              <w:bottom w:val="single" w:sz="4" w:space="0" w:color="808080"/>
              <w:right w:val="single" w:sz="4" w:space="0" w:color="808080"/>
            </w:tcBorders>
          </w:tcPr>
          <w:p>
            <w:pPr>
              <w:pStyle w:val="Normal"/>
              <w:jc w:val="left"/>
              <w:rPr/>
            </w:pPr>
            <w:r>
              <w:rPr>
                <w:b w:val="false"/>
                <w:sz w:val="18"/>
              </w:rPr>
              <w:t>Rendement ou prix −30 %</w:t>
            </w:r>
          </w:p>
        </w:tc>
        <w:tc>
          <w:tcPr>
            <w:tcW w:w="1928" w:type="dxa"/>
            <w:tcBorders>
              <w:top w:val="single" w:sz="4" w:space="0" w:color="808080"/>
              <w:left w:val="single" w:sz="4" w:space="0" w:color="808080"/>
              <w:bottom w:val="single" w:sz="4" w:space="0" w:color="808080"/>
              <w:right w:val="single" w:sz="4" w:space="0" w:color="808080"/>
            </w:tcBorders>
          </w:tcPr>
          <w:p>
            <w:pPr>
              <w:pStyle w:val="Normal"/>
              <w:jc w:val="center"/>
              <w:rPr/>
            </w:pPr>
            <w:r>
              <w:rPr>
                <w:b w:val="false"/>
                <w:sz w:val="18"/>
              </w:rPr>
              <w:t>12 600 000</w:t>
            </w:r>
          </w:p>
        </w:tc>
        <w:tc>
          <w:tcPr>
            <w:tcW w:w="1928" w:type="dxa"/>
            <w:tcBorders>
              <w:top w:val="single" w:sz="4" w:space="0" w:color="808080"/>
              <w:left w:val="single" w:sz="4" w:space="0" w:color="808080"/>
              <w:bottom w:val="single" w:sz="4" w:space="0" w:color="808080"/>
              <w:right w:val="single" w:sz="4" w:space="0" w:color="808080"/>
            </w:tcBorders>
          </w:tcPr>
          <w:p>
            <w:pPr>
              <w:pStyle w:val="Normal"/>
              <w:jc w:val="center"/>
              <w:rPr/>
            </w:pPr>
            <w:r>
              <w:rPr>
                <w:b w:val="false"/>
                <w:sz w:val="18"/>
              </w:rPr>
              <w:t>1 119 662</w:t>
            </w:r>
          </w:p>
        </w:tc>
        <w:tc>
          <w:tcPr>
            <w:tcW w:w="1928" w:type="dxa"/>
            <w:tcBorders>
              <w:top w:val="single" w:sz="4" w:space="0" w:color="808080"/>
              <w:left w:val="single" w:sz="4" w:space="0" w:color="808080"/>
              <w:bottom w:val="single" w:sz="4" w:space="0" w:color="808080"/>
              <w:right w:val="single" w:sz="4" w:space="0" w:color="808080"/>
            </w:tcBorders>
          </w:tcPr>
          <w:p>
            <w:pPr>
              <w:pStyle w:val="Normal"/>
              <w:jc w:val="center"/>
              <w:rPr/>
            </w:pPr>
            <w:r>
              <w:rPr>
                <w:b w:val="false"/>
                <w:sz w:val="18"/>
              </w:rPr>
              <w:t>9,5%</w:t>
            </w:r>
          </w:p>
        </w:tc>
        <w:tc>
          <w:tcPr>
            <w:tcW w:w="1928" w:type="dxa"/>
            <w:tcBorders>
              <w:top w:val="single" w:sz="4" w:space="0" w:color="808080"/>
              <w:left w:val="single" w:sz="4" w:space="0" w:color="808080"/>
              <w:bottom w:val="single" w:sz="4" w:space="0" w:color="808080"/>
              <w:right w:val="single" w:sz="4" w:space="0" w:color="808080"/>
            </w:tcBorders>
          </w:tcPr>
          <w:p>
            <w:pPr>
              <w:pStyle w:val="Normal"/>
              <w:jc w:val="center"/>
              <w:rPr/>
            </w:pPr>
            <w:r>
              <w:rPr>
                <w:b w:val="false"/>
                <w:sz w:val="18"/>
              </w:rPr>
              <w:t>0,91</w:t>
            </w:r>
          </w:p>
        </w:tc>
      </w:tr>
    </w:tbl>
    <w:p>
      <w:pPr>
        <w:pStyle w:val="Normal"/>
        <w:rPr/>
      </w:pPr>
      <w:r>
        <w:rPr>
          <w:b w:val="false"/>
          <w:i/>
          <w:sz w:val="18"/>
        </w:rPr>
        <w:t>Valeur actuelle nette du scénario de base : 22 647 520 F CFA à 8 % (taux du prêt), 21 129 408 F CFA à 10 % et 19 729 811 F CFA à 12 % (coût d’opportunité du capital). Le coefficient de couverture rapporte la capacité d’autofinancement de l’année 2 au principal remboursé la même année ; il doit rester supérieur à 1,2 pour que le remboursement soit assuré.</w:t>
      </w:r>
    </w:p>
    <w:p>
      <w:pPr>
        <w:pStyle w:val="Normal"/>
        <w:rPr/>
      </w:pPr>
      <w:r>
        <w:rPr/>
      </w:r>
    </w:p>
    <w:p>
      <w:pPr>
        <w:pStyle w:val="Heading1"/>
        <w:keepLines/>
        <w:numPr>
          <w:ilvl w:val="0"/>
          <w:numId w:val="2"/>
        </w:numPr>
        <w:spacing w:before="240" w:after="0"/>
        <w:ind w:hanging="431" w:left="431" w:right="0"/>
        <w:jc w:val="both"/>
        <w:rPr>
          <w:rFonts w:ascii="Times New Roman" w:hAnsi="Times New Roman" w:cs="Times New Roman"/>
          <w:caps/>
          <w:color w:val="166B7F"/>
          <w:kern w:val="0"/>
          <w:sz w:val="24"/>
          <w:szCs w:val="24"/>
          <w:lang w:eastAsia="en-US"/>
        </w:rPr>
      </w:pPr>
      <w:bookmarkStart w:id="40" w:name="__RefHeading___Toc234831727"/>
      <w:bookmarkEnd w:id="40"/>
      <w:r>
        <w:rPr>
          <w:rFonts w:cs="Times New Roman" w:ascii="Times New Roman" w:hAnsi="Times New Roman"/>
          <w:caps/>
          <w:color w:val="166B7F"/>
          <w:kern w:val="0"/>
          <w:sz w:val="24"/>
          <w:szCs w:val="24"/>
          <w:lang w:eastAsia="en-US"/>
        </w:rPr>
        <w:t>ANALYSE DES FORCES, FAIBLESSES, OPPORTUNITÉS ET MENACES</w:t>
      </w:r>
    </w:p>
    <w:p>
      <w:pPr>
        <w:pStyle w:val="Normal"/>
        <w:rPr>
          <w:sz w:val="22"/>
          <w:szCs w:val="22"/>
          <w:lang w:val="fr-CI"/>
        </w:rPr>
      </w:pPr>
      <w:r>
        <w:rPr>
          <w:sz w:val="22"/>
          <w:szCs w:val="22"/>
        </w:rPr>
        <w:t xml:space="preserve">L’analyse FFOM montre que l’entreprise </w:t>
      </w:r>
      <w:r>
        <w:rPr>
          <w:b/>
          <w:bCs/>
          <w:sz w:val="22"/>
          <w:szCs w:val="22"/>
        </w:rPr>
        <w:t>FLAFLA</w:t>
      </w:r>
      <w:r>
        <w:rPr>
          <w:sz w:val="22"/>
          <w:szCs w:val="22"/>
        </w:rPr>
        <w:t xml:space="preserve"> dispose d’importantes forces qu’elle doit bien exploiter et mettre en valeur pour mieux se positionner face aux concurrents informels. L’expérience du promoteur </w:t>
      </w:r>
      <w:r>
        <w:rPr>
          <w:b/>
          <w:bCs/>
          <w:sz w:val="22"/>
          <w:szCs w:val="22"/>
        </w:rPr>
        <w:t>Zangolo DIARRA</w:t>
      </w:r>
      <w:r>
        <w:rPr>
          <w:sz w:val="22"/>
          <w:szCs w:val="22"/>
        </w:rPr>
        <w:t xml:space="preserve"> dans la transformation des fruits locaux, la maîtrise des techniques de production de </w:t>
      </w:r>
      <w:r>
        <w:rPr>
          <w:b/>
          <w:bCs/>
          <w:sz w:val="22"/>
          <w:szCs w:val="22"/>
        </w:rPr>
        <w:t>jus et nectars</w:t>
      </w:r>
      <w:r>
        <w:rPr>
          <w:sz w:val="22"/>
          <w:szCs w:val="22"/>
        </w:rPr>
        <w:t xml:space="preserve"> (pressage, pasteurisation, conditionnement) et la bonne planification de la production constituent des atouts majeurs. Les opportunités doivent être bien analysées et saisies à temps, notamment la </w:t>
      </w:r>
      <w:r>
        <w:rPr>
          <w:b/>
          <w:bCs/>
          <w:sz w:val="22"/>
          <w:szCs w:val="22"/>
        </w:rPr>
        <w:t>forte demande en jus naturels à Kati, Bamako et environs</w:t>
      </w:r>
      <w:r>
        <w:rPr>
          <w:sz w:val="22"/>
          <w:szCs w:val="22"/>
        </w:rPr>
        <w:t>, l’appui de l’</w:t>
      </w:r>
      <w:r>
        <w:rPr>
          <w:b/>
          <w:bCs/>
          <w:sz w:val="22"/>
          <w:szCs w:val="22"/>
        </w:rPr>
        <w:t>APEJ/OIT</w:t>
      </w:r>
      <w:r>
        <w:rPr>
          <w:sz w:val="22"/>
          <w:szCs w:val="22"/>
        </w:rPr>
        <w:t xml:space="preserve"> et la possibilité d’extension progressive de la gamme de produits et de la capacité de transformation vers une </w:t>
      </w:r>
      <w:r>
        <w:rPr>
          <w:b/>
          <w:bCs/>
          <w:sz w:val="22"/>
          <w:szCs w:val="22"/>
        </w:rPr>
        <w:t>unité semi-industrielle</w:t>
      </w:r>
      <w:r>
        <w:rPr>
          <w:sz w:val="22"/>
          <w:szCs w:val="22"/>
        </w:rPr>
        <w:t>. Les faiblesses identifiées (insuffisance de financement, équipement limité, notoriété à construire) doivent être atténuées à travers des actions efficaces de communication et de recherche de partenariats. Les menaces qui sont réelles (concurrence des jus importés, volatilité du prix des fruits, pannes d’équipements, normes sanitaires) sont des signaux à suivre et analyser afin de mieux anticiper leurs effets néfastes pour le projet.</w:t>
      </w:r>
    </w:p>
    <w:p>
      <w:pPr>
        <w:pStyle w:val="Normal"/>
        <w:rPr>
          <w:sz w:val="22"/>
          <w:szCs w:val="22"/>
          <w:lang w:val="fr-CI"/>
        </w:rPr>
      </w:pPr>
      <w:r>
        <w:rPr>
          <w:sz w:val="22"/>
          <w:szCs w:val="22"/>
          <w:lang w:val="fr-CI"/>
        </w:rPr>
      </w:r>
    </w:p>
    <w:tbl>
      <w:tblPr>
        <w:tblpPr w:vertAnchor="text" w:horzAnchor="margin" w:rightFromText="141" w:tblpX="5" w:tblpY="160"/>
        <w:tblW w:w="10101" w:type="dxa"/>
        <w:jc w:val="left"/>
        <w:tblInd w:w="108" w:type="dxa"/>
        <w:tblLayout w:type="fixed"/>
        <w:tblCellMar>
          <w:top w:w="0" w:type="dxa"/>
          <w:left w:w="108" w:type="dxa"/>
          <w:bottom w:w="0" w:type="dxa"/>
          <w:right w:w="108" w:type="dxa"/>
        </w:tblCellMar>
      </w:tblPr>
      <w:tblGrid>
        <w:gridCol w:w="6486"/>
        <w:gridCol w:w="3614"/>
      </w:tblGrid>
      <w:tr>
        <w:trPr/>
        <w:tc>
          <w:tcPr>
            <w:tcW w:w="6486" w:type="dxa"/>
            <w:tcBorders>
              <w:top w:val="single" w:sz="4" w:space="0" w:color="000000"/>
              <w:left w:val="single" w:sz="4" w:space="0" w:color="000000"/>
              <w:bottom w:val="single" w:sz="4" w:space="0" w:color="000000"/>
              <w:right w:val="single" w:sz="4" w:space="0" w:color="000000"/>
            </w:tcBorders>
          </w:tcPr>
          <w:p>
            <w:pPr>
              <w:pStyle w:val="Normal"/>
              <w:jc w:val="center"/>
              <w:rPr>
                <w:b/>
                <w:sz w:val="22"/>
                <w:szCs w:val="22"/>
                <w:lang w:val="fr-CI"/>
              </w:rPr>
            </w:pPr>
            <w:r>
              <w:rPr>
                <w:b/>
                <w:sz w:val="22"/>
                <w:szCs w:val="22"/>
                <w:lang w:val="fr-CI"/>
              </w:rPr>
              <w:t>FORCES</w:t>
            </w:r>
          </w:p>
        </w:tc>
        <w:tc>
          <w:tcPr>
            <w:tcW w:w="3614" w:type="dxa"/>
            <w:tcBorders>
              <w:top w:val="single" w:sz="4" w:space="0" w:color="000000"/>
              <w:left w:val="single" w:sz="4" w:space="0" w:color="000000"/>
              <w:bottom w:val="single" w:sz="4" w:space="0" w:color="000000"/>
              <w:right w:val="single" w:sz="4" w:space="0" w:color="000000"/>
            </w:tcBorders>
          </w:tcPr>
          <w:p>
            <w:pPr>
              <w:pStyle w:val="Normal"/>
              <w:jc w:val="center"/>
              <w:rPr>
                <w:b/>
                <w:sz w:val="22"/>
                <w:szCs w:val="22"/>
                <w:lang w:val="fr-CI"/>
              </w:rPr>
            </w:pPr>
            <w:r>
              <w:rPr>
                <w:b/>
                <w:sz w:val="22"/>
                <w:szCs w:val="22"/>
                <w:lang w:val="fr-CI"/>
              </w:rPr>
              <w:t>FAIBLESSE</w:t>
            </w:r>
          </w:p>
        </w:tc>
      </w:tr>
      <w:tr>
        <w:trPr>
          <w:trHeight w:val="2325" w:hRule="atLeast"/>
        </w:trPr>
        <w:tc>
          <w:tcPr>
            <w:tcW w:w="6486" w:type="dxa"/>
            <w:tcBorders>
              <w:top w:val="single" w:sz="4" w:space="0" w:color="000000"/>
              <w:left w:val="single" w:sz="4" w:space="0" w:color="000000"/>
              <w:bottom w:val="single" w:sz="4" w:space="0" w:color="000000"/>
              <w:right w:val="single" w:sz="4" w:space="0" w:color="000000"/>
            </w:tcBorders>
          </w:tcPr>
          <w:p>
            <w:pPr>
              <w:pStyle w:val="Normal"/>
              <w:numPr>
                <w:ilvl w:val="0"/>
                <w:numId w:val="13"/>
              </w:numPr>
              <w:rPr>
                <w:rStyle w:val="Strong"/>
                <w:b w:val="false"/>
                <w:bCs w:val="false"/>
                <w:sz w:val="22"/>
                <w:szCs w:val="22"/>
              </w:rPr>
            </w:pPr>
            <w:r>
              <w:rPr>
                <w:rStyle w:val="Strong"/>
                <w:b w:val="false"/>
                <w:bCs w:val="false"/>
                <w:sz w:val="22"/>
                <w:szCs w:val="22"/>
              </w:rPr>
              <w:t>Expérience du promoteur Zangolo DIARRA dans la transformation artisanale de fruits locaux ;</w:t>
            </w:r>
          </w:p>
          <w:p>
            <w:pPr>
              <w:pStyle w:val="Normal"/>
              <w:numPr>
                <w:ilvl w:val="0"/>
                <w:numId w:val="13"/>
              </w:numPr>
              <w:rPr>
                <w:rStyle w:val="Strong"/>
                <w:b w:val="false"/>
                <w:bCs w:val="false"/>
                <w:sz w:val="22"/>
                <w:szCs w:val="22"/>
              </w:rPr>
            </w:pPr>
            <w:r>
              <w:rPr>
                <w:rStyle w:val="Strong"/>
                <w:b w:val="false"/>
                <w:bCs w:val="false"/>
                <w:sz w:val="22"/>
                <w:szCs w:val="22"/>
              </w:rPr>
              <w:t>Maîtrise du processus de production de jus et nectars (pressage, pasteurisation, conditionnement) ;</w:t>
            </w:r>
          </w:p>
          <w:p>
            <w:pPr>
              <w:pStyle w:val="Normal"/>
              <w:numPr>
                <w:ilvl w:val="0"/>
                <w:numId w:val="13"/>
              </w:numPr>
              <w:rPr>
                <w:rStyle w:val="Strong"/>
                <w:b w:val="false"/>
                <w:bCs w:val="false"/>
                <w:sz w:val="22"/>
                <w:szCs w:val="22"/>
              </w:rPr>
            </w:pPr>
            <w:r>
              <w:rPr>
                <w:rStyle w:val="Strong"/>
                <w:b w:val="false"/>
                <w:bCs w:val="false"/>
                <w:sz w:val="22"/>
                <w:szCs w:val="22"/>
              </w:rPr>
              <w:t>Bonne planification et anticipation de la production ;</w:t>
            </w:r>
          </w:p>
          <w:p>
            <w:pPr>
              <w:pStyle w:val="Normal"/>
              <w:numPr>
                <w:ilvl w:val="0"/>
                <w:numId w:val="13"/>
              </w:numPr>
              <w:rPr>
                <w:rStyle w:val="Strong"/>
                <w:b w:val="false"/>
                <w:bCs w:val="false"/>
                <w:sz w:val="22"/>
                <w:szCs w:val="22"/>
              </w:rPr>
            </w:pPr>
            <w:r>
              <w:rPr>
                <w:rStyle w:val="Strong"/>
                <w:b w:val="false"/>
                <w:bCs w:val="false"/>
                <w:sz w:val="22"/>
                <w:szCs w:val="22"/>
              </w:rPr>
              <w:t>Volonté de fidéliser la clientèle et de lui offrir un bon accueil ;</w:t>
            </w:r>
          </w:p>
          <w:p>
            <w:pPr>
              <w:pStyle w:val="Normal"/>
              <w:numPr>
                <w:ilvl w:val="0"/>
                <w:numId w:val="13"/>
              </w:numPr>
              <w:rPr>
                <w:rStyle w:val="Strong"/>
                <w:b w:val="false"/>
                <w:bCs w:val="false"/>
                <w:sz w:val="22"/>
                <w:szCs w:val="22"/>
              </w:rPr>
            </w:pPr>
            <w:r>
              <w:rPr>
                <w:rStyle w:val="Strong"/>
                <w:b w:val="false"/>
                <w:bCs w:val="false"/>
                <w:sz w:val="22"/>
                <w:szCs w:val="22"/>
              </w:rPr>
              <w:t>Bonne connaissance du marché des jus naturels à Kati, Bamako et environs ;</w:t>
            </w:r>
          </w:p>
          <w:p>
            <w:pPr>
              <w:pStyle w:val="Normal"/>
              <w:numPr>
                <w:ilvl w:val="0"/>
                <w:numId w:val="13"/>
              </w:numPr>
              <w:rPr>
                <w:rStyle w:val="Strong"/>
                <w:b w:val="false"/>
                <w:bCs w:val="false"/>
                <w:sz w:val="22"/>
                <w:szCs w:val="22"/>
              </w:rPr>
            </w:pPr>
            <w:r>
              <w:rPr>
                <w:rStyle w:val="Strong"/>
                <w:b w:val="false"/>
                <w:bCs w:val="false"/>
                <w:sz w:val="22"/>
                <w:szCs w:val="22"/>
              </w:rPr>
              <w:t>Existence de personnel formé aux techniques de transformation ;</w:t>
            </w:r>
          </w:p>
          <w:p>
            <w:pPr>
              <w:pStyle w:val="Normal"/>
              <w:numPr>
                <w:ilvl w:val="0"/>
                <w:numId w:val="13"/>
              </w:numPr>
              <w:rPr>
                <w:rStyle w:val="Strong"/>
                <w:b w:val="false"/>
                <w:bCs w:val="false"/>
                <w:sz w:val="22"/>
                <w:szCs w:val="22"/>
              </w:rPr>
            </w:pPr>
            <w:r>
              <w:rPr>
                <w:rStyle w:val="Strong"/>
                <w:b w:val="false"/>
                <w:bCs w:val="false"/>
                <w:sz w:val="22"/>
                <w:szCs w:val="22"/>
              </w:rPr>
              <w:t>Utilisation de fruits locaux (mangue, orange, tamarin, zaban) et d’additifs naturels, sans conservateurs chimiques ;</w:t>
            </w:r>
          </w:p>
          <w:p>
            <w:pPr>
              <w:pStyle w:val="Normal"/>
              <w:numPr>
                <w:ilvl w:val="0"/>
                <w:numId w:val="13"/>
              </w:numPr>
              <w:rPr>
                <w:rStyle w:val="Strong"/>
                <w:b w:val="false"/>
                <w:bCs w:val="false"/>
                <w:sz w:val="22"/>
                <w:szCs w:val="22"/>
              </w:rPr>
            </w:pPr>
            <w:r>
              <w:rPr>
                <w:rStyle w:val="Strong"/>
                <w:b w:val="false"/>
                <w:bCs w:val="false"/>
                <w:sz w:val="22"/>
                <w:szCs w:val="22"/>
              </w:rPr>
              <w:t xml:space="preserve">Marque FLAFLA porteuse de sens : </w:t>
            </w:r>
            <w:r>
              <w:rPr>
                <w:rStyle w:val="Strong"/>
                <w:b w:val="false"/>
                <w:bCs w:val="false"/>
                <w:i/>
                <w:iCs/>
                <w:sz w:val="22"/>
                <w:szCs w:val="22"/>
              </w:rPr>
              <w:t>Le goût naturel des fruits du Mali</w:t>
            </w:r>
            <w:r>
              <w:rPr>
                <w:rStyle w:val="Strong"/>
                <w:b w:val="false"/>
                <w:bCs w:val="false"/>
                <w:sz w:val="22"/>
                <w:szCs w:val="22"/>
              </w:rPr>
              <w:t>.</w:t>
            </w:r>
          </w:p>
          <w:p>
            <w:pPr>
              <w:pStyle w:val="Normal"/>
              <w:ind w:left="567" w:right="0"/>
              <w:rPr>
                <w:rStyle w:val="Strong"/>
                <w:b w:val="false"/>
                <w:bCs/>
                <w:sz w:val="22"/>
                <w:szCs w:val="22"/>
              </w:rPr>
            </w:pPr>
            <w:r>
              <w:rPr>
                <w:b w:val="false"/>
                <w:bCs/>
                <w:sz w:val="22"/>
                <w:szCs w:val="22"/>
              </w:rPr>
            </w:r>
          </w:p>
        </w:tc>
        <w:tc>
          <w:tcPr>
            <w:tcW w:w="3614" w:type="dxa"/>
            <w:tcBorders>
              <w:top w:val="single" w:sz="4" w:space="0" w:color="000000"/>
              <w:left w:val="single" w:sz="4" w:space="0" w:color="000000"/>
              <w:bottom w:val="single" w:sz="4" w:space="0" w:color="000000"/>
              <w:right w:val="single" w:sz="4" w:space="0" w:color="000000"/>
            </w:tcBorders>
          </w:tcPr>
          <w:p>
            <w:pPr>
              <w:pStyle w:val="Normal"/>
              <w:numPr>
                <w:ilvl w:val="0"/>
                <w:numId w:val="13"/>
              </w:numPr>
              <w:rPr>
                <w:rStyle w:val="Strong"/>
                <w:b w:val="false"/>
                <w:bCs w:val="false"/>
                <w:sz w:val="22"/>
                <w:szCs w:val="22"/>
              </w:rPr>
            </w:pPr>
            <w:r>
              <w:rPr>
                <w:rStyle w:val="Strong"/>
                <w:b w:val="false"/>
                <w:bCs w:val="false"/>
                <w:sz w:val="22"/>
                <w:szCs w:val="22"/>
              </w:rPr>
              <w:t>Insuffisance de financement ;</w:t>
            </w:r>
          </w:p>
          <w:p>
            <w:pPr>
              <w:pStyle w:val="Normal"/>
              <w:numPr>
                <w:ilvl w:val="0"/>
                <w:numId w:val="13"/>
              </w:numPr>
              <w:rPr>
                <w:rStyle w:val="Strong"/>
                <w:b w:val="false"/>
                <w:bCs w:val="false"/>
                <w:sz w:val="22"/>
                <w:szCs w:val="22"/>
              </w:rPr>
            </w:pPr>
            <w:r>
              <w:rPr>
                <w:rStyle w:val="Strong"/>
                <w:b w:val="false"/>
                <w:bCs w:val="false"/>
                <w:sz w:val="22"/>
                <w:szCs w:val="22"/>
              </w:rPr>
              <w:t>Insuffisance de financement propre (apport limité à 10 %) ;</w:t>
            </w:r>
          </w:p>
          <w:p>
            <w:pPr>
              <w:pStyle w:val="Normal"/>
              <w:numPr>
                <w:ilvl w:val="0"/>
                <w:numId w:val="13"/>
              </w:numPr>
              <w:rPr>
                <w:rStyle w:val="Strong"/>
                <w:b w:val="false"/>
                <w:bCs w:val="false"/>
                <w:sz w:val="22"/>
                <w:szCs w:val="22"/>
              </w:rPr>
            </w:pPr>
            <w:r>
              <w:rPr>
                <w:rStyle w:val="Strong"/>
                <w:b w:val="false"/>
                <w:bCs w:val="false"/>
                <w:sz w:val="22"/>
                <w:szCs w:val="22"/>
              </w:rPr>
              <w:t>Capacité de transformation encore limitée au démarrage ;</w:t>
            </w:r>
          </w:p>
          <w:p>
            <w:pPr>
              <w:pStyle w:val="Normal"/>
              <w:numPr>
                <w:ilvl w:val="0"/>
                <w:numId w:val="13"/>
              </w:numPr>
              <w:rPr>
                <w:rStyle w:val="Strong"/>
                <w:b w:val="false"/>
                <w:bCs w:val="false"/>
                <w:sz w:val="22"/>
                <w:szCs w:val="22"/>
              </w:rPr>
            </w:pPr>
            <w:r>
              <w:rPr>
                <w:rStyle w:val="Strong"/>
                <w:b w:val="false"/>
                <w:bCs w:val="false"/>
                <w:sz w:val="22"/>
                <w:szCs w:val="22"/>
              </w:rPr>
              <w:t>Faible niveau d’équipement de l’unité de transformation ;</w:t>
            </w:r>
          </w:p>
          <w:p>
            <w:pPr>
              <w:pStyle w:val="Normal"/>
              <w:numPr>
                <w:ilvl w:val="0"/>
                <w:numId w:val="13"/>
              </w:numPr>
              <w:rPr>
                <w:rStyle w:val="Strong"/>
                <w:b w:val="false"/>
                <w:bCs w:val="false"/>
                <w:sz w:val="22"/>
                <w:szCs w:val="22"/>
              </w:rPr>
            </w:pPr>
            <w:r>
              <w:rPr>
                <w:rStyle w:val="Strong"/>
                <w:b w:val="false"/>
                <w:bCs w:val="false"/>
                <w:sz w:val="22"/>
                <w:szCs w:val="22"/>
              </w:rPr>
              <w:t>Qualité et disponibilité irrégulières des fruits locaux ;</w:t>
            </w:r>
          </w:p>
          <w:p>
            <w:pPr>
              <w:pStyle w:val="Normal"/>
              <w:numPr>
                <w:ilvl w:val="0"/>
                <w:numId w:val="13"/>
              </w:numPr>
              <w:rPr>
                <w:rStyle w:val="Strong"/>
                <w:b w:val="false"/>
                <w:bCs w:val="false"/>
                <w:sz w:val="22"/>
                <w:szCs w:val="22"/>
              </w:rPr>
            </w:pPr>
            <w:r>
              <w:rPr>
                <w:rStyle w:val="Strong"/>
                <w:b w:val="false"/>
                <w:bCs w:val="false"/>
                <w:sz w:val="22"/>
                <w:szCs w:val="22"/>
              </w:rPr>
              <w:t>Dépendance aux équipements (presse, pasteurisateur, réfrigérateur) ;</w:t>
            </w:r>
          </w:p>
          <w:p>
            <w:pPr>
              <w:pStyle w:val="Normal"/>
              <w:numPr>
                <w:ilvl w:val="0"/>
                <w:numId w:val="13"/>
              </w:numPr>
              <w:rPr>
                <w:rFonts w:ascii="Segoe UI" w:hAnsi="Segoe UI" w:cs="Segoe UI"/>
                <w:b/>
                <w:bCs/>
                <w:color w:val="0F1115"/>
              </w:rPr>
            </w:pPr>
            <w:r>
              <w:rPr>
                <w:rStyle w:val="Strong"/>
                <w:b w:val="false"/>
                <w:bCs w:val="false"/>
                <w:sz w:val="22"/>
                <w:szCs w:val="22"/>
              </w:rPr>
              <w:t>Notoriété de la marque FLAFLA encore à construire</w:t>
            </w:r>
            <w:r>
              <w:rPr>
                <w:rFonts w:cs="Segoe UI" w:ascii="Segoe UI" w:hAnsi="Segoe UI"/>
                <w:b/>
                <w:bCs/>
                <w:color w:val="0F1115"/>
              </w:rPr>
              <w:t xml:space="preserve"> ;</w:t>
            </w:r>
          </w:p>
          <w:p>
            <w:pPr>
              <w:pStyle w:val="Normal"/>
              <w:numPr>
                <w:ilvl w:val="0"/>
                <w:numId w:val="13"/>
              </w:numPr>
              <w:rPr>
                <w:rStyle w:val="Strong"/>
                <w:b w:val="false"/>
                <w:bCs w:val="false"/>
                <w:sz w:val="22"/>
                <w:szCs w:val="22"/>
              </w:rPr>
            </w:pPr>
            <w:r>
              <w:rPr>
                <w:rStyle w:val="Strong"/>
                <w:b w:val="false"/>
                <w:bCs w:val="false"/>
                <w:sz w:val="22"/>
                <w:szCs w:val="22"/>
              </w:rPr>
              <w:t>Absence de certification formelle (hygiène, traçabilité).</w:t>
            </w:r>
          </w:p>
          <w:p>
            <w:pPr>
              <w:pStyle w:val="Normal"/>
              <w:rPr>
                <w:rStyle w:val="Strong"/>
                <w:b w:val="false"/>
                <w:bCs w:val="false"/>
                <w:sz w:val="22"/>
                <w:szCs w:val="22"/>
              </w:rPr>
            </w:pPr>
            <w:r>
              <w:rPr>
                <w:b w:val="false"/>
                <w:bCs w:val="false"/>
                <w:sz w:val="22"/>
                <w:szCs w:val="22"/>
              </w:rPr>
            </w:r>
          </w:p>
        </w:tc>
      </w:tr>
      <w:tr>
        <w:trPr/>
        <w:tc>
          <w:tcPr>
            <w:tcW w:w="6486" w:type="dxa"/>
            <w:tcBorders>
              <w:top w:val="single" w:sz="4" w:space="0" w:color="000000"/>
              <w:left w:val="single" w:sz="4" w:space="0" w:color="000000"/>
              <w:bottom w:val="single" w:sz="4" w:space="0" w:color="000000"/>
              <w:right w:val="single" w:sz="4" w:space="0" w:color="000000"/>
            </w:tcBorders>
          </w:tcPr>
          <w:p>
            <w:pPr>
              <w:pStyle w:val="Normal"/>
              <w:jc w:val="center"/>
              <w:rPr>
                <w:b/>
                <w:sz w:val="22"/>
                <w:szCs w:val="22"/>
                <w:lang w:val="fr-CI"/>
              </w:rPr>
            </w:pPr>
            <w:r>
              <w:rPr>
                <w:b/>
                <w:sz w:val="22"/>
                <w:szCs w:val="22"/>
                <w:lang w:val="fr-CI"/>
              </w:rPr>
              <w:t>OPPORTUNITES</w:t>
            </w:r>
          </w:p>
        </w:tc>
        <w:tc>
          <w:tcPr>
            <w:tcW w:w="3614" w:type="dxa"/>
            <w:tcBorders>
              <w:top w:val="single" w:sz="4" w:space="0" w:color="000000"/>
              <w:left w:val="single" w:sz="4" w:space="0" w:color="000000"/>
              <w:bottom w:val="single" w:sz="4" w:space="0" w:color="000000"/>
              <w:right w:val="single" w:sz="4" w:space="0" w:color="000000"/>
            </w:tcBorders>
          </w:tcPr>
          <w:p>
            <w:pPr>
              <w:pStyle w:val="Normal"/>
              <w:jc w:val="center"/>
              <w:rPr>
                <w:b/>
                <w:sz w:val="22"/>
                <w:szCs w:val="22"/>
                <w:lang w:val="fr-CI"/>
              </w:rPr>
            </w:pPr>
            <w:r>
              <w:rPr>
                <w:b/>
                <w:sz w:val="22"/>
                <w:szCs w:val="22"/>
                <w:lang w:val="fr-CI"/>
              </w:rPr>
              <w:t>MENACES</w:t>
            </w:r>
          </w:p>
        </w:tc>
      </w:tr>
      <w:tr>
        <w:trPr/>
        <w:tc>
          <w:tcPr>
            <w:tcW w:w="6486" w:type="dxa"/>
            <w:tcBorders>
              <w:top w:val="single" w:sz="4" w:space="0" w:color="000000"/>
              <w:left w:val="single" w:sz="4" w:space="0" w:color="000000"/>
              <w:bottom w:val="single" w:sz="4" w:space="0" w:color="000000"/>
              <w:right w:val="single" w:sz="4" w:space="0" w:color="000000"/>
            </w:tcBorders>
          </w:tcPr>
          <w:p>
            <w:pPr>
              <w:pStyle w:val="Normal"/>
              <w:numPr>
                <w:ilvl w:val="0"/>
                <w:numId w:val="13"/>
              </w:numPr>
              <w:rPr>
                <w:rStyle w:val="Strong"/>
                <w:b w:val="false"/>
                <w:bCs w:val="false"/>
                <w:sz w:val="22"/>
                <w:szCs w:val="22"/>
              </w:rPr>
            </w:pPr>
            <w:r>
              <w:rPr>
                <w:rStyle w:val="Strong"/>
                <w:b w:val="false"/>
                <w:bCs w:val="false"/>
                <w:sz w:val="22"/>
                <w:szCs w:val="22"/>
              </w:rPr>
              <w:t>Forte demande en jus et nectars naturels à Kati, Bamako et environs ;</w:t>
            </w:r>
          </w:p>
          <w:p>
            <w:pPr>
              <w:pStyle w:val="Normal"/>
              <w:numPr>
                <w:ilvl w:val="0"/>
                <w:numId w:val="13"/>
              </w:numPr>
              <w:rPr>
                <w:rStyle w:val="Strong"/>
                <w:b w:val="false"/>
                <w:bCs w:val="false"/>
                <w:sz w:val="22"/>
                <w:szCs w:val="22"/>
              </w:rPr>
            </w:pPr>
            <w:r>
              <w:rPr>
                <w:rStyle w:val="Strong"/>
                <w:b w:val="false"/>
                <w:bCs w:val="false"/>
                <w:sz w:val="22"/>
                <w:szCs w:val="22"/>
              </w:rPr>
              <w:t>Existence de marchés (supermarchés, restaurants, ménages, boutiques) ;</w:t>
            </w:r>
          </w:p>
          <w:p>
            <w:pPr>
              <w:pStyle w:val="Normal"/>
              <w:numPr>
                <w:ilvl w:val="0"/>
                <w:numId w:val="13"/>
              </w:numPr>
              <w:rPr>
                <w:rStyle w:val="Strong"/>
                <w:b w:val="false"/>
                <w:bCs w:val="false"/>
                <w:sz w:val="22"/>
                <w:szCs w:val="22"/>
              </w:rPr>
            </w:pPr>
            <w:r>
              <w:rPr>
                <w:rStyle w:val="Strong"/>
                <w:b w:val="false"/>
                <w:bCs w:val="false"/>
                <w:sz w:val="22"/>
                <w:szCs w:val="22"/>
              </w:rPr>
              <w:t>Appui de l’APEJ/OIT à travers le projet AN KA BAARA ;</w:t>
            </w:r>
          </w:p>
          <w:p>
            <w:pPr>
              <w:pStyle w:val="Normal"/>
              <w:numPr>
                <w:ilvl w:val="0"/>
                <w:numId w:val="13"/>
              </w:numPr>
              <w:rPr>
                <w:rStyle w:val="Strong"/>
                <w:b w:val="false"/>
                <w:bCs w:val="false"/>
                <w:sz w:val="22"/>
                <w:szCs w:val="22"/>
              </w:rPr>
            </w:pPr>
            <w:r>
              <w:rPr>
                <w:rStyle w:val="Strong"/>
                <w:b w:val="false"/>
                <w:bCs w:val="false"/>
                <w:sz w:val="22"/>
                <w:szCs w:val="22"/>
              </w:rPr>
              <w:t>Politique de substitution aux importations de boissons transformées ;</w:t>
            </w:r>
          </w:p>
          <w:p>
            <w:pPr>
              <w:pStyle w:val="Normal"/>
              <w:numPr>
                <w:ilvl w:val="0"/>
                <w:numId w:val="13"/>
              </w:numPr>
              <w:rPr>
                <w:rStyle w:val="Strong"/>
                <w:b w:val="false"/>
                <w:bCs w:val="false"/>
                <w:sz w:val="22"/>
                <w:szCs w:val="22"/>
              </w:rPr>
            </w:pPr>
            <w:r>
              <w:rPr>
                <w:rStyle w:val="Strong"/>
                <w:b w:val="false"/>
                <w:bCs w:val="false"/>
                <w:sz w:val="22"/>
                <w:szCs w:val="22"/>
              </w:rPr>
              <w:t>Possibilité d’extension progressive de la gamme et de la capacité de transformation ;</w:t>
            </w:r>
          </w:p>
          <w:p>
            <w:pPr>
              <w:pStyle w:val="Normal"/>
              <w:numPr>
                <w:ilvl w:val="0"/>
                <w:numId w:val="13"/>
              </w:numPr>
              <w:rPr>
                <w:rStyle w:val="Strong"/>
                <w:b w:val="false"/>
                <w:bCs w:val="false"/>
                <w:sz w:val="22"/>
                <w:szCs w:val="22"/>
              </w:rPr>
            </w:pPr>
            <w:r>
              <w:rPr>
                <w:rStyle w:val="Strong"/>
                <w:b w:val="false"/>
                <w:bCs w:val="false"/>
                <w:sz w:val="22"/>
                <w:szCs w:val="22"/>
              </w:rPr>
              <w:t>Développement futur de nouveaux produits dérivés (cocktails de fruits, nectars) ;</w:t>
            </w:r>
          </w:p>
          <w:p>
            <w:pPr>
              <w:pStyle w:val="Normal"/>
              <w:numPr>
                <w:ilvl w:val="0"/>
                <w:numId w:val="13"/>
              </w:numPr>
              <w:rPr>
                <w:rStyle w:val="Strong"/>
                <w:b w:val="false"/>
                <w:bCs w:val="false"/>
                <w:sz w:val="22"/>
                <w:szCs w:val="22"/>
              </w:rPr>
            </w:pPr>
            <w:r>
              <w:rPr>
                <w:rStyle w:val="Strong"/>
                <w:b w:val="false"/>
                <w:bCs w:val="false"/>
                <w:sz w:val="22"/>
                <w:szCs w:val="22"/>
              </w:rPr>
              <w:t>Valorisation des fruits locaux (mangue, orange, tamarin, zaban).</w:t>
            </w:r>
          </w:p>
          <w:p>
            <w:pPr>
              <w:pStyle w:val="Normal"/>
              <w:rPr>
                <w:rStyle w:val="Strong"/>
                <w:b w:val="false"/>
                <w:bCs w:val="false"/>
                <w:sz w:val="22"/>
                <w:szCs w:val="22"/>
              </w:rPr>
            </w:pPr>
            <w:r>
              <w:rPr>
                <w:b w:val="false"/>
                <w:bCs w:val="false"/>
                <w:sz w:val="22"/>
                <w:szCs w:val="22"/>
              </w:rPr>
            </w:r>
          </w:p>
        </w:tc>
        <w:tc>
          <w:tcPr>
            <w:tcW w:w="3614" w:type="dxa"/>
            <w:tcBorders>
              <w:top w:val="single" w:sz="4" w:space="0" w:color="000000"/>
              <w:left w:val="single" w:sz="4" w:space="0" w:color="000000"/>
              <w:bottom w:val="single" w:sz="4" w:space="0" w:color="000000"/>
              <w:right w:val="single" w:sz="4" w:space="0" w:color="000000"/>
            </w:tcBorders>
          </w:tcPr>
          <w:p>
            <w:pPr>
              <w:pStyle w:val="Paragraphedeliste"/>
              <w:widowControl w:val="false"/>
              <w:numPr>
                <w:ilvl w:val="0"/>
                <w:numId w:val="4"/>
              </w:numPr>
              <w:overflowPunct w:val="true"/>
              <w:spacing w:lineRule="auto" w:line="240"/>
              <w:ind w:hanging="360" w:left="720" w:right="0"/>
              <w:textAlignment w:val="baseline"/>
              <w:rPr>
                <w:bCs/>
              </w:rPr>
            </w:pPr>
            <w:r>
              <w:rPr>
                <w:bCs/>
              </w:rPr>
              <w:t xml:space="preserve">Concurrence des </w:t>
            </w:r>
            <w:r>
              <w:rPr>
                <w:b/>
                <w:bCs/>
              </w:rPr>
              <w:t>jus importés</w:t>
            </w:r>
            <w:r>
              <w:rPr>
                <w:bCs/>
              </w:rPr>
              <w:t xml:space="preserve"> (Ivoirio, Dafani, etc.) ;</w:t>
            </w:r>
          </w:p>
          <w:p>
            <w:pPr>
              <w:pStyle w:val="Normal"/>
              <w:numPr>
                <w:ilvl w:val="0"/>
                <w:numId w:val="13"/>
              </w:numPr>
              <w:rPr>
                <w:rStyle w:val="Strong"/>
                <w:b w:val="false"/>
                <w:bCs w:val="false"/>
              </w:rPr>
            </w:pPr>
            <w:r>
              <w:rPr>
                <w:rFonts w:eastAsia="Calibri"/>
                <w:bCs/>
                <w:sz w:val="22"/>
                <w:szCs w:val="22"/>
              </w:rPr>
              <w:t>Volatilité du prix et de la disponibilité des fruits locaux ;</w:t>
            </w:r>
          </w:p>
          <w:p>
            <w:pPr>
              <w:pStyle w:val="Normal"/>
              <w:numPr>
                <w:ilvl w:val="0"/>
                <w:numId w:val="13"/>
              </w:numPr>
              <w:rPr>
                <w:rStyle w:val="Strong"/>
                <w:b w:val="false"/>
                <w:bCs w:val="false"/>
              </w:rPr>
            </w:pPr>
            <w:r>
              <w:rPr>
                <w:rStyle w:val="Strong"/>
                <w:b w:val="false"/>
                <w:bCs w:val="false"/>
              </w:rPr>
              <w:t>Pannes d’équipements (presse, pasteurisateur, réfrigérateur) ;</w:t>
            </w:r>
          </w:p>
          <w:p>
            <w:pPr>
              <w:pStyle w:val="Normal"/>
              <w:numPr>
                <w:ilvl w:val="0"/>
                <w:numId w:val="13"/>
              </w:numPr>
              <w:rPr>
                <w:rStyle w:val="Strong"/>
                <w:b w:val="false"/>
                <w:bCs w:val="false"/>
              </w:rPr>
            </w:pPr>
            <w:r>
              <w:rPr>
                <w:rStyle w:val="Strong"/>
                <w:b w:val="false"/>
                <w:bCs w:val="false"/>
              </w:rPr>
              <w:t>Normes sanitaires et exigences de qualité ;</w:t>
            </w:r>
          </w:p>
          <w:p>
            <w:pPr>
              <w:pStyle w:val="Normal"/>
              <w:numPr>
                <w:ilvl w:val="0"/>
                <w:numId w:val="13"/>
              </w:numPr>
              <w:rPr>
                <w:rStyle w:val="Strong"/>
                <w:b w:val="false"/>
                <w:bCs w:val="false"/>
              </w:rPr>
            </w:pPr>
            <w:r>
              <w:rPr>
                <w:rStyle w:val="Strong"/>
                <w:b w:val="false"/>
                <w:bCs w:val="false"/>
              </w:rPr>
              <w:t>Aléas climatiques affectant la production fruitière ;</w:t>
            </w:r>
          </w:p>
          <w:p>
            <w:pPr>
              <w:pStyle w:val="Normal"/>
              <w:numPr>
                <w:ilvl w:val="0"/>
                <w:numId w:val="13"/>
              </w:numPr>
              <w:rPr>
                <w:rStyle w:val="Strong"/>
                <w:b w:val="false"/>
                <w:bCs w:val="false"/>
              </w:rPr>
            </w:pPr>
            <w:r>
              <w:rPr>
                <w:rStyle w:val="Strong"/>
                <w:b w:val="false"/>
                <w:bCs w:val="false"/>
              </w:rPr>
              <w:t>Cherté des emballages et des équipements ;</w:t>
            </w:r>
          </w:p>
          <w:p>
            <w:pPr>
              <w:pStyle w:val="Normal"/>
              <w:numPr>
                <w:ilvl w:val="0"/>
                <w:numId w:val="13"/>
              </w:numPr>
              <w:rPr>
                <w:rStyle w:val="Strong"/>
                <w:b w:val="false"/>
                <w:bCs w:val="false"/>
              </w:rPr>
            </w:pPr>
            <w:r>
              <w:rPr>
                <w:rStyle w:val="Strong"/>
                <w:b w:val="false"/>
                <w:bCs w:val="false"/>
              </w:rPr>
              <w:t>Risque de mévente si la qualité ou la conservation n’est pas conforme ;</w:t>
            </w:r>
          </w:p>
          <w:p>
            <w:pPr>
              <w:pStyle w:val="Normal"/>
              <w:numPr>
                <w:ilvl w:val="0"/>
                <w:numId w:val="13"/>
              </w:numPr>
              <w:rPr>
                <w:rStyle w:val="Strong"/>
                <w:b w:val="false"/>
                <w:bCs w:val="false"/>
              </w:rPr>
            </w:pPr>
            <w:r>
              <w:rPr>
                <w:rStyle w:val="Strong"/>
                <w:b w:val="false"/>
                <w:bCs w:val="false"/>
              </w:rPr>
              <w:t>Risque de remboursement du crédit en cas d’aléa.</w:t>
            </w:r>
          </w:p>
          <w:p>
            <w:pPr>
              <w:pStyle w:val="Normal"/>
              <w:rPr>
                <w:rStyle w:val="Strong"/>
                <w:b/>
                <w:bCs w:val="false"/>
                <w:sz w:val="22"/>
                <w:szCs w:val="22"/>
              </w:rPr>
            </w:pPr>
            <w:r>
              <w:rPr>
                <w:b/>
                <w:bCs w:val="false"/>
                <w:sz w:val="22"/>
                <w:szCs w:val="22"/>
              </w:rPr>
            </w:r>
          </w:p>
        </w:tc>
      </w:tr>
    </w:tbl>
    <w:p>
      <w:pPr>
        <w:pStyle w:val="Normal"/>
        <w:rPr>
          <w:sz w:val="22"/>
          <w:szCs w:val="22"/>
          <w:lang w:val="fr-CI"/>
        </w:rPr>
      </w:pPr>
      <w:r>
        <w:rPr>
          <w:sz w:val="22"/>
          <w:szCs w:val="22"/>
          <w:lang w:val="fr-CI"/>
        </w:rPr>
      </w:r>
    </w:p>
    <w:p>
      <w:pPr>
        <w:pStyle w:val="Normal"/>
        <w:rPr>
          <w:sz w:val="22"/>
          <w:szCs w:val="22"/>
          <w:lang w:val="fr-CI"/>
        </w:rPr>
      </w:pPr>
      <w:r>
        <w:rPr>
          <w:sz w:val="22"/>
          <w:szCs w:val="22"/>
          <w:lang w:val="fr-CI"/>
        </w:rPr>
      </w:r>
    </w:p>
    <w:p>
      <w:pPr>
        <w:pStyle w:val="Normal"/>
        <w:rPr>
          <w:sz w:val="22"/>
          <w:szCs w:val="22"/>
          <w:lang w:val="fr-CI"/>
        </w:rPr>
      </w:pPr>
      <w:r>
        <w:rPr>
          <w:sz w:val="22"/>
          <w:szCs w:val="22"/>
          <w:lang w:val="fr-CI"/>
        </w:rPr>
      </w:r>
    </w:p>
    <w:p>
      <w:pPr>
        <w:pStyle w:val="Normal"/>
        <w:rPr>
          <w:sz w:val="22"/>
          <w:szCs w:val="22"/>
          <w:lang w:val="fr-CI"/>
        </w:rPr>
      </w:pPr>
      <w:r>
        <w:rPr>
          <w:sz w:val="22"/>
          <w:szCs w:val="22"/>
          <w:lang w:val="fr-CI"/>
        </w:rPr>
      </w:r>
    </w:p>
    <w:p>
      <w:pPr>
        <w:pStyle w:val="Normal"/>
        <w:jc w:val="center"/>
        <w:rPr>
          <w:sz w:val="22"/>
          <w:szCs w:val="22"/>
          <w:lang w:val="fr-CI" w:eastAsia="en-US"/>
        </w:rPr>
      </w:pPr>
      <w:r>
        <w:rPr>
          <w:sz w:val="22"/>
          <w:szCs w:val="22"/>
          <w:lang w:val="fr-CI" w:eastAsia="en-US"/>
        </w:rPr>
      </w:r>
    </w:p>
    <w:p>
      <w:pPr>
        <w:pStyle w:val="Heading1"/>
        <w:keepLines/>
        <w:numPr>
          <w:ilvl w:val="0"/>
          <w:numId w:val="2"/>
        </w:numPr>
        <w:spacing w:before="0" w:after="0"/>
        <w:ind w:hanging="431" w:left="431" w:right="0"/>
        <w:jc w:val="both"/>
        <w:rPr>
          <w:rFonts w:ascii="Times New Roman" w:hAnsi="Times New Roman" w:cs="Times New Roman"/>
          <w:caps/>
          <w:color w:val="166B7F"/>
          <w:kern w:val="0"/>
          <w:lang w:eastAsia="en-US"/>
        </w:rPr>
      </w:pPr>
      <w:bookmarkStart w:id="41" w:name="__RefHeading___Toc234831728"/>
      <w:bookmarkEnd w:id="41"/>
      <w:r>
        <w:rPr>
          <w:rFonts w:cs="Times New Roman" w:ascii="Times New Roman" w:hAnsi="Times New Roman"/>
          <w:caps/>
          <w:color w:val="166B7F"/>
          <w:kern w:val="0"/>
          <w:lang w:eastAsia="en-US"/>
        </w:rPr>
        <w:t>CONCLUSION</w:t>
      </w:r>
    </w:p>
    <w:p>
      <w:pPr>
        <w:pStyle w:val="Normal"/>
        <w:jc w:val="both"/>
        <w:rPr/>
      </w:pPr>
      <w:r>
        <w:rPr>
          <w:sz w:val="22"/>
          <w:szCs w:val="22"/>
        </w:rPr>
        <w:t>En examinant les ratios de rentabilité économique et financière, le présent projet apparaît rentable, sous réserve de la validation des hypothèses de rendement, de prix et de besoin en fonds de roulement et contribue à la création de trois (3) emplois directs (1 promoteur et 2 ouvriers), ainsi qu’à la mobilisation de main-d’œuvre supplémentaire en phase d’extension. Le taux de rentabilité interne (96 %), la valeur actuelle nette (22 647 520 F CFA) ainsi que le délai de récupération des capitaux investis (1 an et 0 mois) corroborent la rentabilité du projet de création de l’entreprise FLAFLA dans la production et la commercialisation de jus et nectars 100 % naturels à base de mangue, d’orange, de tamarin et de zaban, sur une capacité de 18 000 litres par an à Kati-Farada, près du pont, Région de Koulikoro. L’existence des structures d’accompagnement, notamment l’APEJ et l’OIT à travers le projet AN KA BAARA, permettra au promoteur d’investir dans son unité de transformation, de bénéficier d’un accompagnement technique et de rembourser les prêts contractés, tout en préparant progressivement le passage à une unité semi-industrielle. Le seuil de rentabilité représente 29 % du chiffre d’affaires en année 3 (33 % en année 1). La mise en œuvre est conditionnée à la production de l’acte de mise à disposition du terrain, des factures pro forma des équipements et d’un échéancier de remboursement adapté au cycle de production.</w:t>
      </w:r>
    </w:p>
    <w:p>
      <w:pPr>
        <w:pStyle w:val="Normal"/>
        <w:rPr/>
      </w:pPr>
      <w:r>
        <w:rPr/>
      </w:r>
    </w:p>
    <w:p>
      <w:pPr>
        <w:pStyle w:val="Normal"/>
        <w:rPr/>
      </w:pPr>
      <w:r>
        <w:rPr>
          <w:b/>
          <w:sz w:val="22"/>
        </w:rPr>
        <w:t>Pièces à joindre au dossier</w:t>
      </w:r>
    </w:p>
    <w:p>
      <w:pPr>
        <w:pStyle w:val="Normal"/>
        <w:rPr/>
      </w:pPr>
      <w:r>
        <w:rPr>
          <w:b w:val="false"/>
          <w:sz w:val="20"/>
        </w:rPr>
        <w:t xml:space="preserve">– </w:t>
      </w:r>
      <w:r>
        <w:rPr>
          <w:b w:val="false"/>
          <w:sz w:val="20"/>
        </w:rPr>
        <w:t>Copie de la pièce d’identité du promoteur (justifiant la date et le lieu de naissance, condition d’éligibilité au dispositif APEJ) ;</w:t>
      </w:r>
    </w:p>
    <w:p>
      <w:pPr>
        <w:pStyle w:val="Normal"/>
        <w:rPr/>
      </w:pPr>
      <w:r>
        <w:rPr>
          <w:b w:val="false"/>
          <w:sz w:val="20"/>
        </w:rPr>
        <w:t xml:space="preserve">– </w:t>
      </w:r>
      <w:r>
        <w:rPr>
          <w:b w:val="false"/>
          <w:sz w:val="20"/>
        </w:rPr>
        <w:t>Attestation(s) de formation du promoteur ;</w:t>
      </w:r>
    </w:p>
    <w:p>
      <w:pPr>
        <w:pStyle w:val="Normal"/>
        <w:rPr/>
      </w:pPr>
      <w:r>
        <w:rPr>
          <w:b w:val="false"/>
          <w:sz w:val="20"/>
        </w:rPr>
        <w:t xml:space="preserve">– </w:t>
      </w:r>
      <w:r>
        <w:rPr>
          <w:b w:val="false"/>
          <w:sz w:val="20"/>
        </w:rPr>
        <w:t>Acte de mise à disposition du terrain ou du local, dûment signé et légalisé (condition préalable au décaissement) ;</w:t>
      </w:r>
    </w:p>
    <w:p>
      <w:pPr>
        <w:pStyle w:val="Normal"/>
        <w:rPr/>
      </w:pPr>
      <w:r>
        <w:rPr>
          <w:b w:val="false"/>
          <w:sz w:val="20"/>
        </w:rPr>
        <w:t xml:space="preserve">– </w:t>
      </w:r>
      <w:r>
        <w:rPr>
          <w:b w:val="false"/>
          <w:sz w:val="20"/>
        </w:rPr>
        <w:t>Factures pro forma d’au moins deux fournisseurs pour les équipements principaux (équipements de transformation) ;</w:t>
      </w:r>
    </w:p>
    <w:p>
      <w:pPr>
        <w:pStyle w:val="Normal"/>
        <w:rPr/>
      </w:pPr>
      <w:r>
        <w:rPr>
          <w:b w:val="false"/>
          <w:sz w:val="20"/>
        </w:rPr>
        <w:t xml:space="preserve">– </w:t>
      </w:r>
      <w:r>
        <w:rPr>
          <w:b w:val="false"/>
          <w:sz w:val="20"/>
        </w:rPr>
        <w:t>Lettres d’intention ou engagements d’achat de deux ou trois clients (grossistes, détaillants, collectivités) ;</w:t>
      </w:r>
    </w:p>
    <w:p>
      <w:pPr>
        <w:pStyle w:val="Normal"/>
        <w:rPr/>
      </w:pPr>
      <w:r>
        <w:rPr>
          <w:b w:val="false"/>
          <w:sz w:val="20"/>
        </w:rPr>
        <w:t xml:space="preserve">– </w:t>
      </w:r>
      <w:r>
        <w:rPr>
          <w:b w:val="false"/>
          <w:sz w:val="20"/>
        </w:rPr>
        <w:t>Calendrier de production (approvisionnement en matières premières et cycles de production).</w:t>
      </w:r>
    </w:p>
    <w:sectPr>
      <w:headerReference w:type="even" r:id="rId5"/>
      <w:headerReference w:type="default" r:id="rId6"/>
      <w:headerReference w:type="first" r:id="rId7"/>
      <w:footerReference w:type="even" r:id="rId8"/>
      <w:footerReference w:type="default" r:id="rId9"/>
      <w:footerReference w:type="first" r:id="rId10"/>
      <w:type w:val="nextPage"/>
      <w:pgSz w:w="11906" w:h="16838"/>
      <w:pgMar w:left="1417" w:right="849" w:gutter="0" w:header="708" w:top="1417" w:footer="708" w:bottom="1417"/>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rial">
    <w:charset w:val="01"/>
    <w:family w:val="roman"/>
    <w:pitch w:val="variable"/>
  </w:font>
  <w:font w:name="Cambria">
    <w:charset w:val="01"/>
    <w:family w:val="roman"/>
    <w:pitch w:val="variable"/>
  </w:font>
  <w:font w:name="Aptos">
    <w:altName w:val="Arial"/>
    <w:charset w:val="01"/>
    <w:family w:val="roman"/>
    <w:pitch w:val="variable"/>
  </w:font>
  <w:font w:name="Aptos Display">
    <w:charset w:val="01"/>
    <w:family w:val="roman"/>
    <w:pitch w:val="variable"/>
  </w:font>
  <w:font w:name="Symbol">
    <w:charset w:val="01"/>
    <w:family w:val="roman"/>
    <w:pitch w:val="variable"/>
  </w:font>
  <w:font w:name="Courier New">
    <w:charset w:val="01"/>
    <w:family w:val="roman"/>
    <w:pitch w:val="variable"/>
  </w:font>
  <w:font w:name="Wingdings">
    <w:charset w:val="01"/>
    <w:family w:val="roman"/>
    <w:pitch w:val="variable"/>
  </w:font>
  <w:font w:name="Tahoma">
    <w:charset w:val="01"/>
    <w:family w:val="roman"/>
    <w:pitch w:val="variable"/>
  </w:font>
  <w:font w:name="Liberation Sans">
    <w:altName w:val="Arial"/>
    <w:charset w:val="01"/>
    <w:family w:val="roman"/>
    <w:pitch w:val="variable"/>
  </w:font>
  <w:font w:name="Calibri">
    <w:charset w:val="01"/>
    <w:family w:val="roman"/>
    <w:pitch w:val="variable"/>
  </w:font>
  <w:font w:name="Trebuchet MS">
    <w:charset w:val="01"/>
    <w:family w:val="roman"/>
    <w:pitch w:val="variable"/>
  </w:font>
  <w:font w:name="Garamond">
    <w:charset w:val="01"/>
    <w:family w:val="roman"/>
    <w:pitch w:val="variable"/>
  </w:font>
  <w:font w:name="Segoe UI">
    <w:charset w:val="01"/>
    <w:family w:val="roman"/>
    <w:pitch w:val="variable"/>
  </w:font>
  <w:font w:name="Cambira">
    <w:altName w:val="Cambria"/>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thinThickSmallGap" w:sz="24" w:space="1" w:color="622423"/>
      </w:pBdr>
      <w:tabs>
        <w:tab w:val="clear" w:pos="708"/>
      </w:tabs>
      <w:jc w:val="center"/>
      <w:rPr>
        <w:rFonts w:ascii="Cambria" w:hAnsi="Cambria" w:cs="Cambria"/>
        <w:sz w:val="20"/>
      </w:rPr>
    </w:pPr>
    <w:r>
      <w:rPr>
        <w:rFonts w:cs="Cambria" w:ascii="Cambria" w:hAnsi="Cambria"/>
      </w:rPr>
      <w:tab/>
      <w:t xml:space="preserve">Page </w:t>
    </w:r>
    <w:r>
      <w:rPr/>
      <w:fldChar w:fldCharType="begin"/>
    </w:r>
    <w:r>
      <w:rPr/>
      <w:instrText xml:space="preserve"> PAGE </w:instrText>
    </w:r>
    <w:r>
      <w:rPr/>
      <w:fldChar w:fldCharType="separate"/>
    </w:r>
    <w:r>
      <w:rPr/>
      <w:t>20</w:t>
    </w:r>
    <w:r>
      <w:rPr/>
      <w:fldChar w:fldCharType="end"/>
    </w:r>
  </w:p>
  <w:p>
    <w:pPr>
      <w:pStyle w:val="Footer"/>
      <w:rPr>
        <w:rFonts w:ascii="Cambria" w:hAnsi="Cambria" w:cs="Cambria"/>
        <w:sz w:val="20"/>
      </w:rPr>
    </w:pPr>
    <w:r>
      <w:rPr>
        <w:rFonts w:cs="Cambria" w:ascii="Cambria" w:hAnsi="Cambria"/>
        <w:sz w:val="20"/>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keepNext w:val="true"/>
      <w:numPr>
        <w:ilvl w:val="0"/>
        <w:numId w:val="0"/>
      </w:numPr>
      <w:ind w:hanging="0" w:left="0"/>
      <w:outlineLvl w:val="3"/>
      <w:rPr>
        <w:sz w:val="20"/>
        <w:szCs w:val="20"/>
      </w:rPr>
    </w:pPr>
    <w:r>
      <w:rPr>
        <w:sz w:val="20"/>
        <w:szCs w:val="20"/>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708"/>
        <w:tab w:val="left" w:pos="3075" w:leader="none"/>
      </w:tabs>
      <w:rPr>
        <w:b/>
        <w:bCs/>
        <w:sz w:val="22"/>
        <w:szCs w:val="32"/>
      </w:rPr>
    </w:pPr>
    <w:r>
      <w:drawing>
        <wp:anchor behindDoc="1" distT="0" distB="0" distL="114935" distR="114935" simplePos="0" locked="0" layoutInCell="0" allowOverlap="1" relativeHeight="7">
          <wp:simplePos x="0" y="0"/>
          <wp:positionH relativeFrom="column">
            <wp:posOffset>2243455</wp:posOffset>
          </wp:positionH>
          <wp:positionV relativeFrom="paragraph">
            <wp:posOffset>64770</wp:posOffset>
          </wp:positionV>
          <wp:extent cx="1066800" cy="815340"/>
          <wp:effectExtent l="0" t="0" r="0" b="0"/>
          <wp:wrapSquare wrapText="bothSides"/>
          <wp:docPr id="6"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 descr=""/>
                  <pic:cNvPicPr>
                    <a:picLocks noChangeAspect="1" noChangeArrowheads="1"/>
                  </pic:cNvPicPr>
                </pic:nvPicPr>
                <pic:blipFill>
                  <a:blip r:embed="rId1"/>
                  <a:srcRect l="-70" t="-53" r="-70" b="-53"/>
                  <a:stretch>
                    <a:fillRect/>
                  </a:stretch>
                </pic:blipFill>
                <pic:spPr bwMode="auto">
                  <a:xfrm>
                    <a:off x="0" y="0"/>
                    <a:ext cx="1066800" cy="815340"/>
                  </a:xfrm>
                  <a:prstGeom prst="rect">
                    <a:avLst/>
                  </a:prstGeom>
                </pic:spPr>
              </pic:pic>
            </a:graphicData>
          </a:graphic>
        </wp:anchor>
      </w:drawing>
    </w:r>
    <w:r>
      <w:rPr/>
      <w:drawing>
        <wp:inline distT="0" distB="0" distL="0" distR="0">
          <wp:extent cx="925830" cy="845820"/>
          <wp:effectExtent l="0" t="0" r="0" b="0"/>
          <wp:docPr id="7" name="Imag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1" descr=""/>
                  <pic:cNvPicPr>
                    <a:picLocks noChangeAspect="1" noChangeArrowheads="1"/>
                  </pic:cNvPicPr>
                </pic:nvPicPr>
                <pic:blipFill>
                  <a:blip r:embed="rId2"/>
                  <a:srcRect l="-76" t="-76" r="-76" b="-76"/>
                  <a:stretch>
                    <a:fillRect/>
                  </a:stretch>
                </pic:blipFill>
                <pic:spPr bwMode="auto">
                  <a:xfrm>
                    <a:off x="0" y="0"/>
                    <a:ext cx="925830" cy="845820"/>
                  </a:xfrm>
                  <a:prstGeom prst="rect">
                    <a:avLst/>
                  </a:prstGeom>
                </pic:spPr>
              </pic:pic>
            </a:graphicData>
          </a:graphic>
        </wp:inline>
      </w:drawing>
    </w:r>
    <w:r>
      <w:rPr/>
      <w:tab/>
      <w:tab/>
      <w:tab/>
      <w:t xml:space="preserve">            </w:t>
    </w:r>
    <w:r>
      <w:rPr/>
      <w:drawing>
        <wp:inline distT="0" distB="0" distL="0" distR="0">
          <wp:extent cx="1003300" cy="773430"/>
          <wp:effectExtent l="0" t="0" r="0" b="0"/>
          <wp:docPr id="8"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descr=""/>
                  <pic:cNvPicPr>
                    <a:picLocks noChangeAspect="1" noChangeArrowheads="1"/>
                  </pic:cNvPicPr>
                </pic:nvPicPr>
                <pic:blipFill>
                  <a:blip r:embed="rId3"/>
                  <a:srcRect l="-270" t="-270" r="-270" b="-270"/>
                  <a:stretch>
                    <a:fillRect/>
                  </a:stretch>
                </pic:blipFill>
                <pic:spPr bwMode="auto">
                  <a:xfrm>
                    <a:off x="0" y="0"/>
                    <a:ext cx="1003300" cy="773430"/>
                  </a:xfrm>
                  <a:prstGeom prst="rect">
                    <a:avLst/>
                  </a:prstGeom>
                </pic:spPr>
              </pic:pic>
            </a:graphicData>
          </a:graphic>
        </wp:inline>
      </w:drawing>
    </w:r>
  </w:p>
  <w:p>
    <w:pPr>
      <w:pStyle w:val="Header"/>
      <w:rPr>
        <w:b/>
        <w:bCs/>
        <w:sz w:val="22"/>
        <w:szCs w:val="32"/>
      </w:rPr>
    </w:pPr>
    <w:r>
      <w:rPr>
        <w:b/>
        <w:bCs/>
        <w:sz w:val="22"/>
        <w:szCs w:val="32"/>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decimal"/>
      <w:lvlText w:val="%1"/>
      <w:lvlJc w:val="left"/>
      <w:pPr>
        <w:tabs>
          <w:tab w:val="num" w:pos="0"/>
        </w:tabs>
        <w:ind w:left="432" w:hanging="432"/>
      </w:pPr>
      <w:rPr/>
    </w:lvl>
    <w:lvl w:ilvl="1">
      <w:start w:val="1"/>
      <w:numFmt w:val="decimal"/>
      <w:lvlText w:val="%1.%2"/>
      <w:lvlJc w:val="left"/>
      <w:pPr>
        <w:tabs>
          <w:tab w:val="num" w:pos="0"/>
        </w:tabs>
        <w:ind w:left="576" w:hanging="576"/>
      </w:pPr>
      <w:rPr/>
    </w:lvl>
    <w:lvl w:ilvl="2">
      <w:start w:val="1"/>
      <w:numFmt w:val="decimal"/>
      <w:lvlText w:val="%1.%2.%3"/>
      <w:lvlJc w:val="left"/>
      <w:pPr>
        <w:tabs>
          <w:tab w:val="num" w:pos="0"/>
        </w:tabs>
        <w:ind w:left="720" w:hanging="720"/>
      </w:pPr>
      <w:rPr/>
    </w:lvl>
    <w:lvl w:ilvl="3">
      <w:start w:val="1"/>
      <w:numFmt w:val="decimal"/>
      <w:lvlText w:val="%1.%2.%3.%4"/>
      <w:lvlJc w:val="left"/>
      <w:pPr>
        <w:tabs>
          <w:tab w:val="num" w:pos="0"/>
        </w:tabs>
        <w:ind w:left="864" w:hanging="864"/>
      </w:pPr>
      <w:rPr/>
    </w:lvl>
    <w:lvl w:ilvl="4">
      <w:start w:val="1"/>
      <w:numFmt w:val="decimal"/>
      <w:lvlText w:val="%1.%2.%3.%4.%5"/>
      <w:lvlJc w:val="left"/>
      <w:pPr>
        <w:tabs>
          <w:tab w:val="num" w:pos="0"/>
        </w:tabs>
        <w:ind w:left="1008" w:hanging="1008"/>
      </w:pPr>
      <w:rPr/>
    </w:lvl>
    <w:lvl w:ilvl="5">
      <w:start w:val="1"/>
      <w:numFmt w:val="decimal"/>
      <w:lvlText w:val="%1.%2.%3.%4.%5.%6"/>
      <w:lvlJc w:val="left"/>
      <w:pPr>
        <w:tabs>
          <w:tab w:val="num" w:pos="0"/>
        </w:tabs>
        <w:ind w:left="1152" w:hanging="1152"/>
      </w:pPr>
      <w:rPr/>
    </w:lvl>
    <w:lvl w:ilvl="6">
      <w:start w:val="1"/>
      <w:numFmt w:val="decimal"/>
      <w:lvlText w:val="%1.%2.%3.%4.%5.%6.%7"/>
      <w:lvlJc w:val="left"/>
      <w:pPr>
        <w:tabs>
          <w:tab w:val="num" w:pos="0"/>
        </w:tabs>
        <w:ind w:left="1296" w:hanging="1296"/>
      </w:pPr>
      <w:rPr/>
    </w:lvl>
    <w:lvl w:ilvl="7">
      <w:start w:val="1"/>
      <w:numFmt w:val="decimal"/>
      <w:lvlText w:val="%1.%2.%3.%4.%5.%6.%7.%8"/>
      <w:lvlJc w:val="left"/>
      <w:pPr>
        <w:tabs>
          <w:tab w:val="num" w:pos="0"/>
        </w:tabs>
        <w:ind w:left="1440" w:hanging="1440"/>
      </w:pPr>
      <w:rPr/>
    </w:lvl>
    <w:lvl w:ilvl="8">
      <w:start w:val="1"/>
      <w:numFmt w:val="decimal"/>
      <w:lvlText w:val="%1.%2.%3.%4.%5.%6.%7.%8.%9"/>
      <w:lvlJc w:val="left"/>
      <w:pPr>
        <w:tabs>
          <w:tab w:val="num" w:pos="0"/>
        </w:tabs>
        <w:ind w:left="1584" w:hanging="1584"/>
      </w:pPr>
      <w:rPr/>
    </w:lvl>
  </w:abstractNum>
  <w:abstractNum w:abstractNumId="2">
    <w:lvl w:ilvl="0">
      <w:start w:val="4"/>
      <w:numFmt w:val="upperRoman"/>
      <w:lvlText w:val="%1."/>
      <w:lvlJc w:val="left"/>
      <w:pPr>
        <w:tabs>
          <w:tab w:val="num" w:pos="0"/>
        </w:tabs>
        <w:ind w:left="360" w:hanging="360"/>
      </w:pPr>
      <w:rPr/>
    </w:lvl>
    <w:lvl w:ilvl="1">
      <w:start w:val="1"/>
      <w:numFmt w:val="decimal"/>
      <w:lvlText w:val="%1.%2"/>
      <w:lvlJc w:val="left"/>
      <w:pPr>
        <w:tabs>
          <w:tab w:val="num" w:pos="0"/>
        </w:tabs>
        <w:ind w:left="720" w:hanging="360"/>
      </w:pPr>
      <w:rPr/>
    </w:lvl>
    <w:lvl w:ilvl="2">
      <w:start w:val="1"/>
      <w:numFmt w:val="decimal"/>
      <w:lvlText w:val="%1.%2.%3"/>
      <w:lvlJc w:val="left"/>
      <w:pPr>
        <w:tabs>
          <w:tab w:val="num" w:pos="0"/>
        </w:tabs>
        <w:ind w:left="720" w:hanging="720"/>
      </w:pPr>
      <w:rPr/>
    </w:lvl>
    <w:lvl w:ilvl="3">
      <w:start w:val="1"/>
      <w:numFmt w:val="decimal"/>
      <w:lvlText w:val="%1.%2.%3.%4"/>
      <w:lvlJc w:val="left"/>
      <w:pPr>
        <w:tabs>
          <w:tab w:val="num" w:pos="0"/>
        </w:tabs>
        <w:ind w:left="2160" w:hanging="1080"/>
      </w:pPr>
      <w:rPr/>
    </w:lvl>
    <w:lvl w:ilvl="4">
      <w:start w:val="1"/>
      <w:numFmt w:val="decimal"/>
      <w:lvlText w:val="%1.%2.%3.%4.%5"/>
      <w:lvlJc w:val="left"/>
      <w:pPr>
        <w:tabs>
          <w:tab w:val="num" w:pos="0"/>
        </w:tabs>
        <w:ind w:left="2520" w:hanging="1080"/>
      </w:pPr>
      <w:rPr/>
    </w:lvl>
    <w:lvl w:ilvl="5">
      <w:start w:val="1"/>
      <w:numFmt w:val="decimal"/>
      <w:lvlText w:val="%1.%2.%3.%4.%5.%6"/>
      <w:lvlJc w:val="left"/>
      <w:pPr>
        <w:tabs>
          <w:tab w:val="num" w:pos="0"/>
        </w:tabs>
        <w:ind w:left="3240" w:hanging="1440"/>
      </w:pPr>
      <w:rPr/>
    </w:lvl>
    <w:lvl w:ilvl="6">
      <w:start w:val="1"/>
      <w:numFmt w:val="decimal"/>
      <w:lvlText w:val="%1.%2.%3.%4.%5.%6.%7"/>
      <w:lvlJc w:val="left"/>
      <w:pPr>
        <w:tabs>
          <w:tab w:val="num" w:pos="0"/>
        </w:tabs>
        <w:ind w:left="3600" w:hanging="1440"/>
      </w:pPr>
      <w:rPr/>
    </w:lvl>
    <w:lvl w:ilvl="7">
      <w:start w:val="1"/>
      <w:numFmt w:val="decimal"/>
      <w:lvlText w:val="%1.%2.%3.%4.%5.%6.%7.%8"/>
      <w:lvlJc w:val="left"/>
      <w:pPr>
        <w:tabs>
          <w:tab w:val="num" w:pos="0"/>
        </w:tabs>
        <w:ind w:left="4320" w:hanging="1800"/>
      </w:pPr>
      <w:rPr/>
    </w:lvl>
    <w:lvl w:ilvl="8">
      <w:start w:val="1"/>
      <w:numFmt w:val="decimal"/>
      <w:lvlText w:val="%1.%2.%3.%4.%5.%6.%7.%8.%9"/>
      <w:lvlJc w:val="left"/>
      <w:pPr>
        <w:tabs>
          <w:tab w:val="num" w:pos="0"/>
        </w:tabs>
        <w:ind w:left="4680" w:hanging="1800"/>
      </w:pPr>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4">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6">
    <w:lvl w:ilvl="0">
      <w:start w:val="1"/>
      <w:numFmt w:val="upperRoman"/>
      <w:lvlText w:val="%1."/>
      <w:lvlJc w:val="left"/>
      <w:pPr>
        <w:tabs>
          <w:tab w:val="num" w:pos="0"/>
        </w:tabs>
        <w:ind w:left="1080" w:hanging="720"/>
      </w:pPr>
      <w:rPr/>
    </w:lvl>
    <w:lvl w:ilvl="1">
      <w:start w:val="1"/>
      <w:isLgl/>
      <w:numFmt w:val="decimal"/>
      <w:lvlText w:val="%1.%2"/>
      <w:lvlJc w:val="left"/>
      <w:pPr>
        <w:tabs>
          <w:tab w:val="num" w:pos="0"/>
        </w:tabs>
        <w:ind w:left="720" w:hanging="360"/>
      </w:pPr>
      <w:rPr/>
    </w:lvl>
    <w:lvl w:ilvl="2">
      <w:start w:val="1"/>
      <w:isLgl/>
      <w:numFmt w:val="decimal"/>
      <w:lvlText w:val="%1.%2.%3"/>
      <w:lvlJc w:val="left"/>
      <w:pPr>
        <w:tabs>
          <w:tab w:val="num" w:pos="0"/>
        </w:tabs>
        <w:ind w:left="1080" w:hanging="720"/>
      </w:pPr>
      <w:rPr/>
    </w:lvl>
    <w:lvl w:ilvl="3">
      <w:start w:val="1"/>
      <w:isLgl/>
      <w:numFmt w:val="decimal"/>
      <w:lvlText w:val="%1.%2.%3.%4"/>
      <w:lvlJc w:val="left"/>
      <w:pPr>
        <w:tabs>
          <w:tab w:val="num" w:pos="0"/>
        </w:tabs>
        <w:ind w:left="1440" w:hanging="1080"/>
      </w:pPr>
      <w:rPr/>
    </w:lvl>
    <w:lvl w:ilvl="4">
      <w:start w:val="1"/>
      <w:isLgl/>
      <w:numFmt w:val="decimal"/>
      <w:lvlText w:val="%1.%2.%3.%4.%5"/>
      <w:lvlJc w:val="left"/>
      <w:pPr>
        <w:tabs>
          <w:tab w:val="num" w:pos="0"/>
        </w:tabs>
        <w:ind w:left="1440" w:hanging="1080"/>
      </w:pPr>
      <w:rPr/>
    </w:lvl>
    <w:lvl w:ilvl="5">
      <w:start w:val="1"/>
      <w:isLgl/>
      <w:numFmt w:val="decimal"/>
      <w:lvlText w:val="%1.%2.%3.%4.%5.%6"/>
      <w:lvlJc w:val="left"/>
      <w:pPr>
        <w:tabs>
          <w:tab w:val="num" w:pos="0"/>
        </w:tabs>
        <w:ind w:left="1800" w:hanging="1440"/>
      </w:pPr>
      <w:rPr/>
    </w:lvl>
    <w:lvl w:ilvl="6">
      <w:start w:val="1"/>
      <w:isLgl/>
      <w:numFmt w:val="decimal"/>
      <w:lvlText w:val="%1.%2.%3.%4.%5.%6.%7"/>
      <w:lvlJc w:val="left"/>
      <w:pPr>
        <w:tabs>
          <w:tab w:val="num" w:pos="0"/>
        </w:tabs>
        <w:ind w:left="1800" w:hanging="1440"/>
      </w:pPr>
      <w:rPr/>
    </w:lvl>
    <w:lvl w:ilvl="7">
      <w:start w:val="1"/>
      <w:isLgl/>
      <w:numFmt w:val="decimal"/>
      <w:lvlText w:val="%1.%2.%3.%4.%5.%6.%7.%8"/>
      <w:lvlJc w:val="left"/>
      <w:pPr>
        <w:tabs>
          <w:tab w:val="num" w:pos="0"/>
        </w:tabs>
        <w:ind w:left="2160" w:hanging="1800"/>
      </w:pPr>
      <w:rPr/>
    </w:lvl>
    <w:lvl w:ilvl="8">
      <w:start w:val="1"/>
      <w:isLgl/>
      <w:numFmt w:val="decimal"/>
      <w:lvlText w:val="%1.%2.%3.%4.%5.%6.%7.%8.%9"/>
      <w:lvlJc w:val="left"/>
      <w:pPr>
        <w:tabs>
          <w:tab w:val="num" w:pos="0"/>
        </w:tabs>
        <w:ind w:left="2160" w:hanging="1800"/>
      </w:pPr>
      <w:rPr/>
    </w:lvl>
  </w:abstractNum>
  <w:abstractNum w:abstractNumId="7">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8">
    <w:lvl w:ilvl="0">
      <w:start w:val="1"/>
      <w:numFmt w:val="decimal"/>
      <w:lvlText w:val="%1."/>
      <w:lvlJc w:val="left"/>
      <w:pPr>
        <w:tabs>
          <w:tab w:val="num" w:pos="0"/>
        </w:tabs>
        <w:ind w:left="720" w:hanging="360"/>
      </w:pPr>
      <w:rPr/>
    </w:lvl>
    <w:lvl w:ilvl="1">
      <w:start w:val="1"/>
      <w:isLgl/>
      <w:numFmt w:val="decimal"/>
      <w:lvlText w:val="%1.%2"/>
      <w:lvlJc w:val="left"/>
      <w:pPr>
        <w:tabs>
          <w:tab w:val="num" w:pos="0"/>
        </w:tabs>
        <w:ind w:left="1080" w:hanging="720"/>
      </w:pPr>
      <w:rPr/>
    </w:lvl>
    <w:lvl w:ilvl="2">
      <w:start w:val="1"/>
      <w:isLgl/>
      <w:numFmt w:val="decimal"/>
      <w:lvlText w:val="%1.%2.%3"/>
      <w:lvlJc w:val="left"/>
      <w:pPr>
        <w:tabs>
          <w:tab w:val="num" w:pos="0"/>
        </w:tabs>
        <w:ind w:left="1080" w:hanging="720"/>
      </w:pPr>
      <w:rPr/>
    </w:lvl>
    <w:lvl w:ilvl="3">
      <w:start w:val="1"/>
      <w:isLgl/>
      <w:numFmt w:val="decimal"/>
      <w:lvlText w:val="%1.%2.%3.%4"/>
      <w:lvlJc w:val="left"/>
      <w:pPr>
        <w:tabs>
          <w:tab w:val="num" w:pos="0"/>
        </w:tabs>
        <w:ind w:left="1440" w:hanging="1080"/>
      </w:pPr>
      <w:rPr/>
    </w:lvl>
    <w:lvl w:ilvl="4">
      <w:start w:val="1"/>
      <w:isLgl/>
      <w:numFmt w:val="decimal"/>
      <w:lvlText w:val="%1.%2.%3.%4.%5"/>
      <w:lvlJc w:val="left"/>
      <w:pPr>
        <w:tabs>
          <w:tab w:val="num" w:pos="0"/>
        </w:tabs>
        <w:ind w:left="1800" w:hanging="1440"/>
      </w:pPr>
      <w:rPr/>
    </w:lvl>
    <w:lvl w:ilvl="5">
      <w:start w:val="1"/>
      <w:isLgl/>
      <w:numFmt w:val="decimal"/>
      <w:lvlText w:val="%1.%2.%3.%4.%5.%6"/>
      <w:lvlJc w:val="left"/>
      <w:pPr>
        <w:tabs>
          <w:tab w:val="num" w:pos="0"/>
        </w:tabs>
        <w:ind w:left="2160" w:hanging="1800"/>
      </w:pPr>
      <w:rPr/>
    </w:lvl>
    <w:lvl w:ilvl="6">
      <w:start w:val="1"/>
      <w:isLgl/>
      <w:numFmt w:val="decimal"/>
      <w:lvlText w:val="%1.%2.%3.%4.%5.%6.%7"/>
      <w:lvlJc w:val="left"/>
      <w:pPr>
        <w:tabs>
          <w:tab w:val="num" w:pos="0"/>
        </w:tabs>
        <w:ind w:left="2160" w:hanging="1800"/>
      </w:pPr>
      <w:rPr/>
    </w:lvl>
    <w:lvl w:ilvl="7">
      <w:start w:val="1"/>
      <w:isLgl/>
      <w:numFmt w:val="decimal"/>
      <w:lvlText w:val="%1.%2.%3.%4.%5.%6.%7.%8"/>
      <w:lvlJc w:val="left"/>
      <w:pPr>
        <w:tabs>
          <w:tab w:val="num" w:pos="0"/>
        </w:tabs>
        <w:ind w:left="2520" w:hanging="2160"/>
      </w:pPr>
      <w:rPr/>
    </w:lvl>
    <w:lvl w:ilvl="8">
      <w:start w:val="1"/>
      <w:isLgl/>
      <w:numFmt w:val="decimal"/>
      <w:lvlText w:val="%1.%2.%3.%4.%5.%6.%7.%8.%9"/>
      <w:lvlJc w:val="left"/>
      <w:pPr>
        <w:tabs>
          <w:tab w:val="num" w:pos="0"/>
        </w:tabs>
        <w:ind w:left="2880" w:hanging="2520"/>
      </w:pPr>
      <w:rPr/>
    </w:lvl>
  </w:abstractNum>
  <w:abstractNum w:abstractNumId="9">
    <w:lvl w:ilvl="0">
      <w:start w:val="2"/>
      <w:numFmt w:val="decimal"/>
      <w:lvlText w:val="%1"/>
      <w:lvlJc w:val="left"/>
      <w:pPr>
        <w:tabs>
          <w:tab w:val="num" w:pos="0"/>
        </w:tabs>
        <w:ind w:left="360" w:hanging="360"/>
      </w:pPr>
      <w:rPr/>
    </w:lvl>
    <w:lvl w:ilvl="1">
      <w:start w:val="1"/>
      <w:numFmt w:val="decimal"/>
      <w:lvlText w:val="%1.%2"/>
      <w:lvlJc w:val="left"/>
      <w:pPr>
        <w:tabs>
          <w:tab w:val="num" w:pos="0"/>
        </w:tabs>
        <w:ind w:left="1211" w:hanging="360"/>
      </w:pPr>
      <w:rPr/>
    </w:lvl>
    <w:lvl w:ilvl="2">
      <w:start w:val="1"/>
      <w:numFmt w:val="decimal"/>
      <w:lvlText w:val="%1.%2.%3"/>
      <w:lvlJc w:val="left"/>
      <w:pPr>
        <w:tabs>
          <w:tab w:val="num" w:pos="0"/>
        </w:tabs>
        <w:ind w:left="2422" w:hanging="720"/>
      </w:pPr>
      <w:rPr/>
    </w:lvl>
    <w:lvl w:ilvl="3">
      <w:start w:val="1"/>
      <w:numFmt w:val="decimal"/>
      <w:lvlText w:val="%1.%2.%3.%4"/>
      <w:lvlJc w:val="left"/>
      <w:pPr>
        <w:tabs>
          <w:tab w:val="num" w:pos="0"/>
        </w:tabs>
        <w:ind w:left="3633" w:hanging="1080"/>
      </w:pPr>
      <w:rPr/>
    </w:lvl>
    <w:lvl w:ilvl="4">
      <w:start w:val="1"/>
      <w:numFmt w:val="decimal"/>
      <w:lvlText w:val="%1.%2.%3.%4.%5"/>
      <w:lvlJc w:val="left"/>
      <w:pPr>
        <w:tabs>
          <w:tab w:val="num" w:pos="0"/>
        </w:tabs>
        <w:ind w:left="4484" w:hanging="1080"/>
      </w:pPr>
      <w:rPr/>
    </w:lvl>
    <w:lvl w:ilvl="5">
      <w:start w:val="1"/>
      <w:numFmt w:val="decimal"/>
      <w:lvlText w:val="%1.%2.%3.%4.%5.%6"/>
      <w:lvlJc w:val="left"/>
      <w:pPr>
        <w:tabs>
          <w:tab w:val="num" w:pos="0"/>
        </w:tabs>
        <w:ind w:left="5695" w:hanging="1440"/>
      </w:pPr>
      <w:rPr/>
    </w:lvl>
    <w:lvl w:ilvl="6">
      <w:start w:val="1"/>
      <w:numFmt w:val="decimal"/>
      <w:lvlText w:val="%1.%2.%3.%4.%5.%6.%7"/>
      <w:lvlJc w:val="left"/>
      <w:pPr>
        <w:tabs>
          <w:tab w:val="num" w:pos="0"/>
        </w:tabs>
        <w:ind w:left="6546" w:hanging="1440"/>
      </w:pPr>
      <w:rPr/>
    </w:lvl>
    <w:lvl w:ilvl="7">
      <w:start w:val="1"/>
      <w:numFmt w:val="decimal"/>
      <w:lvlText w:val="%1.%2.%3.%4.%5.%6.%7.%8"/>
      <w:lvlJc w:val="left"/>
      <w:pPr>
        <w:tabs>
          <w:tab w:val="num" w:pos="0"/>
        </w:tabs>
        <w:ind w:left="7757" w:hanging="1800"/>
      </w:pPr>
      <w:rPr/>
    </w:lvl>
    <w:lvl w:ilvl="8">
      <w:start w:val="1"/>
      <w:numFmt w:val="decimal"/>
      <w:lvlText w:val="%1.%2.%3.%4.%5.%6.%7.%8.%9"/>
      <w:lvlJc w:val="left"/>
      <w:pPr>
        <w:tabs>
          <w:tab w:val="num" w:pos="0"/>
        </w:tabs>
        <w:ind w:left="8608" w:hanging="1800"/>
      </w:pPr>
      <w:rPr/>
    </w:lvl>
  </w:abstractNum>
  <w:abstractNum w:abstractNumId="1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
    <w:lvl w:ilvl="0">
      <w:start w:val="1"/>
      <w:numFmt w:val="decimal"/>
      <w:lvlText w:val="%1"/>
      <w:lvlJc w:val="left"/>
      <w:pPr>
        <w:tabs>
          <w:tab w:val="num" w:pos="0"/>
        </w:tabs>
        <w:ind w:left="432" w:hanging="432"/>
      </w:pPr>
      <w:rPr/>
    </w:lvl>
    <w:lvl w:ilvl="1">
      <w:start w:val="1"/>
      <w:numFmt w:val="decimal"/>
      <w:lvlText w:val="%1.%2"/>
      <w:lvlJc w:val="left"/>
      <w:pPr>
        <w:tabs>
          <w:tab w:val="num" w:pos="0"/>
        </w:tabs>
        <w:ind w:left="576" w:hanging="576"/>
      </w:pPr>
      <w:rPr/>
    </w:lvl>
    <w:lvl w:ilvl="2">
      <w:start w:val="1"/>
      <w:numFmt w:val="decimal"/>
      <w:lvlText w:val="%1.%2.%3"/>
      <w:lvlJc w:val="left"/>
      <w:pPr>
        <w:tabs>
          <w:tab w:val="num" w:pos="0"/>
        </w:tabs>
        <w:ind w:left="720" w:hanging="720"/>
      </w:pPr>
      <w:rPr/>
    </w:lvl>
    <w:lvl w:ilvl="3">
      <w:start w:val="1"/>
      <w:numFmt w:val="decimal"/>
      <w:lvlText w:val="%1.%2.%3.%4"/>
      <w:lvlJc w:val="left"/>
      <w:pPr>
        <w:tabs>
          <w:tab w:val="num" w:pos="0"/>
        </w:tabs>
        <w:ind w:left="864" w:hanging="864"/>
      </w:pPr>
      <w:rPr/>
    </w:lvl>
    <w:lvl w:ilvl="4">
      <w:start w:val="1"/>
      <w:numFmt w:val="decimal"/>
      <w:lvlText w:val="%1.%2.%3.%4.%5"/>
      <w:lvlJc w:val="left"/>
      <w:pPr>
        <w:tabs>
          <w:tab w:val="num" w:pos="0"/>
        </w:tabs>
        <w:ind w:left="1008" w:hanging="1008"/>
      </w:pPr>
      <w:rPr/>
    </w:lvl>
    <w:lvl w:ilvl="5">
      <w:start w:val="1"/>
      <w:numFmt w:val="decimal"/>
      <w:lvlText w:val="%1.%2.%3.%4.%5.%6"/>
      <w:lvlJc w:val="left"/>
      <w:pPr>
        <w:tabs>
          <w:tab w:val="num" w:pos="0"/>
        </w:tabs>
        <w:ind w:left="1152" w:hanging="1152"/>
      </w:pPr>
      <w:rPr/>
    </w:lvl>
    <w:lvl w:ilvl="6">
      <w:start w:val="1"/>
      <w:numFmt w:val="decimal"/>
      <w:lvlText w:val="%1.%2.%3.%4.%5.%6.%7"/>
      <w:lvlJc w:val="left"/>
      <w:pPr>
        <w:tabs>
          <w:tab w:val="num" w:pos="0"/>
        </w:tabs>
        <w:ind w:left="1296" w:hanging="1296"/>
      </w:pPr>
      <w:rPr/>
    </w:lvl>
    <w:lvl w:ilvl="7">
      <w:start w:val="1"/>
      <w:numFmt w:val="decimal"/>
      <w:lvlText w:val="%1.%2.%3.%4.%5.%6.%7.%8"/>
      <w:lvlJc w:val="left"/>
      <w:pPr>
        <w:tabs>
          <w:tab w:val="num" w:pos="0"/>
        </w:tabs>
        <w:ind w:left="1440" w:hanging="1440"/>
      </w:pPr>
      <w:rPr/>
    </w:lvl>
    <w:lvl w:ilvl="8">
      <w:start w:val="1"/>
      <w:numFmt w:val="decimal"/>
      <w:lvlText w:val="%1.%2.%3.%4.%5.%6.%7.%8.%9"/>
      <w:lvlJc w:val="left"/>
      <w:pPr>
        <w:tabs>
          <w:tab w:val="num" w:pos="0"/>
        </w:tabs>
        <w:ind w:left="1584" w:hanging="1584"/>
      </w:pPr>
      <w:rPr/>
    </w:lvl>
  </w:abstractNum>
  <w:abstractNum w:abstractNumId="12">
    <w:lvl w:ilvl="0">
      <w:start w:val="1"/>
      <w:numFmt w:val="decimal"/>
      <w:lvlText w:val="%1."/>
      <w:lvlJc w:val="left"/>
      <w:pPr>
        <w:tabs>
          <w:tab w:val="num" w:pos="0"/>
        </w:tabs>
        <w:ind w:left="720" w:hanging="360"/>
      </w:pPr>
      <w:rPr>
        <w:b/>
        <w:bCs w:val="false"/>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3">
    <w:lvl w:ilvl="0">
      <w:start w:val="1"/>
      <w:numFmt w:val="bullet"/>
      <w:lvlText w:val=""/>
      <w:lvlJc w:val="left"/>
      <w:pPr>
        <w:tabs>
          <w:tab w:val="num" w:pos="567"/>
        </w:tabs>
        <w:ind w:left="567" w:hanging="283"/>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w="http://schemas.openxmlformats.org/wordprocessingml/2006/main">
  <w:zoom w:percent="70"/>
  <w:defaultTabStop w:val="708"/>
  <w:autoHyphenation w:val="true"/>
  <w:compat>
    <w:compatSetting w:name="compatibilityMode" w:uri="http://schemas.microsoft.com/office/word" w:val="1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WenQuanYi Zen Hei" w:cs="FreeSans"/>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Times New Roman" w:hAnsi="Times New Roman" w:eastAsia="Times New Roman" w:cs="Times New Roman"/>
      <w:color w:val="auto"/>
      <w:kern w:val="0"/>
      <w:sz w:val="24"/>
      <w:szCs w:val="24"/>
      <w:lang w:val="fr-FR" w:eastAsia="zh-CN" w:bidi="ar-SA"/>
    </w:rPr>
  </w:style>
  <w:style w:type="paragraph" w:styleId="Heading1">
    <w:name w:val="Heading 1"/>
    <w:basedOn w:val="Normal"/>
    <w:next w:val="Normal"/>
    <w:qFormat/>
    <w:pPr>
      <w:keepNext w:val="true"/>
      <w:numPr>
        <w:ilvl w:val="0"/>
        <w:numId w:val="1"/>
      </w:numPr>
      <w:spacing w:before="240" w:after="60"/>
      <w:outlineLvl w:val="0"/>
    </w:pPr>
    <w:rPr>
      <w:rFonts w:ascii="Arial" w:hAnsi="Arial" w:cs="Arial"/>
      <w:b/>
      <w:bCs/>
      <w:kern w:val="2"/>
      <w:sz w:val="32"/>
      <w:szCs w:val="32"/>
    </w:rPr>
  </w:style>
  <w:style w:type="paragraph" w:styleId="Heading2">
    <w:name w:val="Heading 2"/>
    <w:basedOn w:val="Normal"/>
    <w:next w:val="Normal"/>
    <w:qFormat/>
    <w:pPr>
      <w:keepNext w:val="true"/>
      <w:tabs>
        <w:tab w:val="clear" w:pos="708"/>
        <w:tab w:val="left" w:pos="0" w:leader="none"/>
      </w:tabs>
      <w:spacing w:before="240" w:after="60"/>
      <w:ind w:hanging="432" w:left="432" w:right="0"/>
      <w:outlineLvl w:val="1"/>
    </w:pPr>
    <w:rPr>
      <w:rFonts w:ascii="Cambria" w:hAnsi="Cambria" w:cs="Cambria"/>
      <w:b/>
      <w:bCs/>
      <w:i/>
      <w:iCs/>
      <w:sz w:val="28"/>
      <w:szCs w:val="28"/>
    </w:rPr>
  </w:style>
  <w:style w:type="paragraph" w:styleId="Heading3">
    <w:name w:val="Heading 3"/>
    <w:basedOn w:val="Normal"/>
    <w:next w:val="Normal"/>
    <w:qFormat/>
    <w:pPr>
      <w:keepNext w:val="true"/>
      <w:tabs>
        <w:tab w:val="clear" w:pos="708"/>
        <w:tab w:val="left" w:pos="0" w:leader="none"/>
      </w:tabs>
      <w:spacing w:before="240" w:after="60"/>
      <w:ind w:hanging="432" w:left="432" w:right="0"/>
      <w:outlineLvl w:val="2"/>
    </w:pPr>
    <w:rPr>
      <w:rFonts w:ascii="Cambria" w:hAnsi="Cambria" w:cs="Cambria"/>
      <w:b/>
      <w:bCs/>
      <w:sz w:val="26"/>
      <w:szCs w:val="26"/>
    </w:rPr>
  </w:style>
  <w:style w:type="paragraph" w:styleId="Heading4">
    <w:name w:val="Heading 4"/>
    <w:basedOn w:val="Normal"/>
    <w:next w:val="Normal"/>
    <w:qFormat/>
    <w:pPr>
      <w:keepNext w:val="true"/>
      <w:tabs>
        <w:tab w:val="clear" w:pos="708"/>
        <w:tab w:val="left" w:pos="0" w:leader="none"/>
      </w:tabs>
      <w:spacing w:before="240" w:after="60"/>
      <w:ind w:hanging="432" w:left="432" w:right="0"/>
      <w:outlineLvl w:val="3"/>
    </w:pPr>
    <w:rPr>
      <w:rFonts w:ascii="Aptos;Arial;Calibri" w:hAnsi="Aptos;Arial;Calibri" w:cs="Aptos;Arial;Calibri"/>
      <w:b/>
      <w:bCs/>
      <w:sz w:val="28"/>
      <w:szCs w:val="28"/>
    </w:rPr>
  </w:style>
  <w:style w:type="paragraph" w:styleId="Heading5">
    <w:name w:val="Heading 5"/>
    <w:basedOn w:val="Normal"/>
    <w:next w:val="Normal"/>
    <w:qFormat/>
    <w:pPr>
      <w:tabs>
        <w:tab w:val="clear" w:pos="708"/>
        <w:tab w:val="left" w:pos="0" w:leader="none"/>
      </w:tabs>
      <w:spacing w:before="240" w:after="60"/>
      <w:ind w:hanging="432" w:left="432" w:right="0"/>
      <w:outlineLvl w:val="4"/>
    </w:pPr>
    <w:rPr>
      <w:rFonts w:ascii="Aptos;Arial;Calibri" w:hAnsi="Aptos;Arial;Calibri" w:cs="Aptos;Arial;Calibri"/>
      <w:b/>
      <w:bCs/>
      <w:i/>
      <w:iCs/>
      <w:sz w:val="26"/>
      <w:szCs w:val="26"/>
    </w:rPr>
  </w:style>
  <w:style w:type="paragraph" w:styleId="Heading6">
    <w:name w:val="Heading 6"/>
    <w:basedOn w:val="Normal"/>
    <w:next w:val="Normal"/>
    <w:qFormat/>
    <w:pPr>
      <w:tabs>
        <w:tab w:val="clear" w:pos="708"/>
        <w:tab w:val="left" w:pos="0" w:leader="none"/>
      </w:tabs>
      <w:spacing w:before="240" w:after="60"/>
      <w:ind w:hanging="432" w:left="432" w:right="0"/>
      <w:outlineLvl w:val="5"/>
    </w:pPr>
    <w:rPr>
      <w:rFonts w:ascii="Aptos;Arial;Calibri" w:hAnsi="Aptos;Arial;Calibri" w:cs="Aptos;Arial;Calibri"/>
      <w:b/>
      <w:bCs/>
      <w:sz w:val="22"/>
      <w:szCs w:val="22"/>
    </w:rPr>
  </w:style>
  <w:style w:type="paragraph" w:styleId="Heading7">
    <w:name w:val="Heading 7"/>
    <w:basedOn w:val="Normal"/>
    <w:next w:val="Normal"/>
    <w:qFormat/>
    <w:pPr>
      <w:tabs>
        <w:tab w:val="clear" w:pos="708"/>
        <w:tab w:val="left" w:pos="0" w:leader="none"/>
      </w:tabs>
      <w:spacing w:before="240" w:after="60"/>
      <w:ind w:hanging="432" w:left="432" w:right="0"/>
      <w:outlineLvl w:val="6"/>
    </w:pPr>
    <w:rPr>
      <w:rFonts w:ascii="Aptos;Arial;Calibri" w:hAnsi="Aptos;Arial;Calibri" w:cs="Aptos;Arial;Calibri"/>
    </w:rPr>
  </w:style>
  <w:style w:type="paragraph" w:styleId="Heading8">
    <w:name w:val="Heading 8"/>
    <w:basedOn w:val="Normal"/>
    <w:next w:val="Normal"/>
    <w:qFormat/>
    <w:pPr>
      <w:tabs>
        <w:tab w:val="clear" w:pos="708"/>
        <w:tab w:val="left" w:pos="0" w:leader="none"/>
      </w:tabs>
      <w:spacing w:before="240" w:after="60"/>
      <w:ind w:hanging="432" w:left="432" w:right="0"/>
      <w:outlineLvl w:val="7"/>
    </w:pPr>
    <w:rPr>
      <w:rFonts w:ascii="Aptos;Arial;Calibri" w:hAnsi="Aptos;Arial;Calibri" w:cs="Aptos;Arial;Calibri"/>
      <w:i/>
      <w:iCs/>
    </w:rPr>
  </w:style>
  <w:style w:type="paragraph" w:styleId="Heading9">
    <w:name w:val="Heading 9"/>
    <w:basedOn w:val="Normal"/>
    <w:next w:val="Normal"/>
    <w:qFormat/>
    <w:pPr>
      <w:tabs>
        <w:tab w:val="clear" w:pos="708"/>
        <w:tab w:val="left" w:pos="0" w:leader="none"/>
      </w:tabs>
      <w:spacing w:before="240" w:after="60"/>
      <w:ind w:hanging="432" w:left="432" w:right="0"/>
      <w:outlineLvl w:val="8"/>
    </w:pPr>
    <w:rPr>
      <w:rFonts w:ascii="Aptos Display" w:hAnsi="Aptos Display" w:cs="Aptos Display"/>
      <w:sz w:val="22"/>
      <w:szCs w:val="22"/>
    </w:rPr>
  </w:style>
  <w:style w:type="character" w:styleId="WW8Num1z0">
    <w:name w:val="WW8Num1z0"/>
    <w:qFormat/>
    <w:rPr>
      <w:rFonts w:ascii="Symbol" w:hAnsi="Symbol" w:cs="Symbol"/>
      <w:sz w:val="20"/>
    </w:rPr>
  </w:style>
  <w:style w:type="character" w:styleId="WW8Num1z1">
    <w:name w:val="WW8Num1z1"/>
    <w:qFormat/>
    <w:rPr>
      <w:rFonts w:ascii="Courier New" w:hAnsi="Courier New" w:cs="Courier New"/>
      <w:sz w:val="20"/>
    </w:rPr>
  </w:style>
  <w:style w:type="character" w:styleId="WW8Num1z2">
    <w:name w:val="WW8Num1z2"/>
    <w:qFormat/>
    <w:rPr>
      <w:rFonts w:ascii="Wingdings" w:hAnsi="Wingdings" w:cs="Wingdings"/>
      <w:sz w:val="20"/>
    </w:rPr>
  </w:style>
  <w:style w:type="character" w:styleId="WW8Num3z0">
    <w:name w:val="WW8Num3z0"/>
    <w:qFormat/>
    <w:rPr>
      <w:rFonts w:ascii="Symbol" w:hAnsi="Symbol" w:cs="Symbol"/>
    </w:rPr>
  </w:style>
  <w:style w:type="character" w:styleId="WW8Num4z0">
    <w:name w:val="WW8Num4z0"/>
    <w:qFormat/>
    <w:rPr>
      <w:rFonts w:ascii="Symbol" w:hAnsi="Symbol" w:cs="Symbol"/>
    </w:rPr>
  </w:style>
  <w:style w:type="character" w:styleId="WW8Num5z0">
    <w:name w:val="WW8Num5z0"/>
    <w:qFormat/>
    <w:rPr>
      <w:rFonts w:ascii="Symbol" w:hAnsi="Symbol" w:cs="Symbol"/>
      <w:sz w:val="20"/>
    </w:rPr>
  </w:style>
  <w:style w:type="character" w:styleId="WW8Num5z1">
    <w:name w:val="WW8Num5z1"/>
    <w:qFormat/>
    <w:rPr>
      <w:rFonts w:ascii="Courier New" w:hAnsi="Courier New" w:cs="Courier New"/>
      <w:sz w:val="20"/>
    </w:rPr>
  </w:style>
  <w:style w:type="character" w:styleId="WW8Num5z2">
    <w:name w:val="WW8Num5z2"/>
    <w:qFormat/>
    <w:rPr>
      <w:rFonts w:ascii="Wingdings" w:hAnsi="Wingdings" w:cs="Wingdings"/>
      <w:sz w:val="20"/>
    </w:rPr>
  </w:style>
  <w:style w:type="character" w:styleId="WW8Num6z0">
    <w:name w:val="WW8Num6z0"/>
    <w:qFormat/>
    <w:rPr>
      <w:rFonts w:ascii="Symbol" w:hAnsi="Symbol" w:cs="Symbol"/>
      <w:sz w:val="20"/>
    </w:rPr>
  </w:style>
  <w:style w:type="character" w:styleId="WW8Num6z1">
    <w:name w:val="WW8Num6z1"/>
    <w:qFormat/>
    <w:rPr>
      <w:rFonts w:ascii="Courier New" w:hAnsi="Courier New" w:cs="Courier New"/>
      <w:sz w:val="20"/>
    </w:rPr>
  </w:style>
  <w:style w:type="character" w:styleId="WW8Num6z2">
    <w:name w:val="WW8Num6z2"/>
    <w:qFormat/>
    <w:rPr>
      <w:rFonts w:ascii="Wingdings" w:hAnsi="Wingdings" w:cs="Wingdings"/>
      <w:sz w:val="20"/>
    </w:rPr>
  </w:style>
  <w:style w:type="character" w:styleId="WW8Num10z0">
    <w:name w:val="WW8Num10z0"/>
    <w:qFormat/>
    <w:rPr>
      <w:rFonts w:ascii="Symbol" w:hAnsi="Symbol" w:cs="Symbol"/>
      <w:sz w:val="20"/>
    </w:rPr>
  </w:style>
  <w:style w:type="character" w:styleId="WW8Num10z1">
    <w:name w:val="WW8Num10z1"/>
    <w:qFormat/>
    <w:rPr>
      <w:rFonts w:ascii="Courier New" w:hAnsi="Courier New" w:cs="Courier New"/>
      <w:sz w:val="20"/>
    </w:rPr>
  </w:style>
  <w:style w:type="character" w:styleId="WW8Num10z2">
    <w:name w:val="WW8Num10z2"/>
    <w:qFormat/>
    <w:rPr>
      <w:rFonts w:ascii="Wingdings" w:hAnsi="Wingdings" w:cs="Wingdings"/>
      <w:sz w:val="20"/>
    </w:rPr>
  </w:style>
  <w:style w:type="character" w:styleId="WW8Num11z0">
    <w:name w:val="WW8Num11z0"/>
    <w:qFormat/>
    <w:rPr>
      <w:rFonts w:ascii="Symbol" w:hAnsi="Symbol" w:cs="Symbol"/>
      <w:sz w:val="20"/>
    </w:rPr>
  </w:style>
  <w:style w:type="character" w:styleId="WW8Num11z1">
    <w:name w:val="WW8Num11z1"/>
    <w:qFormat/>
    <w:rPr>
      <w:rFonts w:ascii="Courier New" w:hAnsi="Courier New" w:cs="Courier New"/>
      <w:sz w:val="20"/>
    </w:rPr>
  </w:style>
  <w:style w:type="character" w:styleId="WW8Num11z2">
    <w:name w:val="WW8Num11z2"/>
    <w:qFormat/>
    <w:rPr>
      <w:rFonts w:ascii="Wingdings" w:hAnsi="Wingdings" w:cs="Wingdings"/>
      <w:sz w:val="20"/>
    </w:rPr>
  </w:style>
  <w:style w:type="character" w:styleId="WW8Num12z0">
    <w:name w:val="WW8Num12z0"/>
    <w:qFormat/>
    <w:rPr>
      <w:rFonts w:ascii="Symbol" w:hAnsi="Symbol" w:cs="Symbol"/>
    </w:rPr>
  </w:style>
  <w:style w:type="character" w:styleId="WW8Num13z0">
    <w:name w:val="WW8Num13z0"/>
    <w:qFormat/>
    <w:rPr>
      <w:rFonts w:ascii="Symbol" w:hAnsi="Symbol" w:cs="Symbol"/>
      <w:sz w:val="20"/>
    </w:rPr>
  </w:style>
  <w:style w:type="character" w:styleId="WW8Num13z1">
    <w:name w:val="WW8Num13z1"/>
    <w:qFormat/>
    <w:rPr>
      <w:rFonts w:ascii="Courier New" w:hAnsi="Courier New" w:cs="Courier New"/>
      <w:sz w:val="20"/>
    </w:rPr>
  </w:style>
  <w:style w:type="character" w:styleId="WW8Num13z2">
    <w:name w:val="WW8Num13z2"/>
    <w:qFormat/>
    <w:rPr>
      <w:rFonts w:ascii="Wingdings" w:hAnsi="Wingdings" w:cs="Wingdings"/>
      <w:sz w:val="20"/>
    </w:rPr>
  </w:style>
  <w:style w:type="character" w:styleId="WW8Num14z0">
    <w:name w:val="WW8Num14z0"/>
    <w:qFormat/>
    <w:rPr>
      <w:rFonts w:ascii="Symbol" w:hAnsi="Symbol" w:cs="Symbol"/>
      <w:sz w:val="20"/>
    </w:rPr>
  </w:style>
  <w:style w:type="character" w:styleId="WW8Num14z1">
    <w:name w:val="WW8Num14z1"/>
    <w:qFormat/>
    <w:rPr>
      <w:rFonts w:ascii="Courier New" w:hAnsi="Courier New" w:cs="Courier New"/>
      <w:sz w:val="20"/>
    </w:rPr>
  </w:style>
  <w:style w:type="character" w:styleId="WW8Num14z2">
    <w:name w:val="WW8Num14z2"/>
    <w:qFormat/>
    <w:rPr>
      <w:rFonts w:ascii="Wingdings" w:hAnsi="Wingdings" w:cs="Wingdings"/>
      <w:sz w:val="20"/>
    </w:rPr>
  </w:style>
  <w:style w:type="character" w:styleId="WW8Num15z0">
    <w:name w:val="WW8Num15z0"/>
    <w:qFormat/>
    <w:rPr>
      <w:rFonts w:ascii="Symbol" w:hAnsi="Symbol" w:cs="Symbol"/>
      <w:sz w:val="20"/>
    </w:rPr>
  </w:style>
  <w:style w:type="character" w:styleId="WW8Num15z1">
    <w:name w:val="WW8Num15z1"/>
    <w:qFormat/>
    <w:rPr>
      <w:rFonts w:ascii="Courier New" w:hAnsi="Courier New" w:cs="Courier New"/>
      <w:sz w:val="20"/>
    </w:rPr>
  </w:style>
  <w:style w:type="character" w:styleId="WW8Num15z2">
    <w:name w:val="WW8Num15z2"/>
    <w:qFormat/>
    <w:rPr>
      <w:rFonts w:ascii="Wingdings" w:hAnsi="Wingdings" w:cs="Wingdings"/>
      <w:sz w:val="20"/>
    </w:rPr>
  </w:style>
  <w:style w:type="character" w:styleId="WW8Num16z0">
    <w:name w:val="WW8Num16z0"/>
    <w:qFormat/>
    <w:rPr>
      <w:rFonts w:ascii="Symbol" w:hAnsi="Symbol" w:cs="Symbol"/>
    </w:rPr>
  </w:style>
  <w:style w:type="character" w:styleId="WW8Num18z0">
    <w:name w:val="WW8Num18z0"/>
    <w:qFormat/>
    <w:rPr>
      <w:rFonts w:ascii="Symbol" w:hAnsi="Symbol" w:cs="Symbol"/>
    </w:rPr>
  </w:style>
  <w:style w:type="character" w:styleId="WW8Num19z0">
    <w:name w:val="WW8Num19z0"/>
    <w:qFormat/>
    <w:rPr>
      <w:rFonts w:ascii="Symbol" w:hAnsi="Symbol" w:cs="Symbol"/>
      <w:sz w:val="20"/>
    </w:rPr>
  </w:style>
  <w:style w:type="character" w:styleId="WW8Num19z1">
    <w:name w:val="WW8Num19z1"/>
    <w:qFormat/>
    <w:rPr>
      <w:rFonts w:ascii="Courier New" w:hAnsi="Courier New" w:cs="Courier New"/>
      <w:sz w:val="20"/>
    </w:rPr>
  </w:style>
  <w:style w:type="character" w:styleId="WW8Num19z2">
    <w:name w:val="WW8Num19z2"/>
    <w:qFormat/>
    <w:rPr>
      <w:rFonts w:ascii="Wingdings" w:hAnsi="Wingdings" w:cs="Wingdings"/>
      <w:sz w:val="20"/>
    </w:rPr>
  </w:style>
  <w:style w:type="character" w:styleId="WW8Num21z0">
    <w:name w:val="WW8Num21z0"/>
    <w:qFormat/>
    <w:rPr>
      <w:rFonts w:ascii="Symbol" w:hAnsi="Symbol" w:cs="Symbol"/>
      <w:sz w:val="20"/>
    </w:rPr>
  </w:style>
  <w:style w:type="character" w:styleId="WW8Num21z1">
    <w:name w:val="WW8Num21z1"/>
    <w:qFormat/>
    <w:rPr>
      <w:rFonts w:ascii="Courier New" w:hAnsi="Courier New" w:cs="Courier New"/>
      <w:sz w:val="20"/>
    </w:rPr>
  </w:style>
  <w:style w:type="character" w:styleId="WW8Num21z2">
    <w:name w:val="WW8Num21z2"/>
    <w:qFormat/>
    <w:rPr>
      <w:rFonts w:ascii="Wingdings" w:hAnsi="Wingdings" w:cs="Wingdings"/>
      <w:sz w:val="20"/>
    </w:rPr>
  </w:style>
  <w:style w:type="character" w:styleId="WW8Num22z0">
    <w:name w:val="WW8Num22z0"/>
    <w:qFormat/>
    <w:rPr>
      <w:rFonts w:ascii="Symbol" w:hAnsi="Symbol" w:cs="Symbol"/>
      <w:sz w:val="20"/>
    </w:rPr>
  </w:style>
  <w:style w:type="character" w:styleId="WW8Num22z1">
    <w:name w:val="WW8Num22z1"/>
    <w:qFormat/>
    <w:rPr>
      <w:rFonts w:ascii="Courier New" w:hAnsi="Courier New" w:cs="Courier New"/>
      <w:sz w:val="20"/>
    </w:rPr>
  </w:style>
  <w:style w:type="character" w:styleId="WW8Num22z2">
    <w:name w:val="WW8Num22z2"/>
    <w:qFormat/>
    <w:rPr>
      <w:rFonts w:ascii="Wingdings" w:hAnsi="Wingdings" w:cs="Wingdings"/>
      <w:sz w:val="20"/>
    </w:rPr>
  </w:style>
  <w:style w:type="character" w:styleId="WW8Num25z0">
    <w:name w:val="WW8Num25z0"/>
    <w:qFormat/>
    <w:rPr>
      <w:b/>
      <w:bCs w:val="false"/>
    </w:rPr>
  </w:style>
  <w:style w:type="character" w:styleId="WW8Num26z0">
    <w:name w:val="WW8Num26z0"/>
    <w:qFormat/>
    <w:rPr>
      <w:rFonts w:ascii="Symbol" w:hAnsi="Symbol" w:cs="Symbol"/>
    </w:rPr>
  </w:style>
  <w:style w:type="character" w:styleId="WW8Num27z0">
    <w:name w:val="WW8Num27z0"/>
    <w:qFormat/>
    <w:rPr>
      <w:rFonts w:ascii="Symbol" w:hAnsi="Symbol" w:cs="Symbol"/>
      <w:sz w:val="20"/>
    </w:rPr>
  </w:style>
  <w:style w:type="character" w:styleId="WW8Num27z1">
    <w:name w:val="WW8Num27z1"/>
    <w:qFormat/>
    <w:rPr>
      <w:rFonts w:ascii="Courier New" w:hAnsi="Courier New" w:cs="Courier New"/>
      <w:sz w:val="20"/>
    </w:rPr>
  </w:style>
  <w:style w:type="character" w:styleId="WW8Num27z2">
    <w:name w:val="WW8Num27z2"/>
    <w:qFormat/>
    <w:rPr>
      <w:rFonts w:ascii="Wingdings" w:hAnsi="Wingdings" w:cs="Wingdings"/>
      <w:sz w:val="20"/>
    </w:rPr>
  </w:style>
  <w:style w:type="character" w:styleId="WW8Num28z0">
    <w:name w:val="WW8Num28z0"/>
    <w:qFormat/>
    <w:rPr>
      <w:rFonts w:ascii="Symbol" w:hAnsi="Symbol" w:cs="Symbol"/>
    </w:rPr>
  </w:style>
  <w:style w:type="character" w:styleId="WW8Num29z0">
    <w:name w:val="WW8Num29z0"/>
    <w:qFormat/>
    <w:rPr>
      <w:rFonts w:ascii="Symbol" w:hAnsi="Symbol" w:cs="Symbol"/>
    </w:rPr>
  </w:style>
  <w:style w:type="character" w:styleId="Policepardfaut">
    <w:name w:val="Police par défaut"/>
    <w:qFormat/>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17z0">
    <w:name w:val="WW8Num17z0"/>
    <w:qFormat/>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CorpsdetexteCar">
    <w:name w:val="Corps de texte Car"/>
    <w:qFormat/>
    <w:rPr>
      <w:sz w:val="24"/>
    </w:rPr>
  </w:style>
  <w:style w:type="character" w:styleId="Corpsdetexte3Car">
    <w:name w:val="Corps de texte 3 Car"/>
    <w:qFormat/>
    <w:rPr>
      <w:sz w:val="16"/>
      <w:szCs w:val="16"/>
    </w:rPr>
  </w:style>
  <w:style w:type="character" w:styleId="TextedebullesCar">
    <w:name w:val="Texte de bulles Car"/>
    <w:qFormat/>
    <w:rPr>
      <w:rFonts w:ascii="Tahoma" w:hAnsi="Tahoma" w:cs="Tahoma"/>
      <w:sz w:val="16"/>
      <w:szCs w:val="16"/>
    </w:rPr>
  </w:style>
  <w:style w:type="character" w:styleId="NotedebasdepageCar">
    <w:name w:val="Note de bas de page Car"/>
    <w:basedOn w:val="Policepardfaut"/>
    <w:qFormat/>
    <w:rPr/>
  </w:style>
  <w:style w:type="character" w:styleId="FootnoteCharacters">
    <w:name w:val="Footnote Characters"/>
    <w:qFormat/>
    <w:rPr>
      <w:vertAlign w:val="superscript"/>
    </w:rPr>
  </w:style>
  <w:style w:type="character" w:styleId="Titre2Car">
    <w:name w:val="Titre 2 Car"/>
    <w:qFormat/>
    <w:rPr>
      <w:rFonts w:ascii="Cambria" w:hAnsi="Cambria" w:cs="Cambria"/>
      <w:b/>
      <w:bCs/>
      <w:i/>
      <w:iCs/>
      <w:sz w:val="28"/>
      <w:szCs w:val="28"/>
      <w:lang w:val="fr-FR"/>
    </w:rPr>
  </w:style>
  <w:style w:type="character" w:styleId="En-tteCar">
    <w:name w:val="En-tête Car"/>
    <w:qFormat/>
    <w:rPr>
      <w:sz w:val="24"/>
      <w:szCs w:val="24"/>
    </w:rPr>
  </w:style>
  <w:style w:type="character" w:styleId="PieddepageCar">
    <w:name w:val="Pied de page Car"/>
    <w:qFormat/>
    <w:rPr>
      <w:rFonts w:ascii="Arial" w:hAnsi="Arial" w:cs="Arial"/>
      <w:sz w:val="24"/>
      <w:szCs w:val="24"/>
    </w:rPr>
  </w:style>
  <w:style w:type="character" w:styleId="Titre3Car">
    <w:name w:val="Titre 3 Car"/>
    <w:qFormat/>
    <w:rPr>
      <w:rFonts w:ascii="Cambria" w:hAnsi="Cambria" w:cs="Cambria"/>
      <w:b/>
      <w:bCs/>
      <w:sz w:val="26"/>
      <w:szCs w:val="26"/>
      <w:lang w:val="fr-FR"/>
    </w:rPr>
  </w:style>
  <w:style w:type="character" w:styleId="Hyperlink">
    <w:name w:val="Hyperlink"/>
    <w:rPr>
      <w:color w:val="0000FF"/>
      <w:u w:val="single"/>
    </w:rPr>
  </w:style>
  <w:style w:type="character" w:styleId="SansinterligneCar">
    <w:name w:val="Sans interligne Car"/>
    <w:qFormat/>
    <w:rPr>
      <w:rFonts w:ascii="Aptos;Arial;Calibri" w:hAnsi="Aptos;Arial;Calibri" w:cs="Aptos;Arial;Calibri"/>
      <w:sz w:val="22"/>
      <w:szCs w:val="22"/>
      <w:lang w:bidi="ar-SA"/>
    </w:rPr>
  </w:style>
  <w:style w:type="character" w:styleId="Titre1Car">
    <w:name w:val="Titre 1 Car"/>
    <w:qFormat/>
    <w:rPr>
      <w:rFonts w:ascii="Arial" w:hAnsi="Arial" w:cs="Arial"/>
      <w:b/>
      <w:bCs/>
      <w:kern w:val="2"/>
      <w:sz w:val="32"/>
      <w:szCs w:val="32"/>
      <w:lang w:val="fr-FR"/>
    </w:rPr>
  </w:style>
  <w:style w:type="character" w:styleId="Titre5Car">
    <w:name w:val="Titre 5 Car"/>
    <w:qFormat/>
    <w:rPr>
      <w:rFonts w:ascii="Aptos;Arial;Calibri" w:hAnsi="Aptos;Arial;Calibri" w:cs="Aptos;Arial;Calibri"/>
      <w:b/>
      <w:bCs/>
      <w:i/>
      <w:iCs/>
      <w:sz w:val="26"/>
      <w:szCs w:val="26"/>
      <w:lang w:val="fr-FR"/>
    </w:rPr>
  </w:style>
  <w:style w:type="character" w:styleId="Titre4Car">
    <w:name w:val="Titre 4 Car"/>
    <w:qFormat/>
    <w:rPr>
      <w:rFonts w:ascii="Aptos;Arial;Calibri" w:hAnsi="Aptos;Arial;Calibri" w:cs="Aptos;Arial;Calibri"/>
      <w:b/>
      <w:bCs/>
      <w:sz w:val="28"/>
      <w:szCs w:val="28"/>
      <w:lang w:val="fr-FR"/>
    </w:rPr>
  </w:style>
  <w:style w:type="character" w:styleId="Titre6Car">
    <w:name w:val="Titre 6 Car"/>
    <w:qFormat/>
    <w:rPr>
      <w:rFonts w:ascii="Aptos;Arial;Calibri" w:hAnsi="Aptos;Arial;Calibri" w:cs="Aptos;Arial;Calibri"/>
      <w:b/>
      <w:bCs/>
      <w:sz w:val="22"/>
      <w:szCs w:val="22"/>
      <w:lang w:val="fr-FR"/>
    </w:rPr>
  </w:style>
  <w:style w:type="character" w:styleId="Titre7Car">
    <w:name w:val="Titre 7 Car"/>
    <w:qFormat/>
    <w:rPr>
      <w:rFonts w:ascii="Aptos;Arial;Calibri" w:hAnsi="Aptos;Arial;Calibri" w:cs="Aptos;Arial;Calibri"/>
      <w:sz w:val="24"/>
      <w:szCs w:val="24"/>
      <w:lang w:val="fr-FR"/>
    </w:rPr>
  </w:style>
  <w:style w:type="character" w:styleId="Titre8Car">
    <w:name w:val="Titre 8 Car"/>
    <w:qFormat/>
    <w:rPr>
      <w:rFonts w:ascii="Aptos;Arial;Calibri" w:hAnsi="Aptos;Arial;Calibri" w:cs="Aptos;Arial;Calibri"/>
      <w:i/>
      <w:iCs/>
      <w:sz w:val="24"/>
      <w:szCs w:val="24"/>
      <w:lang w:val="fr-FR"/>
    </w:rPr>
  </w:style>
  <w:style w:type="character" w:styleId="Titre9Car">
    <w:name w:val="Titre 9 Car"/>
    <w:qFormat/>
    <w:rPr>
      <w:rFonts w:ascii="Aptos Display" w:hAnsi="Aptos Display" w:cs="Aptos Display"/>
      <w:sz w:val="22"/>
      <w:szCs w:val="22"/>
      <w:lang w:val="fr-FR"/>
    </w:rPr>
  </w:style>
  <w:style w:type="character" w:styleId="whitespace-nowrap">
    <w:name w:val="whitespace-nowrap"/>
    <w:qFormat/>
    <w:rPr/>
  </w:style>
  <w:style w:type="character" w:styleId="relative">
    <w:name w:val="relative"/>
    <w:qFormat/>
    <w:rPr/>
  </w:style>
  <w:style w:type="character" w:styleId="Strong">
    <w:name w:val="Strong"/>
    <w:qFormat/>
    <w:rPr>
      <w:b/>
      <w:bCs/>
    </w:rPr>
  </w:style>
  <w:style w:type="character" w:styleId="hoverbg-super">
    <w:name w:val="hover:bg-super"/>
    <w:qFormat/>
    <w:rPr/>
  </w:style>
  <w:style w:type="character" w:styleId="IndexLink">
    <w:name w:val="Index Link"/>
    <w:qFormat/>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Arial" w:hAnsi="Liberation Sans;Arial" w:eastAsia="Noto Sans CJK SC" w:cs="DejaVu Sans;Times New Roman"/>
      <w:sz w:val="28"/>
      <w:szCs w:val="28"/>
    </w:rPr>
  </w:style>
  <w:style w:type="paragraph" w:styleId="BodyText">
    <w:name w:val="Body Text"/>
    <w:basedOn w:val="Normal"/>
    <w:pPr>
      <w:jc w:val="both"/>
    </w:pPr>
    <w:rPr>
      <w:szCs w:val="20"/>
      <w:lang w:val="en-US"/>
    </w:rPr>
  </w:style>
  <w:style w:type="paragraph" w:styleId="List">
    <w:name w:val="List"/>
    <w:basedOn w:val="BodyText"/>
    <w:pPr/>
    <w:rPr>
      <w:rFonts w:cs="DejaVu Sans;Times New Roman"/>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DejaVu Sans;Times New Roman"/>
    </w:rPr>
  </w:style>
  <w:style w:type="paragraph" w:styleId="Lgende">
    <w:name w:val="Légende"/>
    <w:basedOn w:val="Normal"/>
    <w:next w:val="Normal"/>
    <w:qFormat/>
    <w:pPr/>
    <w:rPr>
      <w:rFonts w:ascii="Arial" w:hAnsi="Arial" w:cs="Arial"/>
      <w:b/>
      <w:bCs/>
      <w:sz w:val="20"/>
      <w:szCs w:val="20"/>
    </w:rPr>
  </w:style>
  <w:style w:type="paragraph" w:styleId="HeaderandFooter">
    <w:name w:val="Header and Footer"/>
    <w:basedOn w:val="Normal"/>
    <w:qFormat/>
    <w:pPr>
      <w:suppressLineNumbers/>
    </w:pPr>
    <w:rPr/>
  </w:style>
  <w:style w:type="paragraph" w:styleId="Footer">
    <w:name w:val="Footer"/>
    <w:basedOn w:val="Normal"/>
    <w:pPr/>
    <w:rPr>
      <w:rFonts w:ascii="Arial" w:hAnsi="Arial" w:cs="Arial"/>
      <w:lang w:val="en-US"/>
    </w:rPr>
  </w:style>
  <w:style w:type="paragraph" w:styleId="Header">
    <w:name w:val="Header"/>
    <w:basedOn w:val="Normal"/>
    <w:pPr/>
    <w:rPr>
      <w:lang w:val="en-US"/>
    </w:rPr>
  </w:style>
  <w:style w:type="paragraph" w:styleId="spip">
    <w:name w:val="spip"/>
    <w:basedOn w:val="Normal"/>
    <w:qFormat/>
    <w:pPr>
      <w:spacing w:before="280" w:after="280"/>
    </w:pPr>
    <w:rPr/>
  </w:style>
  <w:style w:type="paragraph" w:styleId="Paragraphedeliste">
    <w:name w:val="Paragraphe de liste"/>
    <w:basedOn w:val="Normal"/>
    <w:qFormat/>
    <w:pPr>
      <w:spacing w:lineRule="auto" w:line="276" w:before="0" w:after="200"/>
      <w:ind w:hanging="0" w:left="720" w:right="0"/>
      <w:contextualSpacing/>
    </w:pPr>
    <w:rPr>
      <w:rFonts w:ascii="Calibri" w:hAnsi="Calibri" w:eastAsia="Calibri" w:cs="Calibri"/>
      <w:sz w:val="22"/>
      <w:szCs w:val="22"/>
    </w:rPr>
  </w:style>
  <w:style w:type="paragraph" w:styleId="Corpsdetexte3">
    <w:name w:val="Corps de texte 3"/>
    <w:basedOn w:val="Normal"/>
    <w:qFormat/>
    <w:pPr>
      <w:spacing w:before="0" w:after="120"/>
    </w:pPr>
    <w:rPr>
      <w:sz w:val="16"/>
      <w:szCs w:val="16"/>
      <w:lang w:val="en-US"/>
    </w:rPr>
  </w:style>
  <w:style w:type="paragraph" w:styleId="NormalWeb">
    <w:name w:val="Normal (Web)"/>
    <w:basedOn w:val="Normal"/>
    <w:qFormat/>
    <w:pPr>
      <w:spacing w:before="280" w:after="280"/>
    </w:pPr>
    <w:rPr/>
  </w:style>
  <w:style w:type="paragraph" w:styleId="xl24">
    <w:name w:val="xl24"/>
    <w:basedOn w:val="Normal"/>
    <w:qFormat/>
    <w:pPr>
      <w:spacing w:before="100" w:after="100"/>
    </w:pPr>
    <w:rPr>
      <w:rFonts w:ascii="Arial" w:hAnsi="Arial" w:cs="Arial"/>
      <w:sz w:val="16"/>
      <w:szCs w:val="20"/>
      <w:lang w:val="en-US"/>
    </w:rPr>
  </w:style>
  <w:style w:type="paragraph" w:styleId="Textedebulles">
    <w:name w:val="Texte de bulles"/>
    <w:basedOn w:val="Normal"/>
    <w:qFormat/>
    <w:pPr/>
    <w:rPr>
      <w:rFonts w:ascii="Tahoma" w:hAnsi="Tahoma" w:cs="Tahoma"/>
      <w:sz w:val="16"/>
      <w:szCs w:val="16"/>
      <w:lang w:val="en-US"/>
    </w:rPr>
  </w:style>
  <w:style w:type="paragraph" w:styleId="Rvision">
    <w:name w:val="Révision"/>
    <w:qFormat/>
    <w:pPr>
      <w:widowControl/>
      <w:suppressAutoHyphens w:val="true"/>
      <w:bidi w:val="0"/>
      <w:spacing w:before="0" w:after="0"/>
      <w:jc w:val="left"/>
    </w:pPr>
    <w:rPr>
      <w:rFonts w:ascii="Times New Roman" w:hAnsi="Times New Roman" w:eastAsia="Times New Roman" w:cs="Times New Roman"/>
      <w:color w:val="auto"/>
      <w:kern w:val="0"/>
      <w:sz w:val="24"/>
      <w:szCs w:val="24"/>
      <w:lang w:val="fr-FR" w:eastAsia="zh-CN" w:bidi="ar-SA"/>
    </w:rPr>
  </w:style>
  <w:style w:type="paragraph" w:styleId="FootnoteText">
    <w:name w:val="Footnote Text"/>
    <w:basedOn w:val="Normal"/>
    <w:pPr/>
    <w:rPr>
      <w:sz w:val="20"/>
      <w:szCs w:val="20"/>
    </w:rPr>
  </w:style>
  <w:style w:type="paragraph" w:styleId="5F6AEA512CC74B80B78940AC4F74C285">
    <w:name w:val="5F6AEA512CC74B80B78940AC4F74C285"/>
    <w:qFormat/>
    <w:pPr>
      <w:widowControl/>
      <w:suppressAutoHyphens w:val="true"/>
      <w:bidi w:val="0"/>
      <w:spacing w:lineRule="auto" w:line="276" w:before="0" w:after="200"/>
      <w:jc w:val="left"/>
    </w:pPr>
    <w:rPr>
      <w:rFonts w:ascii="Calibri" w:hAnsi="Calibri" w:eastAsia="Times New Roman" w:cs="Calibri"/>
      <w:color w:val="auto"/>
      <w:kern w:val="0"/>
      <w:sz w:val="22"/>
      <w:szCs w:val="22"/>
      <w:lang w:val="en-US" w:eastAsia="zh-CN" w:bidi="ar-SA"/>
    </w:rPr>
  </w:style>
  <w:style w:type="paragraph" w:styleId="En-ttedetabledesmatires">
    <w:name w:val="En-tête de table des matières"/>
    <w:basedOn w:val="Heading1"/>
    <w:next w:val="Normal"/>
    <w:qFormat/>
    <w:pPr>
      <w:keepLines/>
      <w:numPr>
        <w:ilvl w:val="0"/>
        <w:numId w:val="11"/>
      </w:numPr>
      <w:spacing w:lineRule="auto" w:line="276" w:before="480" w:after="0"/>
      <w:outlineLvl w:val="9"/>
    </w:pPr>
    <w:rPr>
      <w:rFonts w:ascii="Cambria" w:hAnsi="Cambria" w:eastAsia="Times New Roman" w:cs="Times New Roman"/>
      <w:color w:val="365F91"/>
      <w:kern w:val="0"/>
      <w:sz w:val="28"/>
      <w:szCs w:val="28"/>
    </w:rPr>
  </w:style>
  <w:style w:type="paragraph" w:styleId="TOC1">
    <w:name w:val="TOC 1"/>
    <w:basedOn w:val="Normal"/>
    <w:next w:val="Normal"/>
    <w:pPr>
      <w:spacing w:before="120" w:after="120"/>
    </w:pPr>
    <w:rPr>
      <w:rFonts w:ascii="Cambria" w:hAnsi="Cambria" w:eastAsia="Times New Roman" w:cs="Times New Roman"/>
      <w:b/>
      <w:bCs/>
      <w:caps/>
      <w:lang w:val="en-US"/>
    </w:rPr>
  </w:style>
  <w:style w:type="paragraph" w:styleId="TOC2">
    <w:name w:val="TOC 2"/>
    <w:basedOn w:val="Normal"/>
    <w:next w:val="Normal"/>
    <w:pPr>
      <w:ind w:hanging="0" w:left="240" w:right="0"/>
    </w:pPr>
    <w:rPr>
      <w:rFonts w:ascii="Trebuchet MS" w:hAnsi="Trebuchet MS" w:cs="Trebuchet MS"/>
      <w:lang w:val="en-US"/>
    </w:rPr>
  </w:style>
  <w:style w:type="paragraph" w:styleId="TOC3">
    <w:name w:val="TOC 3"/>
    <w:basedOn w:val="Normal"/>
    <w:next w:val="Normal"/>
    <w:pPr>
      <w:ind w:hanging="0" w:left="480" w:right="0"/>
    </w:pPr>
    <w:rPr>
      <w:rFonts w:ascii="Trebuchet MS" w:hAnsi="Trebuchet MS" w:cs="Trebuchet MS"/>
      <w:lang w:val="en-US"/>
    </w:rPr>
  </w:style>
  <w:style w:type="paragraph" w:styleId="Sansinterligne">
    <w:name w:val="Sans interligne"/>
    <w:qFormat/>
    <w:pPr>
      <w:widowControl/>
      <w:suppressAutoHyphens w:val="true"/>
      <w:bidi w:val="0"/>
      <w:spacing w:before="0" w:after="0"/>
      <w:jc w:val="left"/>
    </w:pPr>
    <w:rPr>
      <w:rFonts w:ascii="Aptos;Arial;Calibri" w:hAnsi="Aptos;Arial;Calibri" w:eastAsia="Times New Roman" w:cs="Aptos;Arial;Calibri"/>
      <w:color w:val="auto"/>
      <w:kern w:val="0"/>
      <w:sz w:val="22"/>
      <w:szCs w:val="22"/>
      <w:lang w:val="en-US" w:eastAsia="zh-CN" w:bidi="ar-SA"/>
    </w:rPr>
  </w:style>
  <w:style w:type="paragraph" w:styleId="Informationsdecontact">
    <w:name w:val="Informations de contact"/>
    <w:basedOn w:val="Sansinterligne"/>
    <w:qFormat/>
    <w:pPr/>
    <w:rPr>
      <w:rFonts w:ascii="Garamond" w:hAnsi="Garamond" w:eastAsia="Times New Roman" w:cs="Times New Roman"/>
      <w:color w:val="FFFFFF"/>
      <w:lang w:eastAsia="ja-JP"/>
    </w:rPr>
  </w:style>
  <w:style w:type="paragraph" w:styleId="Espacedutableau">
    <w:name w:val="Espace du tableau"/>
    <w:basedOn w:val="Sansinterligne"/>
    <w:qFormat/>
    <w:pPr>
      <w:spacing w:lineRule="exact" w:line="14"/>
    </w:pPr>
    <w:rPr>
      <w:rFonts w:ascii="Garamond" w:hAnsi="Garamond" w:eastAsia="Times New Roman" w:cs="Times New Roman"/>
      <w:color w:val="44546A"/>
      <w:sz w:val="20"/>
      <w:szCs w:val="20"/>
      <w:lang w:eastAsia="ja-JP"/>
    </w:rPr>
  </w:style>
  <w:style w:type="paragraph" w:styleId="my-0">
    <w:name w:val="my-0"/>
    <w:basedOn w:val="Normal"/>
    <w:qFormat/>
    <w:pPr>
      <w:spacing w:before="280" w:after="280"/>
    </w:pPr>
    <w:rPr>
      <w:lang w:val="fr-CA"/>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ds-markdown-paragraph">
    <w:name w:val="ds-markdown-paragraph"/>
    <w:basedOn w:val="Normal"/>
    <w:qFormat/>
    <w:pPr>
      <w:suppressAutoHyphens w:val="false"/>
      <w:spacing w:before="280" w:after="280"/>
    </w:pPr>
    <w:rPr/>
  </w:style>
  <w:style w:type="paragraph" w:styleId="TOC4">
    <w:name w:val="TOC 4"/>
    <w:basedOn w:val="Index"/>
    <w:pPr/>
    <w:rPr/>
  </w:style>
  <w:style w:type="paragraph" w:styleId="TOC5">
    <w:name w:val="TOC 5"/>
    <w:basedOn w:val="Index"/>
    <w:pPr/>
    <w:rPr/>
  </w:style>
  <w:style w:type="paragraph" w:styleId="TOC6">
    <w:name w:val="TOC 6"/>
    <w:basedOn w:val="Index"/>
    <w:pPr/>
    <w:rPr/>
  </w:style>
  <w:style w:type="paragraph" w:styleId="TOC7">
    <w:name w:val="TOC 7"/>
    <w:basedOn w:val="Index"/>
    <w:pPr/>
    <w:rPr/>
  </w:style>
  <w:style w:type="paragraph" w:styleId="TOC8">
    <w:name w:val="TOC 8"/>
    <w:basedOn w:val="Index"/>
    <w:pPr/>
    <w:rPr/>
  </w:style>
  <w:style w:type="paragraph" w:styleId="TOC9">
    <w:name w:val="TOC 9"/>
    <w:basedOn w:val="Index"/>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oter" Target="footer3.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_rels/header3.xml.rels><?xml version="1.0" encoding="UTF-8"?>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5.png"/><Relationship Id="rId3" Type="http://schemas.openxmlformats.org/officeDocument/2006/relationships/image" Target="media/image6.png"/>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65</TotalTime>
  <Application>LibreOffice/24.2.7.2$Linux_X86_64 LibreOffice_project/420$Build-2</Application>
  <AppVersion>15.0000</AppVersion>
  <Pages>20</Pages>
  <Words>6675</Words>
  <Characters>31767</Characters>
  <CharactersWithSpaces>36972</CharactersWithSpaces>
  <Paragraphs>1459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2026-10-10T19:48:00Z</dcterms:created>
  <dc:creator>STEP</dc:creator>
  <dc:description/>
  <dc:language>en-US</dc:language>
  <cp:lastModifiedBy/>
  <cp:lastPrinted>2025-07-23T09:16:00Z</cp:lastPrinted>
  <dcterms:modified xsi:type="dcterms:W3CDTF">2026-10-12T11:18:46Z</dcterms:modified>
  <cp:revision>12</cp:revision>
  <dc:subject/>
  <dc:title>DATE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deb7872d-a8b8-4298-b807-425d0acd600d</vt:lpwstr>
  </property>
  <property fmtid="{D5CDD505-2E9C-101B-9397-08002B2CF9AE}" pid="3" name="TaxCatchAll">
    <vt:lpwstr/>
  </property>
  <property fmtid="{D5CDD505-2E9C-101B-9397-08002B2CF9AE}" pid="4" name="lcf76f155ced4ddcb4097134ff3c332f">
    <vt:lpwstr/>
  </property>
</Properties>
</file>