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de3179b91e29405c78631bee82624fc32af1fcc"/>
    <w:p>
      <w:pPr>
        <w:pStyle w:val="Heading1"/>
      </w:pPr>
      <w:r>
        <w:t xml:space="preserve">PSRA (Pharmaceutical Studies and Research Association) Website</w:t>
      </w:r>
    </w:p>
    <w:p>
      <w:pPr>
        <w:pStyle w:val="FirstParagraph"/>
      </w:pPr>
      <w:r>
        <w:t xml:space="preserve">A comprehensive web platform for the Pharmaceutical Studies and Research Association, built with Flask and featuring a minimalist, professional design with a strict black, white, and grayscale color palette.</w:t>
      </w:r>
    </w:p>
    <w:bookmarkStart w:id="20" w:name="table-of-contents"/>
    <w:p>
      <w:pPr>
        <w:pStyle w:val="Heading2"/>
      </w:pPr>
      <w:r>
        <w:t xml:space="preserve">📋 Table of Contents</w:t>
      </w:r>
    </w:p>
    <w:p>
      <w:pPr>
        <w:numPr>
          <w:ilvl w:val="0"/>
          <w:numId w:val="1001"/>
        </w:numPr>
        <w:pStyle w:val="Compact"/>
      </w:pPr>
      <w:hyperlink w:anchor="project-overview">
        <w:r>
          <w:rPr>
            <w:rStyle w:val="Hyperlink"/>
          </w:rPr>
          <w:t xml:space="preserve">Project Overview</w:t>
        </w:r>
      </w:hyperlink>
    </w:p>
    <w:p>
      <w:pPr>
        <w:numPr>
          <w:ilvl w:val="0"/>
          <w:numId w:val="1001"/>
        </w:numPr>
        <w:pStyle w:val="Compact"/>
      </w:pPr>
      <w:hyperlink w:anchor="features--roles">
        <w:r>
          <w:rPr>
            <w:rStyle w:val="Hyperlink"/>
          </w:rPr>
          <w:t xml:space="preserve">Features &amp; Roles</w:t>
        </w:r>
      </w:hyperlink>
    </w:p>
    <w:p>
      <w:pPr>
        <w:numPr>
          <w:ilvl w:val="0"/>
          <w:numId w:val="1001"/>
        </w:numPr>
        <w:pStyle w:val="Compact"/>
      </w:pPr>
      <w:hyperlink w:anchor="technology-stack">
        <w:r>
          <w:rPr>
            <w:rStyle w:val="Hyperlink"/>
          </w:rPr>
          <w:t xml:space="preserve">Technology Stack</w:t>
        </w:r>
      </w:hyperlink>
    </w:p>
    <w:p>
      <w:pPr>
        <w:numPr>
          <w:ilvl w:val="0"/>
          <w:numId w:val="1001"/>
        </w:numPr>
        <w:pStyle w:val="Compact"/>
      </w:pPr>
      <w:hyperlink w:anchor="installation--setup">
        <w:r>
          <w:rPr>
            <w:rStyle w:val="Hyperlink"/>
          </w:rPr>
          <w:t xml:space="preserve">Installation &amp; Setup</w:t>
        </w:r>
      </w:hyperlink>
    </w:p>
    <w:p>
      <w:pPr>
        <w:numPr>
          <w:ilvl w:val="0"/>
          <w:numId w:val="1001"/>
        </w:numPr>
        <w:pStyle w:val="Compact"/>
      </w:pPr>
      <w:hyperlink w:anchor="database-schema">
        <w:r>
          <w:rPr>
            <w:rStyle w:val="Hyperlink"/>
          </w:rPr>
          <w:t xml:space="preserve">Database Schema</w:t>
        </w:r>
      </w:hyperlink>
    </w:p>
    <w:p>
      <w:pPr>
        <w:numPr>
          <w:ilvl w:val="0"/>
          <w:numId w:val="1001"/>
        </w:numPr>
        <w:pStyle w:val="Compact"/>
      </w:pPr>
      <w:hyperlink w:anchor="cli-commands">
        <w:r>
          <w:rPr>
            <w:rStyle w:val="Hyperlink"/>
          </w:rPr>
          <w:t xml:space="preserve">CLI Commands</w:t>
        </w:r>
      </w:hyperlink>
    </w:p>
    <w:p>
      <w:pPr>
        <w:numPr>
          <w:ilvl w:val="0"/>
          <w:numId w:val="1001"/>
        </w:numPr>
        <w:pStyle w:val="Compact"/>
      </w:pPr>
      <w:hyperlink w:anchor="license">
        <w:r>
          <w:rPr>
            <w:rStyle w:val="Hyperlink"/>
          </w:rPr>
          <w:t xml:space="preserve">License</w:t>
        </w:r>
      </w:hyperlink>
    </w:p>
    <w:bookmarkEnd w:id="20"/>
    <w:bookmarkStart w:id="22" w:name="project-overview"/>
    <w:p>
      <w:pPr>
        <w:pStyle w:val="Heading2"/>
      </w:pPr>
      <w:r>
        <w:t xml:space="preserve">🎯 Project Overview</w:t>
      </w:r>
    </w:p>
    <w:p>
      <w:pPr>
        <w:pStyle w:val="FirstParagraph"/>
      </w:pPr>
      <w:r>
        <w:t xml:space="preserve">The PSRA website serves as the official online platform for students, researchers, and potential partners in pharmaceutical sciences. The platform provides a professional space for academic collaboration, research discussion, event management, and community engagement with a focus on pharmaceutical education and innovation.</w:t>
      </w:r>
    </w:p>
    <w:bookmarkStart w:id="21" w:name="design-philosophy"/>
    <w:p>
      <w:pPr>
        <w:pStyle w:val="Heading3"/>
      </w:pPr>
      <w:r>
        <w:t xml:space="preserve">Design Philosophy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Minimalist &amp; Professional</w:t>
      </w:r>
      <w:r>
        <w:t xml:space="preserve">: Clean, uncluttered design with generous whitespace.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Academic Aesthetic</w:t>
      </w:r>
      <w:r>
        <w:t xml:space="preserve">: Strict black, white, and grayscale color palette.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Responsive</w:t>
      </w:r>
      <w:r>
        <w:t xml:space="preserve">: Fully functional on desktop, tablet, and mobile devices.</w:t>
      </w:r>
    </w:p>
    <w:bookmarkEnd w:id="21"/>
    <w:bookmarkEnd w:id="22"/>
    <w:bookmarkStart w:id="32" w:name="features-roles"/>
    <w:p>
      <w:pPr>
        <w:pStyle w:val="Heading2"/>
      </w:pPr>
      <w:r>
        <w:t xml:space="preserve">✨ Features &amp; Roles</w:t>
      </w:r>
    </w:p>
    <w:bookmarkStart w:id="23" w:name="public-features-unauthenticated-users"/>
    <w:p>
      <w:pPr>
        <w:pStyle w:val="Heading3"/>
      </w:pPr>
      <w:r>
        <w:t xml:space="preserve">🌐 Public Features (Unauthenticated Users)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Informational Pages:</w:t>
      </w:r>
      <w:r>
        <w:t xml:space="preserve"> </w:t>
      </w:r>
      <w:r>
        <w:t xml:space="preserve">Home, About, Collaborate, Contact, Support, Privacy, FAQ.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Research Library:</w:t>
      </w:r>
      <w:r>
        <w:t xml:space="preserve"> </w:t>
      </w:r>
      <w:r>
        <w:t xml:space="preserve">Browse approved publications with filtering (department, year, researcher, type) and researcher autocomplete.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Researcher Directory:</w:t>
      </w:r>
      <w:r>
        <w:t xml:space="preserve"> </w:t>
      </w:r>
      <w:r>
        <w:t xml:space="preserve">View all researchers and researcher profile pages.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Events:</w:t>
      </w:r>
      <w:r>
        <w:t xml:space="preserve"> </w:t>
      </w:r>
      <w:r>
        <w:t xml:space="preserve">Browse live, upcoming, and archived events.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Email/password signup + login and Google OAuth login.</w:t>
      </w:r>
    </w:p>
    <w:bookmarkEnd w:id="23"/>
    <w:bookmarkStart w:id="24" w:name="account-types-and-role-mapping"/>
    <w:p>
      <w:pPr>
        <w:pStyle w:val="Heading3"/>
      </w:pPr>
      <w:r>
        <w:t xml:space="preserve">👤 Account Types and Role Mapping</w:t>
      </w:r>
    </w:p>
    <w:p>
      <w:pPr>
        <w:pStyle w:val="FirstParagraph"/>
      </w:pPr>
      <w:r>
        <w:t xml:space="preserve">The platform supports the following account types in signup/profile settings: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undergraduate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graduate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alumni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researcher</w:t>
      </w:r>
    </w:p>
    <w:p>
      <w:pPr>
        <w:pStyle w:val="FirstParagraph"/>
      </w:pPr>
      <w:r>
        <w:t xml:space="preserve">These are mapped to system roles using business rules: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graduate</w:t>
      </w:r>
      <w:r>
        <w:t xml:space="preserve"> </w:t>
      </w:r>
      <w:r>
        <w:t xml:space="preserve">is treated as</w:t>
      </w:r>
      <w:r>
        <w:t xml:space="preserve"> </w:t>
      </w:r>
      <w:r>
        <w:rPr>
          <w:rStyle w:val="VerbatimChar"/>
        </w:rPr>
        <w:t xml:space="preserve">alumni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Any user with</w:t>
      </w:r>
      <w:r>
        <w:t xml:space="preserve"> </w:t>
      </w:r>
      <w:r>
        <w:rPr>
          <w:rStyle w:val="VerbatimChar"/>
        </w:rPr>
        <w:t xml:space="preserve">batch_number &lt;= 54</w:t>
      </w:r>
      <w:r>
        <w:t xml:space="preserve"> </w:t>
      </w:r>
      <w:r>
        <w:t xml:space="preserve">is treated as</w:t>
      </w:r>
      <w:r>
        <w:t xml:space="preserve"> </w:t>
      </w:r>
      <w:r>
        <w:rPr>
          <w:rStyle w:val="VerbatimChar"/>
        </w:rPr>
        <w:t xml:space="preserve">alumni</w:t>
      </w:r>
      <w:r>
        <w:t xml:space="preserve"> </w:t>
      </w:r>
      <w:r>
        <w:t xml:space="preserve">(graduate rule override).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researcher</w:t>
      </w:r>
      <w:r>
        <w:t xml:space="preserve"> </w:t>
      </w:r>
      <w:r>
        <w:t xml:space="preserve">maps to researcher role directly.</w:t>
      </w:r>
    </w:p>
    <w:p>
      <w:pPr>
        <w:numPr>
          <w:ilvl w:val="0"/>
          <w:numId w:val="1005"/>
        </w:numPr>
        <w:pStyle w:val="Compact"/>
      </w:pPr>
      <w:r>
        <w:t xml:space="preserve">Otherwise, user remains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(undergraduate track).</w:t>
      </w:r>
    </w:p>
    <w:bookmarkEnd w:id="24"/>
    <w:bookmarkStart w:id="25" w:name="Xc137e51a40a1277a4d849fb6739e1d78dc5c068"/>
    <w:p>
      <w:pPr>
        <w:pStyle w:val="Heading3"/>
      </w:pPr>
      <w:r>
        <w:t xml:space="preserve">👥 Authenticated Features (All Logged-In Users)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Profile Management:</w:t>
      </w:r>
      <w:r>
        <w:t xml:space="preserve"> </w:t>
      </w:r>
      <w:r>
        <w:t xml:space="preserve">edit core profile, skills, education/experience timeline, social links, profile media, and mentorship availability.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Forum:</w:t>
      </w:r>
      <w:r>
        <w:t xml:space="preserve"> </w:t>
      </w:r>
      <w:r>
        <w:t xml:space="preserve">create posts, comment, like/unlike, search, and browse by category.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Messaging:</w:t>
      </w:r>
      <w:r>
        <w:t xml:space="preserve"> </w:t>
      </w:r>
      <w:r>
        <w:t xml:space="preserve">real-time private chat (SocketIO), unread counters, typing indicators, read receipts, conversation view.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Research Submissions:</w:t>
      </w:r>
      <w:r>
        <w:t xml:space="preserve"> </w:t>
      </w:r>
      <w:r>
        <w:t xml:space="preserve">submit research for moderation/approval.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Mentorship Requests:</w:t>
      </w:r>
      <w:r>
        <w:t xml:space="preserve"> </w:t>
      </w:r>
      <w:r>
        <w:t xml:space="preserve">request mentorship from eligible mentors.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Applications:</w:t>
      </w:r>
      <w:r>
        <w:t xml:space="preserve"> </w:t>
      </w:r>
      <w:r>
        <w:t xml:space="preserve">apply to research projects and jobs.</w:t>
      </w:r>
    </w:p>
    <w:bookmarkEnd w:id="25"/>
    <w:bookmarkStart w:id="29" w:name="hub-module-mentorship-projects-jobs"/>
    <w:p>
      <w:pPr>
        <w:pStyle w:val="Heading3"/>
      </w:pPr>
      <w:r>
        <w:t xml:space="preserve">🧭 Hub Module (Mentorship, Projects, Jobs)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/hub</w:t>
      </w:r>
      <w:r>
        <w:t xml:space="preserve"> </w:t>
      </w:r>
      <w:r>
        <w:t xml:space="preserve">module includes structured career and academic workflows.</w:t>
      </w:r>
    </w:p>
    <w:bookmarkStart w:id="26" w:name="mentorship"/>
    <w:p>
      <w:pPr>
        <w:pStyle w:val="Heading4"/>
      </w:pPr>
      <w:r>
        <w:t xml:space="preserve">1) Mentorship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Browse mentors:</w:t>
      </w:r>
      <w:r>
        <w:t xml:space="preserve"> </w:t>
      </w:r>
      <w:r>
        <w:t xml:space="preserve">alumni and researchers who have</w:t>
      </w:r>
      <w:r>
        <w:t xml:space="preserve"> </w:t>
      </w:r>
      <w:r>
        <w:rPr>
          <w:rStyle w:val="VerbatimChar"/>
        </w:rPr>
        <w:t xml:space="preserve">open_to_mentor = true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Request mentorship:</w:t>
      </w:r>
      <w:r>
        <w:t xml:space="preserve"> </w:t>
      </w:r>
      <w:r>
        <w:t xml:space="preserve">students/alumni/researchers can request mentorship from eligible mentors.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Mentor response:</w:t>
      </w:r>
      <w:r>
        <w:t xml:space="preserve"> </w:t>
      </w:r>
      <w:r>
        <w:t xml:space="preserve">mentor accepts/rejects request.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On accept: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active_mentorships</w:t>
      </w:r>
      <w:r>
        <w:t xml:space="preserve"> </w:t>
      </w:r>
      <w:r>
        <w:t xml:space="preserve">record and auto-creates a chat conversation.</w:t>
      </w:r>
    </w:p>
    <w:bookmarkEnd w:id="26"/>
    <w:bookmarkStart w:id="27" w:name="research-projects"/>
    <w:p>
      <w:pPr>
        <w:pStyle w:val="Heading4"/>
      </w:pPr>
      <w:r>
        <w:t xml:space="preserve">2) Research Projects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Create project:</w:t>
      </w:r>
      <w:r>
        <w:t xml:space="preserve"> </w:t>
      </w:r>
      <w:r>
        <w:t xml:space="preserve">eligible users can post project title, description, required positions, and required skills.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Apply to project:</w:t>
      </w:r>
      <w:r>
        <w:t xml:space="preserve"> </w:t>
      </w:r>
      <w:r>
        <w:t xml:space="preserve">users can submit a motivation letter.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Manage applications:</w:t>
      </w:r>
      <w:r>
        <w:t xml:space="preserve"> </w:t>
      </w:r>
      <w:r>
        <w:t xml:space="preserve">project owner accepts/rejects.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Auto-close logic:</w:t>
      </w:r>
      <w:r>
        <w:t xml:space="preserve"> </w:t>
      </w:r>
      <w:r>
        <w:t xml:space="preserve">when accepted applicants reach</w:t>
      </w:r>
      <w:r>
        <w:t xml:space="preserve"> </w:t>
      </w:r>
      <w:r>
        <w:rPr>
          <w:rStyle w:val="VerbatimChar"/>
        </w:rPr>
        <w:t xml:space="preserve">required_positions</w:t>
      </w:r>
      <w:r>
        <w:t xml:space="preserve">, project status changes to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.</w:t>
      </w:r>
    </w:p>
    <w:bookmarkEnd w:id="27"/>
    <w:bookmarkStart w:id="28" w:name="job-board"/>
    <w:p>
      <w:pPr>
        <w:pStyle w:val="Heading4"/>
      </w:pPr>
      <w:r>
        <w:t xml:space="preserve">3) Job Board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Create job:</w:t>
      </w:r>
      <w:r>
        <w:t xml:space="preserve"> </w:t>
      </w:r>
      <w:r>
        <w:t xml:space="preserve">eligible users can post jobs with type, location, description, and required skills.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Apply to job:</w:t>
      </w:r>
      <w:r>
        <w:t xml:space="preserve"> </w:t>
      </w:r>
      <w:r>
        <w:t xml:space="preserve">users submit a cover letter.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Manage job applications:</w:t>
      </w:r>
      <w:r>
        <w:t xml:space="preserve"> </w:t>
      </w:r>
      <w:r>
        <w:t xml:space="preserve">poster accepts/rejects applications.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Track status:</w:t>
      </w:r>
      <w:r>
        <w:t xml:space="preserve"> </w:t>
      </w:r>
      <w:r>
        <w:t xml:space="preserve">each job application has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status.</w:t>
      </w:r>
    </w:p>
    <w:bookmarkEnd w:id="28"/>
    <w:bookmarkEnd w:id="29"/>
    <w:bookmarkStart w:id="30" w:name="permissions-matrix"/>
    <w:p>
      <w:pPr>
        <w:pStyle w:val="Heading3"/>
      </w:pPr>
      <w:r>
        <w:t xml:space="preserve">🔐 Permissions Matrix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Undergraduate (student track):</w:t>
      </w:r>
    </w:p>
    <w:p>
      <w:pPr>
        <w:numPr>
          <w:ilvl w:val="1"/>
          <w:numId w:val="1011"/>
        </w:numPr>
        <w:pStyle w:val="Compact"/>
      </w:pPr>
      <w:r>
        <w:t xml:space="preserve">can request mentorship</w:t>
      </w:r>
    </w:p>
    <w:p>
      <w:pPr>
        <w:numPr>
          <w:ilvl w:val="1"/>
          <w:numId w:val="1011"/>
        </w:numPr>
        <w:pStyle w:val="Compact"/>
      </w:pPr>
      <w:r>
        <w:t xml:space="preserve">can apply to jobs/projects</w:t>
      </w:r>
    </w:p>
    <w:p>
      <w:pPr>
        <w:numPr>
          <w:ilvl w:val="1"/>
          <w:numId w:val="1011"/>
        </w:numPr>
        <w:pStyle w:val="Compact"/>
      </w:pPr>
      <w:r>
        <w:t xml:space="preserve">cannot create jobs/projects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Graduate / Alumni:</w:t>
      </w:r>
    </w:p>
    <w:p>
      <w:pPr>
        <w:numPr>
          <w:ilvl w:val="1"/>
          <w:numId w:val="1012"/>
        </w:numPr>
        <w:pStyle w:val="Compact"/>
      </w:pPr>
      <w:r>
        <w:t xml:space="preserve">can request mentorship</w:t>
      </w:r>
    </w:p>
    <w:p>
      <w:pPr>
        <w:numPr>
          <w:ilvl w:val="1"/>
          <w:numId w:val="1012"/>
        </w:numPr>
        <w:pStyle w:val="Compact"/>
      </w:pPr>
      <w:r>
        <w:t xml:space="preserve">can offer mentorship (if opted in)</w:t>
      </w:r>
    </w:p>
    <w:p>
      <w:pPr>
        <w:numPr>
          <w:ilvl w:val="1"/>
          <w:numId w:val="1012"/>
        </w:numPr>
        <w:pStyle w:val="Compact"/>
      </w:pPr>
      <w:r>
        <w:t xml:space="preserve">can create jobs/projects</w:t>
      </w:r>
    </w:p>
    <w:p>
      <w:pPr>
        <w:numPr>
          <w:ilvl w:val="1"/>
          <w:numId w:val="1012"/>
        </w:numPr>
        <w:pStyle w:val="Compact"/>
      </w:pPr>
      <w:r>
        <w:t xml:space="preserve">can apply to other jobs/projects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Researcher:</w:t>
      </w:r>
    </w:p>
    <w:p>
      <w:pPr>
        <w:numPr>
          <w:ilvl w:val="1"/>
          <w:numId w:val="1013"/>
        </w:numPr>
        <w:pStyle w:val="Compact"/>
      </w:pPr>
      <w:r>
        <w:t xml:space="preserve">can request mentorship</w:t>
      </w:r>
    </w:p>
    <w:p>
      <w:pPr>
        <w:numPr>
          <w:ilvl w:val="1"/>
          <w:numId w:val="1013"/>
        </w:numPr>
        <w:pStyle w:val="Compact"/>
      </w:pPr>
      <w:r>
        <w:t xml:space="preserve">can offer mentorship (if opted in)</w:t>
      </w:r>
    </w:p>
    <w:p>
      <w:pPr>
        <w:numPr>
          <w:ilvl w:val="1"/>
          <w:numId w:val="1013"/>
        </w:numPr>
        <w:pStyle w:val="Compact"/>
      </w:pPr>
      <w:r>
        <w:t xml:space="preserve">can create jobs/projects</w:t>
      </w:r>
    </w:p>
    <w:p>
      <w:pPr>
        <w:numPr>
          <w:ilvl w:val="1"/>
          <w:numId w:val="1013"/>
        </w:numPr>
        <w:pStyle w:val="Compact"/>
      </w:pPr>
      <w:r>
        <w:t xml:space="preserve">can apply to other jobs/projects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Admin:</w:t>
      </w:r>
      <w:r>
        <w:t xml:space="preserve"> </w:t>
      </w:r>
      <w:r>
        <w:t xml:space="preserve">full administrative and content moderation access.</w:t>
      </w:r>
    </w:p>
    <w:bookmarkEnd w:id="30"/>
    <w:bookmarkStart w:id="31" w:name="admin-features"/>
    <w:p>
      <w:pPr>
        <w:pStyle w:val="Heading3"/>
      </w:pPr>
      <w:r>
        <w:t xml:space="preserve">🛡️ Admin Features</w:t>
      </w:r>
    </w:p>
    <w:p>
      <w:pPr>
        <w:numPr>
          <w:ilvl w:val="0"/>
          <w:numId w:val="1014"/>
        </w:numPr>
        <w:pStyle w:val="Compact"/>
      </w:pPr>
      <w:r>
        <w:t xml:space="preserve">Admin dashboard and platform metrics.</w:t>
      </w:r>
    </w:p>
    <w:p>
      <w:pPr>
        <w:numPr>
          <w:ilvl w:val="0"/>
          <w:numId w:val="1014"/>
        </w:numPr>
        <w:pStyle w:val="Compact"/>
      </w:pPr>
      <w:r>
        <w:t xml:space="preserve">Post and comment moderation.</w:t>
      </w:r>
    </w:p>
    <w:p>
      <w:pPr>
        <w:numPr>
          <w:ilvl w:val="0"/>
          <w:numId w:val="1014"/>
        </w:numPr>
        <w:pStyle w:val="Compact"/>
      </w:pPr>
      <w:r>
        <w:t xml:space="preserve">Event creation/edit/delete with notifications.</w:t>
      </w:r>
    </w:p>
    <w:p>
      <w:pPr>
        <w:numPr>
          <w:ilvl w:val="0"/>
          <w:numId w:val="1014"/>
        </w:numPr>
        <w:pStyle w:val="Compact"/>
      </w:pPr>
      <w:r>
        <w:t xml:space="preserve">Research moderation (approve/reject/edit/delete).</w:t>
      </w:r>
    </w:p>
    <w:p>
      <w:pPr>
        <w:numPr>
          <w:ilvl w:val="0"/>
          <w:numId w:val="1014"/>
        </w:numPr>
        <w:pStyle w:val="Compact"/>
      </w:pPr>
      <w:r>
        <w:t xml:space="preserve">Researcher management.</w:t>
      </w:r>
    </w:p>
    <w:p>
      <w:pPr>
        <w:numPr>
          <w:ilvl w:val="0"/>
          <w:numId w:val="1014"/>
        </w:numPr>
        <w:pStyle w:val="Compact"/>
      </w:pPr>
      <w:r>
        <w:t xml:space="preserve">Announcements and targeted email campaigns with logs.</w:t>
      </w:r>
    </w:p>
    <w:bookmarkEnd w:id="31"/>
    <w:bookmarkEnd w:id="32"/>
    <w:bookmarkStart w:id="36" w:name="technology-stack"/>
    <w:p>
      <w:pPr>
        <w:pStyle w:val="Heading2"/>
      </w:pPr>
      <w:r>
        <w:t xml:space="preserve">🛠 Technology Stack</w:t>
      </w:r>
    </w:p>
    <w:bookmarkStart w:id="33" w:name="backend"/>
    <w:p>
      <w:pPr>
        <w:pStyle w:val="Heading3"/>
      </w:pPr>
      <w:r>
        <w:t xml:space="preserve">Backend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Flask 3.0</w:t>
      </w:r>
      <w:r>
        <w:t xml:space="preserve">: Lightweight WSGI web framework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SQLAlchemy 2.0</w:t>
      </w:r>
      <w:r>
        <w:t xml:space="preserve">: ORM for database operations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Flask-Login</w:t>
      </w:r>
      <w:r>
        <w:t xml:space="preserve">: User session management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Flask-WTF</w:t>
      </w:r>
      <w:r>
        <w:t xml:space="preserve">: Form handling and CSRF protection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Flask-Migrate</w:t>
      </w:r>
      <w:r>
        <w:t xml:space="preserve">: Database migration management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Flask-SocketIO</w:t>
      </w:r>
      <w:r>
        <w:t xml:space="preserve">: Real-time WebSocket communication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Werkzeug</w:t>
      </w:r>
      <w:r>
        <w:t xml:space="preserve">: Password hashing and utilities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Pillow (PIL)</w:t>
      </w:r>
      <w:r>
        <w:t xml:space="preserve">: Image processing for uploads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Authlib</w:t>
      </w:r>
      <w:r>
        <w:t xml:space="preserve">: Google OAuth integration</w:t>
      </w:r>
    </w:p>
    <w:bookmarkEnd w:id="33"/>
    <w:bookmarkStart w:id="34" w:name="frontend"/>
    <w:p>
      <w:pPr>
        <w:pStyle w:val="Heading3"/>
      </w:pPr>
      <w:r>
        <w:t xml:space="preserve">Frontend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HTML5 &amp; CSS3</w:t>
      </w:r>
      <w:r>
        <w:t xml:space="preserve">: Semantic markup and grid/flexbox layouts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Vanilla JavaScript</w:t>
      </w:r>
      <w:r>
        <w:t xml:space="preserve">: DOM manipulation, Fetch API, and Socket.IO client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Jinja2</w:t>
      </w:r>
      <w:r>
        <w:t xml:space="preserve">: Template engine</w:t>
      </w:r>
    </w:p>
    <w:bookmarkEnd w:id="34"/>
    <w:bookmarkStart w:id="35" w:name="database"/>
    <w:p>
      <w:pPr>
        <w:pStyle w:val="Heading3"/>
      </w:pPr>
      <w:r>
        <w:t xml:space="preserve">Database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SQLite / PostgreSQL</w:t>
      </w:r>
      <w:r>
        <w:t xml:space="preserve">: Database backend supported via SQLAlchemy ORM.</w:t>
      </w:r>
    </w:p>
    <w:bookmarkEnd w:id="35"/>
    <w:bookmarkEnd w:id="36"/>
    <w:bookmarkStart w:id="43" w:name="installation-setup"/>
    <w:p>
      <w:pPr>
        <w:pStyle w:val="Heading2"/>
      </w:pPr>
      <w:r>
        <w:t xml:space="preserve">🚀 Installation &amp; Setup</w:t>
      </w:r>
    </w:p>
    <w:bookmarkStart w:id="37" w:name="clone-the-repository"/>
    <w:p>
      <w:pPr>
        <w:pStyle w:val="Heading3"/>
      </w:pPr>
      <w:r>
        <w:t xml:space="preserve">1. 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psra-website</w:t>
      </w:r>
    </w:p>
    <w:bookmarkEnd w:id="37"/>
    <w:bookmarkStart w:id="38" w:name="create-virtual-environment"/>
    <w:p>
      <w:pPr>
        <w:pStyle w:val="Heading3"/>
      </w:pPr>
      <w:r>
        <w:t xml:space="preserve">2. Create Virtual Environment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</w:t>
      </w:r>
      <w:r>
        <w:rPr>
          <w:rStyle w:val="CommentTok"/>
        </w:rPr>
        <w:t xml:space="preserve"># On Windows: venv\Scripts\activate</w:t>
      </w:r>
    </w:p>
    <w:bookmarkEnd w:id="38"/>
    <w:bookmarkStart w:id="39" w:name="install-dependencies"/>
    <w:p>
      <w:pPr>
        <w:pStyle w:val="Heading3"/>
      </w:pPr>
      <w:r>
        <w:t xml:space="preserve">3. Install Dependencies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39"/>
    <w:bookmarkStart w:id="40" w:name="setup-environment-variables"/>
    <w:p>
      <w:pPr>
        <w:pStyle w:val="Heading3"/>
      </w:pPr>
      <w:r>
        <w:t xml:space="preserve">4. Setup Environment Variables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the root directory and configure the following parameters:</w:t>
      </w:r>
    </w:p>
    <w:p>
      <w:pPr>
        <w:pStyle w:val="SourceCode"/>
      </w:pPr>
      <w:r>
        <w:rPr>
          <w:rStyle w:val="VerbatimChar"/>
        </w:rPr>
        <w:t xml:space="preserve">SECRET_KEY=your_secret_key</w:t>
      </w:r>
      <w:r>
        <w:br/>
      </w:r>
      <w:r>
        <w:rPr>
          <w:rStyle w:val="VerbatimChar"/>
        </w:rPr>
        <w:t xml:space="preserve">DATABASE_URL=sqlite:///psra.db</w:t>
      </w:r>
      <w:r>
        <w:br/>
      </w:r>
      <w:r>
        <w:rPr>
          <w:rStyle w:val="VerbatimChar"/>
        </w:rPr>
        <w:t xml:space="preserve">GOOGLE_CLIENT_ID=your_google_client_id</w:t>
      </w:r>
      <w:r>
        <w:br/>
      </w:r>
      <w:r>
        <w:rPr>
          <w:rStyle w:val="VerbatimChar"/>
        </w:rPr>
        <w:t xml:space="preserve">GOOGLE_CLIENT_SECRET=your_google_client_secret</w:t>
      </w:r>
      <w:r>
        <w:br/>
      </w:r>
      <w:r>
        <w:rPr>
          <w:rStyle w:val="VerbatimChar"/>
        </w:rPr>
        <w:t xml:space="preserve">MAIL_SERVER=smtp.example.com</w:t>
      </w:r>
      <w:r>
        <w:br/>
      </w:r>
      <w:r>
        <w:rPr>
          <w:rStyle w:val="VerbatimChar"/>
        </w:rPr>
        <w:t xml:space="preserve">MAIL_PORT=587</w:t>
      </w:r>
      <w:r>
        <w:br/>
      </w:r>
      <w:r>
        <w:rPr>
          <w:rStyle w:val="VerbatimChar"/>
        </w:rPr>
        <w:t xml:space="preserve">MAIL_USE_TLS=True</w:t>
      </w:r>
      <w:r>
        <w:br/>
      </w:r>
      <w:r>
        <w:rPr>
          <w:rStyle w:val="VerbatimChar"/>
        </w:rPr>
        <w:t xml:space="preserve">MAIL_USERNAME=your_email</w:t>
      </w:r>
      <w:r>
        <w:br/>
      </w:r>
      <w:r>
        <w:rPr>
          <w:rStyle w:val="VerbatimChar"/>
        </w:rPr>
        <w:t xml:space="preserve">MAIL_PASSWORD=your_password</w:t>
      </w:r>
    </w:p>
    <w:bookmarkEnd w:id="40"/>
    <w:bookmarkStart w:id="41" w:name="initialize-database"/>
    <w:p>
      <w:pPr>
        <w:pStyle w:val="Heading3"/>
      </w:pPr>
      <w:r>
        <w:t xml:space="preserve">5. Initialize Database</w:t>
      </w:r>
    </w:p>
    <w:p>
      <w:pPr>
        <w:pStyle w:val="SourceCode"/>
      </w:pPr>
      <w:r>
        <w:rPr>
          <w:rStyle w:val="ExtensionTok"/>
        </w:rPr>
        <w:t xml:space="preserve">flask</w:t>
      </w:r>
      <w:r>
        <w:rPr>
          <w:rStyle w:val="NormalTok"/>
        </w:rPr>
        <w:t xml:space="preserve"> db upgrade</w:t>
      </w:r>
    </w:p>
    <w:bookmarkEnd w:id="41"/>
    <w:bookmarkStart w:id="42" w:name="run-the-application"/>
    <w:p>
      <w:pPr>
        <w:pStyle w:val="Heading3"/>
      </w:pPr>
      <w:r>
        <w:t xml:space="preserve">6. Run the Application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</w:p>
    <w:p>
      <w:pPr>
        <w:pStyle w:val="FirstParagraph"/>
      </w:pPr>
      <w:r>
        <w:t xml:space="preserve">The application will be available at</w:t>
      </w:r>
      <w:r>
        <w:t xml:space="preserve"> </w:t>
      </w:r>
      <w:r>
        <w:rPr>
          <w:rStyle w:val="VerbatimChar"/>
        </w:rPr>
        <w:t xml:space="preserve">http://127.0.0.1:5000/</w:t>
      </w:r>
    </w:p>
    <w:bookmarkEnd w:id="42"/>
    <w:bookmarkEnd w:id="43"/>
    <w:bookmarkStart w:id="44" w:name="database-schema"/>
    <w:p>
      <w:pPr>
        <w:pStyle w:val="Heading2"/>
      </w:pPr>
      <w:r>
        <w:t xml:space="preserve">🗄 Database Schema</w:t>
      </w:r>
    </w:p>
    <w:p>
      <w:pPr>
        <w:pStyle w:val="FirstParagraph"/>
      </w:pPr>
      <w:r>
        <w:t xml:space="preserve">Core and normalized entities used by the current platform: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Authentication &amp; Identity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user</w:t>
      </w:r>
      <w:r>
        <w:t xml:space="preserve">: auth credentials, role, account settings.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profiles</w:t>
      </w:r>
      <w:r>
        <w:t xml:space="preserve">: shared profile data (name, bio, media, links).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student_profiles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alumni_profiles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researcher_profiles</w:t>
      </w:r>
      <w:r>
        <w:t xml:space="preserve">: role-specific extensions.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departments</w:t>
      </w:r>
      <w:r>
        <w:t xml:space="preserve">: optional department normalization.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Skills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skills</w:t>
      </w:r>
      <w:r>
        <w:t xml:space="preserve">: canonical skill names.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user_skills</w:t>
      </w:r>
      <w:r>
        <w:t xml:space="preserve">: many-to-many between users and skills.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Forum &amp; Community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like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Messaging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conversations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conversation_participants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Mentorship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mentor_requests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active_mentorships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Research Recruitment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research_projects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project_required_skills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project_applications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Jobs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job_required_skills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job_applications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Research Library / Publications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researcher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System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announcement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notification_log</w:t>
      </w:r>
      <w:r>
        <w:t xml:space="preserve">.</w:t>
      </w:r>
    </w:p>
    <w:bookmarkEnd w:id="44"/>
    <w:bookmarkStart w:id="45" w:name="system-cli-commands"/>
    <w:p>
      <w:pPr>
        <w:pStyle w:val="Heading2"/>
      </w:pPr>
      <w:r>
        <w:t xml:space="preserve">⚙️ System / CLI Commands</w:t>
      </w:r>
    </w:p>
    <w:p>
      <w:pPr>
        <w:pStyle w:val="FirstParagraph"/>
      </w:pPr>
      <w:r>
        <w:t xml:space="preserve">These are automated or command-line interface (CLI) tools used by the server to keep the platform running.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  <w:bCs/>
          <w:b/>
        </w:rPr>
        <w:t xml:space="preserve">flask send-event-reminders</w:t>
      </w:r>
      <w:r>
        <w:t xml:space="preserve">: Runs in the background to send scheduled email reminders to users about upcoming events. Best run via a daily cron job.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  <w:bCs/>
          <w:b/>
        </w:rPr>
        <w:t xml:space="preserve">flask send-new-research-alerts</w:t>
      </w:r>
      <w:r>
        <w:t xml:space="preserve">: Emails subscribed users when new research is approved and published.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  <w:bCs/>
          <w:b/>
        </w:rPr>
        <w:t xml:space="preserve">flask notification-stats</w:t>
      </w:r>
      <w:r>
        <w:t xml:space="preserve">: Generates reports on how many automated emails/alerts were sent over the last 24 hours, 7 days, or 30 days.</w:t>
      </w:r>
    </w:p>
    <w:bookmarkEnd w:id="45"/>
    <w:bookmarkStart w:id="46" w:name="license"/>
    <w:p>
      <w:pPr>
        <w:pStyle w:val="Heading2"/>
      </w:pPr>
      <w:r>
        <w:t xml:space="preserve">📄 License</w:t>
      </w:r>
    </w:p>
    <w:p>
      <w:pPr>
        <w:pStyle w:val="FirstParagraph"/>
      </w:pPr>
      <w:r>
        <w:t xml:space="preserve">This project is licensed under the MIT License - see the LICENSE file for details.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2026-02-20T13:17:39Z</dcterms:created>
  <dcterms:modified xsi:type="dcterms:W3CDTF">2026-02-20T13:17:39Z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