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pPr>
      <w:r>
        <w:rPr>
          <w:rFonts w:ascii="Arial" w:hAnsi="Arial" w:cs="Arial"/>
          <w:b/>
          <w:sz w:val="52"/>
        </w:rPr>
        <w:t>متطلبات وقرارات مشروع حواليك ناو</w:t>
      </w:r>
    </w:p>
    <w:p>
      <w:pPr>
        <w:jc w:val="center"/>
        <w:bidi/>
      </w:pPr>
      <w:r>
        <w:rPr>
          <w:rFonts w:ascii="Arial" w:hAnsi="Arial" w:cs="Arial"/>
          <w:b/>
          <w:color w:val="373737"/>
          <w:sz w:val="28"/>
        </w:rPr>
        <w:t>مرجع موحّد لفهم نطاق المنتج قبل إعداد خطة التنفيذ</w:t>
      </w:r>
    </w:p>
    <w:p>
      <w:pPr>
        <w:jc w:val="center"/>
        <w:bidi/>
      </w:pPr>
      <w:r>
        <w:rPr>
          <w:rFonts w:ascii="Arial" w:hAnsi="Arial" w:cs="Arial"/>
          <w:color w:val="5A5A5A"/>
          <w:sz w:val="21"/>
        </w:rPr>
        <w:t>الإصدار 1.0  |  سبتمبر 2026</w:t>
      </w:r>
    </w:p>
    <w:p>
      <w:pPr>
        <w:bidi/>
      </w:pPr>
    </w:p>
    <w:p>
      <w:pPr>
        <w:jc w:val="right"/>
        <w:bidi/>
      </w:pPr>
      <w:r>
        <w:rPr>
          <w:rFonts w:ascii="Arial" w:hAnsi="Arial" w:cs="Arial"/>
          <w:sz w:val="22"/>
        </w:rPr>
        <w:t>يوثّق هذا المستند القرارات التي تم اعتمادها خلال مناقشة المشروع. الغرض منه تثبيت فهم موحّد لفكرة المنتج، والمستخدمين، والرحلات، وقواعد العمل، ونطاق النسخة الأولى، والاختيارات التقنية المبدئية. لا يمثل هذا المستند خطة تنفيذ، ولا يتضمن Phases أو Steps أو Validation أو Handoffs.</w:t>
      </w:r>
    </w:p>
    <w:p>
      <w:pPr>
        <w:jc w:val="right"/>
        <w:bidi/>
      </w:pPr>
      <w:r>
        <w:rPr>
          <w:rFonts w:ascii="Arial" w:hAnsi="Arial" w:cs="Arial"/>
          <w:sz w:val="22"/>
        </w:rPr>
        <w:t>الخلاصة: حواليك ناو منصة لاكتشاف المنتجات المتاحة بالقرب من العميل ومقارنة السعر والتوافر ومكان الاستلام، ثم التواصل مباشرة مع التاجر. المنصة ليست متجرًا إلكترونيًا ولا تدير البيع أو الدفع أو التوصيل في النسخة الأولى.</w:t>
      </w:r>
    </w:p>
    <w:p>
      <w:pPr>
        <w:pStyle w:val="Heading1"/>
        <w:jc w:val="right"/>
        <w:keepNext/>
        <w:bidi/>
      </w:pPr>
      <w:r>
        <w:rPr>
          <w:rFonts w:ascii="Arial" w:hAnsi="Arial" w:cs="Arial"/>
          <w:b/>
          <w:sz w:val="36"/>
        </w:rPr>
        <w:t>المحتويات</w:t>
      </w:r>
    </w:p>
    <w:p>
      <w:pPr>
        <w:pStyle w:val="ArabicBullet"/>
        <w:ind w:right="312" w:hanging="198"/>
        <w:jc w:val="right"/>
        <w:bidi/>
      </w:pPr>
      <w:r>
        <w:rPr>
          <w:rFonts w:ascii="Arial" w:hAnsi="Arial" w:cs="Arial"/>
          <w:sz w:val="22"/>
        </w:rPr>
        <w:t>•  الرؤية والنطاق</w:t>
      </w:r>
    </w:p>
    <w:p>
      <w:pPr>
        <w:pStyle w:val="ArabicBullet"/>
        <w:ind w:right="312" w:hanging="198"/>
        <w:jc w:val="right"/>
        <w:bidi/>
      </w:pPr>
      <w:r>
        <w:rPr>
          <w:rFonts w:ascii="Arial" w:hAnsi="Arial" w:cs="Arial"/>
          <w:sz w:val="22"/>
        </w:rPr>
        <w:t>•  الأطراف والصلاحيات</w:t>
      </w:r>
    </w:p>
    <w:p>
      <w:pPr>
        <w:pStyle w:val="ArabicBullet"/>
        <w:ind w:right="312" w:hanging="198"/>
        <w:jc w:val="right"/>
        <w:bidi/>
      </w:pPr>
      <w:r>
        <w:rPr>
          <w:rFonts w:ascii="Arial" w:hAnsi="Arial" w:cs="Arial"/>
          <w:sz w:val="22"/>
        </w:rPr>
        <w:t>•  الحسابات والتسجيل والموافقات</w:t>
      </w:r>
    </w:p>
    <w:p>
      <w:pPr>
        <w:pStyle w:val="ArabicBullet"/>
        <w:ind w:right="312" w:hanging="198"/>
        <w:jc w:val="right"/>
        <w:bidi/>
      </w:pPr>
      <w:r>
        <w:rPr>
          <w:rFonts w:ascii="Arial" w:hAnsi="Arial" w:cs="Arial"/>
          <w:sz w:val="22"/>
        </w:rPr>
        <w:t>•  المتجر والفروع ونقاط الاستلام</w:t>
      </w:r>
    </w:p>
    <w:p>
      <w:pPr>
        <w:pStyle w:val="ArabicBullet"/>
        <w:ind w:right="312" w:hanging="198"/>
        <w:jc w:val="right"/>
        <w:bidi/>
      </w:pPr>
      <w:r>
        <w:rPr>
          <w:rFonts w:ascii="Arial" w:hAnsi="Arial" w:cs="Arial"/>
          <w:sz w:val="22"/>
        </w:rPr>
        <w:t>•  التصنيفات والمنتجات</w:t>
      </w:r>
    </w:p>
    <w:p>
      <w:pPr>
        <w:pStyle w:val="ArabicBullet"/>
        <w:ind w:right="312" w:hanging="198"/>
        <w:jc w:val="right"/>
        <w:bidi/>
      </w:pPr>
      <w:r>
        <w:rPr>
          <w:rFonts w:ascii="Arial" w:hAnsi="Arial" w:cs="Arial"/>
          <w:sz w:val="22"/>
        </w:rPr>
        <w:t>•  البحث والموقع وترتيب النتائج</w:t>
      </w:r>
    </w:p>
    <w:p>
      <w:pPr>
        <w:pStyle w:val="ArabicBullet"/>
        <w:ind w:right="312" w:hanging="198"/>
        <w:jc w:val="right"/>
        <w:bidi/>
      </w:pPr>
      <w:r>
        <w:rPr>
          <w:rFonts w:ascii="Arial" w:hAnsi="Arial" w:cs="Arial"/>
          <w:sz w:val="22"/>
        </w:rPr>
        <w:t>•  رحلات الاستخدام الأساسية</w:t>
      </w:r>
    </w:p>
    <w:p>
      <w:pPr>
        <w:pStyle w:val="ArabicBullet"/>
        <w:ind w:right="312" w:hanging="198"/>
        <w:jc w:val="right"/>
        <w:bidi/>
      </w:pPr>
      <w:r>
        <w:rPr>
          <w:rFonts w:ascii="Arial" w:hAnsi="Arial" w:cs="Arial"/>
          <w:sz w:val="22"/>
        </w:rPr>
        <w:t>•  المفضلة والبلاغات والإشعارات</w:t>
      </w:r>
    </w:p>
    <w:p>
      <w:pPr>
        <w:pStyle w:val="ArabicBullet"/>
        <w:ind w:right="312" w:hanging="198"/>
        <w:jc w:val="right"/>
        <w:bidi/>
      </w:pPr>
      <w:r>
        <w:rPr>
          <w:rFonts w:ascii="Arial" w:hAnsi="Arial" w:cs="Arial"/>
          <w:sz w:val="22"/>
        </w:rPr>
        <w:t>•  الإحصائيات والتتبع</w:t>
      </w:r>
    </w:p>
    <w:p>
      <w:pPr>
        <w:pStyle w:val="ArabicBullet"/>
        <w:ind w:right="312" w:hanging="198"/>
        <w:jc w:val="right"/>
        <w:bidi/>
      </w:pPr>
      <w:r>
        <w:rPr>
          <w:rFonts w:ascii="Arial" w:hAnsi="Arial" w:cs="Arial"/>
          <w:sz w:val="22"/>
        </w:rPr>
        <w:t>•  اللغة وإدارة البيانات</w:t>
      </w:r>
    </w:p>
    <w:p>
      <w:pPr>
        <w:pStyle w:val="ArabicBullet"/>
        <w:ind w:right="312" w:hanging="198"/>
        <w:jc w:val="right"/>
        <w:bidi/>
      </w:pPr>
      <w:r>
        <w:rPr>
          <w:rFonts w:ascii="Arial" w:hAnsi="Arial" w:cs="Arial"/>
          <w:sz w:val="22"/>
        </w:rPr>
        <w:t>•  لوحة الإدارة والحماية والتدقيق</w:t>
      </w:r>
    </w:p>
    <w:p>
      <w:pPr>
        <w:pStyle w:val="ArabicBullet"/>
        <w:ind w:right="312" w:hanging="198"/>
        <w:jc w:val="right"/>
        <w:bidi/>
      </w:pPr>
      <w:r>
        <w:rPr>
          <w:rFonts w:ascii="Arial" w:hAnsi="Arial" w:cs="Arial"/>
          <w:sz w:val="22"/>
        </w:rPr>
        <w:t>•  المعمارية التقنية الحالية</w:t>
      </w:r>
    </w:p>
    <w:p>
      <w:pPr>
        <w:pStyle w:val="ArabicBullet"/>
        <w:ind w:right="312" w:hanging="198"/>
        <w:jc w:val="right"/>
        <w:bidi/>
      </w:pPr>
      <w:r>
        <w:rPr>
          <w:rFonts w:ascii="Arial" w:hAnsi="Arial" w:cs="Arial"/>
          <w:sz w:val="22"/>
        </w:rPr>
        <w:t>•  نطاق النسخة الأولى والموضوعات المؤجلة</w:t>
      </w:r>
    </w:p>
    <w:p>
      <w:pPr>
        <w:pStyle w:val="ArabicBullet"/>
        <w:ind w:right="312" w:hanging="198"/>
        <w:jc w:val="right"/>
        <w:bidi/>
      </w:pPr>
      <w:r>
        <w:rPr>
          <w:rFonts w:ascii="Arial" w:hAnsi="Arial" w:cs="Arial"/>
          <w:sz w:val="22"/>
        </w:rPr>
        <w:t>•  النقاط التي تحتاج تثبيتًا لاحقًا</w:t>
      </w:r>
    </w:p>
    <w:p>
      <w:pPr>
        <w:bidi/>
      </w:pPr>
      <w:r>
        <w:br w:type="page"/>
      </w:r>
    </w:p>
    <w:p>
      <w:pPr>
        <w:pStyle w:val="Heading1"/>
        <w:jc w:val="right"/>
        <w:keepNext/>
        <w:bidi/>
      </w:pPr>
      <w:r>
        <w:rPr>
          <w:rFonts w:ascii="Arial" w:hAnsi="Arial" w:cs="Arial"/>
          <w:b/>
          <w:sz w:val="36"/>
        </w:rPr>
        <w:t>1 الرؤية والنطاق</w:t>
      </w:r>
    </w:p>
    <w:p>
      <w:pPr>
        <w:jc w:val="right"/>
        <w:bidi/>
      </w:pPr>
      <w:r>
        <w:rPr>
          <w:rFonts w:ascii="Arial" w:hAnsi="Arial" w:cs="Arial"/>
          <w:sz w:val="22"/>
        </w:rPr>
        <w:t>حواليك ناو هو موقع يساعد العميل على معرفة أين يجد منتجًا معينًا بالقرب منه، وما سعره وحالة توافره في كل فرع. الهدف هو تقليل وقت البحث الميداني وربط العميل بالتاجر المناسب، مع بقاء إتمام الصفقة خارج المنصة.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6350"/>
      </w:tblGrid>
      <w:tr>
        <w:trPr>
          <w:tblHeader w:val="true"/>
        </w:trPr>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البند</w:t>
            </w:r>
          </w:p>
        </w:tc>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القرار المعتمد</w:t>
            </w:r>
          </w:p>
        </w:tc>
      </w:tr>
      <w:tr>
        <w:tc>
          <w:tcPr>
            <w:tcW w:type="dxa" w:w="2835"/>
            <w:tcMar>
              <w:top w:w="120" w:type="dxa"/>
              <w:start w:w="140" w:type="dxa"/>
              <w:bottom w:w="120" w:type="dxa"/>
              <w:end w:w="140" w:type="dxa"/>
            </w:tcMar>
            <w:vAlign w:val="center"/>
          </w:tcPr>
          <w:p>
            <w:pPr>
              <w:jc w:val="right"/>
              <w:bidi/>
            </w:pPr>
            <w:r>
              <w:rPr>
                <w:rFonts w:ascii="Arial" w:hAnsi="Arial" w:cs="Arial"/>
                <w:b/>
                <w:sz w:val="20"/>
              </w:rPr>
              <w:t>نوع المنصة</w:t>
            </w:r>
          </w:p>
        </w:tc>
        <w:tc>
          <w:tcPr>
            <w:tcW w:type="dxa" w:w="6350"/>
            <w:tcMar>
              <w:top w:w="120" w:type="dxa"/>
              <w:start w:w="140" w:type="dxa"/>
              <w:bottom w:w="120" w:type="dxa"/>
              <w:end w:w="140" w:type="dxa"/>
            </w:tcMar>
            <w:vAlign w:val="center"/>
          </w:tcPr>
          <w:p>
            <w:pPr>
              <w:jc w:val="right"/>
              <w:bidi/>
            </w:pPr>
            <w:r>
              <w:rPr>
                <w:rFonts w:ascii="Arial" w:hAnsi="Arial" w:cs="Arial"/>
                <w:b w:val="0"/>
                <w:sz w:val="20"/>
              </w:rPr>
              <w:t>منصة اكتشاف وبحث محلي عن المنتجات والمتاجر، وليست Marketplace لإتمام المعاملة.</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الإطلاق</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موقع ويب Responsive يعمل على الموبايل والكمبيوتر. تطبيقات الموبايل مؤجلة.</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النطاق الجغرافي</w:t>
            </w:r>
          </w:p>
        </w:tc>
        <w:tc>
          <w:tcPr>
            <w:tcW w:type="dxa" w:w="6350"/>
            <w:tcMar>
              <w:top w:w="120" w:type="dxa"/>
              <w:start w:w="140" w:type="dxa"/>
              <w:bottom w:w="120" w:type="dxa"/>
              <w:end w:w="140" w:type="dxa"/>
            </w:tcMar>
            <w:vAlign w:val="center"/>
          </w:tcPr>
          <w:p>
            <w:pPr>
              <w:jc w:val="right"/>
              <w:bidi/>
            </w:pPr>
            <w:r>
              <w:rPr>
                <w:rFonts w:ascii="Arial" w:hAnsi="Arial" w:cs="Arial"/>
                <w:b w:val="0"/>
                <w:sz w:val="20"/>
              </w:rPr>
              <w:t>جميع محافظات ومدن ومناطق مصر من أول يوم.</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فتح البحث</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البحث متاح من أول يوم دون اشتراط حد أدنى من التجار أو المنتجات.</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إتمام البيع</w:t>
            </w:r>
          </w:p>
        </w:tc>
        <w:tc>
          <w:tcPr>
            <w:tcW w:type="dxa" w:w="6350"/>
            <w:tcMar>
              <w:top w:w="120" w:type="dxa"/>
              <w:start w:w="140" w:type="dxa"/>
              <w:bottom w:w="120" w:type="dxa"/>
              <w:end w:w="140" w:type="dxa"/>
            </w:tcMar>
            <w:vAlign w:val="center"/>
          </w:tcPr>
          <w:p>
            <w:pPr>
              <w:jc w:val="right"/>
              <w:bidi/>
            </w:pPr>
            <w:r>
              <w:rPr>
                <w:rFonts w:ascii="Arial" w:hAnsi="Arial" w:cs="Arial"/>
                <w:b w:val="0"/>
                <w:sz w:val="20"/>
              </w:rPr>
              <w:t>التواصل والشراء والدفع والتسليم تتم مباشرة بين العميل والتاجر خارج المنصة.</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الإيراد</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الاستخدام مجاني في البداية. قرار تفعيل الاشتراكات إداري لاحق وغير مرتبط بعدد ثابت.</w:t>
            </w:r>
          </w:p>
        </w:tc>
      </w:tr>
    </w:tbl>
    <w:p>
      <w:pPr>
        <w:spacing w:after="20"/>
        <w:bidi/>
      </w:pPr>
    </w:p>
    <w:p>
      <w:pPr>
        <w:pStyle w:val="Heading2"/>
        <w:jc w:val="right"/>
        <w:keepNext/>
        <w:bidi/>
      </w:pPr>
      <w:r>
        <w:rPr>
          <w:rFonts w:ascii="Arial" w:hAnsi="Arial" w:cs="Arial"/>
          <w:b/>
          <w:sz w:val="28"/>
        </w:rPr>
        <w:t>ما لا تقوم به المنصة في النسخة الأولى</w:t>
      </w:r>
    </w:p>
    <w:p>
      <w:pPr>
        <w:pStyle w:val="ArabicBullet"/>
        <w:ind w:right="312" w:hanging="198"/>
        <w:jc w:val="right"/>
        <w:bidi/>
      </w:pPr>
      <w:r>
        <w:rPr>
          <w:rFonts w:ascii="Arial" w:hAnsi="Arial" w:cs="Arial"/>
          <w:sz w:val="22"/>
        </w:rPr>
        <w:t>•  لا توجد سلة شراء أو Checkout أو طلبات داخلية.</w:t>
      </w:r>
    </w:p>
    <w:p>
      <w:pPr>
        <w:pStyle w:val="ArabicBullet"/>
        <w:ind w:right="312" w:hanging="198"/>
        <w:jc w:val="right"/>
        <w:bidi/>
      </w:pPr>
      <w:r>
        <w:rPr>
          <w:rFonts w:ascii="Arial" w:hAnsi="Arial" w:cs="Arial"/>
          <w:sz w:val="22"/>
        </w:rPr>
        <w:t>•  لا توجد مدفوعات أو عمولات على المعاملات.</w:t>
      </w:r>
    </w:p>
    <w:p>
      <w:pPr>
        <w:pStyle w:val="ArabicBullet"/>
        <w:ind w:right="312" w:hanging="198"/>
        <w:jc w:val="right"/>
        <w:bidi/>
      </w:pPr>
      <w:r>
        <w:rPr>
          <w:rFonts w:ascii="Arial" w:hAnsi="Arial" w:cs="Arial"/>
          <w:sz w:val="22"/>
        </w:rPr>
        <w:t>•  لا تدير المنصة الشحن أو التوصيل أو نزاعات البيع.</w:t>
      </w:r>
    </w:p>
    <w:p>
      <w:pPr>
        <w:pStyle w:val="ArabicBullet"/>
        <w:ind w:right="312" w:hanging="198"/>
        <w:jc w:val="right"/>
        <w:bidi/>
      </w:pPr>
      <w:r>
        <w:rPr>
          <w:rFonts w:ascii="Arial" w:hAnsi="Arial" w:cs="Arial"/>
          <w:sz w:val="22"/>
        </w:rPr>
        <w:t>•  لا تمثل أرقام الضغط والمشاهدة إثباتًا لحدوث عملية بيع.</w:t>
      </w:r>
    </w:p>
    <w:p>
      <w:pPr>
        <w:pStyle w:val="Heading1"/>
        <w:jc w:val="right"/>
        <w:keepNext/>
        <w:bidi/>
      </w:pPr>
      <w:r>
        <w:rPr>
          <w:rFonts w:ascii="Arial" w:hAnsi="Arial" w:cs="Arial"/>
          <w:b/>
          <w:sz w:val="36"/>
        </w:rPr>
        <w:t>2 الأطراف والصلاحيات</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6350"/>
      </w:tblGrid>
      <w:tr>
        <w:trPr>
          <w:tblHeader w:val="true"/>
        </w:trPr>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البند</w:t>
            </w:r>
          </w:p>
        </w:tc>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القرار المعتمد</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الزائر</w:t>
            </w:r>
          </w:p>
        </w:tc>
        <w:tc>
          <w:tcPr>
            <w:tcW w:type="dxa" w:w="6350"/>
            <w:tcMar>
              <w:top w:w="120" w:type="dxa"/>
              <w:start w:w="140" w:type="dxa"/>
              <w:bottom w:w="120" w:type="dxa"/>
              <w:end w:w="140" w:type="dxa"/>
            </w:tcMar>
            <w:vAlign w:val="center"/>
          </w:tcPr>
          <w:p>
            <w:pPr>
              <w:jc w:val="right"/>
              <w:bidi/>
            </w:pPr>
            <w:r>
              <w:rPr>
                <w:rFonts w:ascii="Arial" w:hAnsi="Arial" w:cs="Arial"/>
                <w:b w:val="0"/>
                <w:sz w:val="20"/>
              </w:rPr>
              <w:t>يبحث ويتصفح المنتجات والمتاجر والتصنيفات، ويستخدم Phone وWhatsApp والاتجاهات دون حساب.</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العميل</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حساب مستقل يستخدم المفضلة والبلاغات بعد تأكيد البريد الإلكتروني.</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التاجر</w:t>
            </w:r>
          </w:p>
        </w:tc>
        <w:tc>
          <w:tcPr>
            <w:tcW w:type="dxa" w:w="6350"/>
            <w:tcMar>
              <w:top w:w="120" w:type="dxa"/>
              <w:start w:w="140" w:type="dxa"/>
              <w:bottom w:w="120" w:type="dxa"/>
              <w:end w:w="140" w:type="dxa"/>
            </w:tcMar>
            <w:vAlign w:val="center"/>
          </w:tcPr>
          <w:p>
            <w:pPr>
              <w:jc w:val="right"/>
              <w:bidi/>
            </w:pPr>
            <w:r>
              <w:rPr>
                <w:rFonts w:ascii="Arial" w:hAnsi="Arial" w:cs="Arial"/>
                <w:b w:val="0"/>
                <w:sz w:val="20"/>
              </w:rPr>
              <w:t>مالك واحد لحساب متجر أو براند واحد، ويدير بياناته وفروعه ونقاط الاستلام ومنتجاته وإحصائياته.</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الـAdmin</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دور إداري واحد في النسخة الأولى، بصلاحية إدارة جميع البيانات والموافقات والمحتوى والإعدادات.</w:t>
            </w:r>
          </w:p>
        </w:tc>
      </w:tr>
    </w:tbl>
    <w:p>
      <w:pPr>
        <w:spacing w:after="20"/>
        <w:bidi/>
      </w:pPr>
    </w:p>
    <w:p>
      <w:pPr>
        <w:jc w:val="right"/>
        <w:bidi/>
      </w:pPr>
      <w:r>
        <w:rPr>
          <w:rFonts w:ascii="Arial" w:hAnsi="Arial" w:cs="Arial"/>
          <w:sz w:val="22"/>
        </w:rPr>
        <w:t>يوجد فصل كامل بين حساب العميل وحساب التاجر. الشخص الذي يحتاج الدورين ينشئ حسابين مستقلين ببيانات دخول وبريدين مختلفين. ولا يوجد تبديل بين وضع العميل والتاجر داخل الحساب نفسه.</w:t>
      </w:r>
    </w:p>
    <w:p>
      <w:pPr>
        <w:jc w:val="right"/>
        <w:bidi/>
      </w:pPr>
      <w:r>
        <w:rPr>
          <w:rFonts w:ascii="Arial" w:hAnsi="Arial" w:cs="Arial"/>
          <w:sz w:val="22"/>
        </w:rPr>
        <w:t>حساب التاجر يمثل متجرًا أو براندًا واحدًا فقط. امتلاك الشخص لأكثر من براند يتطلب حساب تاجر منفصلًا لكل براند، بينما يسمح للبراند الواحد بإدارة عدة فروع أو نقاط استلام.</w:t>
      </w:r>
    </w:p>
    <w:p>
      <w:pPr>
        <w:pStyle w:val="Heading1"/>
        <w:jc w:val="right"/>
        <w:keepNext/>
        <w:bidi/>
      </w:pPr>
      <w:r>
        <w:rPr>
          <w:rFonts w:ascii="Arial" w:hAnsi="Arial" w:cs="Arial"/>
          <w:b/>
          <w:sz w:val="36"/>
        </w:rPr>
        <w:t>3 الحسابات والتسجيل والموافقات</w:t>
      </w:r>
    </w:p>
    <w:p>
      <w:pPr>
        <w:pStyle w:val="Heading2"/>
        <w:jc w:val="right"/>
        <w:keepNext/>
        <w:bidi/>
      </w:pPr>
      <w:r>
        <w:rPr>
          <w:rFonts w:ascii="Arial" w:hAnsi="Arial" w:cs="Arial"/>
          <w:b/>
          <w:sz w:val="28"/>
        </w:rPr>
        <w:t>حساب العميل</w:t>
      </w:r>
    </w:p>
    <w:p>
      <w:pPr>
        <w:pStyle w:val="ArabicBullet"/>
        <w:ind w:right="312" w:hanging="198"/>
        <w:jc w:val="right"/>
        <w:bidi/>
      </w:pPr>
      <w:r>
        <w:rPr>
          <w:rFonts w:ascii="Arial" w:hAnsi="Arial" w:cs="Arial"/>
          <w:sz w:val="22"/>
        </w:rPr>
        <w:t>•  التسجيل بالبريد الإلكتروني وكلمة المرور.</w:t>
      </w:r>
    </w:p>
    <w:p>
      <w:pPr>
        <w:pStyle w:val="ArabicBullet"/>
        <w:ind w:right="312" w:hanging="198"/>
        <w:jc w:val="right"/>
        <w:bidi/>
      </w:pPr>
      <w:r>
        <w:rPr>
          <w:rFonts w:ascii="Arial" w:hAnsi="Arial" w:cs="Arial"/>
          <w:sz w:val="22"/>
        </w:rPr>
        <w:t>•  تأكيد البريد الإلكتروني إلزامي باستخدام OTP مرسل إلى البريد.</w:t>
      </w:r>
    </w:p>
    <w:p>
      <w:pPr>
        <w:pStyle w:val="ArabicBullet"/>
        <w:ind w:right="312" w:hanging="198"/>
        <w:jc w:val="right"/>
        <w:bidi/>
      </w:pPr>
      <w:r>
        <w:rPr>
          <w:rFonts w:ascii="Arial" w:hAnsi="Arial" w:cs="Arial"/>
          <w:sz w:val="22"/>
        </w:rPr>
        <w:t>•  المفضلة والبلاغات لا تعملان إلا بعد إنشاء الحساب وتأكيد البريد.</w:t>
      </w:r>
    </w:p>
    <w:p>
      <w:pPr>
        <w:pStyle w:val="ArabicBullet"/>
        <w:ind w:right="312" w:hanging="198"/>
        <w:jc w:val="right"/>
        <w:bidi/>
      </w:pPr>
      <w:r>
        <w:rPr>
          <w:rFonts w:ascii="Arial" w:hAnsi="Arial" w:cs="Arial"/>
          <w:sz w:val="22"/>
        </w:rPr>
        <w:t>•  إعادة تعيين كلمة المرور تتم عن طريق البريد الإلكتروني.</w:t>
      </w:r>
    </w:p>
    <w:p>
      <w:pPr>
        <w:pStyle w:val="ArabicBullet"/>
        <w:ind w:right="312" w:hanging="198"/>
        <w:jc w:val="right"/>
        <w:bidi/>
      </w:pPr>
      <w:r>
        <w:rPr>
          <w:rFonts w:ascii="Arial" w:hAnsi="Arial" w:cs="Arial"/>
          <w:sz w:val="22"/>
        </w:rPr>
        <w:t>•  يمكن إضافة OTP عبر WhatsApp لاحقًا، وليس ضمن النسخة الأولى.</w:t>
      </w:r>
    </w:p>
    <w:p>
      <w:pPr>
        <w:pStyle w:val="Heading2"/>
        <w:jc w:val="right"/>
        <w:keepNext/>
        <w:bidi/>
      </w:pPr>
      <w:r>
        <w:rPr>
          <w:rFonts w:ascii="Arial" w:hAnsi="Arial" w:cs="Arial"/>
          <w:b/>
          <w:sz w:val="28"/>
        </w:rPr>
        <w:t>حساب التاجر</w:t>
      </w:r>
    </w:p>
    <w:p>
      <w:pPr>
        <w:pStyle w:val="ArabicBullet"/>
        <w:ind w:right="312" w:hanging="198"/>
        <w:jc w:val="right"/>
        <w:bidi/>
      </w:pPr>
      <w:r>
        <w:rPr>
          <w:rFonts w:ascii="Arial" w:hAnsi="Arial" w:cs="Arial"/>
          <w:sz w:val="22"/>
        </w:rPr>
        <w:t>•  البيانات الأساسية: Username وEmail وPassword، مع تفرّد البريد واسم المستخدم.</w:t>
      </w:r>
    </w:p>
    <w:p>
      <w:pPr>
        <w:pStyle w:val="ArabicBullet"/>
        <w:ind w:right="312" w:hanging="198"/>
        <w:jc w:val="right"/>
        <w:bidi/>
      </w:pPr>
      <w:r>
        <w:rPr>
          <w:rFonts w:ascii="Arial" w:hAnsi="Arial" w:cs="Arial"/>
          <w:sz w:val="22"/>
        </w:rPr>
        <w:t>•  يمكن تسجيل الدخول باسم المستخدم أو البريد الإلكتروني مع كلمة المرور.</w:t>
      </w:r>
    </w:p>
    <w:p>
      <w:pPr>
        <w:pStyle w:val="ArabicBullet"/>
        <w:ind w:right="312" w:hanging="198"/>
        <w:jc w:val="right"/>
        <w:bidi/>
      </w:pPr>
      <w:r>
        <w:rPr>
          <w:rFonts w:ascii="Arial" w:hAnsi="Arial" w:cs="Arial"/>
          <w:sz w:val="22"/>
        </w:rPr>
        <w:t>•  بعد تأكيد البريد يصبح الحساب Pending Approval.</w:t>
      </w:r>
    </w:p>
    <w:p>
      <w:pPr>
        <w:pStyle w:val="ArabicBullet"/>
        <w:ind w:right="312" w:hanging="198"/>
        <w:jc w:val="right"/>
        <w:bidi/>
      </w:pPr>
      <w:r>
        <w:rPr>
          <w:rFonts w:ascii="Arial" w:hAnsi="Arial" w:cs="Arial"/>
          <w:sz w:val="22"/>
        </w:rPr>
        <w:t>•  أثناء الانتظار يستطيع التاجر استكمال المتجر والفروع ونقاط الاستلام والمنتجات كـDraft.</w:t>
      </w:r>
    </w:p>
    <w:p>
      <w:pPr>
        <w:pStyle w:val="ArabicBullet"/>
        <w:ind w:right="312" w:hanging="198"/>
        <w:jc w:val="right"/>
        <w:bidi/>
      </w:pPr>
      <w:r>
        <w:rPr>
          <w:rFonts w:ascii="Arial" w:hAnsi="Arial" w:cs="Arial"/>
          <w:sz w:val="22"/>
        </w:rPr>
        <w:t>•  الـAdmin يوافق حسب تقديره، من دون مستندات أو شروط إلزامية يفرضها النظام.</w:t>
      </w:r>
    </w:p>
    <w:p>
      <w:pPr>
        <w:pStyle w:val="ArabicBullet"/>
        <w:ind w:right="312" w:hanging="198"/>
        <w:jc w:val="right"/>
        <w:bidi/>
      </w:pPr>
      <w:r>
        <w:rPr>
          <w:rFonts w:ascii="Arial" w:hAnsi="Arial" w:cs="Arial"/>
          <w:sz w:val="22"/>
        </w:rPr>
        <w:t>•  يمكن للـAdmin اختيار Request Changes وكتابة السبب، ثم يعدل التاجر البيانات ويعيد الإرسال.</w:t>
      </w:r>
    </w:p>
    <w:p>
      <w:pPr>
        <w:pStyle w:val="ArabicBullet"/>
        <w:ind w:right="312" w:hanging="198"/>
        <w:jc w:val="right"/>
        <w:bidi/>
      </w:pPr>
      <w:r>
        <w:rPr>
          <w:rFonts w:ascii="Arial" w:hAnsi="Arial" w:cs="Arial"/>
          <w:sz w:val="22"/>
        </w:rPr>
        <w:t>•  حالات الحساب: Pending Approval وChanges Requested وApproved وRejected وSuspended.</w:t>
      </w:r>
    </w:p>
    <w:p>
      <w:pPr>
        <w:pStyle w:val="ArabicBullet"/>
        <w:ind w:right="312" w:hanging="198"/>
        <w:jc w:val="right"/>
        <w:bidi/>
      </w:pPr>
      <w:r>
        <w:rPr>
          <w:rFonts w:ascii="Arial" w:hAnsi="Arial" w:cs="Arial"/>
          <w:sz w:val="22"/>
        </w:rPr>
        <w:t>•  بعد اعتماد الحساب، الفروع ونقاط الاستلام والمنتجات الجديدة لا تحتاج موافقة مسبقة وتظهر مباشرة عند استيفاء النشر.</w:t>
      </w:r>
    </w:p>
    <w:p>
      <w:pPr>
        <w:pStyle w:val="Heading2"/>
        <w:jc w:val="right"/>
        <w:keepNext/>
        <w:bidi/>
      </w:pPr>
      <w:r>
        <w:rPr>
          <w:rFonts w:ascii="Arial" w:hAnsi="Arial" w:cs="Arial"/>
          <w:b/>
          <w:sz w:val="28"/>
        </w:rPr>
        <w:t>الشروط والخصوصية</w:t>
      </w:r>
    </w:p>
    <w:p>
      <w:pPr>
        <w:jc w:val="right"/>
        <w:bidi/>
      </w:pPr>
      <w:r>
        <w:rPr>
          <w:rFonts w:ascii="Arial" w:hAnsi="Arial" w:cs="Arial"/>
          <w:sz w:val="22"/>
        </w:rPr>
        <w:t>عند إنشاء حساب عميل أو تاجر يوجد Checkbox إلزامي للموافقة على الشروط وسياسة الخصوصية، مع روابط إلى صفحات نصية مستقلة. لا توجد في النسخة الأولى شاشة موافقة تعطل بحث الزائر قبل أول استخدام.</w:t>
      </w:r>
    </w:p>
    <w:p>
      <w:pPr>
        <w:pStyle w:val="Heading2"/>
        <w:jc w:val="right"/>
        <w:keepNext/>
        <w:bidi/>
      </w:pPr>
      <w:r>
        <w:rPr>
          <w:rFonts w:ascii="Arial" w:hAnsi="Arial" w:cs="Arial"/>
          <w:b/>
          <w:sz w:val="28"/>
        </w:rPr>
        <w:t>الحذف والاسترجاع</w:t>
      </w:r>
    </w:p>
    <w:p>
      <w:pPr>
        <w:pStyle w:val="ArabicBullet"/>
        <w:ind w:right="312" w:hanging="198"/>
        <w:jc w:val="right"/>
        <w:bidi/>
      </w:pPr>
      <w:r>
        <w:rPr>
          <w:rFonts w:ascii="Arial" w:hAnsi="Arial" w:cs="Arial"/>
          <w:sz w:val="22"/>
        </w:rPr>
        <w:t>•  حذف الحساب أو المنتج يكون Soft Delete مع مهلة استرجاع 30 يومًا.</w:t>
      </w:r>
    </w:p>
    <w:p>
      <w:pPr>
        <w:pStyle w:val="ArabicBullet"/>
        <w:ind w:right="312" w:hanging="198"/>
        <w:jc w:val="right"/>
        <w:bidi/>
      </w:pPr>
      <w:r>
        <w:rPr>
          <w:rFonts w:ascii="Arial" w:hAnsi="Arial" w:cs="Arial"/>
          <w:sz w:val="22"/>
        </w:rPr>
        <w:t>•  حذف الحساب يسجل خروج المستخدم فورًا ويوقف المزايا المحمية، ويخفي محتوى التاجر العام.</w:t>
      </w:r>
    </w:p>
    <w:p>
      <w:pPr>
        <w:pStyle w:val="ArabicBullet"/>
        <w:ind w:right="312" w:hanging="198"/>
        <w:jc w:val="right"/>
        <w:bidi/>
      </w:pPr>
      <w:r>
        <w:rPr>
          <w:rFonts w:ascii="Arial" w:hAnsi="Arial" w:cs="Arial"/>
          <w:sz w:val="22"/>
        </w:rPr>
        <w:t>•  الاسترجاع يتم باستخدام OTP.</w:t>
      </w:r>
    </w:p>
    <w:p>
      <w:pPr>
        <w:pStyle w:val="ArabicBullet"/>
        <w:ind w:right="312" w:hanging="198"/>
        <w:jc w:val="right"/>
        <w:bidi/>
      </w:pPr>
      <w:r>
        <w:rPr>
          <w:rFonts w:ascii="Arial" w:hAnsi="Arial" w:cs="Arial"/>
          <w:sz w:val="22"/>
        </w:rPr>
        <w:t>•  بعد انتهاء المهلة يتم الحذف النهائي، مع الاحتفاظ بسجلات التدقيق والبلاغات بالقدر اللازم للتشغيل والحماية.</w:t>
      </w:r>
    </w:p>
    <w:p>
      <w:pPr>
        <w:pStyle w:val="Heading1"/>
        <w:jc w:val="right"/>
        <w:keepNext/>
        <w:bidi/>
      </w:pPr>
      <w:r>
        <w:rPr>
          <w:rFonts w:ascii="Arial" w:hAnsi="Arial" w:cs="Arial"/>
          <w:b/>
          <w:sz w:val="36"/>
        </w:rPr>
        <w:t>4 المتجر والفروع ونقاط الاستلام</w:t>
      </w:r>
    </w:p>
    <w:p>
      <w:pPr>
        <w:pStyle w:val="ArabicBullet"/>
        <w:ind w:right="312" w:hanging="198"/>
        <w:jc w:val="right"/>
        <w:bidi/>
      </w:pPr>
      <w:r>
        <w:rPr>
          <w:rFonts w:ascii="Arial" w:hAnsi="Arial" w:cs="Arial"/>
          <w:sz w:val="22"/>
        </w:rPr>
        <w:t>•  يسمح بانضمام المتاجر التقليدية ومتعددة الفروع وأصحاب الأعمال المنزلية والبائعين أونلاين.</w:t>
      </w:r>
    </w:p>
    <w:p>
      <w:pPr>
        <w:pStyle w:val="ArabicBullet"/>
        <w:ind w:right="312" w:hanging="198"/>
        <w:jc w:val="right"/>
        <w:bidi/>
      </w:pPr>
      <w:r>
        <w:rPr>
          <w:rFonts w:ascii="Arial" w:hAnsi="Arial" w:cs="Arial"/>
          <w:sz w:val="22"/>
        </w:rPr>
        <w:t>•  البائع المنزلي أو الأونلاين يحدد نقطة استلام عامة أو تجارية ثابتة، ولا يظهر عنوان المنزل الشخصي.</w:t>
      </w:r>
    </w:p>
    <w:p>
      <w:pPr>
        <w:pStyle w:val="ArabicBullet"/>
        <w:ind w:right="312" w:hanging="198"/>
        <w:jc w:val="right"/>
        <w:bidi/>
      </w:pPr>
      <w:r>
        <w:rPr>
          <w:rFonts w:ascii="Arial" w:hAnsi="Arial" w:cs="Arial"/>
          <w:sz w:val="22"/>
        </w:rPr>
        <w:t>•  يجب إدخال وسيلة تواصل واحدة على الأقل: Phone أو WhatsApp.</w:t>
      </w:r>
    </w:p>
    <w:p>
      <w:pPr>
        <w:pStyle w:val="ArabicBullet"/>
        <w:ind w:right="312" w:hanging="198"/>
        <w:jc w:val="right"/>
        <w:bidi/>
      </w:pPr>
      <w:r>
        <w:rPr>
          <w:rFonts w:ascii="Arial" w:hAnsi="Arial" w:cs="Arial"/>
          <w:sz w:val="22"/>
        </w:rPr>
        <w:t>•  يمكن لكل فرع إدخال Phone أو WhatsApp خاص به، وإن لم يفعل يستخدم النظام بيانات المتجر الرئيسية.</w:t>
      </w:r>
    </w:p>
    <w:p>
      <w:pPr>
        <w:pStyle w:val="ArabicBullet"/>
        <w:ind w:right="312" w:hanging="198"/>
        <w:jc w:val="right"/>
        <w:bidi/>
      </w:pPr>
      <w:r>
        <w:rPr>
          <w:rFonts w:ascii="Arial" w:hAnsi="Arial" w:cs="Arial"/>
          <w:sz w:val="22"/>
        </w:rPr>
        <w:t>•  مواعيد العمل أو الاستلام إجبارية لكل فرع ونقطة استلام.</w:t>
      </w:r>
    </w:p>
    <w:p>
      <w:pPr>
        <w:pStyle w:val="ArabicBullet"/>
        <w:ind w:right="312" w:hanging="198"/>
        <w:jc w:val="right"/>
        <w:bidi/>
      </w:pPr>
      <w:r>
        <w:rPr>
          <w:rFonts w:ascii="Arial" w:hAnsi="Arial" w:cs="Arial"/>
          <w:sz w:val="22"/>
        </w:rPr>
        <w:t>•  يعرض النظام حالة مفتوح الآن أو مغلق الآن والفتح القادم داخل تفاصيل المنتج، وليس شرطًا في بطاقة نتيجة البحث.</w:t>
      </w:r>
    </w:p>
    <w:p>
      <w:pPr>
        <w:pStyle w:val="ArabicBullet"/>
        <w:ind w:right="312" w:hanging="198"/>
        <w:jc w:val="right"/>
        <w:bidi/>
      </w:pPr>
      <w:r>
        <w:rPr>
          <w:rFonts w:ascii="Arial" w:hAnsi="Arial" w:cs="Arial"/>
          <w:sz w:val="22"/>
        </w:rPr>
        <w:t>•  إغلاق الفرع لا يخفي منتجاته من البحث، وتبقى وسائل التواصل والاتجاهات متاحة.</w:t>
      </w:r>
    </w:p>
    <w:p>
      <w:pPr>
        <w:pStyle w:val="ArabicBullet"/>
        <w:ind w:right="312" w:hanging="198"/>
        <w:jc w:val="right"/>
        <w:bidi/>
      </w:pPr>
      <w:r>
        <w:rPr>
          <w:rFonts w:ascii="Arial" w:hAnsi="Arial" w:cs="Arial"/>
          <w:sz w:val="22"/>
        </w:rPr>
        <w:t>•  لوجو المتجر اختياري، ويستخدم Placeholder عند عدم رفعه.</w:t>
      </w:r>
    </w:p>
    <w:p>
      <w:pPr>
        <w:pStyle w:val="ArabicBullet"/>
        <w:ind w:right="312" w:hanging="198"/>
        <w:jc w:val="right"/>
        <w:bidi/>
      </w:pPr>
      <w:r>
        <w:rPr>
          <w:rFonts w:ascii="Arial" w:hAnsi="Arial" w:cs="Arial"/>
          <w:sz w:val="22"/>
        </w:rPr>
        <w:t>•  روابط Facebook وInstagram وTikTok اختيارية ومتاحة في النسخة الأولى.</w:t>
      </w:r>
    </w:p>
    <w:p>
      <w:pPr>
        <w:pStyle w:val="ArabicBullet"/>
        <w:ind w:right="312" w:hanging="198"/>
        <w:jc w:val="right"/>
        <w:bidi/>
      </w:pPr>
      <w:r>
        <w:rPr>
          <w:rFonts w:ascii="Arial" w:hAnsi="Arial" w:cs="Arial"/>
          <w:sz w:val="22"/>
        </w:rPr>
        <w:t>•  رفع السجل التجاري والبطاقة الضريبية مؤجل، ولا يدخل ضمن شروط الموافقة الحالية.</w:t>
      </w:r>
    </w:p>
    <w:p>
      <w:pPr>
        <w:pStyle w:val="Heading1"/>
        <w:jc w:val="right"/>
        <w:keepNext/>
        <w:bidi/>
      </w:pPr>
      <w:r>
        <w:rPr>
          <w:rFonts w:ascii="Arial" w:hAnsi="Arial" w:cs="Arial"/>
          <w:b/>
          <w:sz w:val="36"/>
        </w:rPr>
        <w:t>5 التصنيفات والمنتجات</w:t>
      </w:r>
    </w:p>
    <w:p>
      <w:pPr>
        <w:pStyle w:val="Heading2"/>
        <w:jc w:val="right"/>
        <w:keepNext/>
        <w:bidi/>
      </w:pPr>
      <w:r>
        <w:rPr>
          <w:rFonts w:ascii="Arial" w:hAnsi="Arial" w:cs="Arial"/>
          <w:b/>
          <w:sz w:val="28"/>
        </w:rPr>
        <w:t>هيكل التصنيفات</w:t>
      </w:r>
    </w:p>
    <w:p>
      <w:pPr>
        <w:pStyle w:val="ArabicBullet"/>
        <w:ind w:right="312" w:hanging="198"/>
        <w:jc w:val="right"/>
        <w:bidi/>
      </w:pPr>
      <w:r>
        <w:rPr>
          <w:rFonts w:ascii="Arial" w:hAnsi="Arial" w:cs="Arial"/>
          <w:sz w:val="22"/>
        </w:rPr>
        <w:t>•  الـAdmin يضيف التصنيفات الرسمية ويديرها، والتاجر يختار منها ولا ينشئ تصنيفًا مباشرًا.</w:t>
      </w:r>
    </w:p>
    <w:p>
      <w:pPr>
        <w:pStyle w:val="ArabicBullet"/>
        <w:ind w:right="312" w:hanging="198"/>
        <w:jc w:val="right"/>
        <w:bidi/>
      </w:pPr>
      <w:r>
        <w:rPr>
          <w:rFonts w:ascii="Arial" w:hAnsi="Arial" w:cs="Arial"/>
          <w:sz w:val="22"/>
        </w:rPr>
        <w:t>•  يمكن لاحقًا للتاجر تقديم طلب إضافة تصنيف جديد.</w:t>
      </w:r>
    </w:p>
    <w:p>
      <w:pPr>
        <w:pStyle w:val="ArabicBullet"/>
        <w:ind w:right="312" w:hanging="198"/>
        <w:jc w:val="right"/>
        <w:bidi/>
      </w:pPr>
      <w:r>
        <w:rPr>
          <w:rFonts w:ascii="Arial" w:hAnsi="Arial" w:cs="Arial"/>
          <w:sz w:val="22"/>
        </w:rPr>
        <w:t>•  شجرة التصنيفات غير محددة بأربعة مستويات؛ الـAdmin يحدد عمقها بحرية.</w:t>
      </w:r>
    </w:p>
    <w:p>
      <w:pPr>
        <w:pStyle w:val="ArabicBullet"/>
        <w:ind w:right="312" w:hanging="198"/>
        <w:jc w:val="right"/>
        <w:bidi/>
      </w:pPr>
      <w:r>
        <w:rPr>
          <w:rFonts w:ascii="Arial" w:hAnsi="Arial" w:cs="Arial"/>
          <w:sz w:val="22"/>
        </w:rPr>
        <w:t>•  الأنشطة المبدئية: ملابس وإكسسوارات، إلكترونيات وموبايلات، أثاث وأدوات منزلية، وقطع غيار سيارات.</w:t>
      </w:r>
    </w:p>
    <w:p>
      <w:pPr>
        <w:pStyle w:val="ArabicBullet"/>
        <w:ind w:right="312" w:hanging="198"/>
        <w:jc w:val="right"/>
        <w:bidi/>
      </w:pPr>
      <w:r>
        <w:rPr>
          <w:rFonts w:ascii="Arial" w:hAnsi="Arial" w:cs="Arial"/>
          <w:sz w:val="22"/>
        </w:rPr>
        <w:t>•  يمكن للـAdmin إضافة أنشطة وتصنيفات جديدة في أي وقت.</w:t>
      </w:r>
    </w:p>
    <w:p>
      <w:pPr>
        <w:pStyle w:val="ArabicBullet"/>
        <w:ind w:right="312" w:hanging="198"/>
        <w:jc w:val="right"/>
        <w:bidi/>
      </w:pPr>
      <w:r>
        <w:rPr>
          <w:rFonts w:ascii="Arial" w:hAnsi="Arial" w:cs="Arial"/>
          <w:sz w:val="22"/>
        </w:rPr>
        <w:t>•  كل متجر يختار نشاطًا رئيسيًا واحدًا فقط، ويستخدم التصنيفات الفرعية التابعة له.</w:t>
      </w:r>
    </w:p>
    <w:p>
      <w:pPr>
        <w:pStyle w:val="Heading2"/>
        <w:jc w:val="right"/>
        <w:keepNext/>
        <w:bidi/>
      </w:pPr>
      <w:r>
        <w:rPr>
          <w:rFonts w:ascii="Arial" w:hAnsi="Arial" w:cs="Arial"/>
          <w:b/>
          <w:sz w:val="28"/>
        </w:rPr>
        <w:t>تغيير النشاط الرئيسي</w:t>
      </w:r>
    </w:p>
    <w:p>
      <w:pPr>
        <w:pStyle w:val="ArabicBullet"/>
        <w:ind w:right="312" w:hanging="198"/>
        <w:jc w:val="right"/>
        <w:bidi/>
      </w:pPr>
      <w:r>
        <w:rPr>
          <w:rFonts w:ascii="Arial" w:hAnsi="Arial" w:cs="Arial"/>
          <w:sz w:val="22"/>
        </w:rPr>
        <w:t>•  تغيير النشاط الرئيسي يحتاج موافقة الـAdmin.</w:t>
      </w:r>
    </w:p>
    <w:p>
      <w:pPr>
        <w:pStyle w:val="ArabicBullet"/>
        <w:ind w:right="312" w:hanging="198"/>
        <w:jc w:val="right"/>
        <w:bidi/>
      </w:pPr>
      <w:r>
        <w:rPr>
          <w:rFonts w:ascii="Arial" w:hAnsi="Arial" w:cs="Arial"/>
          <w:sz w:val="22"/>
        </w:rPr>
        <w:t>•  أثناء انتظار الموافقة يظل المتجر ومنتجاته ظاهرين بالنشاط القديم.</w:t>
      </w:r>
    </w:p>
    <w:p>
      <w:pPr>
        <w:pStyle w:val="ArabicBullet"/>
        <w:ind w:right="312" w:hanging="198"/>
        <w:jc w:val="right"/>
        <w:bidi/>
      </w:pPr>
      <w:r>
        <w:rPr>
          <w:rFonts w:ascii="Arial" w:hAnsi="Arial" w:cs="Arial"/>
          <w:sz w:val="22"/>
        </w:rPr>
        <w:t>•  بعد الموافقة تتحول المنتجات غير المتوافقة مع النشاط الجديد إلى Draft ومخفية حتى يعيد التاجر تصنيفها ونشرها.</w:t>
      </w:r>
    </w:p>
    <w:p>
      <w:pPr>
        <w:pStyle w:val="Heading2"/>
        <w:jc w:val="right"/>
        <w:keepNext/>
        <w:bidi/>
      </w:pPr>
      <w:r>
        <w:rPr>
          <w:rFonts w:ascii="Arial" w:hAnsi="Arial" w:cs="Arial"/>
          <w:b/>
          <w:sz w:val="28"/>
        </w:rPr>
        <w:t>حقول المنتج وقواعد النشر</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6350"/>
      </w:tblGrid>
      <w:tr>
        <w:trPr>
          <w:tblHeader w:val="true"/>
        </w:trPr>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البند</w:t>
            </w:r>
          </w:p>
        </w:tc>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القرار المعتمد</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اسم المنتج</w:t>
            </w:r>
          </w:p>
        </w:tc>
        <w:tc>
          <w:tcPr>
            <w:tcW w:type="dxa" w:w="6350"/>
            <w:tcMar>
              <w:top w:w="120" w:type="dxa"/>
              <w:start w:w="140" w:type="dxa"/>
              <w:bottom w:w="120" w:type="dxa"/>
              <w:end w:w="140" w:type="dxa"/>
            </w:tcMar>
            <w:vAlign w:val="center"/>
          </w:tcPr>
          <w:p>
            <w:pPr>
              <w:jc w:val="right"/>
              <w:bidi/>
            </w:pPr>
            <w:r>
              <w:rPr>
                <w:rFonts w:ascii="Arial" w:hAnsi="Arial" w:cs="Arial"/>
                <w:b w:val="0"/>
                <w:sz w:val="20"/>
              </w:rPr>
              <w:t>إجباري، ويكتب التاجر نصًا واحدًا بالعربية أو الإنجليزية حسب اختياره.</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السعر</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إجباري ومحدد لكل فرع أو نقطة استلام.</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التوافر</w:t>
            </w:r>
          </w:p>
        </w:tc>
        <w:tc>
          <w:tcPr>
            <w:tcW w:type="dxa" w:w="6350"/>
            <w:tcMar>
              <w:top w:w="120" w:type="dxa"/>
              <w:start w:w="140" w:type="dxa"/>
              <w:bottom w:w="120" w:type="dxa"/>
              <w:end w:w="140" w:type="dxa"/>
            </w:tcMar>
            <w:vAlign w:val="center"/>
          </w:tcPr>
          <w:p>
            <w:pPr>
              <w:jc w:val="right"/>
              <w:bidi/>
            </w:pPr>
            <w:r>
              <w:rPr>
                <w:rFonts w:ascii="Arial" w:hAnsi="Arial" w:cs="Arial"/>
                <w:b w:val="0"/>
                <w:sz w:val="20"/>
              </w:rPr>
              <w:t>إجباري ومحدد لكل فرع: متوفر، كمية محدودة، غير متوفر.</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الصور</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من صورة واحدة إلى خمس صور، مع تحديد صورة رئيسية.</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تفاصيل المنتج</w:t>
            </w:r>
          </w:p>
        </w:tc>
        <w:tc>
          <w:tcPr>
            <w:tcW w:type="dxa" w:w="6350"/>
            <w:tcMar>
              <w:top w:w="120" w:type="dxa"/>
              <w:start w:w="140" w:type="dxa"/>
              <w:bottom w:w="120" w:type="dxa"/>
              <w:end w:w="140" w:type="dxa"/>
            </w:tcMar>
            <w:vAlign w:val="center"/>
          </w:tcPr>
          <w:p>
            <w:pPr>
              <w:jc w:val="right"/>
              <w:bidi/>
            </w:pPr>
            <w:r>
              <w:rPr>
                <w:rFonts w:ascii="Arial" w:hAnsi="Arial" w:cs="Arial"/>
                <w:b w:val="0"/>
                <w:sz w:val="20"/>
              </w:rPr>
              <w:t>حقل نصي إجباري بلا حد أدنى؛ يستخدم للمقاس والألوان أو الموديل والسنة ورقم القطعة بحسب المجال.</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ملاحظات إضافية</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حقل نصي اختياري للخامة أو بلد المنشأ أو أي تفاصيل أخرى.</w:t>
            </w:r>
          </w:p>
        </w:tc>
      </w:tr>
      <w:tr>
        <w:tc>
          <w:tcPr>
            <w:tcW w:type="dxa" w:w="2835"/>
            <w:tcMar>
              <w:top w:w="120" w:type="dxa"/>
              <w:start w:w="140" w:type="dxa"/>
              <w:bottom w:w="120" w:type="dxa"/>
              <w:end w:w="140" w:type="dxa"/>
            </w:tcMar>
            <w:vAlign w:val="center"/>
          </w:tcPr>
          <w:p>
            <w:pPr>
              <w:jc w:val="right"/>
              <w:bidi/>
            </w:pPr>
            <w:r>
              <w:rPr>
                <w:rFonts w:ascii="Arial" w:hAnsi="Arial" w:cs="Arial"/>
                <w:b/>
                <w:sz w:val="20"/>
              </w:rPr>
              <w:t>الربط بالمكان</w:t>
            </w:r>
          </w:p>
        </w:tc>
        <w:tc>
          <w:tcPr>
            <w:tcW w:type="dxa" w:w="6350"/>
            <w:tcMar>
              <w:top w:w="120" w:type="dxa"/>
              <w:start w:w="140" w:type="dxa"/>
              <w:bottom w:w="120" w:type="dxa"/>
              <w:end w:w="140" w:type="dxa"/>
            </w:tcMar>
            <w:vAlign w:val="center"/>
          </w:tcPr>
          <w:p>
            <w:pPr>
              <w:jc w:val="right"/>
              <w:bidi/>
            </w:pPr>
            <w:r>
              <w:rPr>
                <w:rFonts w:ascii="Arial" w:hAnsi="Arial" w:cs="Arial"/>
                <w:b w:val="0"/>
                <w:sz w:val="20"/>
              </w:rPr>
              <w:t>لا ينشر المنتج إلا بعد ربطه بفرع أو نقطة استلام واحدة على الأقل، مع سعر وتوافر لهذا المكان.</w:t>
            </w:r>
          </w:p>
        </w:tc>
      </w:tr>
    </w:tbl>
    <w:p>
      <w:pPr>
        <w:spacing w:after="20"/>
        <w:bidi/>
      </w:pPr>
    </w:p>
    <w:p>
      <w:pPr>
        <w:jc w:val="right"/>
        <w:bidi/>
      </w:pPr>
      <w:r>
        <w:rPr>
          <w:rFonts w:ascii="Arial" w:hAnsi="Arial" w:cs="Arial"/>
          <w:sz w:val="22"/>
        </w:rPr>
        <w:t>السعر وحالة التوافر خاصان بكل فرع. لذلك يمكن أن يظهر المنتج نفسه أكثر من مرة في البحث، مرة لكل فرع، مع سعر ومسافة وتوافر مستقلين.</w:t>
      </w:r>
    </w:p>
    <w:p>
      <w:pPr>
        <w:jc w:val="right"/>
        <w:bidi/>
      </w:pPr>
      <w:r>
        <w:rPr>
          <w:rFonts w:ascii="Arial" w:hAnsi="Arial" w:cs="Arial"/>
          <w:sz w:val="22"/>
        </w:rPr>
        <w:t>لا توجد خصائص ديناميكية Structured Attributes في النسخة الأولى. لن نحاول حصر المقاسات والألوان والموديلات وأرقام القطع لكل المجالات؛ البحث يعتمد على الحقول النصية، وتؤجل الفلاتر الديناميكية لمرحلة لاحقة.</w:t>
      </w:r>
    </w:p>
    <w:p>
      <w:pPr>
        <w:pStyle w:val="ArabicBullet"/>
        <w:ind w:right="312" w:hanging="198"/>
        <w:jc w:val="right"/>
        <w:bidi/>
      </w:pPr>
      <w:r>
        <w:rPr>
          <w:rFonts w:ascii="Arial" w:hAnsi="Arial" w:cs="Arial"/>
          <w:sz w:val="22"/>
        </w:rPr>
        <w:t>•  المنتج غير المتوفر يظل ظاهرًا افتراضيًا بعلامة واضحة، مع إعداد عام للـAdmin لإظهار المنتجات غير المتوفرة أو إخفائها.</w:t>
      </w:r>
    </w:p>
    <w:p>
      <w:pPr>
        <w:pStyle w:val="ArabicBullet"/>
        <w:ind w:right="312" w:hanging="198"/>
        <w:jc w:val="right"/>
        <w:bidi/>
      </w:pPr>
      <w:r>
        <w:rPr>
          <w:rFonts w:ascii="Arial" w:hAnsi="Arial" w:cs="Arial"/>
          <w:sz w:val="22"/>
        </w:rPr>
        <w:t>•  يكون ترتيب التوافر: متوفر ثم كمية محدودة ثم غير متوفر، بعد مراعاة التطابق والمسافة.</w:t>
      </w:r>
    </w:p>
    <w:p>
      <w:pPr>
        <w:pStyle w:val="ArabicBullet"/>
        <w:ind w:right="312" w:hanging="198"/>
        <w:jc w:val="right"/>
        <w:bidi/>
      </w:pPr>
      <w:r>
        <w:rPr>
          <w:rFonts w:ascii="Arial" w:hAnsi="Arial" w:cs="Arial"/>
          <w:sz w:val="22"/>
        </w:rPr>
        <w:t>•  يمكن للتاجر تعديل السعر والتوافر في أي وقت، ولا يوجد إخفاء تلقائي بسبب قدم البيانات.</w:t>
      </w:r>
    </w:p>
    <w:p>
      <w:pPr>
        <w:pStyle w:val="ArabicBullet"/>
        <w:ind w:right="312" w:hanging="198"/>
        <w:jc w:val="right"/>
        <w:bidi/>
      </w:pPr>
      <w:r>
        <w:rPr>
          <w:rFonts w:ascii="Arial" w:hAnsi="Arial" w:cs="Arial"/>
          <w:sz w:val="22"/>
        </w:rPr>
        <w:t>•  تعرض صفحة المنتج وقت آخر تحديث.</w:t>
      </w:r>
    </w:p>
    <w:p>
      <w:pPr>
        <w:pStyle w:val="ArabicBullet"/>
        <w:ind w:right="312" w:hanging="198"/>
        <w:jc w:val="right"/>
        <w:bidi/>
      </w:pPr>
      <w:r>
        <w:rPr>
          <w:rFonts w:ascii="Arial" w:hAnsi="Arial" w:cs="Arial"/>
          <w:sz w:val="22"/>
        </w:rPr>
        <w:t>•  العروض والخصومات مؤجلة؛ يوجد سعر حالي واحد فقط لكل منتج داخل كل فرع.</w:t>
      </w:r>
    </w:p>
    <w:p>
      <w:pPr>
        <w:pStyle w:val="Heading1"/>
        <w:jc w:val="right"/>
        <w:keepNext/>
        <w:bidi/>
      </w:pPr>
      <w:r>
        <w:rPr>
          <w:rFonts w:ascii="Arial" w:hAnsi="Arial" w:cs="Arial"/>
          <w:b/>
          <w:sz w:val="36"/>
        </w:rPr>
        <w:t>6 البحث والموقع وترتيب النتائج</w:t>
      </w:r>
    </w:p>
    <w:p>
      <w:pPr>
        <w:pStyle w:val="Heading2"/>
        <w:jc w:val="right"/>
        <w:keepNext/>
        <w:bidi/>
      </w:pPr>
      <w:r>
        <w:rPr>
          <w:rFonts w:ascii="Arial" w:hAnsi="Arial" w:cs="Arial"/>
          <w:b/>
          <w:sz w:val="28"/>
        </w:rPr>
        <w:t>اختيار المكان</w:t>
      </w:r>
    </w:p>
    <w:p>
      <w:pPr>
        <w:pStyle w:val="ArabicBullet"/>
        <w:ind w:right="312" w:hanging="198"/>
        <w:jc w:val="right"/>
        <w:bidi/>
      </w:pPr>
      <w:r>
        <w:rPr>
          <w:rFonts w:ascii="Arial" w:hAnsi="Arial" w:cs="Arial"/>
          <w:sz w:val="22"/>
        </w:rPr>
        <w:t>•  الاختيار اليدوي من Dropdown مرتب: محافظة ثم مدينة أو مركز ثم منطقة.</w:t>
      </w:r>
    </w:p>
    <w:p>
      <w:pPr>
        <w:pStyle w:val="ArabicBullet"/>
        <w:ind w:right="312" w:hanging="198"/>
        <w:jc w:val="right"/>
        <w:bidi/>
      </w:pPr>
      <w:r>
        <w:rPr>
          <w:rFonts w:ascii="Arial" w:hAnsi="Arial" w:cs="Arial"/>
          <w:sz w:val="22"/>
        </w:rPr>
        <w:t>•  أو يسمح العميل باستخدام موقع الجهاز الحالي.</w:t>
      </w:r>
    </w:p>
    <w:p>
      <w:pPr>
        <w:pStyle w:val="ArabicBullet"/>
        <w:ind w:right="312" w:hanging="198"/>
        <w:jc w:val="right"/>
        <w:bidi/>
      </w:pPr>
      <w:r>
        <w:rPr>
          <w:rFonts w:ascii="Arial" w:hAnsi="Arial" w:cs="Arial"/>
          <w:sz w:val="22"/>
        </w:rPr>
        <w:t>•  مع الموقع الدقيق تظهر النتائج داخل نطاق ثابت قدره 1000 متر.</w:t>
      </w:r>
    </w:p>
    <w:p>
      <w:pPr>
        <w:pStyle w:val="ArabicBullet"/>
        <w:ind w:right="312" w:hanging="198"/>
        <w:jc w:val="right"/>
        <w:bidi/>
      </w:pPr>
      <w:r>
        <w:rPr>
          <w:rFonts w:ascii="Arial" w:hAnsi="Arial" w:cs="Arial"/>
          <w:sz w:val="22"/>
        </w:rPr>
        <w:t>•  إذا لم توجد نتائج داخل النطاق لا يتوسع تلقائيًا؛ تظهر رسالة بعدم وجود تجار أو منتجات في المنطقة.</w:t>
      </w:r>
    </w:p>
    <w:p>
      <w:pPr>
        <w:pStyle w:val="ArabicBullet"/>
        <w:ind w:right="312" w:hanging="198"/>
        <w:jc w:val="right"/>
        <w:bidi/>
      </w:pPr>
      <w:r>
        <w:rPr>
          <w:rFonts w:ascii="Arial" w:hAnsi="Arial" w:cs="Arial"/>
          <w:sz w:val="22"/>
        </w:rPr>
        <w:t>•  مع اختيار المنطقة يدويًا تعرض المنطقة دون مسافة بالأمتار، ولا يتاح ترتيب الأقرب لعدم وجود موقع دقيق للعميل.</w:t>
      </w:r>
    </w:p>
    <w:p>
      <w:pPr>
        <w:pStyle w:val="ArabicBullet"/>
        <w:ind w:right="312" w:hanging="198"/>
        <w:jc w:val="right"/>
        <w:bidi/>
      </w:pPr>
      <w:r>
        <w:rPr>
          <w:rFonts w:ascii="Arial" w:hAnsi="Arial" w:cs="Arial"/>
          <w:sz w:val="22"/>
        </w:rPr>
        <w:t>•  إذا غيّر العميل المنطقة أثناء البحث يحتفظ النظام بكلمة البحث والفلاتر والترتيب، ويحدّث النتائج للمكان الجديد.</w:t>
      </w:r>
    </w:p>
    <w:p>
      <w:pPr>
        <w:pStyle w:val="Heading2"/>
        <w:jc w:val="right"/>
        <w:keepNext/>
        <w:bidi/>
      </w:pPr>
      <w:r>
        <w:rPr>
          <w:rFonts w:ascii="Arial" w:hAnsi="Arial" w:cs="Arial"/>
          <w:b/>
          <w:sz w:val="28"/>
        </w:rPr>
        <w:t>نطاق البحث النصي</w:t>
      </w:r>
    </w:p>
    <w:p>
      <w:pPr>
        <w:pStyle w:val="ArabicBullet"/>
        <w:ind w:right="312" w:hanging="198"/>
        <w:jc w:val="right"/>
        <w:bidi/>
      </w:pPr>
      <w:r>
        <w:rPr>
          <w:rFonts w:ascii="Arial" w:hAnsi="Arial" w:cs="Arial"/>
          <w:sz w:val="22"/>
        </w:rPr>
        <w:t>•  البحث في اسم المنتج والتصنيف وتفاصيل المنتج والملاحظات الإضافية، مع وزن أعلى لاسم المنتج.</w:t>
      </w:r>
    </w:p>
    <w:p>
      <w:pPr>
        <w:pStyle w:val="ArabicBullet"/>
        <w:ind w:right="312" w:hanging="198"/>
        <w:jc w:val="right"/>
        <w:bidi/>
      </w:pPr>
      <w:r>
        <w:rPr>
          <w:rFonts w:ascii="Arial" w:hAnsi="Arial" w:cs="Arial"/>
          <w:sz w:val="22"/>
        </w:rPr>
        <w:t>•  شريط البحث الرئيسي يبحث كذلك في أسماء المتاجر والتصنيفات.</w:t>
      </w:r>
    </w:p>
    <w:p>
      <w:pPr>
        <w:pStyle w:val="ArabicBullet"/>
        <w:ind w:right="312" w:hanging="198"/>
        <w:jc w:val="right"/>
        <w:bidi/>
      </w:pPr>
      <w:r>
        <w:rPr>
          <w:rFonts w:ascii="Arial" w:hAnsi="Arial" w:cs="Arial"/>
          <w:sz w:val="22"/>
        </w:rPr>
        <w:t>•  تظهر أنواع النتائج بوضوح داخل Tabs: الكل، المنتجات، المتاجر، التصنيفات.</w:t>
      </w:r>
    </w:p>
    <w:p>
      <w:pPr>
        <w:pStyle w:val="ArabicBullet"/>
        <w:ind w:right="312" w:hanging="198"/>
        <w:jc w:val="right"/>
        <w:bidi/>
      </w:pPr>
      <w:r>
        <w:rPr>
          <w:rFonts w:ascii="Arial" w:hAnsi="Arial" w:cs="Arial"/>
          <w:sz w:val="22"/>
        </w:rPr>
        <w:t>•  الضغط على تصنيف يفتح منتجات التصنيف داخل المنطقة المختارة أو نطاق الموقع الحالي فقط.</w:t>
      </w:r>
    </w:p>
    <w:p>
      <w:pPr>
        <w:pStyle w:val="ArabicBullet"/>
        <w:ind w:right="312" w:hanging="198"/>
        <w:jc w:val="right"/>
        <w:bidi/>
      </w:pPr>
      <w:r>
        <w:rPr>
          <w:rFonts w:ascii="Arial" w:hAnsi="Arial" w:cs="Arial"/>
          <w:sz w:val="22"/>
        </w:rPr>
        <w:t>•  يدير الـAdmin مرادفات عربية وإنجليزية مثل تيشرت وتي شيرت وT-shirt وTshirt.</w:t>
      </w:r>
    </w:p>
    <w:p>
      <w:pPr>
        <w:pStyle w:val="Heading2"/>
        <w:jc w:val="right"/>
        <w:keepNext/>
        <w:bidi/>
      </w:pPr>
      <w:r>
        <w:rPr>
          <w:rFonts w:ascii="Arial" w:hAnsi="Arial" w:cs="Arial"/>
          <w:b/>
          <w:sz w:val="28"/>
        </w:rPr>
        <w:t>الترتيب</w:t>
      </w:r>
    </w:p>
    <w:p>
      <w:pPr>
        <w:jc w:val="right"/>
        <w:bidi/>
      </w:pPr>
      <w:r>
        <w:rPr>
          <w:rFonts w:ascii="Arial" w:hAnsi="Arial" w:cs="Arial"/>
          <w:sz w:val="22"/>
        </w:rPr>
        <w:t>الترتيب الافتراضي يراعي التطابق مع كلمة البحث أولًا، ثم القرب عند توفر موقع دقيق، ثم حالة التوافر، ثم حداثة التحديث عند التعادل.</w:t>
      </w:r>
    </w:p>
    <w:p>
      <w:pPr>
        <w:pStyle w:val="ArabicBullet"/>
        <w:ind w:right="312" w:hanging="198"/>
        <w:jc w:val="right"/>
        <w:bidi/>
      </w:pPr>
      <w:r>
        <w:rPr>
          <w:rFonts w:ascii="Arial" w:hAnsi="Arial" w:cs="Arial"/>
          <w:sz w:val="22"/>
        </w:rPr>
        <w:t>•  الترتيب الافتراضي: الأكثر تطابقًا ثم الأقرب.</w:t>
      </w:r>
    </w:p>
    <w:p>
      <w:pPr>
        <w:pStyle w:val="ArabicBullet"/>
        <w:ind w:right="312" w:hanging="198"/>
        <w:jc w:val="right"/>
        <w:bidi/>
      </w:pPr>
      <w:r>
        <w:rPr>
          <w:rFonts w:ascii="Arial" w:hAnsi="Arial" w:cs="Arial"/>
          <w:sz w:val="22"/>
        </w:rPr>
        <w:t>•  الأقرب، ويتاح فقط عند استخدام موقع دقيق.</w:t>
      </w:r>
    </w:p>
    <w:p>
      <w:pPr>
        <w:pStyle w:val="ArabicBullet"/>
        <w:ind w:right="312" w:hanging="198"/>
        <w:jc w:val="right"/>
        <w:bidi/>
      </w:pPr>
      <w:r>
        <w:rPr>
          <w:rFonts w:ascii="Arial" w:hAnsi="Arial" w:cs="Arial"/>
          <w:sz w:val="22"/>
        </w:rPr>
        <w:t>•  السعر من الأقل إلى الأعلى.</w:t>
      </w:r>
    </w:p>
    <w:p>
      <w:pPr>
        <w:pStyle w:val="ArabicBullet"/>
        <w:ind w:right="312" w:hanging="198"/>
        <w:jc w:val="right"/>
        <w:bidi/>
      </w:pPr>
      <w:r>
        <w:rPr>
          <w:rFonts w:ascii="Arial" w:hAnsi="Arial" w:cs="Arial"/>
          <w:sz w:val="22"/>
        </w:rPr>
        <w:t>•  السعر من الأعلى إلى الأقل.</w:t>
      </w:r>
    </w:p>
    <w:p>
      <w:pPr>
        <w:pStyle w:val="Heading1"/>
        <w:jc w:val="right"/>
        <w:keepNext/>
        <w:bidi/>
      </w:pPr>
      <w:r>
        <w:rPr>
          <w:rFonts w:ascii="Arial" w:hAnsi="Arial" w:cs="Arial"/>
          <w:b/>
          <w:sz w:val="36"/>
        </w:rPr>
        <w:t>7 رحلات الاستخدام الأساسية</w:t>
      </w:r>
    </w:p>
    <w:p>
      <w:pPr>
        <w:pStyle w:val="Heading2"/>
        <w:jc w:val="right"/>
        <w:keepNext/>
        <w:bidi/>
      </w:pPr>
      <w:r>
        <w:rPr>
          <w:rFonts w:ascii="Arial" w:hAnsi="Arial" w:cs="Arial"/>
          <w:b/>
          <w:sz w:val="28"/>
        </w:rPr>
        <w:t>رحلة الزائر أو العميل الباحث</w:t>
      </w:r>
    </w:p>
    <w:p>
      <w:pPr>
        <w:pStyle w:val="ArabicBullet"/>
        <w:ind w:right="312" w:hanging="198"/>
        <w:jc w:val="right"/>
        <w:bidi/>
      </w:pPr>
      <w:r>
        <w:rPr>
          <w:rFonts w:ascii="Arial" w:hAnsi="Arial" w:cs="Arial"/>
          <w:sz w:val="22"/>
        </w:rPr>
        <w:t>•  يحدد المنطقة يدويًا أو يسمح بالموقع الحالي.</w:t>
      </w:r>
    </w:p>
    <w:p>
      <w:pPr>
        <w:pStyle w:val="ArabicBullet"/>
        <w:ind w:right="312" w:hanging="198"/>
        <w:jc w:val="right"/>
        <w:bidi/>
      </w:pPr>
      <w:r>
        <w:rPr>
          <w:rFonts w:ascii="Arial" w:hAnsi="Arial" w:cs="Arial"/>
          <w:sz w:val="22"/>
        </w:rPr>
        <w:t>•  يكتب كلمة البحث بالعربية أو الإنجليزية.</w:t>
      </w:r>
    </w:p>
    <w:p>
      <w:pPr>
        <w:pStyle w:val="ArabicBullet"/>
        <w:ind w:right="312" w:hanging="198"/>
        <w:jc w:val="right"/>
        <w:bidi/>
      </w:pPr>
      <w:r>
        <w:rPr>
          <w:rFonts w:ascii="Arial" w:hAnsi="Arial" w:cs="Arial"/>
          <w:sz w:val="22"/>
        </w:rPr>
        <w:t>•  يرى المنتجات والمتاجر والتصنيفات، ويستطيع التنقل بين Tabs.</w:t>
      </w:r>
    </w:p>
    <w:p>
      <w:pPr>
        <w:pStyle w:val="ArabicBullet"/>
        <w:ind w:right="312" w:hanging="198"/>
        <w:jc w:val="right"/>
        <w:bidi/>
      </w:pPr>
      <w:r>
        <w:rPr>
          <w:rFonts w:ascii="Arial" w:hAnsi="Arial" w:cs="Arial"/>
          <w:sz w:val="22"/>
        </w:rPr>
        <w:t>•  يقارن السعر والتوافر والفرع والمسافة عندما تكون متاحة.</w:t>
      </w:r>
    </w:p>
    <w:p>
      <w:pPr>
        <w:pStyle w:val="ArabicBullet"/>
        <w:ind w:right="312" w:hanging="198"/>
        <w:jc w:val="right"/>
        <w:bidi/>
      </w:pPr>
      <w:r>
        <w:rPr>
          <w:rFonts w:ascii="Arial" w:hAnsi="Arial" w:cs="Arial"/>
          <w:sz w:val="22"/>
        </w:rPr>
        <w:t>•  يفتح تفاصيل المنتج لمعرفة المتجر والفرع والمواعيد وحالة مفتوح أو مغلق.</w:t>
      </w:r>
    </w:p>
    <w:p>
      <w:pPr>
        <w:pStyle w:val="ArabicBullet"/>
        <w:ind w:right="312" w:hanging="198"/>
        <w:jc w:val="right"/>
        <w:bidi/>
      </w:pPr>
      <w:r>
        <w:rPr>
          <w:rFonts w:ascii="Arial" w:hAnsi="Arial" w:cs="Arial"/>
          <w:sz w:val="22"/>
        </w:rPr>
        <w:t>•  يتصل أو يفتح WhatsApp أو الاتجاهات على Google Maps.</w:t>
      </w:r>
    </w:p>
    <w:p>
      <w:pPr>
        <w:pStyle w:val="ArabicBullet"/>
        <w:ind w:right="312" w:hanging="198"/>
        <w:jc w:val="right"/>
        <w:bidi/>
      </w:pPr>
      <w:r>
        <w:rPr>
          <w:rFonts w:ascii="Arial" w:hAnsi="Arial" w:cs="Arial"/>
          <w:sz w:val="22"/>
        </w:rPr>
        <w:t>•  إذا أراد الحفظ أو الإبلاغ، ينشئ حساب عميل ويؤكد البريد.</w:t>
      </w:r>
    </w:p>
    <w:p>
      <w:pPr>
        <w:pStyle w:val="Heading2"/>
        <w:jc w:val="right"/>
        <w:keepNext/>
        <w:bidi/>
      </w:pPr>
      <w:r>
        <w:rPr>
          <w:rFonts w:ascii="Arial" w:hAnsi="Arial" w:cs="Arial"/>
          <w:b/>
          <w:sz w:val="28"/>
        </w:rPr>
        <w:t>رحلة التاجر</w:t>
      </w:r>
    </w:p>
    <w:p>
      <w:pPr>
        <w:pStyle w:val="ArabicBullet"/>
        <w:ind w:right="312" w:hanging="198"/>
        <w:jc w:val="right"/>
        <w:bidi/>
      </w:pPr>
      <w:r>
        <w:rPr>
          <w:rFonts w:ascii="Arial" w:hAnsi="Arial" w:cs="Arial"/>
          <w:sz w:val="22"/>
        </w:rPr>
        <w:t>•  ينشئ حسابًا ويؤكد البريد، ثم ينتظر موافقة الـAdmin.</w:t>
      </w:r>
    </w:p>
    <w:p>
      <w:pPr>
        <w:pStyle w:val="ArabicBullet"/>
        <w:ind w:right="312" w:hanging="198"/>
        <w:jc w:val="right"/>
        <w:bidi/>
      </w:pPr>
      <w:r>
        <w:rPr>
          <w:rFonts w:ascii="Arial" w:hAnsi="Arial" w:cs="Arial"/>
          <w:sz w:val="22"/>
        </w:rPr>
        <w:t>•  يستكمل أثناء الانتظار بيانات المتجر والمكان والمنتجات كـDraft.</w:t>
      </w:r>
    </w:p>
    <w:p>
      <w:pPr>
        <w:pStyle w:val="ArabicBullet"/>
        <w:ind w:right="312" w:hanging="198"/>
        <w:jc w:val="right"/>
        <w:bidi/>
      </w:pPr>
      <w:r>
        <w:rPr>
          <w:rFonts w:ascii="Arial" w:hAnsi="Arial" w:cs="Arial"/>
          <w:sz w:val="22"/>
        </w:rPr>
        <w:t>•  بعد الموافقة ينشر المنتجات المستوفية للشروط مباشرة.</w:t>
      </w:r>
    </w:p>
    <w:p>
      <w:pPr>
        <w:pStyle w:val="ArabicBullet"/>
        <w:ind w:right="312" w:hanging="198"/>
        <w:jc w:val="right"/>
        <w:bidi/>
      </w:pPr>
      <w:r>
        <w:rPr>
          <w:rFonts w:ascii="Arial" w:hAnsi="Arial" w:cs="Arial"/>
          <w:sz w:val="22"/>
        </w:rPr>
        <w:t>•  يحدث السعر والتوافر وبيانات المتجر في أي وقت.</w:t>
      </w:r>
    </w:p>
    <w:p>
      <w:pPr>
        <w:pStyle w:val="ArabicBullet"/>
        <w:ind w:right="312" w:hanging="198"/>
        <w:jc w:val="right"/>
        <w:bidi/>
      </w:pPr>
      <w:r>
        <w:rPr>
          <w:rFonts w:ascii="Arial" w:hAnsi="Arial" w:cs="Arial"/>
          <w:sz w:val="22"/>
        </w:rPr>
        <w:t>•  يراجع إحصائيات الظهور والمشاهدة والتواصل والمفضلة.</w:t>
      </w:r>
    </w:p>
    <w:p>
      <w:pPr>
        <w:pStyle w:val="ArabicBullet"/>
        <w:ind w:right="312" w:hanging="198"/>
        <w:jc w:val="right"/>
        <w:bidi/>
      </w:pPr>
      <w:r>
        <w:rPr>
          <w:rFonts w:ascii="Arial" w:hAnsi="Arial" w:cs="Arial"/>
          <w:sz w:val="22"/>
        </w:rPr>
        <w:t>•  يستقبل إشعارًا عند وجود بلاغ صحيح على أحد عناصره.</w:t>
      </w:r>
    </w:p>
    <w:p>
      <w:pPr>
        <w:pStyle w:val="Heading2"/>
        <w:jc w:val="right"/>
        <w:keepNext/>
        <w:bidi/>
      </w:pPr>
      <w:r>
        <w:rPr>
          <w:rFonts w:ascii="Arial" w:hAnsi="Arial" w:cs="Arial"/>
          <w:b/>
          <w:sz w:val="28"/>
        </w:rPr>
        <w:t>رحلة موافقة التاجر</w:t>
      </w:r>
    </w:p>
    <w:p>
      <w:pPr>
        <w:jc w:val="right"/>
        <w:bidi/>
      </w:pPr>
      <w:r>
        <w:rPr>
          <w:rFonts w:ascii="Arial" w:hAnsi="Arial" w:cs="Arial"/>
          <w:sz w:val="22"/>
        </w:rPr>
        <w:t>بعد تأكيد البريد يصبح الحساب Pending Approval. يراجع الـAdmin الحساب حسب تقديره، ثم يختار Approve أو Request Changes مع سبب أو Reject. عند طلب التعديل، يعدل التاجر ويرسل مرة أخرى. بعد الاعتماد لا تحتاج الإضافات اليومية إلى مراجعة مسبقة، مع بقاء سلطة الإدارة في التعديل والإخفاء والتعليق.</w:t>
      </w:r>
    </w:p>
    <w:p>
      <w:pPr>
        <w:pStyle w:val="Heading1"/>
        <w:jc w:val="right"/>
        <w:keepNext/>
        <w:bidi/>
      </w:pPr>
      <w:r>
        <w:rPr>
          <w:rFonts w:ascii="Arial" w:hAnsi="Arial" w:cs="Arial"/>
          <w:b/>
          <w:sz w:val="36"/>
        </w:rPr>
        <w:t>8 المفضلة والبلاغات والإشعارات</w:t>
      </w:r>
    </w:p>
    <w:p>
      <w:pPr>
        <w:pStyle w:val="Heading2"/>
        <w:jc w:val="right"/>
        <w:keepNext/>
        <w:bidi/>
      </w:pPr>
      <w:r>
        <w:rPr>
          <w:rFonts w:ascii="Arial" w:hAnsi="Arial" w:cs="Arial"/>
          <w:b/>
          <w:sz w:val="28"/>
        </w:rPr>
        <w:t>المفضلة</w:t>
      </w:r>
    </w:p>
    <w:p>
      <w:pPr>
        <w:pStyle w:val="ArabicBullet"/>
        <w:ind w:right="312" w:hanging="198"/>
        <w:jc w:val="right"/>
        <w:bidi/>
      </w:pPr>
      <w:r>
        <w:rPr>
          <w:rFonts w:ascii="Arial" w:hAnsi="Arial" w:cs="Arial"/>
          <w:sz w:val="22"/>
        </w:rPr>
        <w:t>•  المفضلة Bookmark فقط وليست حجزًا أو شراءً.</w:t>
      </w:r>
    </w:p>
    <w:p>
      <w:pPr>
        <w:pStyle w:val="ArabicBullet"/>
        <w:ind w:right="312" w:hanging="198"/>
        <w:jc w:val="right"/>
        <w:bidi/>
      </w:pPr>
      <w:r>
        <w:rPr>
          <w:rFonts w:ascii="Arial" w:hAnsi="Arial" w:cs="Arial"/>
          <w:sz w:val="22"/>
        </w:rPr>
        <w:t>•  توجد قائمتان منفصلتان للمنتجات والمتاجر.</w:t>
      </w:r>
    </w:p>
    <w:p>
      <w:pPr>
        <w:pStyle w:val="ArabicBullet"/>
        <w:ind w:right="312" w:hanging="198"/>
        <w:jc w:val="right"/>
        <w:bidi/>
      </w:pPr>
      <w:r>
        <w:rPr>
          <w:rFonts w:ascii="Arial" w:hAnsi="Arial" w:cs="Arial"/>
          <w:sz w:val="22"/>
        </w:rPr>
        <w:t>•  تتطلب حساب عميل مؤكد البريد.</w:t>
      </w:r>
    </w:p>
    <w:p>
      <w:pPr>
        <w:pStyle w:val="Heading2"/>
        <w:jc w:val="right"/>
        <w:keepNext/>
        <w:bidi/>
      </w:pPr>
      <w:r>
        <w:rPr>
          <w:rFonts w:ascii="Arial" w:hAnsi="Arial" w:cs="Arial"/>
          <w:b/>
          <w:sz w:val="28"/>
        </w:rPr>
        <w:t>البلاغات</w:t>
      </w:r>
    </w:p>
    <w:p>
      <w:pPr>
        <w:pStyle w:val="ArabicBullet"/>
        <w:ind w:right="312" w:hanging="198"/>
        <w:jc w:val="right"/>
        <w:bidi/>
      </w:pPr>
      <w:r>
        <w:rPr>
          <w:rFonts w:ascii="Arial" w:hAnsi="Arial" w:cs="Arial"/>
          <w:sz w:val="22"/>
        </w:rPr>
        <w:t>•  تتطلب حساب عميل مؤكد البريد.</w:t>
      </w:r>
    </w:p>
    <w:p>
      <w:pPr>
        <w:pStyle w:val="ArabicBullet"/>
        <w:ind w:right="312" w:hanging="198"/>
        <w:jc w:val="right"/>
        <w:bidi/>
      </w:pPr>
      <w:r>
        <w:rPr>
          <w:rFonts w:ascii="Arial" w:hAnsi="Arial" w:cs="Arial"/>
          <w:sz w:val="22"/>
        </w:rPr>
        <w:t>•  يمكن الإبلاغ عن منتج أو نقطة استلام.</w:t>
      </w:r>
    </w:p>
    <w:p>
      <w:pPr>
        <w:pStyle w:val="ArabicBullet"/>
        <w:ind w:right="312" w:hanging="198"/>
        <w:jc w:val="right"/>
        <w:bidi/>
      </w:pPr>
      <w:r>
        <w:rPr>
          <w:rFonts w:ascii="Arial" w:hAnsi="Arial" w:cs="Arial"/>
          <w:sz w:val="22"/>
        </w:rPr>
        <w:t>•  سبب البلاغ إجباري، والملاحظة والصورة الواحدة اختياريتان.</w:t>
      </w:r>
    </w:p>
    <w:p>
      <w:pPr>
        <w:pStyle w:val="ArabicBullet"/>
        <w:ind w:right="312" w:hanging="198"/>
        <w:jc w:val="right"/>
        <w:bidi/>
      </w:pPr>
      <w:r>
        <w:rPr>
          <w:rFonts w:ascii="Arial" w:hAnsi="Arial" w:cs="Arial"/>
          <w:sz w:val="22"/>
        </w:rPr>
        <w:t>•  هوية المبلغ لا تظهر للتاجر.</w:t>
      </w:r>
    </w:p>
    <w:p>
      <w:pPr>
        <w:pStyle w:val="ArabicBullet"/>
        <w:ind w:right="312" w:hanging="198"/>
        <w:jc w:val="right"/>
        <w:bidi/>
      </w:pPr>
      <w:r>
        <w:rPr>
          <w:rFonts w:ascii="Arial" w:hAnsi="Arial" w:cs="Arial"/>
          <w:sz w:val="22"/>
        </w:rPr>
        <w:t>•  كل بلاغ صحيح يرسل إشعارًا للتاجر.</w:t>
      </w:r>
    </w:p>
    <w:p>
      <w:pPr>
        <w:pStyle w:val="ArabicBullet"/>
        <w:ind w:right="312" w:hanging="198"/>
        <w:jc w:val="right"/>
        <w:bidi/>
      </w:pPr>
      <w:r>
        <w:rPr>
          <w:rFonts w:ascii="Arial" w:hAnsi="Arial" w:cs="Arial"/>
          <w:sz w:val="22"/>
        </w:rPr>
        <w:t>•  لا يوجد إخفاء أو تعليق تلقائي نتيجة عدد البلاغات؛ القرار يدوي للـAdmin.</w:t>
      </w:r>
    </w:p>
    <w:p>
      <w:pPr>
        <w:pStyle w:val="ArabicBullet"/>
        <w:ind w:right="312" w:hanging="198"/>
        <w:jc w:val="right"/>
        <w:bidi/>
      </w:pPr>
      <w:r>
        <w:rPr>
          <w:rFonts w:ascii="Arial" w:hAnsi="Arial" w:cs="Arial"/>
          <w:sz w:val="22"/>
        </w:rPr>
        <w:t>•  أسباب المنتج تشمل السعر الخاطئ والتوافر الخاطئ والصورة أو الوصف المضلل والمنتج المحظور وأخرى.</w:t>
      </w:r>
    </w:p>
    <w:p>
      <w:pPr>
        <w:pStyle w:val="ArabicBullet"/>
        <w:ind w:right="312" w:hanging="198"/>
        <w:jc w:val="right"/>
        <w:bidi/>
      </w:pPr>
      <w:r>
        <w:rPr>
          <w:rFonts w:ascii="Arial" w:hAnsi="Arial" w:cs="Arial"/>
          <w:sz w:val="22"/>
        </w:rPr>
        <w:t>•  أسباب نقطة الاستلام تشمل الموقع الخاطئ أو غير الموجود أو غير الآمن أو غير المستخدم أو طلب مكان بديل وأخرى.</w:t>
      </w:r>
    </w:p>
    <w:p>
      <w:pPr>
        <w:pStyle w:val="Heading2"/>
        <w:jc w:val="right"/>
        <w:keepNext/>
        <w:bidi/>
      </w:pPr>
      <w:r>
        <w:rPr>
          <w:rFonts w:ascii="Arial" w:hAnsi="Arial" w:cs="Arial"/>
          <w:b/>
          <w:sz w:val="28"/>
        </w:rPr>
        <w:t>الإشعارات</w:t>
      </w:r>
    </w:p>
    <w:p>
      <w:pPr>
        <w:jc w:val="right"/>
        <w:bidi/>
      </w:pPr>
      <w:r>
        <w:rPr>
          <w:rFonts w:ascii="Arial" w:hAnsi="Arial" w:cs="Arial"/>
          <w:sz w:val="22"/>
        </w:rPr>
        <w:t>لا تختفي المنتجات تلقائيًا بسبب عدم تحديثها، ويستخدم النظام الإشعارات لتذكير التاجر أو إخباره بالأحداث المهمة. تشمل الإشعارات المؤكدة حاليًا OTP وإعادة تعيين كلمة المرور وتغييرات حالة حساب التاجر والبلاغات. أما الإشعارات التسويقية والعروض فتؤجل حتى تحديد احتياجها لاحقًا.</w:t>
      </w:r>
    </w:p>
    <w:p>
      <w:pPr>
        <w:pStyle w:val="Heading1"/>
        <w:jc w:val="right"/>
        <w:keepNext/>
        <w:bidi/>
      </w:pPr>
      <w:r>
        <w:rPr>
          <w:rFonts w:ascii="Arial" w:hAnsi="Arial" w:cs="Arial"/>
          <w:b/>
          <w:sz w:val="36"/>
        </w:rPr>
        <w:t>9 الإحصائيات والتتبع</w:t>
      </w:r>
    </w:p>
    <w:p>
      <w:pPr>
        <w:pStyle w:val="Heading2"/>
        <w:jc w:val="right"/>
        <w:keepNext/>
        <w:bidi/>
      </w:pPr>
      <w:r>
        <w:rPr>
          <w:rFonts w:ascii="Arial" w:hAnsi="Arial" w:cs="Arial"/>
          <w:b/>
          <w:sz w:val="28"/>
        </w:rPr>
        <w:t>إحصائيات التاجر</w:t>
      </w:r>
    </w:p>
    <w:p>
      <w:pPr>
        <w:pStyle w:val="ArabicBullet"/>
        <w:ind w:right="312" w:hanging="198"/>
        <w:jc w:val="right"/>
        <w:bidi/>
      </w:pPr>
      <w:r>
        <w:rPr>
          <w:rFonts w:ascii="Arial" w:hAnsi="Arial" w:cs="Arial"/>
          <w:sz w:val="22"/>
        </w:rPr>
        <w:t>•  مرات ظهور المنتجات في نتائج البحث.</w:t>
      </w:r>
    </w:p>
    <w:p>
      <w:pPr>
        <w:pStyle w:val="ArabicBullet"/>
        <w:ind w:right="312" w:hanging="198"/>
        <w:jc w:val="right"/>
        <w:bidi/>
      </w:pPr>
      <w:r>
        <w:rPr>
          <w:rFonts w:ascii="Arial" w:hAnsi="Arial" w:cs="Arial"/>
          <w:sz w:val="22"/>
        </w:rPr>
        <w:t>•  مشاهدات صفحة المنتج.</w:t>
      </w:r>
    </w:p>
    <w:p>
      <w:pPr>
        <w:pStyle w:val="ArabicBullet"/>
        <w:ind w:right="312" w:hanging="198"/>
        <w:jc w:val="right"/>
        <w:bidi/>
      </w:pPr>
      <w:r>
        <w:rPr>
          <w:rFonts w:ascii="Arial" w:hAnsi="Arial" w:cs="Arial"/>
          <w:sz w:val="22"/>
        </w:rPr>
        <w:t>•  مشاهدات صفحة المتجر.</w:t>
      </w:r>
    </w:p>
    <w:p>
      <w:pPr>
        <w:pStyle w:val="ArabicBullet"/>
        <w:ind w:right="312" w:hanging="198"/>
        <w:jc w:val="right"/>
        <w:bidi/>
      </w:pPr>
      <w:r>
        <w:rPr>
          <w:rFonts w:ascii="Arial" w:hAnsi="Arial" w:cs="Arial"/>
          <w:sz w:val="22"/>
        </w:rPr>
        <w:t>•  ضغطات Phone وWhatsApp.</w:t>
      </w:r>
    </w:p>
    <w:p>
      <w:pPr>
        <w:pStyle w:val="ArabicBullet"/>
        <w:ind w:right="312" w:hanging="198"/>
        <w:jc w:val="right"/>
        <w:bidi/>
      </w:pPr>
      <w:r>
        <w:rPr>
          <w:rFonts w:ascii="Arial" w:hAnsi="Arial" w:cs="Arial"/>
          <w:sz w:val="22"/>
        </w:rPr>
        <w:t>•  عدد مرات حفظ المنتج أو المتجر في المفضلة.</w:t>
      </w:r>
    </w:p>
    <w:p>
      <w:pPr>
        <w:pStyle w:val="ArabicBullet"/>
        <w:ind w:right="312" w:hanging="198"/>
        <w:jc w:val="right"/>
        <w:bidi/>
      </w:pPr>
      <w:r>
        <w:rPr>
          <w:rFonts w:ascii="Arial" w:hAnsi="Arial" w:cs="Arial"/>
          <w:sz w:val="22"/>
        </w:rPr>
        <w:t>•  ضغطات الاتجاهات لا تدخل ضمن لوحة إحصائيات التاجر في النسخة الأولى.</w:t>
      </w:r>
    </w:p>
    <w:p>
      <w:pPr>
        <w:jc w:val="right"/>
        <w:bidi/>
      </w:pPr>
      <w:r>
        <w:rPr>
          <w:rFonts w:ascii="Arial" w:hAnsi="Arial" w:cs="Arial"/>
          <w:sz w:val="22"/>
        </w:rPr>
        <w:t>تظهر الإحصائيات بصورة لحظية أو شبه لحظية. يحاول النظام استبعاد التكرار الواضح والزيارات الآلية وزيارات التاجر لنفسه بقدر عملي، لكن الأرقام مؤشرات تفاعل وليست دليلًا على حدوث مبيعات.</w:t>
      </w:r>
    </w:p>
    <w:p>
      <w:pPr>
        <w:pStyle w:val="Heading2"/>
        <w:jc w:val="right"/>
        <w:keepNext/>
        <w:bidi/>
      </w:pPr>
      <w:r>
        <w:rPr>
          <w:rFonts w:ascii="Arial" w:hAnsi="Arial" w:cs="Arial"/>
          <w:b/>
          <w:sz w:val="28"/>
        </w:rPr>
        <w:t>الزائر غير المسجل</w:t>
      </w:r>
    </w:p>
    <w:p>
      <w:pPr>
        <w:pStyle w:val="ArabicBullet"/>
        <w:ind w:right="312" w:hanging="198"/>
        <w:jc w:val="right"/>
        <w:bidi/>
      </w:pPr>
      <w:r>
        <w:rPr>
          <w:rFonts w:ascii="Arial" w:hAnsi="Arial" w:cs="Arial"/>
          <w:sz w:val="22"/>
        </w:rPr>
        <w:t>•  ينشئ النظام Anonymous Visitor ID عشوائيًا لتسجيل الأحداث دون معرفة الهوية الحقيقية.</w:t>
      </w:r>
    </w:p>
    <w:p>
      <w:pPr>
        <w:pStyle w:val="ArabicBullet"/>
        <w:ind w:right="312" w:hanging="198"/>
        <w:jc w:val="right"/>
        <w:bidi/>
      </w:pPr>
      <w:r>
        <w:rPr>
          <w:rFonts w:ascii="Arial" w:hAnsi="Arial" w:cs="Arial"/>
          <w:sz w:val="22"/>
        </w:rPr>
        <w:t>•  تدخل مشاهدة منتجات التاجر وضغطات Phone وWhatsApp للزائر ضمن الأرقام الإجمالية للتاجر.</w:t>
      </w:r>
    </w:p>
    <w:p>
      <w:pPr>
        <w:pStyle w:val="ArabicBullet"/>
        <w:ind w:right="312" w:hanging="198"/>
        <w:jc w:val="right"/>
        <w:bidi/>
      </w:pPr>
      <w:r>
        <w:rPr>
          <w:rFonts w:ascii="Arial" w:hAnsi="Arial" w:cs="Arial"/>
          <w:sz w:val="22"/>
        </w:rPr>
        <w:t>•  لا يرى التاجر هوية الزائر أو عنوان IP أو تفاصيل جهازه؛ يرى أرقامًا مجمعة فقط.</w:t>
      </w:r>
    </w:p>
    <w:p>
      <w:pPr>
        <w:pStyle w:val="ArabicBullet"/>
        <w:ind w:right="312" w:hanging="198"/>
        <w:jc w:val="right"/>
        <w:bidi/>
      </w:pPr>
      <w:r>
        <w:rPr>
          <w:rFonts w:ascii="Arial" w:hAnsi="Arial" w:cs="Arial"/>
          <w:sz w:val="22"/>
        </w:rPr>
        <w:t>•  إذا أنشأ الزائر حسابًا لاحقًا فلا يدمج النظام نشاطه المجهول السابق مع حسابه.</w:t>
      </w:r>
    </w:p>
    <w:p>
      <w:pPr>
        <w:pStyle w:val="ArabicBullet"/>
        <w:ind w:right="312" w:hanging="198"/>
        <w:jc w:val="right"/>
        <w:bidi/>
      </w:pPr>
      <w:r>
        <w:rPr>
          <w:rFonts w:ascii="Arial" w:hAnsi="Arial" w:cs="Arial"/>
          <w:sz w:val="22"/>
        </w:rPr>
        <w:t>•  تتبع الزائر Analytics أو Event Tracking، وليس Audit Log للمستخدم المعروف.</w:t>
      </w:r>
    </w:p>
    <w:p>
      <w:pPr>
        <w:pStyle w:val="Heading1"/>
        <w:jc w:val="right"/>
        <w:keepNext/>
        <w:bidi/>
      </w:pPr>
      <w:r>
        <w:rPr>
          <w:rFonts w:ascii="Arial" w:hAnsi="Arial" w:cs="Arial"/>
          <w:b/>
          <w:sz w:val="36"/>
        </w:rPr>
        <w:t>10 اللغة وإدارة البيانات</w:t>
      </w:r>
    </w:p>
    <w:p>
      <w:pPr>
        <w:pStyle w:val="ArabicBullet"/>
        <w:ind w:right="312" w:hanging="198"/>
        <w:jc w:val="right"/>
        <w:bidi/>
      </w:pPr>
      <w:r>
        <w:rPr>
          <w:rFonts w:ascii="Arial" w:hAnsi="Arial" w:cs="Arial"/>
          <w:sz w:val="22"/>
        </w:rPr>
        <w:t>•  الموقع يدعم العربية والإنجليزية من أول إطلاق، مع زر لتغيير اللغة.</w:t>
      </w:r>
    </w:p>
    <w:p>
      <w:pPr>
        <w:pStyle w:val="ArabicBullet"/>
        <w:ind w:right="312" w:hanging="198"/>
        <w:jc w:val="right"/>
        <w:bidi/>
      </w:pPr>
      <w:r>
        <w:rPr>
          <w:rFonts w:ascii="Arial" w:hAnsi="Arial" w:cs="Arial"/>
          <w:sz w:val="22"/>
        </w:rPr>
        <w:t>•  واجهة العربية RTL وواجهة الإنجليزية LTR، ويحفظ النظام اختيار المستخدم.</w:t>
      </w:r>
    </w:p>
    <w:p>
      <w:pPr>
        <w:pStyle w:val="ArabicBullet"/>
        <w:ind w:right="312" w:hanging="198"/>
        <w:jc w:val="right"/>
        <w:bidi/>
      </w:pPr>
      <w:r>
        <w:rPr>
          <w:rFonts w:ascii="Arial" w:hAnsi="Arial" w:cs="Arial"/>
          <w:sz w:val="22"/>
        </w:rPr>
        <w:t>•  النصوص الثابتة في Angular متاحة باللغتين.</w:t>
      </w:r>
    </w:p>
    <w:p>
      <w:pPr>
        <w:pStyle w:val="ArabicBullet"/>
        <w:ind w:right="312" w:hanging="198"/>
        <w:jc w:val="right"/>
        <w:bidi/>
      </w:pPr>
      <w:r>
        <w:rPr>
          <w:rFonts w:ascii="Arial" w:hAnsi="Arial" w:cs="Arial"/>
          <w:sz w:val="22"/>
        </w:rPr>
        <w:t>•  البيانات التي يديرها الـAdmin مثل التصنيفات والمحافظات والمدن والمناطق لها قيم عربية وإنجليزية.</w:t>
      </w:r>
    </w:p>
    <w:p>
      <w:pPr>
        <w:pStyle w:val="ArabicBullet"/>
        <w:ind w:right="312" w:hanging="198"/>
        <w:jc w:val="right"/>
        <w:bidi/>
      </w:pPr>
      <w:r>
        <w:rPr>
          <w:rFonts w:ascii="Arial" w:hAnsi="Arial" w:cs="Arial"/>
          <w:sz w:val="22"/>
        </w:rPr>
        <w:t>•  النصوص التي يكتبها العميل أو التاجر تستخدم عمودًا نصيًا واحدًا؛ يمكن كتابة تيشرت أو T-shirt بحرية.</w:t>
      </w:r>
    </w:p>
    <w:p>
      <w:pPr>
        <w:pStyle w:val="ArabicBullet"/>
        <w:ind w:right="312" w:hanging="198"/>
        <w:jc w:val="right"/>
        <w:bidi/>
      </w:pPr>
      <w:r>
        <w:rPr>
          <w:rFonts w:ascii="Arial" w:hAnsi="Arial" w:cs="Arial"/>
          <w:sz w:val="22"/>
        </w:rPr>
        <w:t>•  البحث يدعم المدخلات العربية والإنجليزية، وتساعد المرادفات المدارة إداريًا في ربط الصيغ المختلفة.</w:t>
      </w:r>
    </w:p>
    <w:p>
      <w:pPr>
        <w:pStyle w:val="Heading1"/>
        <w:jc w:val="right"/>
        <w:keepNext/>
        <w:bidi/>
      </w:pPr>
      <w:r>
        <w:rPr>
          <w:rFonts w:ascii="Arial" w:hAnsi="Arial" w:cs="Arial"/>
          <w:b/>
          <w:sz w:val="36"/>
        </w:rPr>
        <w:t>11 لوحة الإدارة والحماية والتدقيق</w:t>
      </w:r>
    </w:p>
    <w:p>
      <w:pPr>
        <w:pStyle w:val="ArabicBullet"/>
        <w:ind w:right="312" w:hanging="198"/>
        <w:jc w:val="right"/>
        <w:bidi/>
      </w:pPr>
      <w:r>
        <w:rPr>
          <w:rFonts w:ascii="Arial" w:hAnsi="Arial" w:cs="Arial"/>
          <w:sz w:val="22"/>
        </w:rPr>
        <w:t>•  يوجد دور Admin واحد فقط في النسخة الأولى، دون Super Admin أو Moderator أو Support منفصلين.</w:t>
      </w:r>
    </w:p>
    <w:p>
      <w:pPr>
        <w:pStyle w:val="ArabicBullet"/>
        <w:ind w:right="312" w:hanging="198"/>
        <w:jc w:val="right"/>
        <w:bidi/>
      </w:pPr>
      <w:r>
        <w:rPr>
          <w:rFonts w:ascii="Arial" w:hAnsi="Arial" w:cs="Arial"/>
          <w:sz w:val="22"/>
        </w:rPr>
        <w:t>•  يدير الـAdmin الأنشطة والتصنيفات والمناطق والمرادفات والإعدادات العامة.</w:t>
      </w:r>
    </w:p>
    <w:p>
      <w:pPr>
        <w:pStyle w:val="ArabicBullet"/>
        <w:ind w:right="312" w:hanging="198"/>
        <w:jc w:val="right"/>
        <w:bidi/>
      </w:pPr>
      <w:r>
        <w:rPr>
          <w:rFonts w:ascii="Arial" w:hAnsi="Arial" w:cs="Arial"/>
          <w:sz w:val="22"/>
        </w:rPr>
        <w:t>•  يوافق على حسابات التجار أو يطلب تعديلات أو يرفض أو يعلق الحساب.</w:t>
      </w:r>
    </w:p>
    <w:p>
      <w:pPr>
        <w:pStyle w:val="ArabicBullet"/>
        <w:ind w:right="312" w:hanging="198"/>
        <w:jc w:val="right"/>
        <w:bidi/>
      </w:pPr>
      <w:r>
        <w:rPr>
          <w:rFonts w:ascii="Arial" w:hAnsi="Arial" w:cs="Arial"/>
          <w:sz w:val="22"/>
        </w:rPr>
        <w:t>•  يستطيع تعديل وإخفاء ونشر وحذف واسترجاع بيانات المتاجر والفروع ونقاط الاستلام والمنتجات.</w:t>
      </w:r>
    </w:p>
    <w:p>
      <w:pPr>
        <w:pStyle w:val="ArabicBullet"/>
        <w:ind w:right="312" w:hanging="198"/>
        <w:jc w:val="right"/>
        <w:bidi/>
      </w:pPr>
      <w:r>
        <w:rPr>
          <w:rFonts w:ascii="Arial" w:hAnsi="Arial" w:cs="Arial"/>
          <w:sz w:val="22"/>
        </w:rPr>
        <w:t>•  يستطيع إنشاء حسابات ومتاجر ومنتجات نيابة عن التجار، إلى جانب التسجيل الذاتي للتاجر.</w:t>
      </w:r>
    </w:p>
    <w:p>
      <w:pPr>
        <w:pStyle w:val="ArabicBullet"/>
        <w:ind w:right="312" w:hanging="198"/>
        <w:jc w:val="right"/>
        <w:bidi/>
      </w:pPr>
      <w:r>
        <w:rPr>
          <w:rFonts w:ascii="Arial" w:hAnsi="Arial" w:cs="Arial"/>
          <w:sz w:val="22"/>
        </w:rPr>
        <w:t>•  يراجع البلاغات ويتخذ القرار يدويًا.</w:t>
      </w:r>
    </w:p>
    <w:p>
      <w:pPr>
        <w:pStyle w:val="ArabicBullet"/>
        <w:ind w:right="312" w:hanging="198"/>
        <w:jc w:val="right"/>
        <w:bidi/>
      </w:pPr>
      <w:r>
        <w:rPr>
          <w:rFonts w:ascii="Arial" w:hAnsi="Arial" w:cs="Arial"/>
          <w:sz w:val="22"/>
        </w:rPr>
        <w:t>•  يتحكم في ظهور المنتجات غير المتوفرة في البحث من إعداد عام.</w:t>
      </w:r>
    </w:p>
    <w:p>
      <w:pPr>
        <w:pStyle w:val="ArabicBullet"/>
        <w:ind w:right="312" w:hanging="198"/>
        <w:jc w:val="right"/>
        <w:bidi/>
      </w:pPr>
      <w:r>
        <w:rPr>
          <w:rFonts w:ascii="Arial" w:hAnsi="Arial" w:cs="Arial"/>
          <w:sz w:val="22"/>
        </w:rPr>
        <w:t>•  تسجل جميع أفعال الـAdmin المؤثرة في Audit Log، متضمنة الفاعل والوقت ونوع العملية والعنصر والقيم المهمة قبل وبعد التغيير عند الحاجة.</w:t>
      </w:r>
    </w:p>
    <w:p>
      <w:pPr>
        <w:pStyle w:val="Heading1"/>
        <w:jc w:val="right"/>
        <w:keepNext/>
        <w:bidi/>
      </w:pPr>
      <w:r>
        <w:rPr>
          <w:rFonts w:ascii="Arial" w:hAnsi="Arial" w:cs="Arial"/>
          <w:b/>
          <w:sz w:val="36"/>
        </w:rPr>
        <w:t>12 المعمارية التقنية الحالية</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6350"/>
      </w:tblGrid>
      <w:tr>
        <w:trPr>
          <w:tblHeader w:val="true"/>
        </w:trPr>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البند</w:t>
            </w:r>
          </w:p>
        </w:tc>
        <w:tc>
          <w:tcPr>
            <w:tcW w:type="dxa" w:w="4929"/>
            <w:shd w:fill="1F4E78"/>
            <w:tcMar>
              <w:top w:w="120" w:type="dxa"/>
              <w:start w:w="140" w:type="dxa"/>
              <w:bottom w:w="120" w:type="dxa"/>
              <w:end w:w="140" w:type="dxa"/>
            </w:tcMar>
            <w:vAlign w:val="center"/>
          </w:tcPr>
          <w:p>
            <w:pPr>
              <w:jc w:val="center"/>
              <w:bidi/>
            </w:pPr>
            <w:r>
              <w:rPr>
                <w:rFonts w:ascii="Arial" w:hAnsi="Arial" w:cs="Arial"/>
                <w:b/>
                <w:color w:val="FFFFFF"/>
                <w:sz w:val="21"/>
              </w:rPr>
              <w:t>القرار المعتمد</w:t>
            </w:r>
          </w:p>
        </w:tc>
      </w:tr>
      <w:tr>
        <w:tc>
          <w:tcPr>
            <w:tcW w:type="dxa" w:w="2835"/>
            <w:tcMar>
              <w:top w:w="120" w:type="dxa"/>
              <w:start w:w="140" w:type="dxa"/>
              <w:bottom w:w="120" w:type="dxa"/>
              <w:end w:w="140" w:type="dxa"/>
            </w:tcMar>
            <w:vAlign w:val="center"/>
          </w:tcPr>
          <w:p>
            <w:pPr>
              <w:jc w:val="right"/>
              <w:bidi/>
            </w:pPr>
            <w:r>
              <w:rPr>
                <w:rFonts w:ascii="Arial" w:hAnsi="Arial" w:cs="Arial"/>
                <w:b/>
                <w:sz w:val="20"/>
              </w:rPr>
              <w:t>Frontend</w:t>
            </w:r>
          </w:p>
        </w:tc>
        <w:tc>
          <w:tcPr>
            <w:tcW w:type="dxa" w:w="6350"/>
            <w:tcMar>
              <w:top w:w="120" w:type="dxa"/>
              <w:start w:w="140" w:type="dxa"/>
              <w:bottom w:w="120" w:type="dxa"/>
              <w:end w:w="140" w:type="dxa"/>
            </w:tcMar>
            <w:vAlign w:val="center"/>
          </w:tcPr>
          <w:p>
            <w:pPr>
              <w:jc w:val="right"/>
              <w:bidi/>
            </w:pPr>
            <w:r>
              <w:rPr>
                <w:rFonts w:ascii="Arial" w:hAnsi="Arial" w:cs="Arial"/>
                <w:b w:val="0"/>
                <w:sz w:val="20"/>
              </w:rPr>
              <w:t>Angular، مع دعم Responsive وRTL وLTR والتعريب من البداية.</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Backend</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.NET وASP.NET Core Web API.</w:t>
            </w:r>
          </w:p>
        </w:tc>
      </w:tr>
      <w:tr>
        <w:tc>
          <w:tcPr>
            <w:tcW w:type="dxa" w:w="2835"/>
            <w:tcMar>
              <w:top w:w="120" w:type="dxa"/>
              <w:start w:w="140" w:type="dxa"/>
              <w:bottom w:w="120" w:type="dxa"/>
              <w:end w:w="140" w:type="dxa"/>
            </w:tcMar>
            <w:vAlign w:val="center"/>
          </w:tcPr>
          <w:p>
            <w:pPr>
              <w:jc w:val="right"/>
              <w:bidi/>
            </w:pPr>
            <w:r>
              <w:rPr>
                <w:rFonts w:ascii="Arial" w:hAnsi="Arial" w:cs="Arial"/>
                <w:b/>
                <w:sz w:val="20"/>
              </w:rPr>
              <w:t>Database</w:t>
            </w:r>
          </w:p>
        </w:tc>
        <w:tc>
          <w:tcPr>
            <w:tcW w:type="dxa" w:w="6350"/>
            <w:tcMar>
              <w:top w:w="120" w:type="dxa"/>
              <w:start w:w="140" w:type="dxa"/>
              <w:bottom w:w="120" w:type="dxa"/>
              <w:end w:w="140" w:type="dxa"/>
            </w:tcMar>
            <w:vAlign w:val="center"/>
          </w:tcPr>
          <w:p>
            <w:pPr>
              <w:jc w:val="right"/>
              <w:bidi/>
            </w:pPr>
            <w:r>
              <w:rPr>
                <w:rFonts w:ascii="Arial" w:hAnsi="Arial" w:cs="Arial"/>
                <w:b w:val="0"/>
                <w:sz w:val="20"/>
              </w:rPr>
              <w:t>SQL Server باستخدام Entity Framework Core.</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Architecture</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Clean Architecture داخل Modular Monolith، دون Microservices في البداية.</w:t>
            </w:r>
          </w:p>
        </w:tc>
      </w:tr>
      <w:tr>
        <w:tc>
          <w:tcPr>
            <w:tcW w:type="dxa" w:w="2835"/>
            <w:tcMar>
              <w:top w:w="120" w:type="dxa"/>
              <w:start w:w="140" w:type="dxa"/>
              <w:bottom w:w="120" w:type="dxa"/>
              <w:end w:w="140" w:type="dxa"/>
            </w:tcMar>
            <w:vAlign w:val="center"/>
          </w:tcPr>
          <w:p>
            <w:pPr>
              <w:jc w:val="right"/>
              <w:bidi/>
            </w:pPr>
            <w:r>
              <w:rPr>
                <w:rFonts w:ascii="Arial" w:hAnsi="Arial" w:cs="Arial"/>
                <w:b/>
                <w:sz w:val="20"/>
              </w:rPr>
              <w:t>Layers</w:t>
            </w:r>
          </w:p>
        </w:tc>
        <w:tc>
          <w:tcPr>
            <w:tcW w:type="dxa" w:w="6350"/>
            <w:tcMar>
              <w:top w:w="120" w:type="dxa"/>
              <w:start w:w="140" w:type="dxa"/>
              <w:bottom w:w="120" w:type="dxa"/>
              <w:end w:w="140" w:type="dxa"/>
            </w:tcMar>
            <w:vAlign w:val="center"/>
          </w:tcPr>
          <w:p>
            <w:pPr>
              <w:jc w:val="right"/>
              <w:bidi/>
            </w:pPr>
            <w:r>
              <w:rPr>
                <w:rFonts w:ascii="Arial" w:hAnsi="Arial" w:cs="Arial"/>
                <w:b w:val="0"/>
                <w:sz w:val="20"/>
              </w:rPr>
              <w:t>Domain ثم Application ثم Infrastructure ثم API، مع وحدات منطقية بحسب نطاق العمل ودون تعقيد زائد.</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Search</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بحث نصي داخل SQL Server في البداية، مع تأجيل محرك بحث مستقل.</w:t>
            </w:r>
          </w:p>
        </w:tc>
      </w:tr>
      <w:tr>
        <w:tc>
          <w:tcPr>
            <w:tcW w:type="dxa" w:w="2835"/>
            <w:tcMar>
              <w:top w:w="120" w:type="dxa"/>
              <w:start w:w="140" w:type="dxa"/>
              <w:bottom w:w="120" w:type="dxa"/>
              <w:end w:w="140" w:type="dxa"/>
            </w:tcMar>
            <w:vAlign w:val="center"/>
          </w:tcPr>
          <w:p>
            <w:pPr>
              <w:jc w:val="right"/>
              <w:bidi/>
            </w:pPr>
            <w:r>
              <w:rPr>
                <w:rFonts w:ascii="Arial" w:hAnsi="Arial" w:cs="Arial"/>
                <w:b/>
                <w:sz w:val="20"/>
              </w:rPr>
              <w:t>Geo Search</w:t>
            </w:r>
          </w:p>
        </w:tc>
        <w:tc>
          <w:tcPr>
            <w:tcW w:type="dxa" w:w="6350"/>
            <w:tcMar>
              <w:top w:w="120" w:type="dxa"/>
              <w:start w:w="140" w:type="dxa"/>
              <w:bottom w:w="120" w:type="dxa"/>
              <w:end w:w="140" w:type="dxa"/>
            </w:tcMar>
            <w:vAlign w:val="center"/>
          </w:tcPr>
          <w:p>
            <w:pPr>
              <w:jc w:val="right"/>
              <w:bidi/>
            </w:pPr>
            <w:r>
              <w:rPr>
                <w:rFonts w:ascii="Arial" w:hAnsi="Arial" w:cs="Arial"/>
                <w:b w:val="0"/>
                <w:sz w:val="20"/>
              </w:rPr>
              <w:t>نوع geography في SQL Server لحساب النطاق والمسافة اعتمادًا على Latitude وLongitude.</w:t>
            </w:r>
          </w:p>
        </w:tc>
      </w:tr>
      <w:tr>
        <w:tc>
          <w:tcPr>
            <w:tcW w:type="dxa" w:w="2835"/>
            <w:shd w:fill="F3F7FA"/>
            <w:tcMar>
              <w:top w:w="120" w:type="dxa"/>
              <w:start w:w="140" w:type="dxa"/>
              <w:bottom w:w="120" w:type="dxa"/>
              <w:end w:w="140" w:type="dxa"/>
            </w:tcMar>
            <w:vAlign w:val="center"/>
          </w:tcPr>
          <w:p>
            <w:pPr>
              <w:jc w:val="right"/>
              <w:bidi/>
            </w:pPr>
            <w:r>
              <w:rPr>
                <w:rFonts w:ascii="Arial" w:hAnsi="Arial" w:cs="Arial"/>
                <w:b/>
                <w:sz w:val="20"/>
              </w:rPr>
              <w:t>Maps</w:t>
            </w:r>
          </w:p>
        </w:tc>
        <w:tc>
          <w:tcPr>
            <w:tcW w:type="dxa" w:w="6350"/>
            <w:shd w:fill="F3F7FA"/>
            <w:tcMar>
              <w:top w:w="120" w:type="dxa"/>
              <w:start w:w="140" w:type="dxa"/>
              <w:bottom w:w="120" w:type="dxa"/>
              <w:end w:w="140" w:type="dxa"/>
            </w:tcMar>
            <w:vAlign w:val="center"/>
          </w:tcPr>
          <w:p>
            <w:pPr>
              <w:jc w:val="right"/>
              <w:bidi/>
            </w:pPr>
            <w:r>
              <w:rPr>
                <w:rFonts w:ascii="Arial" w:hAnsi="Arial" w:cs="Arial"/>
                <w:b w:val="0"/>
                <w:sz w:val="20"/>
              </w:rPr>
              <w:t>Google Maps لتحديد الـPin وفتح الاتجاهات. تفاصيل التكامل والتكلفة والحصص تؤجل لوقت التنفيذ.</w:t>
            </w:r>
          </w:p>
        </w:tc>
      </w:tr>
    </w:tbl>
    <w:p>
      <w:pPr>
        <w:spacing w:after="20"/>
        <w:bidi/>
      </w:pPr>
    </w:p>
    <w:p>
      <w:pPr>
        <w:jc w:val="right"/>
        <w:bidi/>
      </w:pPr>
      <w:r>
        <w:rPr>
          <w:rFonts w:ascii="Arial" w:hAnsi="Arial" w:cs="Arial"/>
          <w:sz w:val="22"/>
        </w:rPr>
        <w:t>المعمارية الحالية قرار مبدئي ملائم للنسخة الأولى، وليست تفصيلًا كاملًا للتصميم التقني. تصميم الوحدات والعقود وقاعدة البيانات والأمن والاختبارات سيأتي لاحقًا عند إعداد خطة التنفيذ والتصميم.</w:t>
      </w:r>
    </w:p>
    <w:p>
      <w:pPr>
        <w:pStyle w:val="Heading1"/>
        <w:jc w:val="right"/>
        <w:keepNext/>
        <w:bidi/>
      </w:pPr>
      <w:r>
        <w:rPr>
          <w:rFonts w:ascii="Arial" w:hAnsi="Arial" w:cs="Arial"/>
          <w:b/>
          <w:sz w:val="36"/>
        </w:rPr>
        <w:t>13 نطاق النسخة الأولى والموضوعات المؤجلة</w:t>
      </w:r>
    </w:p>
    <w:p>
      <w:pPr>
        <w:pStyle w:val="Heading2"/>
        <w:jc w:val="right"/>
        <w:keepNext/>
        <w:bidi/>
      </w:pPr>
      <w:r>
        <w:rPr>
          <w:rFonts w:ascii="Arial" w:hAnsi="Arial" w:cs="Arial"/>
          <w:b/>
          <w:sz w:val="28"/>
        </w:rPr>
        <w:t>داخل النسخة الأولى</w:t>
      </w:r>
    </w:p>
    <w:p>
      <w:pPr>
        <w:pStyle w:val="ArabicBullet"/>
        <w:ind w:right="312" w:hanging="198"/>
        <w:jc w:val="right"/>
        <w:bidi/>
      </w:pPr>
      <w:r>
        <w:rPr>
          <w:rFonts w:ascii="Arial" w:hAnsi="Arial" w:cs="Arial"/>
          <w:sz w:val="22"/>
        </w:rPr>
        <w:t>•  موقع ويب عربي وإنجليزي للزائر والعميل والتاجر والـAdmin.</w:t>
      </w:r>
    </w:p>
    <w:p>
      <w:pPr>
        <w:pStyle w:val="ArabicBullet"/>
        <w:ind w:right="312" w:hanging="198"/>
        <w:jc w:val="right"/>
        <w:bidi/>
      </w:pPr>
      <w:r>
        <w:rPr>
          <w:rFonts w:ascii="Arial" w:hAnsi="Arial" w:cs="Arial"/>
          <w:sz w:val="22"/>
        </w:rPr>
        <w:t>•  البحث النصي حسب المنطقة أو نطاق 1000 متر، ونتائج المنتجات والمتاجر والتصنيفات.</w:t>
      </w:r>
    </w:p>
    <w:p>
      <w:pPr>
        <w:pStyle w:val="ArabicBullet"/>
        <w:ind w:right="312" w:hanging="198"/>
        <w:jc w:val="right"/>
        <w:bidi/>
      </w:pPr>
      <w:r>
        <w:rPr>
          <w:rFonts w:ascii="Arial" w:hAnsi="Arial" w:cs="Arial"/>
          <w:sz w:val="22"/>
        </w:rPr>
        <w:t>•  إدارة المتجر والفروع ونقاط الاستلام والمنتجات والأسعار وحالات التوافر.</w:t>
      </w:r>
    </w:p>
    <w:p>
      <w:pPr>
        <w:pStyle w:val="ArabicBullet"/>
        <w:ind w:right="312" w:hanging="198"/>
        <w:jc w:val="right"/>
        <w:bidi/>
      </w:pPr>
      <w:r>
        <w:rPr>
          <w:rFonts w:ascii="Arial" w:hAnsi="Arial" w:cs="Arial"/>
          <w:sz w:val="22"/>
        </w:rPr>
        <w:t>•  اعتماد حساب التاجر، وطلب التعديلات، والإدارة الشاملة للمحتوى.</w:t>
      </w:r>
    </w:p>
    <w:p>
      <w:pPr>
        <w:pStyle w:val="ArabicBullet"/>
        <w:ind w:right="312" w:hanging="198"/>
        <w:jc w:val="right"/>
        <w:bidi/>
      </w:pPr>
      <w:r>
        <w:rPr>
          <w:rFonts w:ascii="Arial" w:hAnsi="Arial" w:cs="Arial"/>
          <w:sz w:val="22"/>
        </w:rPr>
        <w:t>•  المفضلة والبلاغات والإشعارات التشغيلية.</w:t>
      </w:r>
    </w:p>
    <w:p>
      <w:pPr>
        <w:pStyle w:val="ArabicBullet"/>
        <w:ind w:right="312" w:hanging="198"/>
        <w:jc w:val="right"/>
        <w:bidi/>
      </w:pPr>
      <w:r>
        <w:rPr>
          <w:rFonts w:ascii="Arial" w:hAnsi="Arial" w:cs="Arial"/>
          <w:sz w:val="22"/>
        </w:rPr>
        <w:t>•  إحصائيات التاجر اللحظية أو شبه اللحظية.</w:t>
      </w:r>
    </w:p>
    <w:p>
      <w:pPr>
        <w:pStyle w:val="ArabicBullet"/>
        <w:ind w:right="312" w:hanging="198"/>
        <w:jc w:val="right"/>
        <w:bidi/>
      </w:pPr>
      <w:r>
        <w:rPr>
          <w:rFonts w:ascii="Arial" w:hAnsi="Arial" w:cs="Arial"/>
          <w:sz w:val="22"/>
        </w:rPr>
        <w:t>•  Audit Log لأفعال الإدارة.</w:t>
      </w:r>
    </w:p>
    <w:p>
      <w:pPr>
        <w:pStyle w:val="Heading2"/>
        <w:jc w:val="right"/>
        <w:keepNext/>
        <w:bidi/>
      </w:pPr>
      <w:r>
        <w:rPr>
          <w:rFonts w:ascii="Arial" w:hAnsi="Arial" w:cs="Arial"/>
          <w:b/>
          <w:sz w:val="28"/>
        </w:rPr>
        <w:t>مؤجل لما بعد النسخة الأولى</w:t>
      </w:r>
    </w:p>
    <w:p>
      <w:pPr>
        <w:pStyle w:val="ArabicBullet"/>
        <w:ind w:right="312" w:hanging="198"/>
        <w:jc w:val="right"/>
        <w:bidi/>
      </w:pPr>
      <w:r>
        <w:rPr>
          <w:rFonts w:ascii="Arial" w:hAnsi="Arial" w:cs="Arial"/>
          <w:sz w:val="22"/>
        </w:rPr>
        <w:t>•  تطبيقات الموبايل.</w:t>
      </w:r>
    </w:p>
    <w:p>
      <w:pPr>
        <w:pStyle w:val="ArabicBullet"/>
        <w:ind w:right="312" w:hanging="198"/>
        <w:jc w:val="right"/>
        <w:bidi/>
      </w:pPr>
      <w:r>
        <w:rPr>
          <w:rFonts w:ascii="Arial" w:hAnsi="Arial" w:cs="Arial"/>
          <w:sz w:val="22"/>
        </w:rPr>
        <w:t>•  الباقات والاشتراكات والدفع والفوترة.</w:t>
      </w:r>
    </w:p>
    <w:p>
      <w:pPr>
        <w:pStyle w:val="ArabicBullet"/>
        <w:ind w:right="312" w:hanging="198"/>
        <w:jc w:val="right"/>
        <w:bidi/>
      </w:pPr>
      <w:r>
        <w:rPr>
          <w:rFonts w:ascii="Arial" w:hAnsi="Arial" w:cs="Arial"/>
          <w:sz w:val="22"/>
        </w:rPr>
        <w:t>•  العروض والخصومات والأسعار قبل وبعد الخصم.</w:t>
      </w:r>
    </w:p>
    <w:p>
      <w:pPr>
        <w:pStyle w:val="ArabicBullet"/>
        <w:ind w:right="312" w:hanging="198"/>
        <w:jc w:val="right"/>
        <w:bidi/>
      </w:pPr>
      <w:r>
        <w:rPr>
          <w:rFonts w:ascii="Arial" w:hAnsi="Arial" w:cs="Arial"/>
          <w:sz w:val="22"/>
        </w:rPr>
        <w:t>•  محرك بحث مستقل مثل Elasticsearch حتى يثبت حجم البيانات الحاجة إليه.</w:t>
      </w:r>
    </w:p>
    <w:p>
      <w:pPr>
        <w:pStyle w:val="ArabicBullet"/>
        <w:ind w:right="312" w:hanging="198"/>
        <w:jc w:val="right"/>
        <w:bidi/>
      </w:pPr>
      <w:r>
        <w:rPr>
          <w:rFonts w:ascii="Arial" w:hAnsi="Arial" w:cs="Arial"/>
          <w:sz w:val="22"/>
        </w:rPr>
        <w:t>•  الخصائص والفلاتر الديناميكية حسب نوع المنتج.</w:t>
      </w:r>
    </w:p>
    <w:p>
      <w:pPr>
        <w:pStyle w:val="ArabicBullet"/>
        <w:ind w:right="312" w:hanging="198"/>
        <w:jc w:val="right"/>
        <w:bidi/>
      </w:pPr>
      <w:r>
        <w:rPr>
          <w:rFonts w:ascii="Arial" w:hAnsi="Arial" w:cs="Arial"/>
          <w:sz w:val="22"/>
        </w:rPr>
        <w:t>•  حسابات موظفي المتجر والصلاحيات المتعددة.</w:t>
      </w:r>
    </w:p>
    <w:p>
      <w:pPr>
        <w:pStyle w:val="ArabicBullet"/>
        <w:ind w:right="312" w:hanging="198"/>
        <w:jc w:val="right"/>
        <w:bidi/>
      </w:pPr>
      <w:r>
        <w:rPr>
          <w:rFonts w:ascii="Arial" w:hAnsi="Arial" w:cs="Arial"/>
          <w:sz w:val="22"/>
        </w:rPr>
        <w:t>•  رفع السجل التجاري والبطاقة الضريبية.</w:t>
      </w:r>
    </w:p>
    <w:p>
      <w:pPr>
        <w:pStyle w:val="ArabicBullet"/>
        <w:ind w:right="312" w:hanging="198"/>
        <w:jc w:val="right"/>
        <w:bidi/>
      </w:pPr>
      <w:r>
        <w:rPr>
          <w:rFonts w:ascii="Arial" w:hAnsi="Arial" w:cs="Arial"/>
          <w:sz w:val="22"/>
        </w:rPr>
        <w:t>•  OTP عبر WhatsApp.</w:t>
      </w:r>
    </w:p>
    <w:p>
      <w:pPr>
        <w:pStyle w:val="ArabicBullet"/>
        <w:ind w:right="312" w:hanging="198"/>
        <w:jc w:val="right"/>
        <w:bidi/>
      </w:pPr>
      <w:r>
        <w:rPr>
          <w:rFonts w:ascii="Arial" w:hAnsi="Arial" w:cs="Arial"/>
          <w:sz w:val="22"/>
        </w:rPr>
        <w:t>•  شاشة موافقة للزائر قبل البحث.</w:t>
      </w:r>
    </w:p>
    <w:p>
      <w:pPr>
        <w:pStyle w:val="ArabicBullet"/>
        <w:ind w:right="312" w:hanging="198"/>
        <w:jc w:val="right"/>
        <w:bidi/>
      </w:pPr>
      <w:r>
        <w:rPr>
          <w:rFonts w:ascii="Arial" w:hAnsi="Arial" w:cs="Arial"/>
          <w:sz w:val="22"/>
        </w:rPr>
        <w:t>•  الإشعارات التسويقية وسجل البحث ما لم يعتمد احتياجهما لاحقًا.</w:t>
      </w:r>
    </w:p>
    <w:p>
      <w:pPr>
        <w:pStyle w:val="Heading1"/>
        <w:jc w:val="right"/>
        <w:keepNext/>
        <w:bidi/>
      </w:pPr>
      <w:r>
        <w:rPr>
          <w:rFonts w:ascii="Arial" w:hAnsi="Arial" w:cs="Arial"/>
          <w:b/>
          <w:sz w:val="36"/>
        </w:rPr>
        <w:t>14 النقاط التي تحتاج تثبيتًا لاحقًا</w:t>
      </w:r>
    </w:p>
    <w:p>
      <w:pPr>
        <w:jc w:val="right"/>
        <w:bidi/>
      </w:pPr>
      <w:r>
        <w:rPr>
          <w:rFonts w:ascii="Arial" w:hAnsi="Arial" w:cs="Arial"/>
          <w:sz w:val="22"/>
        </w:rPr>
        <w:t>هذه النقاط لا تمنع تثبيت فهم المشروع، لكنها تحتاج قرارًا تفصيليًا عند الانتقال إلى التصميم وخطة التنفيذ:</w:t>
      </w:r>
    </w:p>
    <w:p>
      <w:pPr>
        <w:pStyle w:val="ArabicBullet"/>
        <w:ind w:right="312" w:hanging="198"/>
        <w:jc w:val="right"/>
        <w:bidi/>
      </w:pPr>
      <w:r>
        <w:rPr>
          <w:rFonts w:ascii="Arial" w:hAnsi="Arial" w:cs="Arial"/>
          <w:sz w:val="22"/>
        </w:rPr>
        <w:t>•  قواعد التحقق الدقيقة من أرقام Phone وWhatsApp وصيغ العناوين.</w:t>
      </w:r>
    </w:p>
    <w:p>
      <w:pPr>
        <w:pStyle w:val="ArabicBullet"/>
        <w:ind w:right="312" w:hanging="198"/>
        <w:jc w:val="right"/>
        <w:bidi/>
      </w:pPr>
      <w:r>
        <w:rPr>
          <w:rFonts w:ascii="Arial" w:hAnsi="Arial" w:cs="Arial"/>
          <w:sz w:val="22"/>
        </w:rPr>
        <w:t>•  سياسة الاحتفاظ ببيانات Analytics وAudit Logs والبلاغات بعد الحذف النهائي.</w:t>
      </w:r>
    </w:p>
    <w:p>
      <w:pPr>
        <w:pStyle w:val="ArabicBullet"/>
        <w:ind w:right="312" w:hanging="198"/>
        <w:jc w:val="right"/>
        <w:bidi/>
      </w:pPr>
      <w:r>
        <w:rPr>
          <w:rFonts w:ascii="Arial" w:hAnsi="Arial" w:cs="Arial"/>
          <w:sz w:val="22"/>
        </w:rPr>
        <w:t>•  تعريف النافذة الزمنية الدقيقة لمنع تكرار المشاهدات والضغطات.</w:t>
      </w:r>
    </w:p>
    <w:p>
      <w:pPr>
        <w:pStyle w:val="ArabicBullet"/>
        <w:ind w:right="312" w:hanging="198"/>
        <w:jc w:val="right"/>
        <w:bidi/>
      </w:pPr>
      <w:r>
        <w:rPr>
          <w:rFonts w:ascii="Arial" w:hAnsi="Arial" w:cs="Arial"/>
          <w:sz w:val="22"/>
        </w:rPr>
        <w:t>•  قواعد المنتجات المحظورة ونصوص سياسات الاستخدام والخصوصية.</w:t>
      </w:r>
    </w:p>
    <w:p>
      <w:pPr>
        <w:pStyle w:val="ArabicBullet"/>
        <w:ind w:right="312" w:hanging="198"/>
        <w:jc w:val="right"/>
        <w:bidi/>
      </w:pPr>
      <w:r>
        <w:rPr>
          <w:rFonts w:ascii="Arial" w:hAnsi="Arial" w:cs="Arial"/>
          <w:sz w:val="22"/>
        </w:rPr>
        <w:t>•  طريقة احتساب Live Analytics تقنيًا وحدود التأخير المقبولة.</w:t>
      </w:r>
    </w:p>
    <w:p>
      <w:pPr>
        <w:pStyle w:val="ArabicBullet"/>
        <w:ind w:right="312" w:hanging="198"/>
        <w:jc w:val="right"/>
        <w:bidi/>
      </w:pPr>
      <w:r>
        <w:rPr>
          <w:rFonts w:ascii="Arial" w:hAnsi="Arial" w:cs="Arial"/>
          <w:sz w:val="22"/>
        </w:rPr>
        <w:t>•  اختيار APIs الخاصة بـGoogle Maps وضبط الميزانية والحصص عند بدء التكامل.</w:t>
      </w:r>
    </w:p>
    <w:p>
      <w:pPr>
        <w:pStyle w:val="ArabicBullet"/>
        <w:ind w:right="312" w:hanging="198"/>
        <w:jc w:val="right"/>
        <w:bidi/>
      </w:pPr>
      <w:r>
        <w:rPr>
          <w:rFonts w:ascii="Arial" w:hAnsi="Arial" w:cs="Arial"/>
          <w:sz w:val="22"/>
        </w:rPr>
        <w:t>•  حدود الصور من حيث الحجم والصيغة والضغط والمراجعة الأمنية.</w:t>
      </w:r>
    </w:p>
    <w:p>
      <w:pPr>
        <w:pStyle w:val="ArabicBullet"/>
        <w:ind w:right="312" w:hanging="198"/>
        <w:jc w:val="right"/>
        <w:bidi/>
      </w:pPr>
      <w:r>
        <w:rPr>
          <w:rFonts w:ascii="Arial" w:hAnsi="Arial" w:cs="Arial"/>
          <w:sz w:val="22"/>
        </w:rPr>
        <w:t>•  تفاصيل التطابق النصي والأوزان والمرادفات وقواعد البحث العربي والإنجليزي.</w:t>
      </w:r>
    </w:p>
    <w:p>
      <w:pPr>
        <w:pStyle w:val="ArabicBullet"/>
        <w:ind w:right="312" w:hanging="198"/>
        <w:jc w:val="right"/>
        <w:bidi/>
      </w:pPr>
      <w:r>
        <w:rPr>
          <w:rFonts w:ascii="Arial" w:hAnsi="Arial" w:cs="Arial"/>
          <w:sz w:val="22"/>
        </w:rPr>
        <w:t>•  صلاحيات الـAdmin التفصيلية في التعديل المباشر والإشعارات الناتجة للتاجر.</w:t>
      </w:r>
    </w:p>
    <w:p>
      <w:pPr>
        <w:pStyle w:val="Heading1"/>
        <w:jc w:val="right"/>
        <w:keepNext/>
        <w:bidi/>
      </w:pPr>
      <w:r>
        <w:rPr>
          <w:rFonts w:ascii="Arial" w:hAnsi="Arial" w:cs="Arial"/>
          <w:b/>
          <w:sz w:val="36"/>
        </w:rPr>
        <w:t>١٥ معايير اتساق المتطلبات</w:t>
      </w:r>
    </w:p>
    <w:p>
      <w:pPr>
        <w:pStyle w:val="ArabicBullet"/>
        <w:ind w:right="312" w:hanging="198"/>
        <w:jc w:val="right"/>
        <w:bidi/>
      </w:pPr>
      <w:r>
        <w:rPr>
          <w:rFonts w:ascii="Arial" w:hAnsi="Arial" w:cs="Arial"/>
          <w:sz w:val="22"/>
        </w:rPr>
        <w:t>•  أي قرار مباشر تم اعتماده في المناقشة يعلو على الاقتراحات الأقدم أو الافتراضات الواردة في المستندات السابقة.</w:t>
      </w:r>
    </w:p>
    <w:p>
      <w:pPr>
        <w:pStyle w:val="ArabicBullet"/>
        <w:ind w:right="312" w:hanging="198"/>
        <w:jc w:val="right"/>
        <w:bidi/>
      </w:pPr>
      <w:r>
        <w:rPr>
          <w:rFonts w:ascii="Arial" w:hAnsi="Arial" w:cs="Arial"/>
          <w:sz w:val="22"/>
        </w:rPr>
        <w:t>•  لا يضاف Checkout أو دفع أو توصيل ضمنيًا لأي رحلة في النسخة الأولى.</w:t>
      </w:r>
    </w:p>
    <w:p>
      <w:pPr>
        <w:pStyle w:val="ArabicBullet"/>
        <w:ind w:right="312" w:hanging="198"/>
        <w:jc w:val="right"/>
        <w:bidi/>
      </w:pPr>
      <w:r>
        <w:rPr>
          <w:rFonts w:ascii="Arial" w:hAnsi="Arial" w:cs="Arial"/>
          <w:sz w:val="22"/>
        </w:rPr>
        <w:t>•  كل نتيجة منتج مرتبطة بمكان فعلي وسعر وتوافر لذلك المكان.</w:t>
      </w:r>
    </w:p>
    <w:p>
      <w:pPr>
        <w:pStyle w:val="ArabicBullet"/>
        <w:ind w:right="312" w:hanging="198"/>
        <w:jc w:val="right"/>
        <w:bidi/>
      </w:pPr>
      <w:r>
        <w:rPr>
          <w:rFonts w:ascii="Arial" w:hAnsi="Arial" w:cs="Arial"/>
          <w:sz w:val="22"/>
        </w:rPr>
        <w:t>•  الخصائص غير المحسومة أعلاه لا تعد موافقة تلقائية على إضافتها للـMVP.</w:t>
      </w:r>
    </w:p>
    <w:p>
      <w:pPr>
        <w:pStyle w:val="ArabicBullet"/>
        <w:ind w:right="312" w:hanging="198"/>
        <w:jc w:val="right"/>
        <w:bidi/>
      </w:pPr>
      <w:r>
        <w:rPr>
          <w:rFonts w:ascii="Arial" w:hAnsi="Arial" w:cs="Arial"/>
          <w:sz w:val="22"/>
        </w:rPr>
        <w:t>•  الانتقال إلى خطة التنفيذ يتم بعد مراجعة هذا المستند واعتماد أي تصحيحات نهائية.</w:t>
      </w:r>
    </w:p>
    <w:sectPr w:rsidR="00FC693F" w:rsidRPr="0006063C" w:rsidSect="00034616">
      <w:footerReference w:type="default" r:id="rId9"/>
      <w:pgSz w:w="12240" w:h="15840"/>
      <w:pgMar w:top="1191"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cs="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Bullet">
    <w:name w:val="Arabic Bullet"/>
    <w:basedOn w:val="Normal"/>
    <w:pPr>
      <w:ind w:right="142" w:hanging="19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متطلبات وقرارات مشروع حواليك ناو</dc:title>
  <dc:subject>مرجع المتطلبات المعتمدة قبل إعداد خطة التنفيذ</dc:subject>
  <dc:creator>Hawalek Now</dc:creator>
  <cp:keywords>Hawalek Now, Requirements, MVP, Arabic</cp:keywords>
  <dc:description>generated by python-docx</dc:description>
  <cp:lastModifiedBy/>
  <cp:revision>1</cp:revision>
  <dcterms:created xsi:type="dcterms:W3CDTF">2013-12-23T23:15:00Z</dcterms:created>
  <dcterms:modified xsi:type="dcterms:W3CDTF">2013-12-23T23:15:00Z</dcterms:modified>
  <cp:category/>
</cp:coreProperties>
</file>