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0496" w14:textId="4A0A701F" w:rsidR="00C05A4A" w:rsidRPr="005970ED" w:rsidRDefault="00C05A4A" w:rsidP="00300E5A">
      <w:pPr>
        <w:rPr>
          <w:rFonts w:ascii="Times New Roman" w:hAnsi="Times New Roman" w:cs="Times New Roman"/>
          <w:b/>
          <w:bCs/>
          <w:sz w:val="24"/>
          <w:szCs w:val="24"/>
        </w:rPr>
      </w:pPr>
      <w:r w:rsidRPr="005970ED">
        <w:rPr>
          <w:rFonts w:ascii="Times New Roman" w:hAnsi="Times New Roman" w:cs="Times New Roman"/>
          <w:b/>
          <w:bCs/>
          <w:sz w:val="24"/>
          <w:szCs w:val="24"/>
        </w:rPr>
        <w:t xml:space="preserve">Project 4: </w:t>
      </w:r>
      <w:r w:rsidRPr="005970ED">
        <w:rPr>
          <w:rFonts w:ascii="Times New Roman" w:hAnsi="Times New Roman" w:cs="Times New Roman"/>
          <w:b/>
          <w:bCs/>
          <w:sz w:val="24"/>
          <w:szCs w:val="24"/>
        </w:rPr>
        <w:tab/>
        <w:t>Smart Urban Waste Collection and Processing Optimization System</w:t>
      </w:r>
    </w:p>
    <w:p w14:paraId="60C4DBBC" w14:textId="77777777" w:rsidR="00C05A4A" w:rsidRPr="005970ED" w:rsidRDefault="00C05A4A" w:rsidP="00C05A4A">
      <w:pPr>
        <w:jc w:val="both"/>
        <w:rPr>
          <w:rFonts w:ascii="Times New Roman" w:hAnsi="Times New Roman" w:cs="Times New Roman"/>
          <w:b/>
          <w:bCs/>
          <w:sz w:val="24"/>
          <w:szCs w:val="24"/>
        </w:rPr>
      </w:pPr>
      <w:r w:rsidRPr="005970ED">
        <w:rPr>
          <w:rFonts w:ascii="Times New Roman" w:hAnsi="Times New Roman" w:cs="Times New Roman"/>
          <w:b/>
          <w:bCs/>
          <w:sz w:val="24"/>
          <w:szCs w:val="24"/>
        </w:rPr>
        <w:t xml:space="preserve">Problem Statement: </w:t>
      </w:r>
      <w:r w:rsidRPr="005970ED">
        <w:rPr>
          <w:rFonts w:ascii="Times New Roman" w:hAnsi="Times New Roman" w:cs="Times New Roman"/>
          <w:sz w:val="24"/>
          <w:szCs w:val="24"/>
        </w:rPr>
        <w:t>Urban waste management is a complex, multi-stage process involving waste generation, segregation, collection, transportation, processing, and disposal. Inefficiencies in waste collection and processing can lead to environmental hazards, public health issues, and increased operational costs. The objective of this project is to design a Smart Urban Waste Collection and Processing Optimization System that efficiently manages waste flow across city zones, ensures timely collection, optimizes processing facility usage, and adapts dynamically to varying waste generation patterns and disruptions.</w:t>
      </w:r>
    </w:p>
    <w:p w14:paraId="7B2EB534" w14:textId="77777777" w:rsidR="00C05A4A" w:rsidRPr="005970ED" w:rsidRDefault="00C05A4A" w:rsidP="00C05A4A">
      <w:pPr>
        <w:rPr>
          <w:rFonts w:ascii="Times New Roman" w:hAnsi="Times New Roman" w:cs="Times New Roman"/>
          <w:b/>
          <w:bCs/>
          <w:sz w:val="24"/>
          <w:szCs w:val="24"/>
        </w:rPr>
      </w:pPr>
      <w:r w:rsidRPr="005970ED">
        <w:rPr>
          <w:rFonts w:ascii="Times New Roman" w:hAnsi="Times New Roman" w:cs="Times New Roman"/>
          <w:b/>
          <w:bCs/>
          <w:sz w:val="24"/>
          <w:szCs w:val="24"/>
        </w:rPr>
        <w:t>Inputs:</w:t>
      </w:r>
    </w:p>
    <w:p w14:paraId="49EA7A09"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Waste Source Details:</w:t>
      </w:r>
      <w:r w:rsidRPr="005970ED">
        <w:rPr>
          <w:rFonts w:ascii="Times New Roman" w:hAnsi="Times New Roman" w:cs="Times New Roman"/>
          <w:sz w:val="24"/>
          <w:szCs w:val="24"/>
        </w:rPr>
        <w:br/>
        <w:t>Information such as source ID (household, apartment, commercial unit), location, type of source, and waste generation patterns.</w:t>
      </w:r>
    </w:p>
    <w:p w14:paraId="435885B5"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Waste Categories:</w:t>
      </w:r>
      <w:r w:rsidRPr="005970ED">
        <w:rPr>
          <w:rFonts w:ascii="Times New Roman" w:hAnsi="Times New Roman" w:cs="Times New Roman"/>
          <w:sz w:val="24"/>
          <w:szCs w:val="24"/>
        </w:rPr>
        <w:br/>
        <w:t>Types of waste generated, including biodegradable, recyclable (plastic, metal, paper, glass), hazardous, and electronic waste.</w:t>
      </w:r>
    </w:p>
    <w:p w14:paraId="360E53CF"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Waste Collection Data:</w:t>
      </w:r>
      <w:r w:rsidRPr="005970ED">
        <w:rPr>
          <w:rFonts w:ascii="Times New Roman" w:hAnsi="Times New Roman" w:cs="Times New Roman"/>
          <w:sz w:val="24"/>
          <w:szCs w:val="24"/>
        </w:rPr>
        <w:br/>
        <w:t>Details of waste collected from each source, including quantity, category, date, and time of collection.</w:t>
      </w:r>
    </w:p>
    <w:p w14:paraId="5EB20AFB"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Segregation Rules:</w:t>
      </w:r>
      <w:r w:rsidRPr="005970ED">
        <w:rPr>
          <w:rFonts w:ascii="Times New Roman" w:hAnsi="Times New Roman" w:cs="Times New Roman"/>
          <w:sz w:val="24"/>
          <w:szCs w:val="24"/>
        </w:rPr>
        <w:br/>
        <w:t>Predefined rules for classifying waste into appropriate categories based on material type and contamination level.</w:t>
      </w:r>
    </w:p>
    <w:p w14:paraId="6F5C36C4"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Collection Infrastructure:</w:t>
      </w:r>
      <w:r w:rsidRPr="005970ED">
        <w:rPr>
          <w:rFonts w:ascii="Times New Roman" w:hAnsi="Times New Roman" w:cs="Times New Roman"/>
          <w:sz w:val="24"/>
          <w:szCs w:val="24"/>
        </w:rPr>
        <w:br/>
        <w:t>Information about waste bins, including bin ID, capacity, fill level, waste category, and sensor status.</w:t>
      </w:r>
    </w:p>
    <w:p w14:paraId="3FADF982"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Road, Distance, and Collection Point Data:</w:t>
      </w:r>
      <w:r w:rsidRPr="005970ED">
        <w:rPr>
          <w:rFonts w:ascii="Times New Roman" w:hAnsi="Times New Roman" w:cs="Times New Roman"/>
          <w:sz w:val="24"/>
          <w:szCs w:val="24"/>
        </w:rPr>
        <w:br/>
        <w:t>Information about waste collection points (bin locations), including collection point ID, associated zone or coordinates, distance matrix or zone-to-zone travel cost between collection points and processing facilities, estimated travel time, and road availability or closure information.</w:t>
      </w:r>
    </w:p>
    <w:p w14:paraId="1049D742"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Processing Facilities:</w:t>
      </w:r>
      <w:r w:rsidRPr="005970ED">
        <w:rPr>
          <w:rFonts w:ascii="Times New Roman" w:hAnsi="Times New Roman" w:cs="Times New Roman"/>
          <w:sz w:val="24"/>
          <w:szCs w:val="24"/>
        </w:rPr>
        <w:br/>
        <w:t>Details of recycling plants, composting units, hazardous waste treatment facilities, and landfills, along with their capacity and processing limits.</w:t>
      </w:r>
    </w:p>
    <w:p w14:paraId="7BD3A915"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Collection Vehicles:</w:t>
      </w:r>
      <w:r w:rsidRPr="005970ED">
        <w:rPr>
          <w:rFonts w:ascii="Times New Roman" w:hAnsi="Times New Roman" w:cs="Times New Roman"/>
          <w:sz w:val="24"/>
          <w:szCs w:val="24"/>
        </w:rPr>
        <w:br/>
        <w:t>Information about collection vehicles, including vehicle type, capacity, waste compatibility, current location, and availability.</w:t>
      </w:r>
    </w:p>
    <w:p w14:paraId="020A8DFB"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Environmental and Regulatory Data:</w:t>
      </w:r>
      <w:r w:rsidRPr="005970ED">
        <w:rPr>
          <w:rFonts w:ascii="Times New Roman" w:hAnsi="Times New Roman" w:cs="Times New Roman"/>
          <w:sz w:val="24"/>
          <w:szCs w:val="24"/>
        </w:rPr>
        <w:br/>
        <w:t>Guidelines related to waste disposal, emission limits, segregation mandates, and penalties for non-compliance.</w:t>
      </w:r>
    </w:p>
    <w:p w14:paraId="0E160E65" w14:textId="27BE6742" w:rsidR="00C05A4A" w:rsidRPr="00C05A4A"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lastRenderedPageBreak/>
        <w:t>Weather and External Conditions:</w:t>
      </w:r>
      <w:r w:rsidRPr="005970ED">
        <w:rPr>
          <w:rFonts w:ascii="Times New Roman" w:hAnsi="Times New Roman" w:cs="Times New Roman"/>
          <w:sz w:val="24"/>
          <w:szCs w:val="24"/>
        </w:rPr>
        <w:br/>
        <w:t>Weather conditions, public holidays, road closures, and other factors that may affect waste collection and processing schedules.</w:t>
      </w:r>
    </w:p>
    <w:p w14:paraId="7F33032B" w14:textId="77777777" w:rsidR="00C05A4A" w:rsidRDefault="00C05A4A" w:rsidP="00C05A4A">
      <w:pPr>
        <w:rPr>
          <w:rFonts w:ascii="Times New Roman" w:hAnsi="Times New Roman" w:cs="Times New Roman"/>
          <w:b/>
          <w:bCs/>
          <w:sz w:val="24"/>
          <w:szCs w:val="24"/>
        </w:rPr>
      </w:pPr>
    </w:p>
    <w:p w14:paraId="630D7797" w14:textId="77777777" w:rsidR="00C05A4A" w:rsidRPr="005970ED" w:rsidRDefault="00C05A4A" w:rsidP="00C05A4A">
      <w:pPr>
        <w:rPr>
          <w:rFonts w:ascii="Times New Roman" w:hAnsi="Times New Roman" w:cs="Times New Roman"/>
          <w:b/>
          <w:bCs/>
          <w:sz w:val="24"/>
          <w:szCs w:val="24"/>
        </w:rPr>
      </w:pPr>
      <w:r w:rsidRPr="005970ED">
        <w:rPr>
          <w:rFonts w:ascii="Times New Roman" w:hAnsi="Times New Roman" w:cs="Times New Roman"/>
          <w:b/>
          <w:bCs/>
          <w:sz w:val="24"/>
          <w:szCs w:val="24"/>
        </w:rPr>
        <w:t>Constraints:</w:t>
      </w:r>
    </w:p>
    <w:p w14:paraId="16B1B626"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Waste Segregation Accuracy:</w:t>
      </w:r>
      <w:r w:rsidRPr="005970ED">
        <w:rPr>
          <w:rFonts w:ascii="Times New Roman" w:hAnsi="Times New Roman" w:cs="Times New Roman"/>
          <w:sz w:val="24"/>
          <w:szCs w:val="24"/>
        </w:rPr>
        <w:br/>
        <w:t>Waste must be correctly segregated into predefined categories. Mixed or contaminated waste should be flagged for secondary processing or penalties.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Plastic waste mixed with organic waste may require additional segregation before recycling.</w:t>
      </w:r>
    </w:p>
    <w:p w14:paraId="3AA57E90"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Bin Capacity Constraints:</w:t>
      </w:r>
      <w:r w:rsidRPr="005970ED">
        <w:rPr>
          <w:rFonts w:ascii="Times New Roman" w:hAnsi="Times New Roman" w:cs="Times New Roman"/>
          <w:sz w:val="24"/>
          <w:szCs w:val="24"/>
        </w:rPr>
        <w:br/>
        <w:t>Waste collection must occur before bins exceed their maximum capacity to prevent overflow and sanitation issues.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A bin with 90% fill level should be prioritized for collection.</w:t>
      </w:r>
    </w:p>
    <w:p w14:paraId="79F51AF9"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Processing Facility Capacity:</w:t>
      </w:r>
      <w:r w:rsidRPr="005970ED">
        <w:rPr>
          <w:rFonts w:ascii="Times New Roman" w:hAnsi="Times New Roman" w:cs="Times New Roman"/>
          <w:sz w:val="24"/>
          <w:szCs w:val="24"/>
        </w:rPr>
        <w:br/>
        <w:t>Processing units can handle only a limited quantity of waste per day. Excess waste must be rerouted or temporarily stored.</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A composting unit may process only 2 tons of biodegradable waste per day.</w:t>
      </w:r>
    </w:p>
    <w:p w14:paraId="4B18B94B"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Vehicle Compatibility Constraints:</w:t>
      </w:r>
      <w:r w:rsidRPr="005970ED">
        <w:rPr>
          <w:rFonts w:ascii="Times New Roman" w:hAnsi="Times New Roman" w:cs="Times New Roman"/>
          <w:sz w:val="24"/>
          <w:szCs w:val="24"/>
        </w:rPr>
        <w:br/>
        <w:t>Certain waste types can be collected only by specialized vehicles.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Hazardous waste must be transported using dedicated vehicles.</w:t>
      </w:r>
    </w:p>
    <w:p w14:paraId="0E894F63"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Collection Time Constraints:</w:t>
      </w:r>
      <w:r w:rsidRPr="005970ED">
        <w:rPr>
          <w:rFonts w:ascii="Times New Roman" w:hAnsi="Times New Roman" w:cs="Times New Roman"/>
          <w:sz w:val="24"/>
          <w:szCs w:val="24"/>
        </w:rPr>
        <w:br/>
        <w:t>Waste must be collected within permissible time windows to avoid health hazards and regulatory violations.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Organic waste should not remain uncollected beyond 24 hours in residential areas.</w:t>
      </w:r>
    </w:p>
    <w:p w14:paraId="44B733F9"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Environmental Compliance:</w:t>
      </w:r>
      <w:r w:rsidRPr="005970ED">
        <w:rPr>
          <w:rFonts w:ascii="Times New Roman" w:hAnsi="Times New Roman" w:cs="Times New Roman"/>
          <w:sz w:val="24"/>
          <w:szCs w:val="24"/>
        </w:rPr>
        <w:br/>
        <w:t>Disposal and processing must comply with environmental regulations and emission standards.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Open dumping of hazardous waste is prohibited.</w:t>
      </w:r>
    </w:p>
    <w:p w14:paraId="4351BB56"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Priority Zone Handling:</w:t>
      </w:r>
      <w:r w:rsidRPr="005970ED">
        <w:rPr>
          <w:rFonts w:ascii="Times New Roman" w:hAnsi="Times New Roman" w:cs="Times New Roman"/>
          <w:sz w:val="24"/>
          <w:szCs w:val="24"/>
        </w:rPr>
        <w:br/>
        <w:t>Hospitals, markets, and public spaces must receive higher priority for waste collection.</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Medical waste from hospitals must be collected daily.</w:t>
      </w:r>
    </w:p>
    <w:p w14:paraId="318CB0F4"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Disruption Handling:</w:t>
      </w:r>
      <w:r w:rsidRPr="005970ED">
        <w:rPr>
          <w:rFonts w:ascii="Times New Roman" w:hAnsi="Times New Roman" w:cs="Times New Roman"/>
          <w:sz w:val="24"/>
          <w:szCs w:val="24"/>
        </w:rPr>
        <w:br/>
        <w:t>The system must handle disruptions such as vehicle breakdowns, facility shutdowns, or sudden surges in waste generation.</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If a recycling plant is temporarily closed, recyclable waste should be rerouted to alternate facilities.</w:t>
      </w:r>
    </w:p>
    <w:p w14:paraId="7D6D4AE4"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Penalty and Enforcement Rules:</w:t>
      </w:r>
      <w:r w:rsidRPr="005970ED">
        <w:rPr>
          <w:rFonts w:ascii="Times New Roman" w:hAnsi="Times New Roman" w:cs="Times New Roman"/>
          <w:sz w:val="24"/>
          <w:szCs w:val="24"/>
        </w:rPr>
        <w:br/>
        <w:t>Non-compliance with segregation rules should result in warnings or penalties.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Repeated improper segregation by a source may lead to fines.</w:t>
      </w:r>
    </w:p>
    <w:p w14:paraId="64DF0D41"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lastRenderedPageBreak/>
        <w:t>Route Optimization Constraint:</w:t>
      </w:r>
      <w:r w:rsidRPr="005970ED">
        <w:rPr>
          <w:rFonts w:ascii="Times New Roman" w:hAnsi="Times New Roman" w:cs="Times New Roman"/>
          <w:sz w:val="24"/>
          <w:szCs w:val="24"/>
        </w:rPr>
        <w:br/>
        <w:t>The collection route for each vehicle must be optimized to minimize total travel distance or fuel consumption while satisfying bin priority, vehicle capacity, and time constraints.</w:t>
      </w:r>
      <w:r w:rsidRPr="005970ED">
        <w:rPr>
          <w:rFonts w:ascii="Times New Roman" w:hAnsi="Times New Roman" w:cs="Times New Roman"/>
          <w:sz w:val="24"/>
          <w:szCs w:val="24"/>
        </w:rPr>
        <w:br/>
      </w:r>
      <w:r w:rsidRPr="005970ED">
        <w:rPr>
          <w:rFonts w:ascii="Times New Roman" w:hAnsi="Times New Roman" w:cs="Times New Roman"/>
          <w:i/>
          <w:iCs/>
          <w:sz w:val="24"/>
          <w:szCs w:val="24"/>
        </w:rPr>
        <w:t>Example:</w:t>
      </w:r>
      <w:r w:rsidRPr="005970ED">
        <w:rPr>
          <w:rFonts w:ascii="Times New Roman" w:hAnsi="Times New Roman" w:cs="Times New Roman"/>
          <w:sz w:val="24"/>
          <w:szCs w:val="24"/>
        </w:rPr>
        <w:t xml:space="preserve"> A vehicle should collect multiple high-priority bins within the same zone in a single trip instead of making multiple separate trips.</w:t>
      </w:r>
    </w:p>
    <w:p w14:paraId="5C0C5D57" w14:textId="77777777" w:rsidR="00C05A4A" w:rsidRPr="005970ED" w:rsidRDefault="00C05A4A" w:rsidP="00C05A4A">
      <w:pPr>
        <w:rPr>
          <w:rFonts w:ascii="Times New Roman" w:hAnsi="Times New Roman" w:cs="Times New Roman"/>
          <w:sz w:val="24"/>
          <w:szCs w:val="24"/>
        </w:rPr>
      </w:pPr>
      <w:r w:rsidRPr="005970ED">
        <w:rPr>
          <w:rFonts w:ascii="Times New Roman" w:hAnsi="Times New Roman" w:cs="Times New Roman"/>
          <w:b/>
          <w:bCs/>
          <w:sz w:val="24"/>
          <w:szCs w:val="24"/>
        </w:rPr>
        <w:t>Operational Cost Constraint:</w:t>
      </w:r>
      <w:r w:rsidRPr="005970ED">
        <w:rPr>
          <w:rFonts w:ascii="Times New Roman" w:hAnsi="Times New Roman" w:cs="Times New Roman"/>
          <w:sz w:val="24"/>
          <w:szCs w:val="24"/>
        </w:rPr>
        <w:br/>
        <w:t>The system should minimize fuel usage, number of trips, and underutilized vehicle operations while maintaining service quality.</w:t>
      </w:r>
    </w:p>
    <w:p w14:paraId="6165AD91" w14:textId="77777777" w:rsidR="00C05A4A" w:rsidRPr="00813D85" w:rsidRDefault="00C05A4A" w:rsidP="00C05A4A">
      <w:pPr>
        <w:rPr>
          <w:rFonts w:ascii="Times New Roman" w:hAnsi="Times New Roman" w:cs="Times New Roman"/>
        </w:rPr>
      </w:pPr>
    </w:p>
    <w:p w14:paraId="14C08126" w14:textId="77777777" w:rsidR="00C05A4A" w:rsidRDefault="00C05A4A" w:rsidP="00C05A4A">
      <w:pPr>
        <w:rPr>
          <w:rFonts w:ascii="Times New Roman" w:hAnsi="Times New Roman" w:cs="Times New Roman"/>
          <w:b/>
          <w:bCs/>
        </w:rPr>
      </w:pPr>
    </w:p>
    <w:p w14:paraId="382750BE" w14:textId="77777777" w:rsidR="00C05A4A" w:rsidRPr="006D34E2" w:rsidRDefault="00C05A4A" w:rsidP="00C05A4A">
      <w:pPr>
        <w:rPr>
          <w:rFonts w:ascii="Times New Roman" w:hAnsi="Times New Roman" w:cs="Times New Roman"/>
          <w:b/>
          <w:bCs/>
          <w:sz w:val="24"/>
          <w:szCs w:val="24"/>
        </w:rPr>
      </w:pPr>
      <w:r w:rsidRPr="006D34E2">
        <w:rPr>
          <w:rFonts w:ascii="Times New Roman" w:hAnsi="Times New Roman" w:cs="Times New Roman"/>
          <w:b/>
          <w:bCs/>
          <w:sz w:val="24"/>
          <w:szCs w:val="24"/>
        </w:rPr>
        <w:t>Goal:</w:t>
      </w:r>
    </w:p>
    <w:p w14:paraId="57515CDE" w14:textId="77777777" w:rsidR="00C05A4A" w:rsidRPr="006434BD" w:rsidRDefault="00C05A4A" w:rsidP="00C05A4A">
      <w:pPr>
        <w:pStyle w:val="ListParagraph"/>
        <w:numPr>
          <w:ilvl w:val="0"/>
          <w:numId w:val="1"/>
        </w:numPr>
        <w:spacing w:after="0" w:line="276" w:lineRule="auto"/>
        <w:rPr>
          <w:rFonts w:ascii="Times New Roman" w:hAnsi="Times New Roman" w:cs="Times New Roman"/>
        </w:rPr>
      </w:pPr>
      <w:r w:rsidRPr="006434BD">
        <w:rPr>
          <w:rFonts w:ascii="Times New Roman" w:hAnsi="Times New Roman" w:cs="Times New Roman"/>
        </w:rPr>
        <w:t>Improve Waste Segregation Efficiency:</w:t>
      </w:r>
      <w:r w:rsidRPr="006434BD">
        <w:rPr>
          <w:rFonts w:ascii="Times New Roman" w:hAnsi="Times New Roman" w:cs="Times New Roman"/>
        </w:rPr>
        <w:br/>
        <w:t>Ensure waste is accurately classified and routed to appropriate processing facilities.</w:t>
      </w:r>
    </w:p>
    <w:p w14:paraId="6764944D" w14:textId="77777777" w:rsidR="00C05A4A" w:rsidRPr="006434BD" w:rsidRDefault="00C05A4A" w:rsidP="00C05A4A">
      <w:pPr>
        <w:pStyle w:val="ListParagraph"/>
        <w:numPr>
          <w:ilvl w:val="0"/>
          <w:numId w:val="1"/>
        </w:numPr>
        <w:spacing w:after="0" w:line="276" w:lineRule="auto"/>
        <w:rPr>
          <w:rFonts w:ascii="Times New Roman" w:hAnsi="Times New Roman" w:cs="Times New Roman"/>
        </w:rPr>
      </w:pPr>
      <w:r w:rsidRPr="006434BD">
        <w:rPr>
          <w:rFonts w:ascii="Times New Roman" w:hAnsi="Times New Roman" w:cs="Times New Roman"/>
        </w:rPr>
        <w:t>Optimize Collection and Processing Operations:</w:t>
      </w:r>
      <w:r w:rsidRPr="006434BD">
        <w:rPr>
          <w:rFonts w:ascii="Times New Roman" w:hAnsi="Times New Roman" w:cs="Times New Roman"/>
        </w:rPr>
        <w:br/>
        <w:t>Balance bin capacity, vehicle availability, and facility capacity to ensure timely waste handling.</w:t>
      </w:r>
    </w:p>
    <w:p w14:paraId="189A3E25" w14:textId="77777777" w:rsidR="00C05A4A" w:rsidRPr="006434BD" w:rsidRDefault="00C05A4A" w:rsidP="00C05A4A">
      <w:pPr>
        <w:pStyle w:val="ListParagraph"/>
        <w:numPr>
          <w:ilvl w:val="0"/>
          <w:numId w:val="1"/>
        </w:numPr>
        <w:spacing w:after="0" w:line="276" w:lineRule="auto"/>
        <w:rPr>
          <w:rFonts w:ascii="Times New Roman" w:hAnsi="Times New Roman" w:cs="Times New Roman"/>
        </w:rPr>
      </w:pPr>
      <w:r w:rsidRPr="006434BD">
        <w:rPr>
          <w:rFonts w:ascii="Times New Roman" w:hAnsi="Times New Roman" w:cs="Times New Roman"/>
        </w:rPr>
        <w:t>Ensure Environmental Sustainability:</w:t>
      </w:r>
      <w:r w:rsidRPr="006434BD">
        <w:rPr>
          <w:rFonts w:ascii="Times New Roman" w:hAnsi="Times New Roman" w:cs="Times New Roman"/>
        </w:rPr>
        <w:br/>
        <w:t>Promote recycling and proper disposal while minimizing landfill usage.</w:t>
      </w:r>
    </w:p>
    <w:p w14:paraId="704EC1B1" w14:textId="77777777" w:rsidR="00C05A4A" w:rsidRPr="006434BD" w:rsidRDefault="00C05A4A" w:rsidP="00C05A4A">
      <w:pPr>
        <w:pStyle w:val="ListParagraph"/>
        <w:numPr>
          <w:ilvl w:val="0"/>
          <w:numId w:val="1"/>
        </w:numPr>
        <w:spacing w:after="0" w:line="276" w:lineRule="auto"/>
        <w:rPr>
          <w:rFonts w:ascii="Times New Roman" w:hAnsi="Times New Roman" w:cs="Times New Roman"/>
        </w:rPr>
      </w:pPr>
      <w:r w:rsidRPr="006434BD">
        <w:rPr>
          <w:rFonts w:ascii="Times New Roman" w:hAnsi="Times New Roman" w:cs="Times New Roman"/>
        </w:rPr>
        <w:t>Minimize Operational Costs:</w:t>
      </w:r>
      <w:r w:rsidRPr="006434BD">
        <w:rPr>
          <w:rFonts w:ascii="Times New Roman" w:hAnsi="Times New Roman" w:cs="Times New Roman"/>
        </w:rPr>
        <w:br/>
        <w:t>Reduce fuel usage, avoid unnecessary collections, and optimize resource utilization.</w:t>
      </w:r>
    </w:p>
    <w:p w14:paraId="2A4AF024" w14:textId="77777777" w:rsidR="001239BC" w:rsidRDefault="001239BC"/>
    <w:sectPr w:rsidR="00123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A7515"/>
    <w:multiLevelType w:val="hybridMultilevel"/>
    <w:tmpl w:val="FAD206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475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32"/>
    <w:rsid w:val="001239BC"/>
    <w:rsid w:val="00261288"/>
    <w:rsid w:val="00300E5A"/>
    <w:rsid w:val="00341680"/>
    <w:rsid w:val="003D14F4"/>
    <w:rsid w:val="00C05A4A"/>
    <w:rsid w:val="00EB3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630B9"/>
  <w15:chartTrackingRefBased/>
  <w15:docId w15:val="{225DC78B-5CCE-40B7-86BB-A47EF60B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A4A"/>
    <w:pPr>
      <w:spacing w:line="259" w:lineRule="auto"/>
    </w:pPr>
    <w:rPr>
      <w:kern w:val="0"/>
      <w:sz w:val="22"/>
      <w:szCs w:val="22"/>
      <w14:ligatures w14:val="none"/>
    </w:rPr>
  </w:style>
  <w:style w:type="paragraph" w:styleId="Heading1">
    <w:name w:val="heading 1"/>
    <w:basedOn w:val="Normal"/>
    <w:next w:val="Normal"/>
    <w:link w:val="Heading1Char"/>
    <w:uiPriority w:val="9"/>
    <w:qFormat/>
    <w:rsid w:val="00EB3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32"/>
    <w:rPr>
      <w:rFonts w:eastAsiaTheme="majorEastAsia" w:cstheme="majorBidi"/>
      <w:color w:val="272727" w:themeColor="text1" w:themeTint="D8"/>
    </w:rPr>
  </w:style>
  <w:style w:type="paragraph" w:styleId="Title">
    <w:name w:val="Title"/>
    <w:basedOn w:val="Normal"/>
    <w:next w:val="Normal"/>
    <w:link w:val="TitleChar"/>
    <w:uiPriority w:val="10"/>
    <w:qFormat/>
    <w:rsid w:val="00EB3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32"/>
    <w:pPr>
      <w:spacing w:before="160"/>
      <w:jc w:val="center"/>
    </w:pPr>
    <w:rPr>
      <w:i/>
      <w:iCs/>
      <w:color w:val="404040" w:themeColor="text1" w:themeTint="BF"/>
    </w:rPr>
  </w:style>
  <w:style w:type="character" w:customStyle="1" w:styleId="QuoteChar">
    <w:name w:val="Quote Char"/>
    <w:basedOn w:val="DefaultParagraphFont"/>
    <w:link w:val="Quote"/>
    <w:uiPriority w:val="29"/>
    <w:rsid w:val="00EB3E32"/>
    <w:rPr>
      <w:i/>
      <w:iCs/>
      <w:color w:val="404040" w:themeColor="text1" w:themeTint="BF"/>
    </w:rPr>
  </w:style>
  <w:style w:type="paragraph" w:styleId="ListParagraph">
    <w:name w:val="List Paragraph"/>
    <w:basedOn w:val="Normal"/>
    <w:uiPriority w:val="34"/>
    <w:qFormat/>
    <w:rsid w:val="00EB3E32"/>
    <w:pPr>
      <w:ind w:left="720"/>
      <w:contextualSpacing/>
    </w:pPr>
  </w:style>
  <w:style w:type="character" w:styleId="IntenseEmphasis">
    <w:name w:val="Intense Emphasis"/>
    <w:basedOn w:val="DefaultParagraphFont"/>
    <w:uiPriority w:val="21"/>
    <w:qFormat/>
    <w:rsid w:val="00EB3E32"/>
    <w:rPr>
      <w:i/>
      <w:iCs/>
      <w:color w:val="0F4761" w:themeColor="accent1" w:themeShade="BF"/>
    </w:rPr>
  </w:style>
  <w:style w:type="paragraph" w:styleId="IntenseQuote">
    <w:name w:val="Intense Quote"/>
    <w:basedOn w:val="Normal"/>
    <w:next w:val="Normal"/>
    <w:link w:val="IntenseQuoteChar"/>
    <w:uiPriority w:val="30"/>
    <w:qFormat/>
    <w:rsid w:val="00EB3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32"/>
    <w:rPr>
      <w:i/>
      <w:iCs/>
      <w:color w:val="0F4761" w:themeColor="accent1" w:themeShade="BF"/>
    </w:rPr>
  </w:style>
  <w:style w:type="character" w:styleId="IntenseReference">
    <w:name w:val="Intense Reference"/>
    <w:basedOn w:val="DefaultParagraphFont"/>
    <w:uiPriority w:val="32"/>
    <w:qFormat/>
    <w:rsid w:val="00EB3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Jayasimhan</dc:creator>
  <cp:keywords/>
  <dc:description/>
  <cp:lastModifiedBy>Anusha Jayasimhan</cp:lastModifiedBy>
  <cp:revision>5</cp:revision>
  <dcterms:created xsi:type="dcterms:W3CDTF">2026-02-03T04:03:00Z</dcterms:created>
  <dcterms:modified xsi:type="dcterms:W3CDTF">2026-02-03T04:03:00Z</dcterms:modified>
</cp:coreProperties>
</file>