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C00000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C00000"/>
          <w:spacing w:val="0"/>
          <w:position w:val="0"/>
          <w:sz w:val="48"/>
          <w:shd w:fill="auto" w:val="clear"/>
        </w:rPr>
        <w:t xml:space="preserve">System Name: Inventory Management System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System Navigation Flow: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FFFF00" w:val="clear"/>
        </w:rPr>
        <w:t xml:space="preserve">Log In Page</w:t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enters their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username and password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Based on the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user’s role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they are directed to different pages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the user's role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Stock Clerk, they are directed to the Product Stock Page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the user's role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Administrator, they are directed to the Master Data Page.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Page Descriptions: Product Stock Page (for Stock Clerk):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page displays a list of all products in two data grids: In Stock and Low Stock (Quantity &lt; 10). 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Stock Clerk can receive new stock (updates product quantity) and Ship out stock (decreases product quantity).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Master Data Page (for Administrator): </w:t>
      </w:r>
    </w:p>
    <w:p>
      <w:pPr>
        <w:numPr>
          <w:ilvl w:val="0"/>
          <w:numId w:val="7"/>
        </w:numPr>
        <w:spacing w:before="0" w:after="160" w:line="276"/>
        <w:ind w:right="0" w:left="81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page allows the Administrator to manage the core data of the system. </w:t>
      </w:r>
    </w:p>
    <w:p>
      <w:pPr>
        <w:numPr>
          <w:ilvl w:val="0"/>
          <w:numId w:val="7"/>
        </w:numPr>
        <w:spacing w:before="0" w:after="160" w:line="276"/>
        <w:ind w:right="0" w:left="81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includes Adding, Editing, and Deleting products, and Adding, Editing, and Deleting supplier information.</w:t>
      </w: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81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Database: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FFFF00" w:val="clear"/>
        </w:rPr>
        <w:t xml:space="preserve">Create two tables: User and Product.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Create an additional table: Supplier.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  <w:t xml:space="preserve">User table attributes: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UserID (Primary Key, int)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Name (nvarchar, required)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Password (nvarchar, required)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Email (nvarchar, required, unique)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Role (nvarchar, options: Administrator, Stock Clerk)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  <w:t xml:space="preserve">Product table attributes: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ProductID (Primary Key, int)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Name (nvarchar, required)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Description (nvarchar, optional)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Quantity (int, required)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Price (decimal)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SupplierID (Foreign Key, int)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  <w:t xml:space="preserve">Supplier table attributes: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SupplierID (Primary Key, int)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Name (nvarchar,  required)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Phone (nvarchar)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Email (nvarchar)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  <w:t xml:space="preserve">UI Controls: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Using the following controls in XML is a must: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Label, Textbox, Combobox, Button, Radio button, Grid.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C00000"/>
          <w:spacing w:val="0"/>
          <w:position w:val="0"/>
          <w:sz w:val="22"/>
          <w:shd w:fill="auto" w:val="clear"/>
        </w:rPr>
        <w:t xml:space="preserve">Style Controls: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Using the following style controls in XML is a must: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Font weight, Background, Margin, Border, Foreground, Font family.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7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