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162" w:tblpY="-145"/>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90"/>
      </w:tblGrid>
      <w:tr w:rsidR="00BF7273" w:rsidRPr="0078196E" w:rsidTr="00BF7273">
        <w:tc>
          <w:tcPr>
            <w:tcW w:w="10890" w:type="dxa"/>
            <w:shd w:val="clear" w:color="auto" w:fill="auto"/>
          </w:tcPr>
          <w:p w:rsidR="00BF7273" w:rsidRDefault="00BF7273" w:rsidP="00BF7273">
            <w:pPr>
              <w:jc w:val="center"/>
            </w:pPr>
            <w:r>
              <w:rPr>
                <w:noProof/>
              </w:rPr>
              <w:drawing>
                <wp:inline distT="0" distB="0" distL="0" distR="0">
                  <wp:extent cx="1029686" cy="942975"/>
                  <wp:effectExtent l="19050" t="0" r="0" b="0"/>
                  <wp:docPr id="5"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stretch>
                            <a:fillRect/>
                          </a:stretch>
                        </pic:blipFill>
                        <pic:spPr>
                          <a:xfrm>
                            <a:off x="0" y="0"/>
                            <a:ext cx="1031956" cy="945054"/>
                          </a:xfrm>
                          <a:prstGeom prst="rect">
                            <a:avLst/>
                          </a:prstGeom>
                        </pic:spPr>
                      </pic:pic>
                    </a:graphicData>
                  </a:graphic>
                </wp:inline>
              </w:drawing>
            </w:r>
          </w:p>
          <w:p w:rsidR="00572369" w:rsidRDefault="00AE6798" w:rsidP="00BF7273">
            <w:pPr>
              <w:jc w:val="center"/>
              <w:rPr>
                <w:b/>
                <w:bCs/>
                <w:sz w:val="24"/>
                <w:szCs w:val="24"/>
              </w:rPr>
            </w:pPr>
            <w:r>
              <w:rPr>
                <w:b/>
                <w:bCs/>
                <w:sz w:val="24"/>
                <w:szCs w:val="24"/>
              </w:rPr>
              <w:t xml:space="preserve">CSC446: </w:t>
            </w:r>
            <w:r w:rsidR="00635A59">
              <w:rPr>
                <w:b/>
                <w:bCs/>
                <w:sz w:val="24"/>
                <w:szCs w:val="24"/>
              </w:rPr>
              <w:t>Pattern Recognition</w:t>
            </w:r>
            <w:r w:rsidR="00464C31">
              <w:rPr>
                <w:b/>
                <w:bCs/>
                <w:sz w:val="24"/>
                <w:szCs w:val="24"/>
              </w:rPr>
              <w:t xml:space="preserve"> Course</w:t>
            </w:r>
          </w:p>
          <w:p w:rsidR="00BF7273" w:rsidRPr="00C04805" w:rsidRDefault="00635A59" w:rsidP="00BF7273">
            <w:pPr>
              <w:jc w:val="center"/>
              <w:rPr>
                <w:b/>
                <w:bCs/>
                <w:sz w:val="24"/>
                <w:szCs w:val="24"/>
              </w:rPr>
            </w:pPr>
            <w:r>
              <w:rPr>
                <w:b/>
                <w:bCs/>
                <w:sz w:val="24"/>
                <w:szCs w:val="24"/>
              </w:rPr>
              <w:t>Computer Science</w:t>
            </w:r>
            <w:r w:rsidR="00BF7273" w:rsidRPr="00C04805">
              <w:rPr>
                <w:b/>
                <w:bCs/>
                <w:sz w:val="24"/>
                <w:szCs w:val="24"/>
              </w:rPr>
              <w:t xml:space="preserve"> Department</w:t>
            </w:r>
          </w:p>
          <w:p w:rsidR="00BF7273" w:rsidRPr="00C04805" w:rsidRDefault="00BF7273" w:rsidP="00BF7273">
            <w:pPr>
              <w:jc w:val="center"/>
              <w:rPr>
                <w:b/>
                <w:bCs/>
                <w:sz w:val="24"/>
                <w:szCs w:val="24"/>
              </w:rPr>
            </w:pPr>
            <w:r>
              <w:rPr>
                <w:b/>
                <w:bCs/>
                <w:sz w:val="24"/>
                <w:szCs w:val="24"/>
              </w:rPr>
              <w:t>Faculty of Computer and</w:t>
            </w:r>
            <w:r w:rsidRPr="00C04805">
              <w:rPr>
                <w:b/>
                <w:bCs/>
                <w:sz w:val="24"/>
                <w:szCs w:val="24"/>
              </w:rPr>
              <w:t xml:space="preserve"> Information Sciences</w:t>
            </w:r>
          </w:p>
          <w:p w:rsidR="00BF7273" w:rsidRDefault="00BF7273" w:rsidP="00BF7273">
            <w:pPr>
              <w:jc w:val="center"/>
              <w:rPr>
                <w:b/>
                <w:bCs/>
                <w:sz w:val="24"/>
                <w:szCs w:val="24"/>
              </w:rPr>
            </w:pPr>
            <w:r w:rsidRPr="00C04805">
              <w:rPr>
                <w:b/>
                <w:bCs/>
                <w:sz w:val="24"/>
                <w:szCs w:val="24"/>
              </w:rPr>
              <w:t>Ain Shams University</w:t>
            </w:r>
            <w:r>
              <w:rPr>
                <w:b/>
                <w:bCs/>
                <w:sz w:val="24"/>
                <w:szCs w:val="24"/>
              </w:rPr>
              <w:t>, Egypt</w:t>
            </w:r>
          </w:p>
          <w:p w:rsidR="002C4B7C" w:rsidRPr="0078196E" w:rsidRDefault="002C4B7C" w:rsidP="00BF7273">
            <w:pPr>
              <w:jc w:val="center"/>
              <w:rPr>
                <w:b/>
                <w:bCs/>
              </w:rPr>
            </w:pPr>
          </w:p>
        </w:tc>
      </w:tr>
      <w:tr w:rsidR="00BF7273" w:rsidRPr="009C0E97" w:rsidTr="00BF7273">
        <w:tc>
          <w:tcPr>
            <w:tcW w:w="10890" w:type="dxa"/>
            <w:shd w:val="clear" w:color="auto" w:fill="D9D9D9" w:themeFill="background1" w:themeFillShade="D9"/>
          </w:tcPr>
          <w:p w:rsidR="00BF7273" w:rsidRDefault="002C4B7C" w:rsidP="00635A59">
            <w:pPr>
              <w:jc w:val="center"/>
              <w:rPr>
                <w:rFonts w:ascii="Times New Roman" w:eastAsia="Times New Roman" w:hAnsi="Times New Roman" w:cs="Times New Roman"/>
                <w:b/>
                <w:bCs/>
                <w:sz w:val="32"/>
                <w:szCs w:val="32"/>
                <w:lang w:bidi="ar-EG"/>
              </w:rPr>
            </w:pPr>
            <w:r>
              <w:rPr>
                <w:rFonts w:ascii="Times New Roman" w:eastAsia="Times New Roman" w:hAnsi="Times New Roman" w:cs="Times New Roman"/>
                <w:b/>
                <w:bCs/>
                <w:sz w:val="32"/>
                <w:szCs w:val="32"/>
                <w:lang w:bidi="ar-EG"/>
              </w:rPr>
              <w:t xml:space="preserve">A Report of </w:t>
            </w:r>
            <w:r w:rsidR="00635A59">
              <w:rPr>
                <w:rFonts w:ascii="Times New Roman" w:eastAsia="Times New Roman" w:hAnsi="Times New Roman" w:cs="Times New Roman"/>
                <w:b/>
                <w:bCs/>
                <w:sz w:val="32"/>
                <w:szCs w:val="32"/>
                <w:lang w:bidi="ar-EG"/>
              </w:rPr>
              <w:t xml:space="preserve">the Final </w:t>
            </w:r>
            <w:r w:rsidR="00FB703C">
              <w:rPr>
                <w:rFonts w:ascii="Times New Roman" w:eastAsia="Times New Roman" w:hAnsi="Times New Roman" w:cs="Times New Roman"/>
                <w:b/>
                <w:bCs/>
                <w:sz w:val="32"/>
                <w:szCs w:val="32"/>
                <w:lang w:bidi="ar-EG"/>
              </w:rPr>
              <w:t xml:space="preserve">Project </w:t>
            </w:r>
          </w:p>
          <w:p w:rsidR="00BF7273" w:rsidRPr="009C0E97" w:rsidRDefault="00BF7273" w:rsidP="00BF7273">
            <w:pPr>
              <w:jc w:val="center"/>
              <w:rPr>
                <w:rFonts w:ascii="Times New Roman" w:eastAsia="Times New Roman" w:hAnsi="Times New Roman" w:cs="Times New Roman"/>
                <w:b/>
                <w:bCs/>
                <w:sz w:val="32"/>
                <w:szCs w:val="32"/>
                <w:lang w:bidi="ar-EG"/>
              </w:rPr>
            </w:pPr>
            <w:r w:rsidRPr="009C0E97">
              <w:rPr>
                <w:rFonts w:ascii="Times New Roman" w:eastAsia="Times New Roman" w:hAnsi="Times New Roman" w:cs="Times New Roman"/>
                <w:b/>
                <w:bCs/>
                <w:sz w:val="32"/>
                <w:szCs w:val="40"/>
                <w:lang w:bidi="ar-EG"/>
              </w:rPr>
              <w:t>By</w:t>
            </w:r>
          </w:p>
        </w:tc>
      </w:tr>
    </w:tbl>
    <w:tbl>
      <w:tblPr>
        <w:tblStyle w:val="TableGrid"/>
        <w:tblW w:w="11160" w:type="dxa"/>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10620"/>
        <w:gridCol w:w="270"/>
      </w:tblGrid>
      <w:tr w:rsidR="00BF7273" w:rsidRPr="008148A5" w:rsidTr="009F3DDE">
        <w:trPr>
          <w:gridBefore w:val="1"/>
          <w:wBefore w:w="270" w:type="dxa"/>
        </w:trPr>
        <w:tc>
          <w:tcPr>
            <w:tcW w:w="10890" w:type="dxa"/>
            <w:gridSpan w:val="2"/>
            <w:shd w:val="clear" w:color="auto" w:fill="auto"/>
          </w:tcPr>
          <w:p w:rsidR="001160A1" w:rsidRDefault="001160A1" w:rsidP="00A81BB0">
            <w:pPr>
              <w:jc w:val="center"/>
              <w:rPr>
                <w:rFonts w:ascii="Times New Roman" w:eastAsia="Times New Roman" w:hAnsi="Times New Roman" w:cs="Times New Roman"/>
                <w:b/>
                <w:bCs/>
                <w:sz w:val="32"/>
                <w:szCs w:val="32"/>
                <w:lang w:bidi="ar-EG"/>
              </w:rPr>
            </w:pPr>
          </w:p>
          <w:p w:rsidR="00BF7273" w:rsidRDefault="00BB5C5A" w:rsidP="000A68A8">
            <w:pPr>
              <w:jc w:val="center"/>
              <w:rPr>
                <w:rFonts w:ascii="Times New Roman" w:eastAsia="Times New Roman" w:hAnsi="Times New Roman" w:cs="Times New Roman"/>
                <w:b/>
                <w:bCs/>
                <w:sz w:val="32"/>
                <w:szCs w:val="32"/>
                <w:lang w:bidi="ar-EG"/>
              </w:rPr>
            </w:pPr>
            <w:r>
              <w:rPr>
                <w:rFonts w:ascii="Times New Roman" w:eastAsia="Times New Roman" w:hAnsi="Times New Roman" w:cs="Times New Roman"/>
                <w:b/>
                <w:bCs/>
                <w:sz w:val="32"/>
                <w:szCs w:val="32"/>
                <w:lang w:bidi="ar-EG"/>
              </w:rPr>
              <w:t>Team</w:t>
            </w:r>
            <w:r w:rsidR="00BF7273">
              <w:rPr>
                <w:rFonts w:ascii="Times New Roman" w:eastAsia="Times New Roman" w:hAnsi="Times New Roman" w:cs="Times New Roman"/>
                <w:b/>
                <w:bCs/>
                <w:sz w:val="32"/>
                <w:szCs w:val="32"/>
                <w:lang w:bidi="ar-EG"/>
              </w:rPr>
              <w:t xml:space="preserve"> no.: [</w:t>
            </w:r>
            <w:r w:rsidR="00622839">
              <w:rPr>
                <w:rFonts w:ascii="Times New Roman" w:eastAsia="Times New Roman" w:hAnsi="Times New Roman" w:cs="Times New Roman" w:hint="cs"/>
                <w:b/>
                <w:bCs/>
                <w:sz w:val="32"/>
                <w:szCs w:val="32"/>
                <w:rtl/>
                <w:lang w:bidi="ar-EG"/>
              </w:rPr>
              <w:t>26</w:t>
            </w:r>
            <w:r w:rsidR="00BF7273">
              <w:rPr>
                <w:rFonts w:ascii="Times New Roman" w:eastAsia="Times New Roman" w:hAnsi="Times New Roman" w:cs="Times New Roman"/>
                <w:b/>
                <w:bCs/>
                <w:sz w:val="32"/>
                <w:szCs w:val="32"/>
                <w:lang w:bidi="ar-EG"/>
              </w:rPr>
              <w:t>]</w:t>
            </w:r>
          </w:p>
          <w:p w:rsidR="00BF7273" w:rsidRDefault="008B562F" w:rsidP="000A68A8">
            <w:pPr>
              <w:jc w:val="center"/>
              <w:rPr>
                <w:rFonts w:ascii="Times New Roman" w:eastAsia="Times New Roman" w:hAnsi="Times New Roman" w:cs="Times New Roman"/>
                <w:b/>
                <w:bCs/>
                <w:sz w:val="32"/>
                <w:szCs w:val="32"/>
                <w:lang w:bidi="ar-EG"/>
              </w:rPr>
            </w:pPr>
            <w:r>
              <w:rPr>
                <w:rFonts w:ascii="Times New Roman" w:eastAsia="Times New Roman" w:hAnsi="Times New Roman" w:cs="Times New Roman"/>
                <w:b/>
                <w:bCs/>
                <w:sz w:val="32"/>
                <w:szCs w:val="32"/>
                <w:lang w:bidi="ar-EG"/>
              </w:rPr>
              <w:t>[Mohamed Hussien Mahrous Hassan] - [4</w:t>
            </w:r>
            <w:r w:rsidR="00BF7273">
              <w:rPr>
                <w:rFonts w:ascii="Times New Roman" w:eastAsia="Times New Roman" w:hAnsi="Times New Roman" w:cs="Times New Roman"/>
                <w:b/>
                <w:bCs/>
                <w:sz w:val="32"/>
                <w:szCs w:val="32"/>
                <w:lang w:bidi="ar-EG"/>
              </w:rPr>
              <w:t>]</w:t>
            </w:r>
          </w:p>
          <w:p w:rsidR="00BF7273" w:rsidRDefault="008B562F" w:rsidP="006975B5">
            <w:pPr>
              <w:jc w:val="center"/>
              <w:rPr>
                <w:rFonts w:ascii="Times New Roman" w:eastAsia="Times New Roman" w:hAnsi="Times New Roman" w:cs="Times New Roman"/>
                <w:b/>
                <w:bCs/>
                <w:sz w:val="32"/>
                <w:szCs w:val="32"/>
                <w:lang w:bidi="ar-EG"/>
              </w:rPr>
            </w:pPr>
            <w:r>
              <w:rPr>
                <w:rFonts w:ascii="Times New Roman" w:eastAsia="Times New Roman" w:hAnsi="Times New Roman" w:cs="Times New Roman"/>
                <w:b/>
                <w:bCs/>
                <w:sz w:val="32"/>
                <w:szCs w:val="32"/>
                <w:lang w:bidi="ar-EG"/>
              </w:rPr>
              <w:t>[</w:t>
            </w:r>
            <w:r w:rsidR="001124AA">
              <w:rPr>
                <w:rFonts w:ascii="Times New Roman" w:eastAsia="Times New Roman" w:hAnsi="Times New Roman" w:cs="Times New Roman"/>
                <w:b/>
                <w:bCs/>
                <w:sz w:val="32"/>
                <w:szCs w:val="32"/>
                <w:lang w:bidi="ar-EG"/>
              </w:rPr>
              <w:t>Youssef Mohamed E</w:t>
            </w:r>
            <w:bookmarkStart w:id="0" w:name="_GoBack"/>
            <w:bookmarkEnd w:id="0"/>
            <w:r w:rsidR="000A68A8">
              <w:rPr>
                <w:rFonts w:ascii="Times New Roman" w:eastAsia="Times New Roman" w:hAnsi="Times New Roman" w:cs="Times New Roman"/>
                <w:b/>
                <w:bCs/>
                <w:sz w:val="32"/>
                <w:szCs w:val="32"/>
                <w:lang w:bidi="ar-EG"/>
              </w:rPr>
              <w:t xml:space="preserve">l </w:t>
            </w:r>
            <w:r w:rsidR="006975B5">
              <w:rPr>
                <w:rFonts w:ascii="Times New Roman" w:eastAsia="Times New Roman" w:hAnsi="Times New Roman" w:cs="Times New Roman"/>
                <w:b/>
                <w:bCs/>
                <w:sz w:val="32"/>
                <w:szCs w:val="32"/>
                <w:lang w:bidi="ar-EG"/>
              </w:rPr>
              <w:t>Kh</w:t>
            </w:r>
            <w:r w:rsidR="00594EDA">
              <w:rPr>
                <w:rFonts w:ascii="Times New Roman" w:eastAsia="Times New Roman" w:hAnsi="Times New Roman" w:cs="Times New Roman"/>
                <w:b/>
                <w:bCs/>
                <w:sz w:val="32"/>
                <w:szCs w:val="32"/>
                <w:lang w:bidi="ar-EG"/>
              </w:rPr>
              <w:t>oly</w:t>
            </w:r>
            <w:r>
              <w:rPr>
                <w:rFonts w:ascii="Times New Roman" w:eastAsia="Times New Roman" w:hAnsi="Times New Roman" w:cs="Times New Roman"/>
                <w:b/>
                <w:bCs/>
                <w:sz w:val="32"/>
                <w:szCs w:val="32"/>
                <w:lang w:bidi="ar-EG"/>
              </w:rPr>
              <w:t>] - [</w:t>
            </w:r>
            <w:r w:rsidR="000A68A8">
              <w:rPr>
                <w:rFonts w:ascii="Times New Roman" w:eastAsia="Times New Roman" w:hAnsi="Times New Roman" w:cs="Times New Roman"/>
                <w:b/>
                <w:bCs/>
                <w:sz w:val="32"/>
                <w:szCs w:val="32"/>
                <w:lang w:bidi="ar-EG"/>
              </w:rPr>
              <w:t>5</w:t>
            </w:r>
            <w:r w:rsidR="00BF7273">
              <w:rPr>
                <w:rFonts w:ascii="Times New Roman" w:eastAsia="Times New Roman" w:hAnsi="Times New Roman" w:cs="Times New Roman"/>
                <w:b/>
                <w:bCs/>
                <w:sz w:val="32"/>
                <w:szCs w:val="32"/>
                <w:lang w:bidi="ar-EG"/>
              </w:rPr>
              <w:t>]</w:t>
            </w:r>
          </w:p>
          <w:p w:rsidR="00BF7273" w:rsidRDefault="00BF7273" w:rsidP="000A68A8">
            <w:pPr>
              <w:jc w:val="center"/>
              <w:rPr>
                <w:rFonts w:ascii="Times New Roman" w:eastAsia="Times New Roman" w:hAnsi="Times New Roman" w:cs="Times New Roman"/>
                <w:b/>
                <w:bCs/>
                <w:sz w:val="32"/>
                <w:szCs w:val="32"/>
                <w:lang w:bidi="ar-EG"/>
              </w:rPr>
            </w:pPr>
            <w:r>
              <w:rPr>
                <w:rFonts w:ascii="Times New Roman" w:eastAsia="Times New Roman" w:hAnsi="Times New Roman" w:cs="Times New Roman"/>
                <w:b/>
                <w:bCs/>
                <w:sz w:val="32"/>
                <w:szCs w:val="32"/>
                <w:lang w:bidi="ar-EG"/>
              </w:rPr>
              <w:t>[</w:t>
            </w:r>
            <w:r w:rsidR="000A68A8">
              <w:rPr>
                <w:rFonts w:ascii="Times New Roman" w:eastAsia="Times New Roman" w:hAnsi="Times New Roman" w:cs="Times New Roman"/>
                <w:b/>
                <w:bCs/>
                <w:sz w:val="32"/>
                <w:szCs w:val="32"/>
                <w:lang w:bidi="ar-EG"/>
              </w:rPr>
              <w:t>Ahmed Mohamed El Sayed</w:t>
            </w:r>
            <w:r>
              <w:rPr>
                <w:rFonts w:ascii="Times New Roman" w:eastAsia="Times New Roman" w:hAnsi="Times New Roman" w:cs="Times New Roman"/>
                <w:b/>
                <w:bCs/>
                <w:sz w:val="32"/>
                <w:szCs w:val="32"/>
                <w:lang w:bidi="ar-EG"/>
              </w:rPr>
              <w:t>] - [</w:t>
            </w:r>
            <w:r w:rsidR="000A68A8">
              <w:rPr>
                <w:rFonts w:ascii="Times New Roman" w:eastAsia="Times New Roman" w:hAnsi="Times New Roman" w:cs="Times New Roman"/>
                <w:b/>
                <w:bCs/>
                <w:sz w:val="32"/>
                <w:szCs w:val="32"/>
                <w:lang w:bidi="ar-EG"/>
              </w:rPr>
              <w:t>1</w:t>
            </w:r>
            <w:r>
              <w:rPr>
                <w:rFonts w:ascii="Times New Roman" w:eastAsia="Times New Roman" w:hAnsi="Times New Roman" w:cs="Times New Roman"/>
                <w:b/>
                <w:bCs/>
                <w:sz w:val="32"/>
                <w:szCs w:val="32"/>
                <w:lang w:bidi="ar-EG"/>
              </w:rPr>
              <w:t>]</w:t>
            </w:r>
          </w:p>
          <w:p w:rsidR="00BF7273" w:rsidRDefault="000A68A8" w:rsidP="00E7449F">
            <w:pPr>
              <w:jc w:val="center"/>
              <w:rPr>
                <w:rFonts w:ascii="Times New Roman" w:eastAsia="Times New Roman" w:hAnsi="Times New Roman" w:cs="Times New Roman"/>
                <w:b/>
                <w:bCs/>
                <w:sz w:val="32"/>
                <w:szCs w:val="32"/>
                <w:rtl/>
                <w:lang w:bidi="ar-EG"/>
              </w:rPr>
            </w:pPr>
            <w:r>
              <w:rPr>
                <w:rFonts w:ascii="Times New Roman" w:eastAsia="Times New Roman" w:hAnsi="Times New Roman" w:cs="Times New Roman"/>
                <w:b/>
                <w:bCs/>
                <w:sz w:val="32"/>
                <w:szCs w:val="32"/>
                <w:lang w:bidi="ar-EG"/>
              </w:rPr>
              <w:t>[</w:t>
            </w:r>
            <w:r w:rsidR="0033387B">
              <w:rPr>
                <w:rFonts w:ascii="Times New Roman" w:eastAsia="Times New Roman" w:hAnsi="Times New Roman" w:cs="Times New Roman"/>
                <w:b/>
                <w:bCs/>
                <w:sz w:val="32"/>
                <w:szCs w:val="32"/>
                <w:lang w:bidi="ar-EG"/>
              </w:rPr>
              <w:t>Mustafa Hesham Mu</w:t>
            </w:r>
            <w:r w:rsidR="00E7449F">
              <w:rPr>
                <w:rFonts w:ascii="Times New Roman" w:eastAsia="Times New Roman" w:hAnsi="Times New Roman" w:cs="Times New Roman"/>
                <w:b/>
                <w:bCs/>
                <w:sz w:val="32"/>
                <w:szCs w:val="32"/>
                <w:lang w:bidi="ar-EG"/>
              </w:rPr>
              <w:t>hammed Metwally</w:t>
            </w:r>
            <w:r w:rsidR="00AF5E11">
              <w:rPr>
                <w:rFonts w:ascii="Times New Roman" w:eastAsia="Times New Roman" w:hAnsi="Times New Roman" w:cs="Times New Roman"/>
                <w:b/>
                <w:bCs/>
                <w:sz w:val="32"/>
                <w:szCs w:val="32"/>
                <w:lang w:bidi="ar-EG"/>
              </w:rPr>
              <w:t>] - [</w:t>
            </w:r>
            <w:r w:rsidR="00AF5E11">
              <w:rPr>
                <w:rFonts w:ascii="Times New Roman" w:eastAsia="Times New Roman" w:hAnsi="Times New Roman" w:cs="Times New Roman" w:hint="cs"/>
                <w:b/>
                <w:bCs/>
                <w:sz w:val="32"/>
                <w:szCs w:val="32"/>
                <w:rtl/>
                <w:lang w:bidi="ar-EG"/>
              </w:rPr>
              <w:t>5</w:t>
            </w:r>
            <w:r w:rsidR="00BF7273">
              <w:rPr>
                <w:rFonts w:ascii="Times New Roman" w:eastAsia="Times New Roman" w:hAnsi="Times New Roman" w:cs="Times New Roman"/>
                <w:b/>
                <w:bCs/>
                <w:sz w:val="32"/>
                <w:szCs w:val="32"/>
                <w:lang w:bidi="ar-EG"/>
              </w:rPr>
              <w:t>]</w:t>
            </w:r>
          </w:p>
          <w:p w:rsidR="00BF7273" w:rsidRPr="00BF7273" w:rsidRDefault="00BF7273" w:rsidP="000A68A8">
            <w:pPr>
              <w:jc w:val="center"/>
              <w:rPr>
                <w:rFonts w:ascii="Times New Roman" w:eastAsia="Times New Roman" w:hAnsi="Times New Roman" w:cs="Times New Roman"/>
                <w:b/>
                <w:bCs/>
                <w:sz w:val="32"/>
                <w:szCs w:val="32"/>
                <w:lang w:bidi="ar-EG"/>
              </w:rPr>
            </w:pPr>
            <w:r>
              <w:rPr>
                <w:rFonts w:ascii="Times New Roman" w:eastAsia="Times New Roman" w:hAnsi="Times New Roman" w:cs="Times New Roman"/>
                <w:b/>
                <w:bCs/>
                <w:sz w:val="32"/>
                <w:szCs w:val="32"/>
                <w:lang w:bidi="ar-EG"/>
              </w:rPr>
              <w:t>[</w:t>
            </w:r>
            <w:r w:rsidR="000A68A8">
              <w:rPr>
                <w:rFonts w:ascii="Times New Roman" w:eastAsia="Times New Roman" w:hAnsi="Times New Roman" w:cs="Times New Roman"/>
                <w:b/>
                <w:bCs/>
                <w:sz w:val="32"/>
                <w:szCs w:val="32"/>
                <w:lang w:bidi="ar-EG"/>
              </w:rPr>
              <w:t>Michael Youssef Shohdy</w:t>
            </w:r>
            <w:r>
              <w:rPr>
                <w:rFonts w:ascii="Times New Roman" w:eastAsia="Times New Roman" w:hAnsi="Times New Roman" w:cs="Times New Roman"/>
                <w:b/>
                <w:bCs/>
                <w:sz w:val="32"/>
                <w:szCs w:val="32"/>
                <w:lang w:bidi="ar-EG"/>
              </w:rPr>
              <w:t>] - [</w:t>
            </w:r>
            <w:r w:rsidR="000A68A8">
              <w:rPr>
                <w:rFonts w:ascii="Times New Roman" w:eastAsia="Times New Roman" w:hAnsi="Times New Roman" w:cs="Times New Roman"/>
                <w:b/>
                <w:bCs/>
                <w:sz w:val="32"/>
                <w:szCs w:val="32"/>
                <w:lang w:bidi="ar-EG"/>
              </w:rPr>
              <w:t>3</w:t>
            </w:r>
            <w:r>
              <w:rPr>
                <w:rFonts w:ascii="Times New Roman" w:eastAsia="Times New Roman" w:hAnsi="Times New Roman" w:cs="Times New Roman"/>
                <w:b/>
                <w:bCs/>
                <w:sz w:val="32"/>
                <w:szCs w:val="32"/>
                <w:lang w:bidi="ar-EG"/>
              </w:rPr>
              <w:t>]</w:t>
            </w:r>
          </w:p>
          <w:p w:rsidR="00BF7273" w:rsidRDefault="00BF7273" w:rsidP="000A68A8">
            <w:pPr>
              <w:rPr>
                <w:rFonts w:ascii="Times New Roman" w:eastAsia="Times New Roman" w:hAnsi="Times New Roman" w:cs="Times New Roman"/>
                <w:b/>
                <w:bCs/>
                <w:sz w:val="28"/>
                <w:szCs w:val="32"/>
                <w:lang w:bidi="ar-EG"/>
              </w:rPr>
            </w:pPr>
          </w:p>
          <w:p w:rsidR="00BF7273" w:rsidRPr="008148A5" w:rsidRDefault="00BF7273" w:rsidP="00A81BB0">
            <w:pPr>
              <w:jc w:val="center"/>
              <w:rPr>
                <w:rFonts w:ascii="Times New Roman" w:eastAsia="Times New Roman" w:hAnsi="Times New Roman" w:cs="Times New Roman"/>
                <w:sz w:val="24"/>
                <w:szCs w:val="24"/>
                <w:lang w:bidi="ar-EG"/>
              </w:rPr>
            </w:pPr>
          </w:p>
        </w:tc>
      </w:tr>
      <w:tr w:rsidR="00BF7273" w:rsidRPr="001F0283" w:rsidTr="009F3DDE">
        <w:trPr>
          <w:gridAfter w:val="1"/>
          <w:wAfter w:w="270" w:type="dxa"/>
        </w:trPr>
        <w:tc>
          <w:tcPr>
            <w:tcW w:w="10890" w:type="dxa"/>
            <w:gridSpan w:val="2"/>
            <w:shd w:val="clear" w:color="auto" w:fill="D9D9D9" w:themeFill="background1" w:themeFillShade="D9"/>
          </w:tcPr>
          <w:p w:rsidR="00BF7273" w:rsidRPr="001F0283" w:rsidRDefault="00BF7273" w:rsidP="00A81BB0">
            <w:pPr>
              <w:jc w:val="center"/>
              <w:rPr>
                <w:rFonts w:ascii="Times New Roman" w:eastAsia="Times New Roman" w:hAnsi="Times New Roman" w:cs="Times New Roman"/>
                <w:b/>
                <w:bCs/>
                <w:sz w:val="32"/>
                <w:szCs w:val="36"/>
                <w:lang w:bidi="ar-EG"/>
              </w:rPr>
            </w:pPr>
            <w:r>
              <w:rPr>
                <w:rFonts w:ascii="Times New Roman" w:eastAsia="Times New Roman" w:hAnsi="Times New Roman" w:cs="Times New Roman"/>
                <w:b/>
                <w:bCs/>
                <w:sz w:val="32"/>
                <w:szCs w:val="36"/>
                <w:lang w:bidi="ar-EG"/>
              </w:rPr>
              <w:t>Project</w:t>
            </w:r>
            <w:r w:rsidRPr="001F0283">
              <w:rPr>
                <w:rFonts w:ascii="Times New Roman" w:eastAsia="Times New Roman" w:hAnsi="Times New Roman" w:cs="Times New Roman"/>
                <w:b/>
                <w:bCs/>
                <w:sz w:val="32"/>
                <w:szCs w:val="36"/>
                <w:lang w:bidi="ar-EG"/>
              </w:rPr>
              <w:t xml:space="preserve"> Title</w:t>
            </w:r>
          </w:p>
        </w:tc>
      </w:tr>
      <w:tr w:rsidR="00BF7273" w:rsidRPr="00860E00" w:rsidTr="009F3DDE">
        <w:trPr>
          <w:gridAfter w:val="1"/>
          <w:wAfter w:w="270" w:type="dxa"/>
        </w:trPr>
        <w:tc>
          <w:tcPr>
            <w:tcW w:w="10890" w:type="dxa"/>
            <w:gridSpan w:val="2"/>
            <w:shd w:val="clear" w:color="auto" w:fill="auto"/>
          </w:tcPr>
          <w:p w:rsidR="00BF7273" w:rsidRPr="001E69ED" w:rsidRDefault="00BF7273" w:rsidP="00A81BB0">
            <w:pPr>
              <w:jc w:val="center"/>
              <w:rPr>
                <w:rFonts w:ascii="Times New Roman" w:eastAsia="Times New Roman" w:hAnsi="Times New Roman" w:cs="Times New Roman"/>
                <w:b/>
                <w:bCs/>
                <w:kern w:val="28"/>
                <w:sz w:val="20"/>
                <w:szCs w:val="20"/>
                <w:lang w:bidi="ar-EG"/>
              </w:rPr>
            </w:pPr>
          </w:p>
          <w:p w:rsidR="00BF7273" w:rsidRDefault="00BF7273" w:rsidP="00BF7273">
            <w:pPr>
              <w:jc w:val="center"/>
              <w:rPr>
                <w:rFonts w:ascii="Times New Roman" w:eastAsia="Times New Roman" w:hAnsi="Times New Roman" w:cs="Times New Roman"/>
                <w:b/>
                <w:bCs/>
                <w:kern w:val="28"/>
                <w:sz w:val="36"/>
                <w:szCs w:val="36"/>
                <w:lang w:bidi="ar-EG"/>
              </w:rPr>
            </w:pPr>
            <w:r w:rsidRPr="003425E4">
              <w:rPr>
                <w:rFonts w:ascii="Times New Roman" w:eastAsia="Times New Roman" w:hAnsi="Times New Roman" w:cs="Times New Roman"/>
                <w:b/>
                <w:bCs/>
                <w:kern w:val="28"/>
                <w:sz w:val="36"/>
                <w:szCs w:val="36"/>
                <w:lang w:bidi="ar-EG"/>
              </w:rPr>
              <w:t>"</w:t>
            </w:r>
            <w:r w:rsidR="00687665" w:rsidRPr="00687665">
              <w:rPr>
                <w:rFonts w:ascii="Times New Roman" w:hAnsi="Times New Roman" w:cs="Times New Roman"/>
                <w:b/>
                <w:bCs/>
                <w:i/>
                <w:iCs/>
                <w:color w:val="FF0000"/>
                <w:sz w:val="36"/>
                <w:szCs w:val="36"/>
              </w:rPr>
              <w:t>Interacting with PC using Facial Gesture Recognition</w:t>
            </w:r>
            <w:r w:rsidRPr="003425E4">
              <w:rPr>
                <w:rFonts w:ascii="Times New Roman" w:eastAsia="Times New Roman" w:hAnsi="Times New Roman" w:cs="Times New Roman"/>
                <w:b/>
                <w:bCs/>
                <w:kern w:val="28"/>
                <w:sz w:val="36"/>
                <w:szCs w:val="36"/>
                <w:lang w:bidi="ar-EG"/>
              </w:rPr>
              <w:t>"</w:t>
            </w:r>
          </w:p>
          <w:p w:rsidR="00BF7273" w:rsidRPr="00860E00" w:rsidRDefault="00BF7273" w:rsidP="00A81BB0">
            <w:pPr>
              <w:jc w:val="center"/>
              <w:rPr>
                <w:rFonts w:ascii="Times New Roman" w:eastAsia="Times New Roman" w:hAnsi="Times New Roman" w:cs="Times New Roman"/>
                <w:b/>
                <w:bCs/>
                <w:kern w:val="28"/>
                <w:sz w:val="20"/>
                <w:szCs w:val="20"/>
                <w:lang w:bidi="ar-EG"/>
              </w:rPr>
            </w:pPr>
          </w:p>
        </w:tc>
      </w:tr>
    </w:tbl>
    <w:p w:rsidR="00BF7273" w:rsidRDefault="00BF7273" w:rsidP="00BF7273"/>
    <w:p w:rsidR="00BF7273" w:rsidRDefault="00BF7273" w:rsidP="00BF7273"/>
    <w:p w:rsidR="004652C0" w:rsidRDefault="004652C0" w:rsidP="004652C0">
      <w:pPr>
        <w:jc w:val="center"/>
      </w:pPr>
    </w:p>
    <w:p w:rsidR="004652C0" w:rsidRDefault="004652C0" w:rsidP="004652C0">
      <w:pPr>
        <w:jc w:val="center"/>
      </w:pPr>
    </w:p>
    <w:p w:rsidR="004652C0" w:rsidRDefault="004652C0" w:rsidP="004652C0">
      <w:pPr>
        <w:jc w:val="center"/>
        <w:rPr>
          <w:b/>
          <w:bCs/>
          <w:sz w:val="36"/>
          <w:szCs w:val="24"/>
        </w:rPr>
      </w:pPr>
    </w:p>
    <w:p w:rsidR="00595CD6" w:rsidRDefault="00595CD6" w:rsidP="00376732">
      <w:pPr>
        <w:jc w:val="center"/>
        <w:rPr>
          <w:color w:val="FF0000"/>
        </w:rPr>
      </w:pPr>
    </w:p>
    <w:p w:rsidR="00595CD6" w:rsidRDefault="00595CD6" w:rsidP="00376732">
      <w:pPr>
        <w:jc w:val="center"/>
        <w:rPr>
          <w:color w:val="FF0000"/>
        </w:rPr>
      </w:pPr>
    </w:p>
    <w:p w:rsidR="00572369" w:rsidRDefault="00572369" w:rsidP="00A50BD7">
      <w:pPr>
        <w:rPr>
          <w:b/>
          <w:bCs/>
          <w:i/>
          <w:iCs/>
          <w:color w:val="FF0000"/>
        </w:rPr>
      </w:pPr>
    </w:p>
    <w:p w:rsidR="001D3472" w:rsidRDefault="001D3472" w:rsidP="00A50BD7">
      <w:pPr>
        <w:rPr>
          <w:b/>
          <w:bCs/>
          <w:sz w:val="36"/>
          <w:szCs w:val="24"/>
        </w:rPr>
      </w:pPr>
    </w:p>
    <w:p w:rsidR="00AF45C2" w:rsidRDefault="004652C0" w:rsidP="00AF45C2">
      <w:pPr>
        <w:jc w:val="center"/>
        <w:rPr>
          <w:b/>
          <w:bCs/>
          <w:sz w:val="32"/>
          <w:szCs w:val="24"/>
        </w:rPr>
      </w:pPr>
      <w:r w:rsidRPr="00572369">
        <w:rPr>
          <w:b/>
          <w:bCs/>
          <w:sz w:val="32"/>
          <w:szCs w:val="24"/>
        </w:rPr>
        <w:t>1</w:t>
      </w:r>
      <w:r w:rsidRPr="00572369">
        <w:rPr>
          <w:b/>
          <w:bCs/>
          <w:sz w:val="32"/>
          <w:szCs w:val="24"/>
          <w:vertAlign w:val="superscript"/>
        </w:rPr>
        <w:t>st</w:t>
      </w:r>
      <w:r w:rsidRPr="00572369">
        <w:rPr>
          <w:b/>
          <w:bCs/>
          <w:sz w:val="32"/>
          <w:szCs w:val="24"/>
        </w:rPr>
        <w:t xml:space="preserve"> Semester 201</w:t>
      </w:r>
      <w:r w:rsidR="003C42A3">
        <w:rPr>
          <w:b/>
          <w:bCs/>
          <w:sz w:val="32"/>
          <w:szCs w:val="24"/>
        </w:rPr>
        <w:t>5</w:t>
      </w:r>
      <w:r w:rsidRPr="00572369">
        <w:rPr>
          <w:b/>
          <w:bCs/>
          <w:sz w:val="32"/>
          <w:szCs w:val="24"/>
        </w:rPr>
        <w:t>\201</w:t>
      </w:r>
      <w:r w:rsidR="003C42A3">
        <w:rPr>
          <w:b/>
          <w:bCs/>
          <w:sz w:val="32"/>
          <w:szCs w:val="24"/>
        </w:rPr>
        <w:t>6</w:t>
      </w:r>
    </w:p>
    <w:p w:rsidR="0033387B" w:rsidRPr="00AF45C2" w:rsidRDefault="0033387B" w:rsidP="00AF45C2">
      <w:pPr>
        <w:jc w:val="center"/>
        <w:rPr>
          <w:b/>
          <w:bCs/>
          <w:sz w:val="32"/>
          <w:szCs w:val="24"/>
        </w:rPr>
      </w:pPr>
    </w:p>
    <w:p w:rsidR="009C265C" w:rsidRDefault="009C265C" w:rsidP="009C265C">
      <w:pPr>
        <w:pStyle w:val="Heading1"/>
        <w:numPr>
          <w:ilvl w:val="0"/>
          <w:numId w:val="8"/>
        </w:numPr>
        <w:tabs>
          <w:tab w:val="left" w:pos="540"/>
        </w:tabs>
        <w:ind w:left="360"/>
        <w:rPr>
          <w:rFonts w:eastAsia="MS Mincho"/>
          <w:b/>
          <w:bCs/>
          <w:sz w:val="28"/>
        </w:rPr>
      </w:pPr>
      <w:r>
        <w:rPr>
          <w:rFonts w:eastAsia="MS Mincho"/>
          <w:b/>
          <w:bCs/>
          <w:sz w:val="28"/>
        </w:rPr>
        <w:t>K-Nearest Neighbour</w:t>
      </w:r>
      <w:r w:rsidR="00685739">
        <w:rPr>
          <w:rFonts w:eastAsia="MS Mincho"/>
          <w:b/>
          <w:bCs/>
          <w:sz w:val="28"/>
        </w:rPr>
        <w:t>s</w:t>
      </w:r>
      <w:r>
        <w:rPr>
          <w:rFonts w:eastAsia="MS Mincho"/>
          <w:b/>
          <w:bCs/>
          <w:sz w:val="28"/>
        </w:rPr>
        <w:t xml:space="preserve"> Algorithm</w:t>
      </w:r>
    </w:p>
    <w:p w:rsidR="009C265C" w:rsidRPr="00F85E66" w:rsidRDefault="009C265C" w:rsidP="009C265C">
      <w:pPr>
        <w:spacing w:after="0"/>
        <w:jc w:val="center"/>
        <w:rPr>
          <w:rFonts w:ascii="Times New Roman" w:hAnsi="Times New Roman" w:cs="Times New Roman"/>
          <w:sz w:val="32"/>
          <w:szCs w:val="24"/>
        </w:rPr>
      </w:pPr>
      <w:r w:rsidRPr="00F85E66">
        <w:rPr>
          <w:rFonts w:ascii="Times New Roman" w:eastAsia="Times New Roman" w:hAnsi="Times New Roman" w:cs="Times New Roman"/>
          <w:smallCaps/>
          <w:noProof/>
          <w:sz w:val="20"/>
          <w:szCs w:val="16"/>
        </w:rPr>
        <w:t>Table 1.</w:t>
      </w:r>
      <w:r w:rsidRPr="00F85E66">
        <w:rPr>
          <w:rFonts w:ascii="Times New Roman" w:hAnsi="Times New Roman" w:cs="Times New Roman"/>
          <w:sz w:val="32"/>
          <w:szCs w:val="24"/>
        </w:rPr>
        <w:t xml:space="preserve"> </w:t>
      </w:r>
      <w:r>
        <w:rPr>
          <w:rFonts w:ascii="Times New Roman" w:eastAsia="Times New Roman" w:hAnsi="Times New Roman" w:cs="Times New Roman"/>
          <w:smallCaps/>
          <w:noProof/>
          <w:sz w:val="20"/>
          <w:szCs w:val="16"/>
        </w:rPr>
        <w:t>KNN R</w:t>
      </w:r>
      <w:r w:rsidRPr="00F85E66">
        <w:rPr>
          <w:rFonts w:ascii="Times New Roman" w:eastAsia="Times New Roman" w:hAnsi="Times New Roman" w:cs="Times New Roman"/>
          <w:smallCaps/>
          <w:noProof/>
          <w:sz w:val="20"/>
          <w:szCs w:val="16"/>
        </w:rPr>
        <w:t>esults</w:t>
      </w:r>
    </w:p>
    <w:tbl>
      <w:tblPr>
        <w:tblStyle w:val="TableGrid"/>
        <w:tblW w:w="0" w:type="auto"/>
        <w:jc w:val="center"/>
        <w:tblLook w:val="04A0" w:firstRow="1" w:lastRow="0" w:firstColumn="1" w:lastColumn="0" w:noHBand="0" w:noVBand="1"/>
      </w:tblPr>
      <w:tblGrid>
        <w:gridCol w:w="3826"/>
        <w:gridCol w:w="992"/>
        <w:gridCol w:w="994"/>
        <w:gridCol w:w="816"/>
        <w:gridCol w:w="806"/>
        <w:gridCol w:w="793"/>
        <w:gridCol w:w="968"/>
        <w:gridCol w:w="975"/>
      </w:tblGrid>
      <w:tr w:rsidR="00E7449F" w:rsidTr="00F40451">
        <w:trPr>
          <w:trHeight w:val="368"/>
          <w:jc w:val="center"/>
        </w:trPr>
        <w:tc>
          <w:tcPr>
            <w:tcW w:w="3826" w:type="dxa"/>
            <w:shd w:val="clear" w:color="auto" w:fill="D9D9D9" w:themeFill="background1" w:themeFillShade="D9"/>
          </w:tcPr>
          <w:p w:rsidR="00870311" w:rsidRPr="00886830" w:rsidRDefault="00870311" w:rsidP="00D72698">
            <w:pPr>
              <w:jc w:val="center"/>
              <w:rPr>
                <w:rFonts w:ascii="Times New Roman" w:eastAsia="Times New Roman" w:hAnsi="Times New Roman" w:cs="Times New Roman"/>
                <w:b/>
                <w:bCs/>
              </w:rPr>
            </w:pPr>
            <w:r w:rsidRPr="00886830">
              <w:rPr>
                <w:rFonts w:ascii="Times New Roman" w:eastAsia="Times New Roman" w:hAnsi="Times New Roman" w:cs="Times New Roman"/>
                <w:b/>
                <w:bCs/>
              </w:rPr>
              <w:t>Standards</w:t>
            </w:r>
          </w:p>
        </w:tc>
        <w:tc>
          <w:tcPr>
            <w:tcW w:w="992" w:type="dxa"/>
            <w:shd w:val="clear" w:color="auto" w:fill="D9D9D9" w:themeFill="background1" w:themeFillShade="D9"/>
          </w:tcPr>
          <w:p w:rsidR="00870311" w:rsidRPr="00886830" w:rsidRDefault="00870311" w:rsidP="00D72698">
            <w:pPr>
              <w:jc w:val="center"/>
              <w:rPr>
                <w:rFonts w:ascii="Times New Roman" w:eastAsia="Times New Roman" w:hAnsi="Times New Roman" w:cs="Times New Roman"/>
                <w:b/>
                <w:bCs/>
              </w:rPr>
            </w:pPr>
            <w:r>
              <w:rPr>
                <w:rFonts w:ascii="Times New Roman" w:eastAsia="Times New Roman" w:hAnsi="Times New Roman" w:cs="Times New Roman"/>
                <w:b/>
                <w:bCs/>
              </w:rPr>
              <w:t>K =</w:t>
            </w:r>
            <w:r w:rsidR="00E7449F">
              <w:rPr>
                <w:rFonts w:ascii="Times New Roman" w:eastAsia="Times New Roman" w:hAnsi="Times New Roman" w:cs="Times New Roman"/>
                <w:b/>
                <w:bCs/>
              </w:rPr>
              <w:t>5</w:t>
            </w:r>
          </w:p>
        </w:tc>
        <w:tc>
          <w:tcPr>
            <w:tcW w:w="994" w:type="dxa"/>
            <w:shd w:val="clear" w:color="auto" w:fill="D9D9D9" w:themeFill="background1" w:themeFillShade="D9"/>
          </w:tcPr>
          <w:p w:rsidR="00870311" w:rsidRPr="00886830" w:rsidRDefault="00870311" w:rsidP="00D72698">
            <w:pPr>
              <w:jc w:val="center"/>
              <w:rPr>
                <w:rFonts w:ascii="Times New Roman" w:eastAsia="Times New Roman" w:hAnsi="Times New Roman" w:cs="Times New Roman"/>
                <w:b/>
                <w:bCs/>
              </w:rPr>
            </w:pPr>
            <w:r>
              <w:rPr>
                <w:rFonts w:ascii="Times New Roman" w:eastAsia="Times New Roman" w:hAnsi="Times New Roman" w:cs="Times New Roman"/>
                <w:b/>
                <w:bCs/>
              </w:rPr>
              <w:t xml:space="preserve">K = </w:t>
            </w:r>
            <w:r w:rsidR="00E7449F">
              <w:rPr>
                <w:rFonts w:ascii="Times New Roman" w:eastAsia="Times New Roman" w:hAnsi="Times New Roman" w:cs="Times New Roman"/>
                <w:b/>
                <w:bCs/>
              </w:rPr>
              <w:t>7</w:t>
            </w:r>
          </w:p>
        </w:tc>
        <w:tc>
          <w:tcPr>
            <w:tcW w:w="816" w:type="dxa"/>
            <w:shd w:val="clear" w:color="auto" w:fill="D9D9D9" w:themeFill="background1" w:themeFillShade="D9"/>
          </w:tcPr>
          <w:p w:rsidR="00870311" w:rsidRDefault="00870311" w:rsidP="00D72698">
            <w:pPr>
              <w:jc w:val="center"/>
              <w:rPr>
                <w:rFonts w:ascii="Times New Roman" w:eastAsia="Times New Roman" w:hAnsi="Times New Roman" w:cs="Times New Roman"/>
                <w:b/>
                <w:bCs/>
              </w:rPr>
            </w:pPr>
            <w:r>
              <w:rPr>
                <w:rFonts w:ascii="Times New Roman" w:eastAsia="Times New Roman" w:hAnsi="Times New Roman" w:cs="Times New Roman"/>
                <w:b/>
                <w:bCs/>
              </w:rPr>
              <w:t>K =</w:t>
            </w:r>
            <w:r w:rsidR="00E7449F">
              <w:rPr>
                <w:rFonts w:ascii="Times New Roman" w:eastAsia="Times New Roman" w:hAnsi="Times New Roman" w:cs="Times New Roman"/>
                <w:b/>
                <w:bCs/>
              </w:rPr>
              <w:t>10</w:t>
            </w:r>
          </w:p>
        </w:tc>
        <w:tc>
          <w:tcPr>
            <w:tcW w:w="806" w:type="dxa"/>
            <w:shd w:val="clear" w:color="auto" w:fill="D9D9D9" w:themeFill="background1" w:themeFillShade="D9"/>
          </w:tcPr>
          <w:p w:rsidR="00870311" w:rsidRDefault="00870311" w:rsidP="00F169F4">
            <w:pPr>
              <w:jc w:val="center"/>
              <w:rPr>
                <w:rFonts w:ascii="Times New Roman" w:eastAsia="Times New Roman" w:hAnsi="Times New Roman" w:cs="Times New Roman"/>
                <w:b/>
                <w:bCs/>
              </w:rPr>
            </w:pPr>
            <w:r>
              <w:rPr>
                <w:rFonts w:ascii="Times New Roman" w:eastAsia="Times New Roman" w:hAnsi="Times New Roman" w:cs="Times New Roman"/>
                <w:b/>
                <w:bCs/>
              </w:rPr>
              <w:t>K =</w:t>
            </w:r>
            <w:r w:rsidR="00F169F4">
              <w:rPr>
                <w:rFonts w:ascii="Times New Roman" w:eastAsia="Times New Roman" w:hAnsi="Times New Roman" w:cs="Times New Roman"/>
                <w:b/>
                <w:bCs/>
              </w:rPr>
              <w:t>15</w:t>
            </w:r>
          </w:p>
        </w:tc>
        <w:tc>
          <w:tcPr>
            <w:tcW w:w="793" w:type="dxa"/>
            <w:shd w:val="clear" w:color="auto" w:fill="D9D9D9" w:themeFill="background1" w:themeFillShade="D9"/>
          </w:tcPr>
          <w:p w:rsidR="00870311" w:rsidRDefault="00870311" w:rsidP="00D72698">
            <w:pPr>
              <w:jc w:val="center"/>
              <w:rPr>
                <w:rFonts w:ascii="Times New Roman" w:eastAsia="Times New Roman" w:hAnsi="Times New Roman" w:cs="Times New Roman"/>
                <w:b/>
                <w:bCs/>
              </w:rPr>
            </w:pPr>
            <w:r>
              <w:rPr>
                <w:rFonts w:ascii="Times New Roman" w:eastAsia="Times New Roman" w:hAnsi="Times New Roman" w:cs="Times New Roman"/>
                <w:b/>
                <w:bCs/>
              </w:rPr>
              <w:t>K =</w:t>
            </w:r>
            <w:r w:rsidR="00F169F4">
              <w:rPr>
                <w:rFonts w:ascii="Times New Roman" w:eastAsia="Times New Roman" w:hAnsi="Times New Roman" w:cs="Times New Roman"/>
                <w:b/>
                <w:bCs/>
              </w:rPr>
              <w:t>20</w:t>
            </w:r>
          </w:p>
        </w:tc>
        <w:tc>
          <w:tcPr>
            <w:tcW w:w="968" w:type="dxa"/>
            <w:shd w:val="clear" w:color="auto" w:fill="D9D9D9" w:themeFill="background1" w:themeFillShade="D9"/>
          </w:tcPr>
          <w:p w:rsidR="00870311" w:rsidRDefault="00870311" w:rsidP="00D72698">
            <w:pPr>
              <w:jc w:val="center"/>
              <w:rPr>
                <w:rFonts w:ascii="Times New Roman" w:eastAsia="Times New Roman" w:hAnsi="Times New Roman" w:cs="Times New Roman"/>
                <w:b/>
                <w:bCs/>
              </w:rPr>
            </w:pPr>
            <w:r>
              <w:rPr>
                <w:rFonts w:ascii="Times New Roman" w:eastAsia="Times New Roman" w:hAnsi="Times New Roman" w:cs="Times New Roman"/>
                <w:b/>
                <w:bCs/>
              </w:rPr>
              <w:t>K =</w:t>
            </w:r>
            <w:r w:rsidR="00F169F4">
              <w:rPr>
                <w:rFonts w:ascii="Times New Roman" w:eastAsia="Times New Roman" w:hAnsi="Times New Roman" w:cs="Times New Roman"/>
                <w:b/>
                <w:bCs/>
              </w:rPr>
              <w:t>25</w:t>
            </w:r>
          </w:p>
        </w:tc>
        <w:tc>
          <w:tcPr>
            <w:tcW w:w="975" w:type="dxa"/>
            <w:shd w:val="clear" w:color="auto" w:fill="D9D9D9" w:themeFill="background1" w:themeFillShade="D9"/>
          </w:tcPr>
          <w:p w:rsidR="00870311" w:rsidRDefault="00870311" w:rsidP="00D72698">
            <w:pPr>
              <w:jc w:val="center"/>
              <w:rPr>
                <w:rFonts w:ascii="Times New Roman" w:eastAsia="Times New Roman" w:hAnsi="Times New Roman" w:cs="Times New Roman"/>
                <w:b/>
                <w:bCs/>
              </w:rPr>
            </w:pPr>
            <w:r>
              <w:rPr>
                <w:rFonts w:ascii="Times New Roman" w:eastAsia="Times New Roman" w:hAnsi="Times New Roman" w:cs="Times New Roman"/>
                <w:b/>
                <w:bCs/>
              </w:rPr>
              <w:t>K =</w:t>
            </w:r>
            <w:r w:rsidR="00F169F4" w:rsidRPr="00F169F4">
              <w:rPr>
                <w:rFonts w:ascii="Times New Roman" w:eastAsia="Times New Roman" w:hAnsi="Times New Roman" w:cs="Times New Roman"/>
                <w:b/>
                <w:bCs/>
              </w:rPr>
              <w:t>29</w:t>
            </w:r>
          </w:p>
        </w:tc>
      </w:tr>
      <w:tr w:rsidR="00F169F4" w:rsidTr="00F40451">
        <w:trPr>
          <w:trHeight w:val="359"/>
          <w:jc w:val="center"/>
        </w:trPr>
        <w:tc>
          <w:tcPr>
            <w:tcW w:w="3826" w:type="dxa"/>
            <w:shd w:val="clear" w:color="auto" w:fill="D9D9D9" w:themeFill="background1" w:themeFillShade="D9"/>
          </w:tcPr>
          <w:p w:rsidR="00870311" w:rsidRPr="002370BF" w:rsidRDefault="00870311" w:rsidP="00D72698">
            <w:pPr>
              <w:rPr>
                <w:rFonts w:ascii="Times New Roman" w:eastAsia="Times New Roman" w:hAnsi="Times New Roman" w:cs="Times New Roman"/>
                <w:b/>
                <w:bCs/>
              </w:rPr>
            </w:pPr>
            <w:r>
              <w:rPr>
                <w:rFonts w:ascii="Times New Roman" w:eastAsia="Times New Roman" w:hAnsi="Times New Roman" w:cs="Times New Roman"/>
                <w:b/>
                <w:bCs/>
              </w:rPr>
              <w:t>Overall A</w:t>
            </w:r>
            <w:r w:rsidRPr="002370BF">
              <w:rPr>
                <w:rFonts w:ascii="Times New Roman" w:eastAsia="Times New Roman" w:hAnsi="Times New Roman" w:cs="Times New Roman"/>
                <w:b/>
                <w:bCs/>
              </w:rPr>
              <w:t>ccuracy (%)</w:t>
            </w:r>
          </w:p>
        </w:tc>
        <w:tc>
          <w:tcPr>
            <w:tcW w:w="992" w:type="dxa"/>
            <w:vAlign w:val="center"/>
          </w:tcPr>
          <w:p w:rsidR="00870311" w:rsidRPr="006745CB" w:rsidRDefault="00F169F4" w:rsidP="00D72698">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40%</w:t>
            </w:r>
          </w:p>
        </w:tc>
        <w:tc>
          <w:tcPr>
            <w:tcW w:w="994" w:type="dxa"/>
            <w:vAlign w:val="center"/>
          </w:tcPr>
          <w:p w:rsidR="00870311" w:rsidRPr="006745CB" w:rsidRDefault="00F169F4" w:rsidP="00D72698">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45%</w:t>
            </w:r>
          </w:p>
        </w:tc>
        <w:tc>
          <w:tcPr>
            <w:tcW w:w="816" w:type="dxa"/>
          </w:tcPr>
          <w:p w:rsidR="00870311" w:rsidRPr="006745CB" w:rsidRDefault="00F169F4" w:rsidP="00F169F4">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30%</w:t>
            </w:r>
          </w:p>
        </w:tc>
        <w:tc>
          <w:tcPr>
            <w:tcW w:w="806" w:type="dxa"/>
          </w:tcPr>
          <w:p w:rsidR="00870311" w:rsidRPr="006745CB" w:rsidRDefault="00F169F4" w:rsidP="00F169F4">
            <w:pP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40%</w:t>
            </w:r>
          </w:p>
        </w:tc>
        <w:tc>
          <w:tcPr>
            <w:tcW w:w="793" w:type="dxa"/>
          </w:tcPr>
          <w:p w:rsidR="00870311" w:rsidRPr="006745CB" w:rsidRDefault="00F169F4" w:rsidP="00D72698">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30%</w:t>
            </w:r>
          </w:p>
        </w:tc>
        <w:tc>
          <w:tcPr>
            <w:tcW w:w="968" w:type="dxa"/>
          </w:tcPr>
          <w:p w:rsidR="00870311" w:rsidRPr="006745CB" w:rsidRDefault="00F169F4" w:rsidP="00D72698">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25%</w:t>
            </w:r>
          </w:p>
        </w:tc>
        <w:tc>
          <w:tcPr>
            <w:tcW w:w="975" w:type="dxa"/>
          </w:tcPr>
          <w:p w:rsidR="00870311" w:rsidRPr="006745CB" w:rsidRDefault="00F169F4" w:rsidP="00D72698">
            <w:pPr>
              <w:jc w:val="center"/>
              <w:rPr>
                <w:rFonts w:ascii="Times New Roman" w:eastAsia="Times New Roman" w:hAnsi="Times New Roman" w:cs="Times New Roman"/>
                <w:noProof/>
                <w:sz w:val="20"/>
                <w:szCs w:val="20"/>
              </w:rPr>
            </w:pPr>
            <w:r w:rsidRPr="00F169F4">
              <w:rPr>
                <w:rFonts w:ascii="Times New Roman" w:eastAsia="Times New Roman" w:hAnsi="Times New Roman" w:cs="Times New Roman"/>
                <w:noProof/>
                <w:sz w:val="20"/>
                <w:szCs w:val="20"/>
              </w:rPr>
              <w:t>30 %</w:t>
            </w:r>
          </w:p>
        </w:tc>
      </w:tr>
      <w:tr w:rsidR="00F169F4" w:rsidTr="00F40451">
        <w:trPr>
          <w:trHeight w:val="350"/>
          <w:jc w:val="center"/>
        </w:trPr>
        <w:tc>
          <w:tcPr>
            <w:tcW w:w="3826" w:type="dxa"/>
            <w:shd w:val="clear" w:color="auto" w:fill="D9D9D9" w:themeFill="background1" w:themeFillShade="D9"/>
          </w:tcPr>
          <w:p w:rsidR="00870311" w:rsidRDefault="00870311" w:rsidP="00D72698">
            <w:pPr>
              <w:rPr>
                <w:rFonts w:ascii="Times New Roman" w:eastAsia="Times New Roman" w:hAnsi="Times New Roman" w:cs="Times New Roman"/>
                <w:b/>
                <w:bCs/>
              </w:rPr>
            </w:pPr>
            <w:r>
              <w:rPr>
                <w:rFonts w:ascii="Times New Roman" w:eastAsia="Times New Roman" w:hAnsi="Times New Roman" w:cs="Times New Roman"/>
                <w:b/>
                <w:bCs/>
              </w:rPr>
              <w:t>Accuracy from Cross validation (%)</w:t>
            </w:r>
          </w:p>
        </w:tc>
        <w:tc>
          <w:tcPr>
            <w:tcW w:w="992" w:type="dxa"/>
            <w:vAlign w:val="center"/>
          </w:tcPr>
          <w:p w:rsidR="00870311" w:rsidRPr="006745CB" w:rsidRDefault="00B07D37" w:rsidP="00D72698">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7</w:t>
            </w:r>
            <w:r>
              <w:rPr>
                <w:rFonts w:ascii="Times New Roman" w:eastAsia="Times New Roman" w:hAnsi="Times New Roman" w:cs="Times New Roman" w:hint="cs"/>
                <w:noProof/>
                <w:sz w:val="20"/>
                <w:szCs w:val="20"/>
                <w:rtl/>
              </w:rPr>
              <w:t>6</w:t>
            </w:r>
            <w:r>
              <w:rPr>
                <w:rFonts w:ascii="Times New Roman" w:eastAsia="Times New Roman" w:hAnsi="Times New Roman" w:cs="Times New Roman"/>
                <w:noProof/>
                <w:sz w:val="20"/>
                <w:szCs w:val="20"/>
              </w:rPr>
              <w:t>%</w:t>
            </w:r>
          </w:p>
        </w:tc>
        <w:tc>
          <w:tcPr>
            <w:tcW w:w="994" w:type="dxa"/>
            <w:vAlign w:val="center"/>
          </w:tcPr>
          <w:p w:rsidR="00870311" w:rsidRPr="006745CB" w:rsidRDefault="00B07D37" w:rsidP="00D72698">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79%</w:t>
            </w:r>
          </w:p>
        </w:tc>
        <w:tc>
          <w:tcPr>
            <w:tcW w:w="816" w:type="dxa"/>
          </w:tcPr>
          <w:p w:rsidR="00870311" w:rsidRPr="006745CB" w:rsidRDefault="00B07D37" w:rsidP="00D72698">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82%</w:t>
            </w:r>
          </w:p>
        </w:tc>
        <w:tc>
          <w:tcPr>
            <w:tcW w:w="806" w:type="dxa"/>
          </w:tcPr>
          <w:p w:rsidR="00870311" w:rsidRPr="006745CB" w:rsidRDefault="00C10ED0" w:rsidP="00D72698">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83%</w:t>
            </w:r>
          </w:p>
        </w:tc>
        <w:tc>
          <w:tcPr>
            <w:tcW w:w="793" w:type="dxa"/>
          </w:tcPr>
          <w:p w:rsidR="00870311" w:rsidRPr="006745CB" w:rsidRDefault="00C10ED0" w:rsidP="00D72698">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83%</w:t>
            </w:r>
          </w:p>
        </w:tc>
        <w:tc>
          <w:tcPr>
            <w:tcW w:w="968" w:type="dxa"/>
          </w:tcPr>
          <w:p w:rsidR="00870311" w:rsidRPr="006745CB" w:rsidRDefault="00C10ED0" w:rsidP="00D72698">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85%</w:t>
            </w:r>
          </w:p>
        </w:tc>
        <w:tc>
          <w:tcPr>
            <w:tcW w:w="975" w:type="dxa"/>
          </w:tcPr>
          <w:p w:rsidR="00870311" w:rsidRPr="006745CB" w:rsidRDefault="00F40451" w:rsidP="00D72698">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82%</w:t>
            </w:r>
          </w:p>
        </w:tc>
      </w:tr>
    </w:tbl>
    <w:p w:rsidR="009C265C" w:rsidRPr="009C265C" w:rsidRDefault="009C265C" w:rsidP="009C265C"/>
    <w:p w:rsidR="00695E85" w:rsidRDefault="00373CB0" w:rsidP="0033387B">
      <w:pPr>
        <w:pStyle w:val="Heading1"/>
        <w:numPr>
          <w:ilvl w:val="0"/>
          <w:numId w:val="8"/>
        </w:numPr>
        <w:tabs>
          <w:tab w:val="left" w:pos="540"/>
        </w:tabs>
        <w:ind w:left="360"/>
        <w:rPr>
          <w:rFonts w:eastAsia="MS Mincho"/>
          <w:b/>
          <w:bCs/>
          <w:sz w:val="28"/>
        </w:rPr>
      </w:pPr>
      <w:r>
        <w:rPr>
          <w:rFonts w:eastAsia="MS Mincho"/>
          <w:b/>
          <w:bCs/>
          <w:sz w:val="28"/>
        </w:rPr>
        <w:t>Results</w:t>
      </w:r>
      <w:r w:rsidR="00183A85">
        <w:rPr>
          <w:rFonts w:eastAsia="MS Mincho"/>
          <w:b/>
          <w:bCs/>
          <w:sz w:val="28"/>
        </w:rPr>
        <w:t xml:space="preserve"> and Discussion</w:t>
      </w:r>
    </w:p>
    <w:p w:rsidR="0033387B" w:rsidRPr="0033387B" w:rsidRDefault="0033387B" w:rsidP="0033387B"/>
    <w:p w:rsidR="00597CE6" w:rsidRPr="00F85E66" w:rsidRDefault="00597CE6" w:rsidP="009C265C">
      <w:pPr>
        <w:spacing w:after="0"/>
        <w:jc w:val="center"/>
        <w:rPr>
          <w:rFonts w:ascii="Times New Roman" w:hAnsi="Times New Roman" w:cs="Times New Roman"/>
          <w:sz w:val="32"/>
          <w:szCs w:val="24"/>
        </w:rPr>
      </w:pPr>
      <w:r w:rsidRPr="00F85E66">
        <w:rPr>
          <w:rFonts w:ascii="Times New Roman" w:eastAsia="Times New Roman" w:hAnsi="Times New Roman" w:cs="Times New Roman"/>
          <w:smallCaps/>
          <w:noProof/>
          <w:sz w:val="20"/>
          <w:szCs w:val="16"/>
        </w:rPr>
        <w:t xml:space="preserve">Table </w:t>
      </w:r>
      <w:r w:rsidR="009C265C">
        <w:rPr>
          <w:rFonts w:ascii="Times New Roman" w:eastAsia="Times New Roman" w:hAnsi="Times New Roman" w:cs="Times New Roman"/>
          <w:smallCaps/>
          <w:noProof/>
          <w:sz w:val="20"/>
          <w:szCs w:val="16"/>
        </w:rPr>
        <w:t>2</w:t>
      </w:r>
      <w:r w:rsidRPr="00F85E66">
        <w:rPr>
          <w:rFonts w:ascii="Times New Roman" w:eastAsia="Times New Roman" w:hAnsi="Times New Roman" w:cs="Times New Roman"/>
          <w:smallCaps/>
          <w:noProof/>
          <w:sz w:val="20"/>
          <w:szCs w:val="16"/>
        </w:rPr>
        <w:t>.</w:t>
      </w:r>
      <w:r w:rsidRPr="00F85E66">
        <w:rPr>
          <w:rFonts w:ascii="Times New Roman" w:hAnsi="Times New Roman" w:cs="Times New Roman"/>
          <w:sz w:val="32"/>
          <w:szCs w:val="24"/>
        </w:rPr>
        <w:t xml:space="preserve"> </w:t>
      </w:r>
      <w:r w:rsidRPr="00F85E66">
        <w:rPr>
          <w:rFonts w:ascii="Times New Roman" w:eastAsia="Times New Roman" w:hAnsi="Times New Roman" w:cs="Times New Roman"/>
          <w:smallCaps/>
          <w:noProof/>
          <w:sz w:val="20"/>
          <w:szCs w:val="16"/>
        </w:rPr>
        <w:t>Results</w:t>
      </w:r>
    </w:p>
    <w:tbl>
      <w:tblPr>
        <w:tblStyle w:val="TableGrid"/>
        <w:tblW w:w="0" w:type="auto"/>
        <w:jc w:val="center"/>
        <w:tblLook w:val="04A0" w:firstRow="1" w:lastRow="0" w:firstColumn="1" w:lastColumn="0" w:noHBand="0" w:noVBand="1"/>
      </w:tblPr>
      <w:tblGrid>
        <w:gridCol w:w="3760"/>
        <w:gridCol w:w="2082"/>
        <w:gridCol w:w="2035"/>
      </w:tblGrid>
      <w:tr w:rsidR="008E2980" w:rsidTr="00ED6DF8">
        <w:trPr>
          <w:jc w:val="center"/>
        </w:trPr>
        <w:tc>
          <w:tcPr>
            <w:tcW w:w="3760" w:type="dxa"/>
            <w:shd w:val="clear" w:color="auto" w:fill="D9D9D9" w:themeFill="background1" w:themeFillShade="D9"/>
          </w:tcPr>
          <w:p w:rsidR="008E2980" w:rsidRPr="00886830" w:rsidRDefault="00683CC2" w:rsidP="004D2A9C">
            <w:pPr>
              <w:jc w:val="center"/>
              <w:rPr>
                <w:rFonts w:ascii="Times New Roman" w:eastAsia="Times New Roman" w:hAnsi="Times New Roman" w:cs="Times New Roman"/>
                <w:b/>
                <w:bCs/>
              </w:rPr>
            </w:pPr>
            <w:r w:rsidRPr="00886830">
              <w:rPr>
                <w:rFonts w:ascii="Times New Roman" w:eastAsia="Times New Roman" w:hAnsi="Times New Roman" w:cs="Times New Roman"/>
                <w:b/>
                <w:bCs/>
              </w:rPr>
              <w:t>Standards</w:t>
            </w:r>
          </w:p>
        </w:tc>
        <w:tc>
          <w:tcPr>
            <w:tcW w:w="2082" w:type="dxa"/>
            <w:shd w:val="clear" w:color="auto" w:fill="D9D9D9" w:themeFill="background1" w:themeFillShade="D9"/>
          </w:tcPr>
          <w:p w:rsidR="008E2980" w:rsidRPr="00886830" w:rsidRDefault="00C01FE8" w:rsidP="001F2798">
            <w:pPr>
              <w:jc w:val="center"/>
              <w:rPr>
                <w:rFonts w:ascii="Times New Roman" w:eastAsia="Times New Roman" w:hAnsi="Times New Roman" w:cs="Times New Roman"/>
                <w:b/>
                <w:bCs/>
              </w:rPr>
            </w:pPr>
            <w:r>
              <w:rPr>
                <w:rFonts w:ascii="Times New Roman" w:eastAsia="Times New Roman" w:hAnsi="Times New Roman" w:cs="Times New Roman"/>
                <w:b/>
                <w:bCs/>
              </w:rPr>
              <w:t>Bayesian</w:t>
            </w:r>
          </w:p>
        </w:tc>
        <w:tc>
          <w:tcPr>
            <w:tcW w:w="2035" w:type="dxa"/>
            <w:shd w:val="clear" w:color="auto" w:fill="D9D9D9" w:themeFill="background1" w:themeFillShade="D9"/>
          </w:tcPr>
          <w:p w:rsidR="008E2980" w:rsidRPr="00886830" w:rsidRDefault="00C01FE8" w:rsidP="00183A85">
            <w:pPr>
              <w:jc w:val="center"/>
              <w:rPr>
                <w:rFonts w:ascii="Times New Roman" w:eastAsia="Times New Roman" w:hAnsi="Times New Roman" w:cs="Times New Roman"/>
                <w:b/>
                <w:bCs/>
              </w:rPr>
            </w:pPr>
            <w:r>
              <w:rPr>
                <w:rFonts w:ascii="Times New Roman" w:eastAsia="Times New Roman" w:hAnsi="Times New Roman" w:cs="Times New Roman"/>
                <w:b/>
                <w:bCs/>
              </w:rPr>
              <w:t>KNN</w:t>
            </w:r>
          </w:p>
        </w:tc>
      </w:tr>
      <w:tr w:rsidR="000754D5" w:rsidTr="00ED6DF8">
        <w:trPr>
          <w:jc w:val="center"/>
        </w:trPr>
        <w:tc>
          <w:tcPr>
            <w:tcW w:w="3760" w:type="dxa"/>
            <w:shd w:val="clear" w:color="auto" w:fill="D9D9D9" w:themeFill="background1" w:themeFillShade="D9"/>
          </w:tcPr>
          <w:p w:rsidR="000754D5" w:rsidRPr="002370BF" w:rsidRDefault="000754D5" w:rsidP="000754D5">
            <w:pPr>
              <w:rPr>
                <w:rFonts w:ascii="Times New Roman" w:eastAsia="Times New Roman" w:hAnsi="Times New Roman" w:cs="Times New Roman"/>
                <w:b/>
                <w:bCs/>
              </w:rPr>
            </w:pPr>
            <w:r>
              <w:rPr>
                <w:rFonts w:ascii="Times New Roman" w:eastAsia="Times New Roman" w:hAnsi="Times New Roman" w:cs="Times New Roman"/>
                <w:b/>
                <w:bCs/>
              </w:rPr>
              <w:t>Overall A</w:t>
            </w:r>
            <w:r w:rsidRPr="002370BF">
              <w:rPr>
                <w:rFonts w:ascii="Times New Roman" w:eastAsia="Times New Roman" w:hAnsi="Times New Roman" w:cs="Times New Roman"/>
                <w:b/>
                <w:bCs/>
              </w:rPr>
              <w:t>ccuracy (%)</w:t>
            </w:r>
          </w:p>
        </w:tc>
        <w:tc>
          <w:tcPr>
            <w:tcW w:w="2082" w:type="dxa"/>
            <w:vAlign w:val="center"/>
          </w:tcPr>
          <w:p w:rsidR="000754D5" w:rsidRPr="006745CB" w:rsidRDefault="000754D5" w:rsidP="000754D5">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35%</w:t>
            </w:r>
          </w:p>
        </w:tc>
        <w:tc>
          <w:tcPr>
            <w:tcW w:w="2035" w:type="dxa"/>
            <w:vAlign w:val="center"/>
          </w:tcPr>
          <w:p w:rsidR="000754D5" w:rsidRPr="006745CB" w:rsidRDefault="000754D5" w:rsidP="000754D5">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45%</w:t>
            </w:r>
          </w:p>
        </w:tc>
      </w:tr>
      <w:tr w:rsidR="000754D5" w:rsidTr="00ED6DF8">
        <w:trPr>
          <w:jc w:val="center"/>
        </w:trPr>
        <w:tc>
          <w:tcPr>
            <w:tcW w:w="3760" w:type="dxa"/>
            <w:shd w:val="clear" w:color="auto" w:fill="D9D9D9" w:themeFill="background1" w:themeFillShade="D9"/>
          </w:tcPr>
          <w:p w:rsidR="000754D5" w:rsidRDefault="000754D5" w:rsidP="000754D5">
            <w:pPr>
              <w:rPr>
                <w:rFonts w:ascii="Times New Roman" w:eastAsia="Times New Roman" w:hAnsi="Times New Roman" w:cs="Times New Roman"/>
                <w:b/>
                <w:bCs/>
              </w:rPr>
            </w:pPr>
            <w:r>
              <w:rPr>
                <w:rFonts w:ascii="Times New Roman" w:eastAsia="Times New Roman" w:hAnsi="Times New Roman" w:cs="Times New Roman"/>
                <w:b/>
                <w:bCs/>
              </w:rPr>
              <w:t>Accuracy from Cross validation (%)</w:t>
            </w:r>
          </w:p>
        </w:tc>
        <w:tc>
          <w:tcPr>
            <w:tcW w:w="2082" w:type="dxa"/>
            <w:vAlign w:val="center"/>
          </w:tcPr>
          <w:p w:rsidR="000754D5" w:rsidRPr="006745CB" w:rsidRDefault="000754D5" w:rsidP="000754D5">
            <w:pPr>
              <w:jc w:val="center"/>
              <w:rPr>
                <w:rFonts w:ascii="Times New Roman" w:eastAsia="Times New Roman" w:hAnsi="Times New Roman" w:cs="Times New Roman"/>
                <w:noProof/>
                <w:sz w:val="20"/>
                <w:szCs w:val="20"/>
              </w:rPr>
            </w:pPr>
          </w:p>
        </w:tc>
        <w:tc>
          <w:tcPr>
            <w:tcW w:w="2035" w:type="dxa"/>
            <w:vAlign w:val="center"/>
          </w:tcPr>
          <w:p w:rsidR="000754D5" w:rsidRPr="006745CB" w:rsidRDefault="00595CD6" w:rsidP="000754D5">
            <w:pPr>
              <w:jc w:val="center"/>
              <w:rPr>
                <w:rFonts w:ascii="Times New Roman" w:eastAsia="Times New Roman" w:hAnsi="Times New Roman" w:cs="Times New Roman"/>
                <w:noProof/>
                <w:sz w:val="20"/>
                <w:szCs w:val="20"/>
              </w:rPr>
            </w:pPr>
            <w:r>
              <w:rPr>
                <w:rFonts w:ascii="Times New Roman" w:eastAsia="Times New Roman" w:hAnsi="Times New Roman" w:cs="Times New Roman"/>
                <w:noProof/>
                <w:sz w:val="20"/>
                <w:szCs w:val="20"/>
              </w:rPr>
              <w:t>80</w:t>
            </w:r>
            <w:r w:rsidR="000754D5">
              <w:rPr>
                <w:rFonts w:ascii="Times New Roman" w:eastAsia="Times New Roman" w:hAnsi="Times New Roman" w:cs="Times New Roman"/>
                <w:noProof/>
                <w:sz w:val="20"/>
                <w:szCs w:val="20"/>
              </w:rPr>
              <w:t>%</w:t>
            </w:r>
          </w:p>
        </w:tc>
      </w:tr>
    </w:tbl>
    <w:p w:rsidR="00072D7B" w:rsidRDefault="00C73DC9" w:rsidP="00816F12">
      <w:pPr>
        <w:jc w:val="cente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8" type="#_x0000_t202" style="position:absolute;left:0;text-align:left;margin-left:263.95pt;margin-top:13.5pt;width:243.95pt;height:153.8pt;z-index:251659264;mso-position-horizontal-relative:text;mso-position-vertical-relative:text">
            <v:textbox style="mso-next-textbox:#_x0000_s1028">
              <w:txbxContent>
                <w:p w:rsidR="00816F12" w:rsidRDefault="000754D5" w:rsidP="00816F12">
                  <w:pPr>
                    <w:jc w:val="center"/>
                  </w:pPr>
                  <w:r>
                    <w:rPr>
                      <w:noProof/>
                    </w:rPr>
                    <w:drawing>
                      <wp:inline distT="0" distB="0" distL="0" distR="0" wp14:anchorId="7825E724" wp14:editId="286095AF">
                        <wp:extent cx="3018497"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1675" cy="1220484"/>
                                </a:xfrm>
                                <a:prstGeom prst="rect">
                                  <a:avLst/>
                                </a:prstGeom>
                              </pic:spPr>
                            </pic:pic>
                          </a:graphicData>
                        </a:graphic>
                      </wp:inline>
                    </w:drawing>
                  </w:r>
                </w:p>
              </w:txbxContent>
            </v:textbox>
          </v:shape>
        </w:pict>
      </w:r>
      <w:r>
        <w:rPr>
          <w:rFonts w:ascii="Times New Roman" w:hAnsi="Times New Roman" w:cs="Times New Roman"/>
          <w:noProof/>
          <w:sz w:val="24"/>
          <w:szCs w:val="24"/>
        </w:rPr>
        <w:pict>
          <v:shape id="_x0000_s1026" type="#_x0000_t202" style="position:absolute;left:0;text-align:left;margin-left:24.5pt;margin-top:13.5pt;width:227.45pt;height:149.95pt;z-index:251658240;mso-position-horizontal-relative:text;mso-position-vertical-relative:text">
            <v:textbox>
              <w:txbxContent>
                <w:p w:rsidR="00816F12" w:rsidRDefault="00F40451" w:rsidP="00816F12">
                  <w:pPr>
                    <w:jc w:val="center"/>
                  </w:pPr>
                  <w:r>
                    <w:rPr>
                      <w:noProof/>
                    </w:rPr>
                    <w:drawing>
                      <wp:inline distT="0" distB="0" distL="0" distR="0" wp14:anchorId="5FE66C84" wp14:editId="5A096A34">
                        <wp:extent cx="2752725" cy="1390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136" cy="1399787"/>
                                </a:xfrm>
                                <a:prstGeom prst="rect">
                                  <a:avLst/>
                                </a:prstGeom>
                              </pic:spPr>
                            </pic:pic>
                          </a:graphicData>
                        </a:graphic>
                      </wp:inline>
                    </w:drawing>
                  </w:r>
                </w:p>
              </w:txbxContent>
            </v:textbox>
          </v:shape>
        </w:pict>
      </w:r>
    </w:p>
    <w:p w:rsidR="00816F12" w:rsidRDefault="00816F12" w:rsidP="00816F12">
      <w:pPr>
        <w:jc w:val="center"/>
        <w:rPr>
          <w:rFonts w:ascii="Times New Roman" w:hAnsi="Times New Roman" w:cs="Times New Roman"/>
          <w:sz w:val="24"/>
          <w:szCs w:val="24"/>
        </w:rPr>
      </w:pPr>
    </w:p>
    <w:p w:rsidR="00816F12" w:rsidRDefault="00816F12" w:rsidP="00816F12">
      <w:pPr>
        <w:jc w:val="center"/>
        <w:rPr>
          <w:rFonts w:ascii="Times New Roman" w:hAnsi="Times New Roman" w:cs="Times New Roman"/>
          <w:sz w:val="24"/>
          <w:szCs w:val="24"/>
        </w:rPr>
      </w:pPr>
    </w:p>
    <w:p w:rsidR="00816F12" w:rsidRDefault="00816F12" w:rsidP="00816F12">
      <w:pPr>
        <w:jc w:val="center"/>
        <w:rPr>
          <w:rFonts w:ascii="Times New Roman" w:hAnsi="Times New Roman" w:cs="Times New Roman"/>
          <w:sz w:val="24"/>
          <w:szCs w:val="24"/>
        </w:rPr>
      </w:pPr>
    </w:p>
    <w:p w:rsidR="00816F12" w:rsidRDefault="00816F12" w:rsidP="00816F12">
      <w:pPr>
        <w:jc w:val="center"/>
        <w:rPr>
          <w:rFonts w:ascii="Times New Roman" w:hAnsi="Times New Roman" w:cs="Times New Roman"/>
          <w:sz w:val="24"/>
          <w:szCs w:val="24"/>
        </w:rPr>
      </w:pPr>
    </w:p>
    <w:p w:rsidR="00816F12" w:rsidRDefault="00816F12" w:rsidP="00816F12">
      <w:pPr>
        <w:jc w:val="center"/>
        <w:rPr>
          <w:rFonts w:ascii="Times New Roman" w:hAnsi="Times New Roman" w:cs="Times New Roman"/>
          <w:sz w:val="24"/>
          <w:szCs w:val="24"/>
        </w:rPr>
      </w:pPr>
    </w:p>
    <w:p w:rsidR="00816F12" w:rsidRDefault="00816F12" w:rsidP="00816F12">
      <w:pPr>
        <w:spacing w:after="0"/>
        <w:rPr>
          <w:rFonts w:ascii="Times New Roman" w:hAnsi="Times New Roman" w:cs="Times New Roman"/>
          <w:sz w:val="24"/>
          <w:szCs w:val="24"/>
        </w:rPr>
      </w:pPr>
    </w:p>
    <w:p w:rsidR="00816F12" w:rsidRDefault="00816F12" w:rsidP="00601E1C">
      <w:pPr>
        <w:spacing w:after="0"/>
        <w:rPr>
          <w:rFonts w:ascii="Times New Roman" w:hAnsi="Times New Roman" w:cs="Times New Roman"/>
          <w:sz w:val="32"/>
          <w:szCs w:val="24"/>
        </w:rPr>
      </w:pPr>
      <w:r>
        <w:rPr>
          <w:rFonts w:ascii="Times New Roman" w:hAnsi="Times New Roman" w:cs="Times New Roman"/>
          <w:sz w:val="24"/>
          <w:szCs w:val="24"/>
        </w:rPr>
        <w:t xml:space="preserve">               </w:t>
      </w:r>
      <w:r>
        <w:rPr>
          <w:rFonts w:ascii="Times New Roman" w:eastAsia="Times New Roman" w:hAnsi="Times New Roman" w:cs="Times New Roman"/>
          <w:smallCaps/>
          <w:noProof/>
          <w:sz w:val="20"/>
          <w:szCs w:val="16"/>
        </w:rPr>
        <w:t xml:space="preserve">Figure 1. Confusion matrix of method(1)                 </w:t>
      </w:r>
      <w:r>
        <w:rPr>
          <w:rFonts w:ascii="Times New Roman" w:hAnsi="Times New Roman" w:cs="Times New Roman"/>
          <w:sz w:val="24"/>
          <w:szCs w:val="24"/>
        </w:rPr>
        <w:t xml:space="preserve">          </w:t>
      </w:r>
      <w:r>
        <w:rPr>
          <w:rFonts w:ascii="Times New Roman" w:eastAsia="Times New Roman" w:hAnsi="Times New Roman" w:cs="Times New Roman"/>
          <w:smallCaps/>
          <w:noProof/>
          <w:sz w:val="20"/>
          <w:szCs w:val="16"/>
        </w:rPr>
        <w:t>Figure 2. Confusion matrix of method(2)</w:t>
      </w:r>
    </w:p>
    <w:p w:rsidR="00664876" w:rsidRDefault="00664876" w:rsidP="00664876">
      <w:pPr>
        <w:rPr>
          <w:rStyle w:val="apple-converted-space"/>
          <w:rFonts w:ascii="Helvetica" w:hAnsi="Helvetica" w:cs="Helvetica"/>
          <w:sz w:val="20"/>
          <w:szCs w:val="20"/>
          <w:shd w:val="clear" w:color="auto" w:fill="FFFFFF"/>
        </w:rPr>
      </w:pPr>
    </w:p>
    <w:p w:rsidR="00BA146F" w:rsidRPr="00664876" w:rsidRDefault="00664876" w:rsidP="00664876">
      <w:pPr>
        <w:rPr>
          <w:rFonts w:ascii="Times New Roman" w:hAnsi="Times New Roman" w:cs="Times New Roman"/>
          <w:sz w:val="24"/>
          <w:szCs w:val="24"/>
          <w:lang w:bidi="ar-EG"/>
        </w:rPr>
      </w:pPr>
      <w:r w:rsidRPr="00664876">
        <w:rPr>
          <w:rStyle w:val="apple-converted-space"/>
          <w:rFonts w:ascii="Helvetica" w:hAnsi="Helvetica" w:cs="Helvetica"/>
          <w:sz w:val="20"/>
          <w:szCs w:val="20"/>
          <w:shd w:val="clear" w:color="auto" w:fill="FFFFFF"/>
        </w:rPr>
        <w:t xml:space="preserve"> </w:t>
      </w:r>
      <w:r w:rsidR="00BA146F" w:rsidRPr="00664876">
        <w:rPr>
          <w:rStyle w:val="apple-converted-space"/>
          <w:rFonts w:ascii="Helvetica" w:hAnsi="Helvetica" w:cs="Helvetica"/>
          <w:sz w:val="20"/>
          <w:szCs w:val="20"/>
          <w:shd w:val="clear" w:color="auto" w:fill="FFFFFF"/>
        </w:rPr>
        <w:t>Firstly, </w:t>
      </w:r>
      <w:r w:rsidR="00BA146F" w:rsidRPr="00664876">
        <w:rPr>
          <w:rFonts w:ascii="Helvetica" w:hAnsi="Helvetica" w:cs="Helvetica"/>
          <w:sz w:val="20"/>
          <w:szCs w:val="20"/>
          <w:shd w:val="clear" w:color="auto" w:fill="FFFFFF"/>
        </w:rPr>
        <w:t xml:space="preserve">K-Nearest-Neighbor Estimation (KNN) is a non-parametric method, </w:t>
      </w:r>
      <w:r w:rsidR="00BA146F" w:rsidRPr="00664876">
        <w:rPr>
          <w:rFonts w:ascii="Helvetica" w:hAnsi="Helvetica" w:cs="Helvetica"/>
          <w:sz w:val="20"/>
          <w:szCs w:val="20"/>
          <w:shd w:val="clear" w:color="auto" w:fill="FFFFFF"/>
          <w:lang w:bidi="ar-EG"/>
        </w:rPr>
        <w:t xml:space="preserve">secondly </w:t>
      </w:r>
      <w:r w:rsidR="00BA146F" w:rsidRPr="00664876">
        <w:rPr>
          <w:rFonts w:ascii="Helvetica" w:hAnsi="Helvetica" w:cs="Helvetica"/>
          <w:sz w:val="20"/>
          <w:szCs w:val="20"/>
          <w:shd w:val="clear" w:color="auto" w:fill="FFFFFF"/>
        </w:rPr>
        <w:t>this given feature space is divided into cells / bins. Each cell has a computed probability depending on the number of samples falling in such a cell relative to the total number of training samples. However, the resulting probability estimation varies dramatically depending on the chosen fixed volume. This can be avoided by allowing the cell volume to vary to search for the k nearest neighbors to a given test feature vector</w:t>
      </w:r>
      <w:r>
        <w:rPr>
          <w:rFonts w:ascii="Helvetica" w:hAnsi="Helvetica" w:cs="Helvetica"/>
          <w:sz w:val="20"/>
          <w:szCs w:val="20"/>
          <w:shd w:val="clear" w:color="auto" w:fill="FFFFFF"/>
          <w:lang w:bidi="ar-EG"/>
        </w:rPr>
        <w:t>.</w:t>
      </w:r>
    </w:p>
    <w:p w:rsidR="00706BAB" w:rsidRDefault="00706BAB" w:rsidP="0054757E">
      <w:pPr>
        <w:pStyle w:val="Heading1"/>
        <w:numPr>
          <w:ilvl w:val="0"/>
          <w:numId w:val="8"/>
        </w:numPr>
        <w:tabs>
          <w:tab w:val="left" w:pos="540"/>
        </w:tabs>
        <w:ind w:left="360"/>
        <w:rPr>
          <w:rFonts w:eastAsia="MS Mincho"/>
          <w:b/>
          <w:bCs/>
          <w:sz w:val="28"/>
        </w:rPr>
      </w:pPr>
      <w:r>
        <w:rPr>
          <w:rFonts w:eastAsia="MS Mincho"/>
          <w:b/>
          <w:bCs/>
          <w:sz w:val="28"/>
        </w:rPr>
        <w:t>Conclusion</w:t>
      </w:r>
    </w:p>
    <w:p w:rsidR="00F953E2" w:rsidRDefault="00594EDA" w:rsidP="00E17F17">
      <w:pPr>
        <w:jc w:val="both"/>
        <w:rPr>
          <w:rFonts w:ascii="Times New Roman" w:hAnsi="Times New Roman" w:cs="Times New Roman"/>
        </w:rPr>
      </w:pPr>
      <w:r>
        <w:rPr>
          <w:rFonts w:ascii="Times New Roman" w:hAnsi="Times New Roman" w:cs="Times New Roman"/>
          <w:sz w:val="24"/>
          <w:szCs w:val="24"/>
        </w:rPr>
        <w:t>We co</w:t>
      </w:r>
      <w:r w:rsidR="00E17F17">
        <w:rPr>
          <w:rFonts w:ascii="Times New Roman" w:hAnsi="Times New Roman" w:cs="Times New Roman"/>
          <w:sz w:val="24"/>
          <w:szCs w:val="24"/>
        </w:rPr>
        <w:t>nclude</w:t>
      </w:r>
      <w:r>
        <w:rPr>
          <w:rFonts w:ascii="Times New Roman" w:hAnsi="Times New Roman" w:cs="Times New Roman"/>
          <w:sz w:val="24"/>
          <w:szCs w:val="24"/>
        </w:rPr>
        <w:t xml:space="preserve"> KNN classification is </w:t>
      </w:r>
      <w:r w:rsidR="00E17F17">
        <w:rPr>
          <w:rFonts w:ascii="Times New Roman" w:hAnsi="Times New Roman" w:cs="Times New Roman"/>
          <w:sz w:val="24"/>
          <w:szCs w:val="24"/>
        </w:rPr>
        <w:t>produced more</w:t>
      </w:r>
      <w:r>
        <w:rPr>
          <w:rFonts w:ascii="Times New Roman" w:hAnsi="Times New Roman" w:cs="Times New Roman"/>
          <w:sz w:val="24"/>
          <w:szCs w:val="24"/>
        </w:rPr>
        <w:t xml:space="preserve"> accrue than Bayesian classification, t</w:t>
      </w:r>
      <w:r w:rsidRPr="00594EDA">
        <w:rPr>
          <w:rFonts w:ascii="Times New Roman" w:hAnsi="Times New Roman" w:cs="Times New Roman"/>
          <w:sz w:val="24"/>
          <w:szCs w:val="24"/>
        </w:rPr>
        <w:t>o classify the gestures of a centered image of a head to four classes, as</w:t>
      </w:r>
      <w:r>
        <w:rPr>
          <w:rFonts w:ascii="Times New Roman" w:hAnsi="Times New Roman" w:cs="Times New Roman"/>
          <w:sz w:val="24"/>
          <w:szCs w:val="24"/>
        </w:rPr>
        <w:t xml:space="preserve"> </w:t>
      </w:r>
      <w:r w:rsidRPr="00594EDA">
        <w:rPr>
          <w:rFonts w:ascii="Times New Roman" w:hAnsi="Times New Roman" w:cs="Times New Roman"/>
          <w:sz w:val="24"/>
          <w:szCs w:val="24"/>
        </w:rPr>
        <w:t>either the person is looking down, left, front, or closing his\her eyes</w:t>
      </w:r>
      <w:r>
        <w:rPr>
          <w:rFonts w:ascii="Times New Roman" w:hAnsi="Times New Roman" w:cs="Times New Roman"/>
          <w:sz w:val="24"/>
          <w:szCs w:val="24"/>
        </w:rPr>
        <w:t>,</w:t>
      </w:r>
      <w:r w:rsidRPr="00594EDA">
        <w:rPr>
          <w:rFonts w:ascii="Times New Roman" w:hAnsi="Times New Roman" w:cs="Times New Roman"/>
        </w:rPr>
        <w:t xml:space="preserve"> </w:t>
      </w:r>
      <w:r w:rsidR="00E17F17">
        <w:rPr>
          <w:rFonts w:ascii="Times New Roman" w:hAnsi="Times New Roman" w:cs="Times New Roman"/>
        </w:rPr>
        <w:t>there</w:t>
      </w:r>
      <w:r>
        <w:rPr>
          <w:rFonts w:ascii="Times New Roman" w:hAnsi="Times New Roman" w:cs="Times New Roman"/>
        </w:rPr>
        <w:t xml:space="preserve"> are</w:t>
      </w:r>
      <w:r w:rsidR="00F953E2">
        <w:rPr>
          <w:rFonts w:ascii="Times New Roman" w:hAnsi="Times New Roman" w:cs="Times New Roman"/>
        </w:rPr>
        <w:t xml:space="preserve"> </w:t>
      </w:r>
      <w:r>
        <w:rPr>
          <w:rFonts w:ascii="Times New Roman" w:hAnsi="Times New Roman" w:cs="Times New Roman"/>
        </w:rPr>
        <w:t>different predefined actions related to each class for computer control</w:t>
      </w:r>
      <w:r w:rsidR="00F953E2">
        <w:rPr>
          <w:rFonts w:ascii="Times New Roman" w:hAnsi="Times New Roman" w:cs="Times New Roman"/>
        </w:rPr>
        <w:t>.</w:t>
      </w:r>
    </w:p>
    <w:p w:rsidR="00594EDA" w:rsidRDefault="00594EDA" w:rsidP="001D3472">
      <w:pPr>
        <w:jc w:val="both"/>
        <w:rPr>
          <w:rFonts w:ascii="Times New Roman" w:hAnsi="Times New Roman" w:cs="Times New Roman"/>
        </w:rPr>
      </w:pPr>
      <w:r>
        <w:rPr>
          <w:rFonts w:ascii="Times New Roman" w:hAnsi="Times New Roman" w:cs="Times New Roman"/>
        </w:rPr>
        <w:t xml:space="preserve"> </w:t>
      </w:r>
      <w:r w:rsidRPr="00594EDA">
        <w:rPr>
          <w:rFonts w:ascii="Times New Roman" w:hAnsi="Times New Roman" w:cs="Times New Roman"/>
        </w:rPr>
        <w:t>K-Nearest-Neighbor Estimation (KNN) is a non-parametric</w:t>
      </w:r>
      <w:r w:rsidR="00F953E2">
        <w:rPr>
          <w:rFonts w:ascii="Times New Roman" w:hAnsi="Times New Roman" w:cs="Times New Roman"/>
        </w:rPr>
        <w:t xml:space="preserve"> although </w:t>
      </w:r>
      <w:r w:rsidR="00F953E2">
        <w:rPr>
          <w:rFonts w:ascii="Helvetica" w:hAnsi="Helvetica" w:cs="Helvetica"/>
          <w:color w:val="555555"/>
          <w:sz w:val="20"/>
          <w:szCs w:val="20"/>
          <w:shd w:val="clear" w:color="auto" w:fill="FFFFFF"/>
        </w:rPr>
        <w:t>KNN suffers from a high complexity in terms of time and space. A more reasonable approach in terms of complexity is the Nearest-Neighbor estimation</w:t>
      </w:r>
      <w:r w:rsidR="00E17F17">
        <w:rPr>
          <w:rFonts w:ascii="Helvetica" w:hAnsi="Helvetica" w:cs="Helvetica"/>
          <w:color w:val="555555"/>
          <w:sz w:val="20"/>
          <w:szCs w:val="20"/>
          <w:shd w:val="clear" w:color="auto" w:fill="FFFFFF"/>
        </w:rPr>
        <w:t>, online training,</w:t>
      </w:r>
      <w:r w:rsidR="00E17F17" w:rsidRPr="00E17F17">
        <w:rPr>
          <w:rFonts w:ascii="Times New Roman" w:hAnsi="Times New Roman" w:cs="Times New Roman"/>
        </w:rPr>
        <w:t xml:space="preserve"> </w:t>
      </w:r>
      <w:r w:rsidR="00E17F17">
        <w:rPr>
          <w:rFonts w:ascii="Times New Roman" w:hAnsi="Times New Roman" w:cs="Times New Roman"/>
        </w:rPr>
        <w:t xml:space="preserve">the training is done </w:t>
      </w:r>
      <w:r w:rsidR="001D3472">
        <w:rPr>
          <w:rFonts w:ascii="Times New Roman" w:hAnsi="Times New Roman" w:cs="Times New Roman"/>
        </w:rPr>
        <w:t>every input</w:t>
      </w:r>
      <w:r w:rsidR="00E17F17">
        <w:rPr>
          <w:rFonts w:ascii="Times New Roman" w:hAnsi="Times New Roman" w:cs="Times New Roman"/>
        </w:rPr>
        <w:t xml:space="preserve"> so is </w:t>
      </w:r>
      <w:r w:rsidR="001D3472">
        <w:rPr>
          <w:rFonts w:ascii="Times New Roman" w:hAnsi="Times New Roman" w:cs="Times New Roman"/>
        </w:rPr>
        <w:t>on</w:t>
      </w:r>
      <w:r w:rsidR="00E17F17">
        <w:rPr>
          <w:rFonts w:ascii="Times New Roman" w:hAnsi="Times New Roman" w:cs="Times New Roman"/>
        </w:rPr>
        <w:t>line</w:t>
      </w:r>
      <w:r w:rsidR="00F953E2">
        <w:rPr>
          <w:rFonts w:ascii="Times New Roman" w:hAnsi="Times New Roman" w:cs="Times New Roman"/>
        </w:rPr>
        <w:t>.</w:t>
      </w:r>
    </w:p>
    <w:p w:rsidR="00F953E2" w:rsidRDefault="00F953E2" w:rsidP="00E17F17">
      <w:pPr>
        <w:jc w:val="both"/>
        <w:rPr>
          <w:rFonts w:ascii="Times New Roman" w:hAnsi="Times New Roman" w:cs="Times New Roman"/>
        </w:rPr>
      </w:pPr>
      <w:r>
        <w:rPr>
          <w:rFonts w:ascii="Times New Roman" w:hAnsi="Times New Roman" w:cs="Times New Roman"/>
        </w:rPr>
        <w:lastRenderedPageBreak/>
        <w:t>However the Bayesian</w:t>
      </w:r>
      <w:r w:rsidR="00E17F17">
        <w:rPr>
          <w:rFonts w:ascii="Times New Roman" w:hAnsi="Times New Roman" w:cs="Times New Roman"/>
        </w:rPr>
        <w:t xml:space="preserve"> classification: </w:t>
      </w:r>
      <w:r>
        <w:rPr>
          <w:rFonts w:ascii="Times New Roman" w:hAnsi="Times New Roman" w:cs="Times New Roman"/>
        </w:rPr>
        <w:t xml:space="preserve">Although </w:t>
      </w:r>
      <w:r w:rsidRPr="00F953E2">
        <w:rPr>
          <w:rFonts w:ascii="Times New Roman" w:hAnsi="Times New Roman" w:cs="Times New Roman"/>
        </w:rPr>
        <w:t>Bayesian Estimation. The main conceptual difference is that MLE considers the parameters as fixed values. Then, they can be obtained by solving a maximization problem resulting in a delta-function. However, Bayesian Estimation assumes that the parameters are random variables and then applies </w:t>
      </w:r>
      <w:r w:rsidRPr="00F953E2">
        <w:rPr>
          <w:rFonts w:ascii="Times New Roman" w:hAnsi="Times New Roman" w:cs="Times New Roman"/>
          <w:i/>
          <w:iCs/>
        </w:rPr>
        <w:t>Bayesian Learning</w:t>
      </w:r>
      <w:r w:rsidRPr="00F953E2">
        <w:rPr>
          <w:rFonts w:ascii="Times New Roman" w:hAnsi="Times New Roman" w:cs="Times New Roman"/>
        </w:rPr>
        <w:t> to obtain them</w:t>
      </w:r>
      <w:r w:rsidR="00E17F17">
        <w:rPr>
          <w:rFonts w:ascii="Times New Roman" w:hAnsi="Times New Roman" w:cs="Times New Roman"/>
        </w:rPr>
        <w:t>, the training is done one so is offline</w:t>
      </w:r>
      <w:r w:rsidRPr="00F953E2">
        <w:rPr>
          <w:rFonts w:ascii="Times New Roman" w:hAnsi="Times New Roman" w:cs="Times New Roman"/>
        </w:rPr>
        <w:t>.</w:t>
      </w:r>
    </w:p>
    <w:p w:rsidR="00F953E2" w:rsidRDefault="00F953E2" w:rsidP="00E17F17">
      <w:pPr>
        <w:jc w:val="both"/>
        <w:rPr>
          <w:rFonts w:ascii="Times New Roman" w:hAnsi="Times New Roman" w:cs="Times New Roman"/>
        </w:rPr>
      </w:pPr>
      <w:r>
        <w:rPr>
          <w:rFonts w:ascii="Times New Roman" w:hAnsi="Times New Roman" w:cs="Times New Roman"/>
        </w:rPr>
        <w:t>In final we’ve used</w:t>
      </w:r>
      <w:r w:rsidRPr="00F953E2">
        <w:rPr>
          <w:rFonts w:ascii="Times New Roman" w:hAnsi="Times New Roman" w:cs="Times New Roman"/>
        </w:rPr>
        <w:t xml:space="preserve"> KNN</w:t>
      </w:r>
      <w:r>
        <w:rPr>
          <w:rFonts w:ascii="Times New Roman" w:hAnsi="Times New Roman" w:cs="Times New Roman"/>
        </w:rPr>
        <w:t>,</w:t>
      </w:r>
      <w:r w:rsidRPr="00F953E2">
        <w:rPr>
          <w:rFonts w:ascii="Times New Roman" w:hAnsi="Times New Roman" w:cs="Times New Roman"/>
        </w:rPr>
        <w:t xml:space="preserve"> Bayesian Inference. However, we find </w:t>
      </w:r>
      <w:r>
        <w:rPr>
          <w:rFonts w:ascii="Times New Roman" w:hAnsi="Times New Roman" w:cs="Times New Roman"/>
        </w:rPr>
        <w:t>KNN</w:t>
      </w:r>
      <w:r w:rsidRPr="00F953E2">
        <w:rPr>
          <w:rFonts w:ascii="Times New Roman" w:hAnsi="Times New Roman" w:cs="Times New Roman"/>
        </w:rPr>
        <w:t xml:space="preserve"> is more accurate, but Bayesian is faster. We'd recommend</w:t>
      </w:r>
      <w:r>
        <w:rPr>
          <w:rFonts w:ascii="Times New Roman" w:hAnsi="Times New Roman" w:cs="Times New Roman"/>
        </w:rPr>
        <w:t xml:space="preserve"> KNN </w:t>
      </w:r>
      <w:r w:rsidRPr="00F953E2">
        <w:rPr>
          <w:rFonts w:ascii="Times New Roman" w:hAnsi="Times New Roman" w:cs="Times New Roman"/>
        </w:rPr>
        <w:t>for future classification</w:t>
      </w:r>
      <w:r>
        <w:rPr>
          <w:rFonts w:ascii="Times New Roman" w:hAnsi="Times New Roman" w:cs="Times New Roman"/>
        </w:rPr>
        <w:t>.</w:t>
      </w:r>
    </w:p>
    <w:p w:rsidR="00F953E2" w:rsidRPr="00594EDA" w:rsidRDefault="00F953E2" w:rsidP="00F953E2">
      <w:pPr>
        <w:jc w:val="both"/>
        <w:rPr>
          <w:rFonts w:ascii="Times New Roman" w:hAnsi="Times New Roman" w:cs="Times New Roman"/>
        </w:rPr>
      </w:pPr>
    </w:p>
    <w:sectPr w:rsidR="00F953E2" w:rsidRPr="00594EDA" w:rsidSect="00187219">
      <w:headerReference w:type="default" r:id="rId10"/>
      <w:footerReference w:type="default" r:id="rId11"/>
      <w:pgSz w:w="12240" w:h="15840"/>
      <w:pgMar w:top="1080" w:right="900" w:bottom="900" w:left="99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DC9" w:rsidRDefault="00C73DC9" w:rsidP="007A50A4">
      <w:pPr>
        <w:spacing w:after="0" w:line="240" w:lineRule="auto"/>
      </w:pPr>
      <w:r>
        <w:separator/>
      </w:r>
    </w:p>
  </w:endnote>
  <w:endnote w:type="continuationSeparator" w:id="0">
    <w:p w:rsidR="00C73DC9" w:rsidRDefault="00C73DC9" w:rsidP="007A5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1164"/>
      <w:docPartObj>
        <w:docPartGallery w:val="Page Numbers (Bottom of Page)"/>
        <w:docPartUnique/>
      </w:docPartObj>
    </w:sdtPr>
    <w:sdtEndPr>
      <w:rPr>
        <w:color w:val="7F7F7F" w:themeColor="background1" w:themeShade="7F"/>
        <w:spacing w:val="60"/>
      </w:rPr>
    </w:sdtEndPr>
    <w:sdtContent>
      <w:p w:rsidR="00A81BB0" w:rsidRDefault="009339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124AA">
          <w:rPr>
            <w:noProof/>
          </w:rPr>
          <w:t>2</w:t>
        </w:r>
        <w:r>
          <w:rPr>
            <w:noProof/>
          </w:rPr>
          <w:fldChar w:fldCharType="end"/>
        </w:r>
        <w:r w:rsidR="00A81BB0">
          <w:t xml:space="preserve"> | </w:t>
        </w:r>
        <w:r w:rsidR="00A81BB0">
          <w:rPr>
            <w:color w:val="7F7F7F" w:themeColor="background1" w:themeShade="7F"/>
            <w:spacing w:val="60"/>
          </w:rPr>
          <w:t>Page</w:t>
        </w:r>
      </w:p>
    </w:sdtContent>
  </w:sdt>
  <w:p w:rsidR="00A81BB0" w:rsidRDefault="00A81B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DC9" w:rsidRDefault="00C73DC9" w:rsidP="007A50A4">
      <w:pPr>
        <w:spacing w:after="0" w:line="240" w:lineRule="auto"/>
      </w:pPr>
      <w:r>
        <w:separator/>
      </w:r>
    </w:p>
  </w:footnote>
  <w:footnote w:type="continuationSeparator" w:id="0">
    <w:p w:rsidR="00C73DC9" w:rsidRDefault="00C73DC9" w:rsidP="007A50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935"/>
      <w:gridCol w:w="1645"/>
    </w:tblGrid>
    <w:tr w:rsidR="00A81BB0" w:rsidRPr="007A50A4" w:rsidTr="00E47A69">
      <w:trPr>
        <w:trHeight w:val="288"/>
      </w:trPr>
      <w:sdt>
        <w:sdtPr>
          <w:rPr>
            <w:rFonts w:asciiTheme="majorHAnsi" w:eastAsiaTheme="majorEastAsia" w:hAnsiTheme="majorHAnsi" w:cstheme="majorBidi"/>
            <w:sz w:val="28"/>
            <w:szCs w:val="36"/>
          </w:rPr>
          <w:alias w:val="Title"/>
          <w:id w:val="77761602"/>
          <w:placeholder>
            <w:docPart w:val="DA06BD7BD622431599ECB7121D5CAA4E"/>
          </w:placeholder>
          <w:dataBinding w:prefixMappings="xmlns:ns0='http://schemas.openxmlformats.org/package/2006/metadata/core-properties' xmlns:ns1='http://purl.org/dc/elements/1.1/'" w:xpath="/ns0:coreProperties[1]/ns1:title[1]" w:storeItemID="{6C3C8BC8-F283-45AE-878A-BAB7291924A1}"/>
          <w:text/>
        </w:sdtPr>
        <w:sdtEndPr/>
        <w:sdtContent>
          <w:tc>
            <w:tcPr>
              <w:tcW w:w="8935" w:type="dxa"/>
            </w:tcPr>
            <w:p w:rsidR="00A81BB0" w:rsidRPr="007A50A4" w:rsidRDefault="00A81BB0" w:rsidP="00E726A1">
              <w:pPr>
                <w:pStyle w:val="Header"/>
                <w:jc w:val="right"/>
                <w:rPr>
                  <w:rFonts w:asciiTheme="majorHAnsi" w:eastAsiaTheme="majorEastAsia" w:hAnsiTheme="majorHAnsi" w:cstheme="majorBidi"/>
                  <w:sz w:val="28"/>
                  <w:szCs w:val="36"/>
                </w:rPr>
              </w:pPr>
              <w:r>
                <w:rPr>
                  <w:rFonts w:asciiTheme="majorHAnsi" w:eastAsiaTheme="majorEastAsia" w:hAnsiTheme="majorHAnsi" w:cstheme="majorBidi"/>
                  <w:sz w:val="28"/>
                  <w:szCs w:val="36"/>
                </w:rPr>
                <w:t>[Project title]</w:t>
              </w:r>
            </w:p>
          </w:tc>
        </w:sdtContent>
      </w:sdt>
      <w:tc>
        <w:tcPr>
          <w:tcW w:w="1645" w:type="dxa"/>
        </w:tcPr>
        <w:p w:rsidR="00A81BB0" w:rsidRPr="007A50A4" w:rsidRDefault="00A81BB0" w:rsidP="00333116">
          <w:pPr>
            <w:pStyle w:val="Header"/>
            <w:rPr>
              <w:rFonts w:asciiTheme="majorHAnsi" w:eastAsiaTheme="majorEastAsia" w:hAnsiTheme="majorHAnsi" w:cstheme="majorBidi"/>
              <w:b/>
              <w:bCs/>
              <w:color w:val="4F81BD" w:themeColor="accent1"/>
              <w:sz w:val="28"/>
              <w:szCs w:val="36"/>
            </w:rPr>
          </w:pPr>
          <w:r>
            <w:rPr>
              <w:rFonts w:asciiTheme="majorHAnsi" w:eastAsiaTheme="majorEastAsia" w:hAnsiTheme="majorHAnsi" w:cstheme="majorBidi"/>
              <w:b/>
              <w:bCs/>
              <w:color w:val="4F81BD" w:themeColor="accent1"/>
              <w:sz w:val="28"/>
              <w:szCs w:val="36"/>
            </w:rPr>
            <w:t>[Team no.]</w:t>
          </w:r>
        </w:p>
      </w:tc>
    </w:tr>
  </w:tbl>
  <w:p w:rsidR="00A81BB0" w:rsidRPr="007A50A4" w:rsidRDefault="00A81BB0">
    <w:pPr>
      <w:pStyle w:val="Heade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95A7E"/>
    <w:multiLevelType w:val="hybridMultilevel"/>
    <w:tmpl w:val="5C8CF8BC"/>
    <w:lvl w:ilvl="0" w:tplc="8FB0F39A">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5A720C"/>
    <w:multiLevelType w:val="hybridMultilevel"/>
    <w:tmpl w:val="4B406A92"/>
    <w:lvl w:ilvl="0" w:tplc="7CDA1F04">
      <w:start w:val="1"/>
      <w:numFmt w:val="decimal"/>
      <w:lvlText w:val="Mode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4189603E"/>
    <w:multiLevelType w:val="multilevel"/>
    <w:tmpl w:val="E4DEB0A4"/>
    <w:lvl w:ilvl="0">
      <w:start w:val="1"/>
      <w:numFmt w:val="upperRoman"/>
      <w:lvlText w:val="%1."/>
      <w:lvlJc w:val="left"/>
      <w:pPr>
        <w:tabs>
          <w:tab w:val="num" w:pos="3294"/>
        </w:tabs>
        <w:ind w:firstLine="216"/>
      </w:pPr>
      <w:rPr>
        <w:rFonts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44082C90"/>
    <w:multiLevelType w:val="hybridMultilevel"/>
    <w:tmpl w:val="33B65C1C"/>
    <w:lvl w:ilvl="0" w:tplc="DFBCC182">
      <w:start w:val="1"/>
      <w:numFmt w:val="decimal"/>
      <w:lvlText w:val="Tria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C75469"/>
    <w:multiLevelType w:val="hybridMultilevel"/>
    <w:tmpl w:val="24E48A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D1C8F"/>
    <w:rsid w:val="00065E10"/>
    <w:rsid w:val="00067640"/>
    <w:rsid w:val="00072561"/>
    <w:rsid w:val="00072D7B"/>
    <w:rsid w:val="000733E3"/>
    <w:rsid w:val="000754D5"/>
    <w:rsid w:val="0007643A"/>
    <w:rsid w:val="000A68A8"/>
    <w:rsid w:val="00105BD9"/>
    <w:rsid w:val="001101D6"/>
    <w:rsid w:val="001124AA"/>
    <w:rsid w:val="00114E72"/>
    <w:rsid w:val="001160A1"/>
    <w:rsid w:val="00176D05"/>
    <w:rsid w:val="00183A85"/>
    <w:rsid w:val="00187219"/>
    <w:rsid w:val="00195FA3"/>
    <w:rsid w:val="001D1F4F"/>
    <w:rsid w:val="001D3472"/>
    <w:rsid w:val="001F2798"/>
    <w:rsid w:val="002370BF"/>
    <w:rsid w:val="0024022D"/>
    <w:rsid w:val="002A0DF4"/>
    <w:rsid w:val="002C4B7C"/>
    <w:rsid w:val="002E03BE"/>
    <w:rsid w:val="002F084B"/>
    <w:rsid w:val="00310E51"/>
    <w:rsid w:val="00333116"/>
    <w:rsid w:val="0033387B"/>
    <w:rsid w:val="00373CB0"/>
    <w:rsid w:val="00376732"/>
    <w:rsid w:val="00396B28"/>
    <w:rsid w:val="003C42A3"/>
    <w:rsid w:val="003E5253"/>
    <w:rsid w:val="003F1F09"/>
    <w:rsid w:val="003F4CCE"/>
    <w:rsid w:val="004032AD"/>
    <w:rsid w:val="0043239E"/>
    <w:rsid w:val="004401AE"/>
    <w:rsid w:val="00445D51"/>
    <w:rsid w:val="004622D2"/>
    <w:rsid w:val="00464C31"/>
    <w:rsid w:val="004652C0"/>
    <w:rsid w:val="00485E22"/>
    <w:rsid w:val="004B4A67"/>
    <w:rsid w:val="004D2A9C"/>
    <w:rsid w:val="00536AFF"/>
    <w:rsid w:val="00536C65"/>
    <w:rsid w:val="0054757E"/>
    <w:rsid w:val="00560630"/>
    <w:rsid w:val="00572369"/>
    <w:rsid w:val="00582FD0"/>
    <w:rsid w:val="0058429B"/>
    <w:rsid w:val="00594EDA"/>
    <w:rsid w:val="00595CD6"/>
    <w:rsid w:val="00597CE6"/>
    <w:rsid w:val="005A2443"/>
    <w:rsid w:val="005A5AA8"/>
    <w:rsid w:val="005D1C8F"/>
    <w:rsid w:val="005D456B"/>
    <w:rsid w:val="005D5C9C"/>
    <w:rsid w:val="005E45DB"/>
    <w:rsid w:val="005E4A11"/>
    <w:rsid w:val="00601E1C"/>
    <w:rsid w:val="00607A54"/>
    <w:rsid w:val="006118C5"/>
    <w:rsid w:val="00622839"/>
    <w:rsid w:val="00635A59"/>
    <w:rsid w:val="00643EB8"/>
    <w:rsid w:val="00664876"/>
    <w:rsid w:val="006745CB"/>
    <w:rsid w:val="00683CC2"/>
    <w:rsid w:val="00685739"/>
    <w:rsid w:val="00686527"/>
    <w:rsid w:val="00687665"/>
    <w:rsid w:val="00695E85"/>
    <w:rsid w:val="006975B5"/>
    <w:rsid w:val="006C0420"/>
    <w:rsid w:val="006E5519"/>
    <w:rsid w:val="006F25FF"/>
    <w:rsid w:val="00706BAB"/>
    <w:rsid w:val="00707592"/>
    <w:rsid w:val="007150E8"/>
    <w:rsid w:val="00735DFD"/>
    <w:rsid w:val="007464F6"/>
    <w:rsid w:val="00755753"/>
    <w:rsid w:val="00764984"/>
    <w:rsid w:val="00776195"/>
    <w:rsid w:val="00780620"/>
    <w:rsid w:val="007A50A4"/>
    <w:rsid w:val="007B6CC4"/>
    <w:rsid w:val="007C6AFF"/>
    <w:rsid w:val="007C73D0"/>
    <w:rsid w:val="007D5410"/>
    <w:rsid w:val="007E0884"/>
    <w:rsid w:val="007E3465"/>
    <w:rsid w:val="007E68F3"/>
    <w:rsid w:val="007E7841"/>
    <w:rsid w:val="00814398"/>
    <w:rsid w:val="00816DDE"/>
    <w:rsid w:val="00816F12"/>
    <w:rsid w:val="00842A88"/>
    <w:rsid w:val="00862FC3"/>
    <w:rsid w:val="008701C3"/>
    <w:rsid w:val="00870311"/>
    <w:rsid w:val="008706C4"/>
    <w:rsid w:val="00886830"/>
    <w:rsid w:val="008B562F"/>
    <w:rsid w:val="008C2D6B"/>
    <w:rsid w:val="008E2980"/>
    <w:rsid w:val="0092236C"/>
    <w:rsid w:val="009240DD"/>
    <w:rsid w:val="009306AF"/>
    <w:rsid w:val="009339A5"/>
    <w:rsid w:val="00952C4A"/>
    <w:rsid w:val="00955AE2"/>
    <w:rsid w:val="00956643"/>
    <w:rsid w:val="009616DF"/>
    <w:rsid w:val="009649F7"/>
    <w:rsid w:val="00982B69"/>
    <w:rsid w:val="009A0FD6"/>
    <w:rsid w:val="009B40EB"/>
    <w:rsid w:val="009C265C"/>
    <w:rsid w:val="009D5EAA"/>
    <w:rsid w:val="009E23F0"/>
    <w:rsid w:val="009E4344"/>
    <w:rsid w:val="009F3DDE"/>
    <w:rsid w:val="00A106B3"/>
    <w:rsid w:val="00A13A2E"/>
    <w:rsid w:val="00A15869"/>
    <w:rsid w:val="00A278F9"/>
    <w:rsid w:val="00A3023E"/>
    <w:rsid w:val="00A33FCA"/>
    <w:rsid w:val="00A45DB6"/>
    <w:rsid w:val="00A50BD7"/>
    <w:rsid w:val="00A60CFD"/>
    <w:rsid w:val="00A61463"/>
    <w:rsid w:val="00A636E1"/>
    <w:rsid w:val="00A81BB0"/>
    <w:rsid w:val="00A96414"/>
    <w:rsid w:val="00AC52D0"/>
    <w:rsid w:val="00AE6798"/>
    <w:rsid w:val="00AF45C2"/>
    <w:rsid w:val="00AF5E11"/>
    <w:rsid w:val="00B02A9C"/>
    <w:rsid w:val="00B0691E"/>
    <w:rsid w:val="00B07D37"/>
    <w:rsid w:val="00B561B7"/>
    <w:rsid w:val="00B60B0C"/>
    <w:rsid w:val="00B710F9"/>
    <w:rsid w:val="00B75EC3"/>
    <w:rsid w:val="00B95B1D"/>
    <w:rsid w:val="00BA146F"/>
    <w:rsid w:val="00BA42B3"/>
    <w:rsid w:val="00BA4ADF"/>
    <w:rsid w:val="00BB5C5A"/>
    <w:rsid w:val="00BB6C88"/>
    <w:rsid w:val="00BC0635"/>
    <w:rsid w:val="00BE196E"/>
    <w:rsid w:val="00BE23AE"/>
    <w:rsid w:val="00BF7273"/>
    <w:rsid w:val="00C01FE8"/>
    <w:rsid w:val="00C10ED0"/>
    <w:rsid w:val="00C31361"/>
    <w:rsid w:val="00C33D04"/>
    <w:rsid w:val="00C60A98"/>
    <w:rsid w:val="00C73DC9"/>
    <w:rsid w:val="00C83484"/>
    <w:rsid w:val="00CA30F0"/>
    <w:rsid w:val="00CB4797"/>
    <w:rsid w:val="00CB621D"/>
    <w:rsid w:val="00CD0498"/>
    <w:rsid w:val="00D2028C"/>
    <w:rsid w:val="00D44D25"/>
    <w:rsid w:val="00D61835"/>
    <w:rsid w:val="00D7376C"/>
    <w:rsid w:val="00D74A96"/>
    <w:rsid w:val="00D80E45"/>
    <w:rsid w:val="00DD204D"/>
    <w:rsid w:val="00DD6D79"/>
    <w:rsid w:val="00DE590C"/>
    <w:rsid w:val="00DF1719"/>
    <w:rsid w:val="00DF6887"/>
    <w:rsid w:val="00DF7289"/>
    <w:rsid w:val="00DF7BC5"/>
    <w:rsid w:val="00E0243C"/>
    <w:rsid w:val="00E10494"/>
    <w:rsid w:val="00E17F17"/>
    <w:rsid w:val="00E3740A"/>
    <w:rsid w:val="00E44832"/>
    <w:rsid w:val="00E47A69"/>
    <w:rsid w:val="00E726A1"/>
    <w:rsid w:val="00E7449F"/>
    <w:rsid w:val="00EA1387"/>
    <w:rsid w:val="00EA78A4"/>
    <w:rsid w:val="00ED58E5"/>
    <w:rsid w:val="00ED6DF8"/>
    <w:rsid w:val="00EE6B66"/>
    <w:rsid w:val="00EF1290"/>
    <w:rsid w:val="00EF2F57"/>
    <w:rsid w:val="00EF63B8"/>
    <w:rsid w:val="00EF7EC5"/>
    <w:rsid w:val="00F11DC6"/>
    <w:rsid w:val="00F169F4"/>
    <w:rsid w:val="00F27779"/>
    <w:rsid w:val="00F40451"/>
    <w:rsid w:val="00F40DDB"/>
    <w:rsid w:val="00F44BF3"/>
    <w:rsid w:val="00F509FA"/>
    <w:rsid w:val="00F7304A"/>
    <w:rsid w:val="00F85E66"/>
    <w:rsid w:val="00F953E2"/>
    <w:rsid w:val="00FA4301"/>
    <w:rsid w:val="00FB5BF2"/>
    <w:rsid w:val="00FB703C"/>
    <w:rsid w:val="00FC340C"/>
    <w:rsid w:val="00FD6E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EBA593A-128A-4851-A5EE-EBBD7A925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4D25"/>
  </w:style>
  <w:style w:type="paragraph" w:styleId="Heading1">
    <w:name w:val="heading 1"/>
    <w:basedOn w:val="Normal"/>
    <w:next w:val="Normal"/>
    <w:link w:val="Heading1Char"/>
    <w:uiPriority w:val="99"/>
    <w:qFormat/>
    <w:rsid w:val="00A45DB6"/>
    <w:pPr>
      <w:keepNext/>
      <w:keepLines/>
      <w:tabs>
        <w:tab w:val="left" w:pos="216"/>
      </w:tabs>
      <w:spacing w:before="160" w:after="80" w:line="240" w:lineRule="auto"/>
      <w:jc w:val="center"/>
      <w:outlineLvl w:val="0"/>
    </w:pPr>
    <w:rPr>
      <w:rFonts w:ascii="Times New Roman" w:eastAsia="Times New Roman" w:hAnsi="Times New Roman" w:cs="Times New Roman"/>
      <w:smallCaps/>
      <w:noProof/>
      <w:sz w:val="20"/>
      <w:szCs w:val="20"/>
    </w:rPr>
  </w:style>
  <w:style w:type="paragraph" w:styleId="Heading2">
    <w:name w:val="heading 2"/>
    <w:basedOn w:val="Normal"/>
    <w:next w:val="Normal"/>
    <w:link w:val="Heading2Char"/>
    <w:uiPriority w:val="99"/>
    <w:qFormat/>
    <w:rsid w:val="00A45DB6"/>
    <w:pPr>
      <w:keepNext/>
      <w:keepLines/>
      <w:numPr>
        <w:ilvl w:val="1"/>
        <w:numId w:val="1"/>
      </w:numPr>
      <w:spacing w:before="120" w:after="60" w:line="240" w:lineRule="auto"/>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A45DB6"/>
    <w:pPr>
      <w:numPr>
        <w:ilvl w:val="2"/>
        <w:numId w:val="1"/>
      </w:numPr>
      <w:spacing w:after="0"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A45DB6"/>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5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0A4"/>
  </w:style>
  <w:style w:type="paragraph" w:styleId="Footer">
    <w:name w:val="footer"/>
    <w:basedOn w:val="Normal"/>
    <w:link w:val="FooterChar"/>
    <w:uiPriority w:val="99"/>
    <w:unhideWhenUsed/>
    <w:rsid w:val="007A5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0A4"/>
  </w:style>
  <w:style w:type="paragraph" w:styleId="BalloonText">
    <w:name w:val="Balloon Text"/>
    <w:basedOn w:val="Normal"/>
    <w:link w:val="BalloonTextChar"/>
    <w:uiPriority w:val="99"/>
    <w:semiHidden/>
    <w:unhideWhenUsed/>
    <w:rsid w:val="007A5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0A4"/>
    <w:rPr>
      <w:rFonts w:ascii="Tahoma" w:hAnsi="Tahoma" w:cs="Tahoma"/>
      <w:sz w:val="16"/>
      <w:szCs w:val="16"/>
    </w:rPr>
  </w:style>
  <w:style w:type="table" w:styleId="TableGrid">
    <w:name w:val="Table Grid"/>
    <w:basedOn w:val="TableNormal"/>
    <w:uiPriority w:val="59"/>
    <w:rsid w:val="00BF72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9"/>
    <w:rsid w:val="00A45DB6"/>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uiPriority w:val="99"/>
    <w:rsid w:val="00A45DB6"/>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A45DB6"/>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A45DB6"/>
    <w:rPr>
      <w:rFonts w:ascii="Times New Roman" w:eastAsia="MS Mincho" w:hAnsi="Times New Roman" w:cs="Times New Roman"/>
      <w:i/>
      <w:iCs/>
      <w:noProof/>
      <w:sz w:val="20"/>
      <w:szCs w:val="20"/>
    </w:rPr>
  </w:style>
  <w:style w:type="paragraph" w:customStyle="1" w:styleId="bulletlist">
    <w:name w:val="bullet list"/>
    <w:rsid w:val="00D80E45"/>
    <w:pPr>
      <w:numPr>
        <w:numId w:val="2"/>
      </w:numPr>
      <w:tabs>
        <w:tab w:val="clear" w:pos="648"/>
        <w:tab w:val="left" w:pos="288"/>
      </w:tabs>
      <w:spacing w:after="120" w:line="228" w:lineRule="auto"/>
      <w:ind w:left="576" w:hanging="288"/>
      <w:jc w:val="both"/>
    </w:pPr>
    <w:rPr>
      <w:rFonts w:ascii="Times New Roman" w:eastAsia="MS Mincho" w:hAnsi="Times New Roman" w:cs="Times New Roman"/>
      <w:spacing w:val="-1"/>
      <w:sz w:val="20"/>
      <w:szCs w:val="20"/>
    </w:rPr>
  </w:style>
  <w:style w:type="paragraph" w:styleId="BodyText">
    <w:name w:val="Body Text"/>
    <w:basedOn w:val="Normal"/>
    <w:link w:val="BodyTextChar"/>
    <w:uiPriority w:val="99"/>
    <w:semiHidden/>
    <w:unhideWhenUsed/>
    <w:rsid w:val="00D80E45"/>
    <w:pPr>
      <w:spacing w:after="120"/>
    </w:pPr>
  </w:style>
  <w:style w:type="character" w:customStyle="1" w:styleId="BodyTextChar">
    <w:name w:val="Body Text Char"/>
    <w:basedOn w:val="DefaultParagraphFont"/>
    <w:link w:val="BodyText"/>
    <w:uiPriority w:val="99"/>
    <w:semiHidden/>
    <w:rsid w:val="00D80E45"/>
  </w:style>
  <w:style w:type="paragraph" w:styleId="ListParagraph">
    <w:name w:val="List Paragraph"/>
    <w:basedOn w:val="Normal"/>
    <w:uiPriority w:val="34"/>
    <w:qFormat/>
    <w:rsid w:val="002A0DF4"/>
    <w:pPr>
      <w:ind w:left="720"/>
      <w:contextualSpacing/>
    </w:pPr>
  </w:style>
  <w:style w:type="character" w:customStyle="1" w:styleId="apple-converted-space">
    <w:name w:val="apple-converted-space"/>
    <w:basedOn w:val="DefaultParagraphFont"/>
    <w:rsid w:val="00BA14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29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06BD7BD622431599ECB7121D5CAA4E"/>
        <w:category>
          <w:name w:val="General"/>
          <w:gallery w:val="placeholder"/>
        </w:category>
        <w:types>
          <w:type w:val="bbPlcHdr"/>
        </w:types>
        <w:behaviors>
          <w:behavior w:val="content"/>
        </w:behaviors>
        <w:guid w:val="{849A1014-5687-42E6-BBBB-FE876FB393C4}"/>
      </w:docPartPr>
      <w:docPartBody>
        <w:p w:rsidR="00EE2281" w:rsidRDefault="00EE2281" w:rsidP="00EE2281">
          <w:pPr>
            <w:pStyle w:val="DA06BD7BD622431599ECB7121D5CAA4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20"/>
  <w:characterSpacingControl w:val="doNotCompress"/>
  <w:compat>
    <w:useFELayout/>
    <w:compatSetting w:name="compatibilityMode" w:uri="http://schemas.microsoft.com/office/word" w:val="12"/>
  </w:compat>
  <w:rsids>
    <w:rsidRoot w:val="00EE2281"/>
    <w:rsid w:val="00151A51"/>
    <w:rsid w:val="00172057"/>
    <w:rsid w:val="00187C23"/>
    <w:rsid w:val="00210B36"/>
    <w:rsid w:val="00423478"/>
    <w:rsid w:val="00544927"/>
    <w:rsid w:val="007E19C4"/>
    <w:rsid w:val="008479F1"/>
    <w:rsid w:val="008D28D5"/>
    <w:rsid w:val="00927A02"/>
    <w:rsid w:val="00966791"/>
    <w:rsid w:val="00B47056"/>
    <w:rsid w:val="00C84F52"/>
    <w:rsid w:val="00EE22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A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06BD7BD622431599ECB7121D5CAA4E">
    <w:name w:val="DA06BD7BD622431599ECB7121D5CAA4E"/>
    <w:rsid w:val="00EE2281"/>
  </w:style>
  <w:style w:type="paragraph" w:customStyle="1" w:styleId="6653545D671E4D278DB28C1A1B688267">
    <w:name w:val="6653545D671E4D278DB28C1A1B688267"/>
    <w:rsid w:val="00EE22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MN</dc:creator>
  <cp:keywords/>
  <dc:description/>
  <cp:lastModifiedBy>Joe</cp:lastModifiedBy>
  <cp:revision>217</cp:revision>
  <cp:lastPrinted>2016-01-02T21:35:00Z</cp:lastPrinted>
  <dcterms:created xsi:type="dcterms:W3CDTF">2014-11-23T08:54:00Z</dcterms:created>
  <dcterms:modified xsi:type="dcterms:W3CDTF">2016-01-03T04:49:00Z</dcterms:modified>
</cp:coreProperties>
</file>