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2017-05-14 16:16:31.540 -----------------------------------------------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continuation of log file E:\Java Project\.metadata\.bak_0.log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Time: 2017-05-14 16:16:54.052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2017-05-14 16:16:31.540 -----------------------------------------------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2017-05-14 16:16:54.052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2017-05-15 15:26:13.078 -----------------------------------------------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org.eclipse.equinox.app 4 2 2017-05-15 15:26:28.508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Problems occurred when invoking code from plug-in: "org.eclipse.equinox.app".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org.eclipse.swt.SWTException: Widget is disposed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org.eclipse.swt.SWT.error(SWT.java:4533)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org.eclipse.swt.SWT.error(SWT.java:4448)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org.eclipse.swt.SWT.error(SWT.java:4419)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org.eclipse.swt.widgets.Widget.error(Widget.java:482)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org.eclipse.swt.widgets.Widget.checkWidget(Widget.java:354)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org.eclipse.swt.widgets.Shell.close(Shell.java:545)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org.eclipse.ui.splash.AbstractSplashHandler.dispose(AbstractSplashHandler.java:63)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org.eclipse.ui.splash.BasicSplashHandler.dispose(BasicSplashHandler.java:183)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org.eclipse.ui.internal.Workbench$6$1.applicationRunning(Workbench.java:853)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org.eclipse.equinox.internal.app.EclipseAppHandle$1.run(EclipseAppHandle.java:268)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org.eclipse.core.runtime.SafeRunner.run(SafeRunner.java:42)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org.eclipse.equinox.internal.app.EclipseAppHandle.applicationRunning(EclipseAppHandle.java:258)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org.eclipse.e4.ui.internal.workbench.swt.PartRenderingEngine$4.run(PartRenderingEngine.java:1068)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2017-05-15 15:26:29.626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2017-05-15 15:58:41.090 -----------------------------------------------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2017-05-15 15:58:47.768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2017-05-16 10:23:24.585 -----------------------------------------------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2017-05-16 10:23:46.101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2017-05-16 11:08:50.977 -----------------------------------------------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2017-05-16 11:09:03.108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2017-10-02 17:16:05.716 -----------------------------------------------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2017-10-02 17:16:34.471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