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3 – </w:t>
      </w:r>
      <w:bookmarkStart w:id="0" w:name="_Hlk232755465"/>
      <w:r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3 – Mock Interview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Implement semantic models using predicate logic, word sense disambiguation and validate information retrieval techniques. (BL-5)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Mohamed Jameel 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192425057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AIML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/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5842B14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Start the mock interview by entering the provided ChatGPT prompt exactly as given in the Annexure A in the next page. Enter your Name and Register Number when requested.</w:t>
            </w:r>
          </w:p>
          <w:p w14:paraId="11970D4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Submit the final ChatGPT-generated report printout, including the interview questions, your responses, question-wise rubric evaluation, and the Student Average Final Mark, as proof of completion. 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Q3</w:t>
            </w:r>
          </w:p>
        </w:tc>
      </w:tr>
      <w:tr w14:paraId="495ED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Q4</w:t>
            </w:r>
          </w:p>
        </w:tc>
      </w:tr>
      <w:tr w14:paraId="52367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Q5</w:t>
            </w:r>
          </w:p>
        </w:tc>
      </w:tr>
      <w:tr w14:paraId="08C74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Q6</w:t>
            </w:r>
          </w:p>
        </w:tc>
      </w:tr>
      <w:tr w14:paraId="2865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</w:t>
            </w:r>
          </w:p>
        </w:tc>
      </w:tr>
      <w:tr w14:paraId="3F556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Q8</w:t>
            </w:r>
          </w:p>
        </w:tc>
      </w:tr>
      <w:tr w14:paraId="0163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Q9</w:t>
            </w:r>
          </w:p>
        </w:tc>
      </w:tr>
      <w:tr w14:paraId="3FCC3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Q10</w:t>
            </w:r>
          </w:p>
        </w:tc>
      </w:tr>
    </w:tbl>
    <w:p w14:paraId="396EC67C">
      <w:pPr>
        <w:spacing w:after="50"/>
      </w:pP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Mock Interview</w:t>
      </w:r>
    </w:p>
    <w:p w14:paraId="6E31467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CHATGPT PROMPT: copy and paste in your chatgpt</w:t>
      </w:r>
    </w:p>
    <w:p w14:paraId="0713793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– NLP (Language Generation and Discourse Analysis)</w:t>
      </w:r>
    </w:p>
    <w:p w14:paraId="111EBA3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Act as an expert Technical Interview Panel for Computer Science and Engineering students.</w:t>
      </w:r>
    </w:p>
    <w:p w14:paraId="62DA3AB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Domain: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 and Discourse Analysis</w:t>
      </w:r>
    </w:p>
    <w:p w14:paraId="690ACEC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Topics:</w:t>
      </w:r>
    </w:p>
    <w:p w14:paraId="5EAA80E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</w:t>
      </w:r>
    </w:p>
    <w:p w14:paraId="4E2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Reference Resolution</w:t>
      </w:r>
    </w:p>
    <w:p w14:paraId="3CACD0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Text Coherence</w:t>
      </w:r>
    </w:p>
    <w:p w14:paraId="4CD7CE2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Structure</w:t>
      </w:r>
    </w:p>
    <w:p w14:paraId="0E0D18B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Coherence</w:t>
      </w:r>
    </w:p>
    <w:p w14:paraId="27792CA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and Conversational Agents</w:t>
      </w:r>
    </w:p>
    <w:p w14:paraId="6EB38B5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Acts</w:t>
      </w:r>
    </w:p>
    <w:p w14:paraId="78F46B2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Interpretation</w:t>
      </w:r>
    </w:p>
    <w:p w14:paraId="53C0ABE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</w:t>
      </w:r>
    </w:p>
    <w:p w14:paraId="2190E32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Architecture</w:t>
      </w:r>
    </w:p>
    <w:p w14:paraId="4E66A4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Surface Realization</w:t>
      </w:r>
    </w:p>
    <w:p w14:paraId="52C0082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Planning</w:t>
      </w:r>
    </w:p>
    <w:p w14:paraId="2C0680D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Machine Translation</w:t>
      </w:r>
    </w:p>
    <w:p w14:paraId="108A61F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Transfer Metaphor</w:t>
      </w:r>
    </w:p>
    <w:p w14:paraId="27DC5B9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Interlingua</w:t>
      </w:r>
    </w:p>
    <w:p w14:paraId="4BB20E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Statistical Approaches</w:t>
      </w:r>
    </w:p>
    <w:p w14:paraId="08DDD83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Instructions:</w:t>
      </w:r>
    </w:p>
    <w:p w14:paraId="41BC3B9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the student to enter: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Name: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</w:t>
      </w:r>
    </w:p>
    <w:p w14:paraId="6D474E5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Conduct a technical interview consisting of exactly 10 questions.</w:t>
      </w:r>
    </w:p>
    <w:p w14:paraId="639495A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Rules:</w:t>
      </w:r>
    </w:p>
    <w:p w14:paraId="563DF6D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only one question at a time.</w:t>
      </w:r>
    </w:p>
    <w:p w14:paraId="22347C4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Wait for the student's response.</w:t>
      </w:r>
    </w:p>
    <w:p w14:paraId="528FF97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conceptual, analytical, application-based, and problem-solving questions.</w:t>
      </w:r>
    </w:p>
    <w:p w14:paraId="7862565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Include at least:</w:t>
      </w:r>
    </w:p>
    <w:p w14:paraId="6F97616E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Discourse and Coherence</w:t>
      </w:r>
    </w:p>
    <w:p w14:paraId="1D81B5B8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Conversational Agents and Dialog Acts</w:t>
      </w:r>
    </w:p>
    <w:p w14:paraId="142517F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Language Generation</w:t>
      </w:r>
    </w:p>
    <w:p w14:paraId="6E14C9C0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Machine Translation</w:t>
      </w:r>
    </w:p>
    <w:p w14:paraId="2E8CA9FC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analytical or scenario-based questions</w:t>
      </w:r>
    </w:p>
    <w:p w14:paraId="6561FD4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every question and answer.</w:t>
      </w:r>
    </w:p>
    <w:p w14:paraId="7B3EEA6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10, evaluate the student using the following rubric.</w:t>
      </w:r>
    </w:p>
    <w:p w14:paraId="37B463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</w:t>
      </w:r>
    </w:p>
    <w:p w14:paraId="1E4851D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Demonstrates strong and accurate subject knowledge with in-depth understanding</w:t>
      </w:r>
    </w:p>
    <w:p w14:paraId="5777C14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knowledge with minor gaps</w:t>
      </w:r>
    </w:p>
    <w:p w14:paraId="283F82E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Basic knowledge with noticeable errors</w:t>
      </w:r>
    </w:p>
    <w:p w14:paraId="278DF9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fundamental technical knowledge</w:t>
      </w:r>
    </w:p>
    <w:p w14:paraId="0CADD52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Solves problems logically and applies concepts effectively in real scenarios</w:t>
      </w:r>
    </w:p>
    <w:p w14:paraId="03D6055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Applies concepts with moderate accuracy</w:t>
      </w:r>
    </w:p>
    <w:p w14:paraId="4497B6D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Limited problem-solving ability; requires guidance</w:t>
      </w:r>
    </w:p>
    <w:p w14:paraId="0B4E46F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solve or apply concepts</w:t>
      </w:r>
    </w:p>
    <w:p w14:paraId="5504A0E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(20)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Analyzes questions critically and provides well-structured logical answers</w:t>
      </w:r>
    </w:p>
    <w:p w14:paraId="2D9CD85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Provides reasonable analysis with some structure</w:t>
      </w:r>
    </w:p>
    <w:p w14:paraId="7523699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Superficial or partially structured responses</w:t>
      </w:r>
    </w:p>
    <w:p w14:paraId="6A96178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 analytical thinking demonstrated</w:t>
      </w:r>
    </w:p>
    <w:p w14:paraId="1B124C7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clearly, confidently and professionally using appropriate terminology</w:t>
      </w:r>
    </w:p>
    <w:p w14:paraId="280C86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well with minor hesitation</w:t>
      </w:r>
    </w:p>
    <w:p w14:paraId="037EFD6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lacks clarity or confidence</w:t>
      </w:r>
    </w:p>
    <w:p w14:paraId="39CD4F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communicate effectively</w:t>
      </w:r>
    </w:p>
    <w:p w14:paraId="1481528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Displays high confidence, positive attitude and professional behavior throughout</w:t>
      </w:r>
    </w:p>
    <w:p w14:paraId="4047EDC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confidence with minor issues</w:t>
      </w:r>
    </w:p>
    <w:p w14:paraId="227A5C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Low confidence and inconsistent behavior</w:t>
      </w:r>
    </w:p>
    <w:p w14:paraId="4B29B69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confidence and professionalism</w:t>
      </w:r>
    </w:p>
    <w:p w14:paraId="1A4D7E5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MARK CALCULATION</w:t>
      </w:r>
    </w:p>
    <w:p w14:paraId="29F59D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of weightage</w:t>
      </w:r>
    </w:p>
    <w:p w14:paraId="4EAD46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= 20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= 15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= 15 marks</w:t>
      </w:r>
    </w:p>
    <w:p w14:paraId="687ACB0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Calculate: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Final Score = Sum of all rubric scores</w:t>
      </w:r>
    </w:p>
    <w:p w14:paraId="49CC9FA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5: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Generate the final report in the exact format below.</w:t>
      </w:r>
    </w:p>
    <w:p w14:paraId="4A154253">
      <w:pP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E4B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REPORT</w:t>
      </w:r>
    </w:p>
    <w:p w14:paraId="4FC86BC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Name: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</w:t>
      </w:r>
    </w:p>
    <w:p w14:paraId="56DAA6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QUESTIONS AND RESPONSES</w:t>
      </w:r>
    </w:p>
    <w:p w14:paraId="1D24F43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2DBAD2B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7332179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63C09B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6F26097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Q5: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2146466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Q6: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20083A3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Q7: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76AECE9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Q8: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2B38329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Q9: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25F9026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Q10: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</w:p>
    <w:p w14:paraId="5CDDEA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 EVALUATION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54"/>
        <w:gridCol w:w="1601"/>
        <w:gridCol w:w="1762"/>
      </w:tblGrid>
      <w:tr w14:paraId="3DECE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78577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Criterion</w:t>
            </w:r>
          </w:p>
        </w:tc>
        <w:tc>
          <w:tcPr>
            <w:tcW w:w="0" w:type="auto"/>
            <w:vAlign w:val="center"/>
          </w:tcPr>
          <w:p w14:paraId="4BBFEB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Weightage</w:t>
            </w:r>
          </w:p>
        </w:tc>
        <w:tc>
          <w:tcPr>
            <w:tcW w:w="0" w:type="auto"/>
            <w:vAlign w:val="center"/>
          </w:tcPr>
          <w:p w14:paraId="1CC928C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Assigned Level</w:t>
            </w:r>
          </w:p>
        </w:tc>
        <w:tc>
          <w:tcPr>
            <w:tcW w:w="0" w:type="auto"/>
            <w:vAlign w:val="center"/>
          </w:tcPr>
          <w:p w14:paraId="6C2E0E7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Marks Awarded</w:t>
            </w:r>
          </w:p>
        </w:tc>
      </w:tr>
      <w:tr w14:paraId="25370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9C86A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</w:t>
            </w:r>
          </w:p>
        </w:tc>
        <w:tc>
          <w:tcPr>
            <w:tcW w:w="0" w:type="auto"/>
            <w:vAlign w:val="center"/>
          </w:tcPr>
          <w:p w14:paraId="20E61A2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3685CBB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5E60ABF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24EC0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A70C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</w:t>
            </w:r>
          </w:p>
        </w:tc>
        <w:tc>
          <w:tcPr>
            <w:tcW w:w="0" w:type="auto"/>
            <w:vAlign w:val="center"/>
          </w:tcPr>
          <w:p w14:paraId="4D7579A7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2EC8E31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BBBF67D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5CA6A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1ABF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</w:t>
            </w:r>
          </w:p>
        </w:tc>
        <w:tc>
          <w:tcPr>
            <w:tcW w:w="0" w:type="auto"/>
            <w:vAlign w:val="center"/>
          </w:tcPr>
          <w:p w14:paraId="712FF15C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20</w:t>
            </w:r>
          </w:p>
        </w:tc>
        <w:tc>
          <w:tcPr>
            <w:tcW w:w="0" w:type="auto"/>
            <w:vAlign w:val="center"/>
          </w:tcPr>
          <w:p w14:paraId="574B383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BB7FE6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7F9EF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72244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</w:t>
            </w:r>
          </w:p>
        </w:tc>
        <w:tc>
          <w:tcPr>
            <w:tcW w:w="0" w:type="auto"/>
            <w:vAlign w:val="center"/>
          </w:tcPr>
          <w:p w14:paraId="58E727B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36EB62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F33C1C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602589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771A8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</w:t>
            </w:r>
          </w:p>
        </w:tc>
        <w:tc>
          <w:tcPr>
            <w:tcW w:w="0" w:type="auto"/>
            <w:vAlign w:val="center"/>
          </w:tcPr>
          <w:p w14:paraId="2141CC4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7446260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22D5513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</w:tbl>
    <w:p w14:paraId="1B2642C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SUMMARY TABLE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1355"/>
        <w:gridCol w:w="1590"/>
        <w:gridCol w:w="1863"/>
        <w:gridCol w:w="1369"/>
        <w:gridCol w:w="845"/>
        <w:gridCol w:w="1433"/>
      </w:tblGrid>
      <w:tr w14:paraId="6F1D7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DC397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 (25)</w:t>
            </w:r>
          </w:p>
        </w:tc>
        <w:tc>
          <w:tcPr>
            <w:tcW w:w="0" w:type="auto"/>
            <w:vAlign w:val="center"/>
          </w:tcPr>
          <w:p w14:paraId="0C96338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 (25)</w:t>
            </w:r>
          </w:p>
        </w:tc>
        <w:tc>
          <w:tcPr>
            <w:tcW w:w="0" w:type="auto"/>
            <w:vAlign w:val="center"/>
          </w:tcPr>
          <w:p w14:paraId="7944521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 (20)</w:t>
            </w:r>
          </w:p>
        </w:tc>
        <w:tc>
          <w:tcPr>
            <w:tcW w:w="0" w:type="auto"/>
            <w:vAlign w:val="center"/>
          </w:tcPr>
          <w:p w14:paraId="4D0EC44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 (15)</w:t>
            </w:r>
          </w:p>
        </w:tc>
        <w:tc>
          <w:tcPr>
            <w:tcW w:w="0" w:type="auto"/>
            <w:vAlign w:val="center"/>
          </w:tcPr>
          <w:p w14:paraId="4A8BC190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 (15)</w:t>
            </w:r>
          </w:p>
        </w:tc>
        <w:tc>
          <w:tcPr>
            <w:tcW w:w="0" w:type="auto"/>
            <w:vAlign w:val="center"/>
          </w:tcPr>
          <w:p w14:paraId="6E8D83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SubQ Total</w:t>
            </w:r>
          </w:p>
        </w:tc>
        <w:tc>
          <w:tcPr>
            <w:tcW w:w="0" w:type="auto"/>
            <w:vAlign w:val="center"/>
          </w:tcPr>
          <w:p w14:paraId="4609556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Student Avg Final Mark</w:t>
            </w:r>
          </w:p>
        </w:tc>
      </w:tr>
      <w:tr w14:paraId="4DD78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4E79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09469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8A5626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BC5771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3735DF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E8DDB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  <w:tc>
          <w:tcPr>
            <w:tcW w:w="0" w:type="auto"/>
            <w:vAlign w:val="center"/>
          </w:tcPr>
          <w:p w14:paraId="6F8EA18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</w:tr>
    </w:tbl>
    <w:p w14:paraId="619721C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OVERALL FEEDBACK</w:t>
      </w:r>
    </w:p>
    <w:p w14:paraId="7DF7195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Strengths:</w:t>
      </w:r>
    </w:p>
    <w:p w14:paraId="0B94273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strengths</w:t>
      </w:r>
    </w:p>
    <w:p w14:paraId="4DB0AE7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Areas for Improvement:</w:t>
      </w:r>
    </w:p>
    <w:p w14:paraId="0E21C40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improvements</w:t>
      </w:r>
    </w:p>
    <w:p w14:paraId="406A0E3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Readiness:</w:t>
      </w:r>
    </w:p>
    <w:p w14:paraId="3FB1483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Excellent / Good / Average / Needs Improvement</w:t>
      </w:r>
    </w:p>
    <w:p w14:paraId="0F2C9B8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End the report after the Interview Readiness section.</w:t>
      </w:r>
    </w:p>
    <w:p w14:paraId="7B2AE2F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evaluating each answer, do NOT display the marks immediately.</w:t>
      </w:r>
    </w:p>
    <w:p w14:paraId="09809F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the evaluation internally.</w:t>
      </w:r>
    </w:p>
    <w:p w14:paraId="76B5AC6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 is completed:</w:t>
      </w:r>
    </w:p>
    <w:p w14:paraId="59AC353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1. Generate a Question-wise Evaluation Table for all 10 questions.</w:t>
      </w:r>
    </w:p>
    <w:p w14:paraId="3E82E9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2. For each question assign:</w:t>
      </w:r>
    </w:p>
    <w:p w14:paraId="3F5067B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Technical Knowledge Level</w:t>
      </w:r>
    </w:p>
    <w:p w14:paraId="0AA7B63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Problem Solving Level</w:t>
      </w:r>
    </w:p>
    <w:p w14:paraId="5F05400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Analytical Thinking Level</w:t>
      </w:r>
    </w:p>
    <w:p w14:paraId="677733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Communication Level</w:t>
      </w:r>
    </w:p>
    <w:p w14:paraId="62F21F6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Confidence Level</w:t>
      </w:r>
    </w:p>
    <w:p w14:paraId="7DAABFA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SubQ Total</w:t>
      </w:r>
    </w:p>
    <w:p w14:paraId="2E24C35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3. Calculate SubQ Total using:</w:t>
      </w:r>
    </w:p>
    <w:p w14:paraId="507D3BB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weightage</w:t>
      </w:r>
    </w:p>
    <w:p w14:paraId="6F69D4D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weightage</w:t>
      </w:r>
    </w:p>
    <w:p w14:paraId="4A164C3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weightage</w:t>
      </w:r>
    </w:p>
    <w:p w14:paraId="547792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weightage</w:t>
      </w:r>
    </w:p>
    <w:p w14:paraId="0006C16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4. Calculate Student Avg Final Mark as:</w:t>
      </w:r>
    </w:p>
    <w:p w14:paraId="1E352A2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89E454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Average of all 10 SubQ Totals</w:t>
      </w:r>
    </w:p>
    <w:p w14:paraId="74E42BE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5. Display:</w:t>
      </w:r>
    </w:p>
    <w:p w14:paraId="70743E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Complete interview questions</w:t>
      </w:r>
    </w:p>
    <w:p w14:paraId="36A056A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answers</w:t>
      </w:r>
    </w:p>
    <w:p w14:paraId="402A400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Question-wise evaluation table</w:t>
      </w:r>
    </w:p>
    <w:p w14:paraId="2FE73F2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Avg Final Mark</w:t>
      </w:r>
    </w:p>
    <w:p w14:paraId="556FC4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Overall strengths</w:t>
      </w:r>
    </w:p>
    <w:p w14:paraId="3BD0F3A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Areas for improvement</w:t>
      </w:r>
    </w:p>
    <w:p w14:paraId="17D8ACA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Interview readiness</w:t>
      </w:r>
    </w:p>
    <w:p w14:paraId="3DFEC4CD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6B98B977">
      <w:pPr>
        <w:rPr>
          <w:b/>
          <w:bCs/>
          <w:color w:val="1F4E79"/>
          <w:sz w:val="28"/>
          <w:szCs w:val="22"/>
        </w:rPr>
      </w:pPr>
    </w:p>
    <w:p w14:paraId="0D386BE6">
      <w:pPr>
        <w:rPr>
          <w:b/>
          <w:bCs/>
          <w:color w:val="1F4E79"/>
          <w:sz w:val="22"/>
          <w:szCs w:val="22"/>
        </w:rPr>
      </w:pPr>
    </w:p>
    <w:p w14:paraId="432BDD0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5E6BFA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52B51B1">
      <w:pPr>
        <w:pStyle w:val="26"/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04B5E749">
      <w:pPr>
        <w:rPr>
          <w:b/>
          <w:bCs/>
          <w:color w:val="1F4E79"/>
          <w:sz w:val="22"/>
          <w:szCs w:val="22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75D4251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78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76"/>
        <w:gridCol w:w="851"/>
        <w:gridCol w:w="2268"/>
        <w:gridCol w:w="1762"/>
        <w:gridCol w:w="1781"/>
        <w:gridCol w:w="1843"/>
      </w:tblGrid>
      <w:tr w14:paraId="1A067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1276" w:type="dxa"/>
            <w:vAlign w:val="center"/>
          </w:tcPr>
          <w:p w14:paraId="4FAA98F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1AFE5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6" w:hRule="atLeast"/>
        </w:trPr>
        <w:tc>
          <w:tcPr>
            <w:tcW w:w="1276" w:type="dxa"/>
            <w:vAlign w:val="center"/>
          </w:tcPr>
          <w:p w14:paraId="061E57AC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14:paraId="4B032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2B8BB5A9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14:paraId="0C0C4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53F729F3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14:paraId="4454D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4E07CDD3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14:paraId="1DD87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05D40B6D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Problem Understanding</w:t>
            </w:r>
          </w:p>
        </w:tc>
        <w:tc>
          <w:tcPr>
            <w:tcW w:w="1350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Algorithm Design</w:t>
            </w:r>
          </w:p>
        </w:tc>
        <w:tc>
          <w:tcPr>
            <w:tcW w:w="1418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Control Structures</w:t>
            </w:r>
          </w:p>
        </w:tc>
        <w:tc>
          <w:tcPr>
            <w:tcW w:w="1275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Pseudocode Structure</w:t>
            </w:r>
          </w:p>
        </w:tc>
        <w:tc>
          <w:tcPr>
            <w:tcW w:w="1134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Completeness</w:t>
            </w:r>
          </w:p>
        </w:tc>
        <w:tc>
          <w:tcPr>
            <w:tcW w:w="1158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</w:tcPr>
          <w:p w14:paraId="370FC00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</w:tcPr>
          <w:p w14:paraId="7245AD0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</w:tcPr>
          <w:p w14:paraId="760B7DA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31E0F5D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</w:tcPr>
          <w:p w14:paraId="1E44288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86</w:t>
            </w: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  <w:vAlign w:val="top"/>
          </w:tcPr>
          <w:p w14:paraId="35B96E8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25D27C1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16EFAE5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400F31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337B646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1FC74DC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  <w:vAlign w:val="top"/>
          </w:tcPr>
          <w:p w14:paraId="6334A51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75ADB7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24665F8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66C965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0ED0539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69235C0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2AA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8CDA14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  <w:vAlign w:val="top"/>
          </w:tcPr>
          <w:p w14:paraId="13B1A43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20F4E5D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6E22FEA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4F8FABA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55B7EF1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C5B462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249E297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563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940204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5</w:t>
            </w:r>
          </w:p>
        </w:tc>
        <w:tc>
          <w:tcPr>
            <w:tcW w:w="1769" w:type="dxa"/>
            <w:vAlign w:val="top"/>
          </w:tcPr>
          <w:p w14:paraId="3C2207B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008DB13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56D499B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351A02A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41E4D20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25A3F1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5B3257E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14F7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582057C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6</w:t>
            </w:r>
          </w:p>
        </w:tc>
        <w:tc>
          <w:tcPr>
            <w:tcW w:w="1769" w:type="dxa"/>
            <w:vAlign w:val="top"/>
          </w:tcPr>
          <w:p w14:paraId="6BD4513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4B3DC39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1B8457E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3F2C5A8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23990C2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4174600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2895C6C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9E2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F1445F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7</w:t>
            </w:r>
          </w:p>
        </w:tc>
        <w:tc>
          <w:tcPr>
            <w:tcW w:w="1769" w:type="dxa"/>
            <w:vAlign w:val="top"/>
          </w:tcPr>
          <w:p w14:paraId="77CD815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2</w:t>
            </w:r>
          </w:p>
        </w:tc>
        <w:tc>
          <w:tcPr>
            <w:tcW w:w="1350" w:type="dxa"/>
            <w:vAlign w:val="top"/>
          </w:tcPr>
          <w:p w14:paraId="21E84B8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67A5B72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  <w:bookmarkStart w:id="1" w:name="_GoBack"/>
            <w:bookmarkEnd w:id="1"/>
          </w:p>
        </w:tc>
        <w:tc>
          <w:tcPr>
            <w:tcW w:w="1275" w:type="dxa"/>
            <w:vAlign w:val="top"/>
          </w:tcPr>
          <w:p w14:paraId="5B6F65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5B8EF00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159C06D4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1DBEC04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48C7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A150B8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8</w:t>
            </w:r>
          </w:p>
        </w:tc>
        <w:tc>
          <w:tcPr>
            <w:tcW w:w="1769" w:type="dxa"/>
            <w:vAlign w:val="top"/>
          </w:tcPr>
          <w:p w14:paraId="446862D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73A54E7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vAlign w:val="top"/>
          </w:tcPr>
          <w:p w14:paraId="27BFFC1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B3664CF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top"/>
          </w:tcPr>
          <w:p w14:paraId="40C60EF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93A3684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194A0C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164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1614AE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9</w:t>
            </w:r>
          </w:p>
        </w:tc>
        <w:tc>
          <w:tcPr>
            <w:tcW w:w="1769" w:type="dxa"/>
            <w:vAlign w:val="top"/>
          </w:tcPr>
          <w:p w14:paraId="0C8273B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039E862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738E6F5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75" w:type="dxa"/>
            <w:vAlign w:val="top"/>
          </w:tcPr>
          <w:p w14:paraId="3A52FA0C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1C4F638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58" w:type="dxa"/>
            <w:vAlign w:val="top"/>
          </w:tcPr>
          <w:p w14:paraId="2CA9B1E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051A6A1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0E71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C08F34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10</w:t>
            </w:r>
          </w:p>
        </w:tc>
        <w:tc>
          <w:tcPr>
            <w:tcW w:w="1769" w:type="dxa"/>
            <w:vAlign w:val="top"/>
          </w:tcPr>
          <w:p w14:paraId="4E6A09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54F535E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5E22D7C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75" w:type="dxa"/>
            <w:vAlign w:val="top"/>
          </w:tcPr>
          <w:p w14:paraId="79BDECB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top"/>
          </w:tcPr>
          <w:p w14:paraId="062E7A5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4017A030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656929B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342B230E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F03838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FFD54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51CA2B7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5962C3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6BD90B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the sentence: “Ravi told Arun that he had won the competition.” Why is reference resolution difficult in this sentence? </w:t>
      </w:r>
    </w:p>
    <w:p w14:paraId="017040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Differentiate between local coherence and global coherence. </w:t>
      </w:r>
    </w:p>
    <w:p w14:paraId="74EEE3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Differentiate between task-oriented dialogue systems and open-domain conversational agents. </w:t>
      </w:r>
    </w:p>
    <w:p w14:paraId="5BE49E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why the sentence “The chicken is ready to eat” can have multiple interpretations. </w:t>
      </w:r>
    </w:p>
    <w:p w14:paraId="254E05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Explain the major stages involved in language generation. </w:t>
      </w:r>
    </w:p>
    <w:p w14:paraId="49F6CA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Explain the difference between pipeline architecture and end-to-end architecture in NLP. </w:t>
      </w:r>
    </w:p>
    <w:p w14:paraId="22DC0B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Explain how discourse planning differs from surface realization. </w:t>
      </w:r>
    </w:p>
    <w:p w14:paraId="4C981C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following semantic representation into a grammatically correct sentence: Subject = Priya, Verb = buy, Object = laptop, Tense = Past. Explain the surface-realization decisions. </w:t>
      </w:r>
    </w:p>
    <w:p w14:paraId="55D0FE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Differentiate between rule-based, statistical, and neural machine translation. </w:t>
      </w:r>
    </w:p>
    <w:p w14:paraId="7DED83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Differentiate between unigram, bigram, and trigram language models.</w:t>
      </w:r>
    </w:p>
    <w:p w14:paraId="66F7B9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3540F10-25E5-428B-A8C9-3BF4A187BD5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339532F-B738-4F47-8972-8C70BC77BA3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835A7FA-15C1-464A-BC02-C0B2B291E80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00ACE7B-AACC-48A9-812F-C622422186C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386F16B-8934-4E1D-B6B4-70204AC530E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B1C6D624-2B58-478F-B0B5-339DD9B8404E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299386EB-195E-4009-9E05-C8625D1860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7D802BF5-0E6E-43F6-B785-39427D58D7E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3D24C"/>
    <w:multiLevelType w:val="multilevel"/>
    <w:tmpl w:val="D4A3D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5CB66F6"/>
    <w:multiLevelType w:val="multilevel"/>
    <w:tmpl w:val="05CB6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430DBD"/>
    <w:multiLevelType w:val="multilevel"/>
    <w:tmpl w:val="1F430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F42809"/>
    <w:multiLevelType w:val="multilevel"/>
    <w:tmpl w:val="26F42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CDA7BA8"/>
    <w:multiLevelType w:val="multilevel"/>
    <w:tmpl w:val="4CDA7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FB63BD"/>
    <w:multiLevelType w:val="multilevel"/>
    <w:tmpl w:val="4DFB6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  <w:rsid w:val="02B002F7"/>
    <w:rsid w:val="05E3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qFormat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1094</Words>
  <Characters>6762</Characters>
  <Lines>68</Lines>
  <Paragraphs>19</Paragraphs>
  <TotalTime>10</TotalTime>
  <ScaleCrop>false</ScaleCrop>
  <LinksUpToDate>false</LinksUpToDate>
  <CharactersWithSpaces>7619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2026-06-19T04:26:00Z</dcterms:created>
  <dc:creator>Deepa</dc:creator>
  <cp:lastModifiedBy>MOHAMED JAMEEL</cp:lastModifiedBy>
  <dcterms:modified xsi:type="dcterms:W3CDTF">2026-09-01T04:55:37Z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eyJoZGlkIjoiYjY2NGRjMGMyZjUzNDE0OTJlMWIwNmM3YTdmYjBlYzQiLCJ1c2VySWQiOiI1Njc2NzUyOTYyNzYifQ==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93FC9711764B4A14AF597D6ADCB83C3F_13</vt:lpwstr>
  </property>
</Properties>
</file>