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TECHNICAL REPORT</w:t>
      </w:r>
    </w:p>
    <w:p>
      <w:pPr>
        <w:spacing w:after="120" w:before="120"/>
        <w:jc w:val="center"/>
      </w:pPr>
      <w:r>
        <w:rPr>
          <w:rFonts w:ascii="Arial" w:cs="Arial" w:eastAsia="Arial" w:hAnsi="Arial"/>
          <w:b/>
          <w:bCs/>
          <w:color w:val="1F4E79"/>
          <w:sz w:val="56"/>
          <w:szCs w:val="56"/>
        </w:rPr>
        <w:t xml:space="preserve">Intelligent Search Engine</w:t>
      </w:r>
    </w:p>
    <w:p>
      <w:pPr>
        <w:spacing w:after="480" w:before="80"/>
        <w:jc w:val="center"/>
      </w:pPr>
      <w:r>
        <w:rPr>
          <w:rFonts w:ascii="Arial" w:cs="Arial" w:eastAsia="Arial" w:hAnsi="Arial"/>
          <w:i/>
          <w:iCs/>
          <w:color w:val="2E75B6"/>
          <w:sz w:val="30"/>
          <w:szCs w:val="30"/>
        </w:rPr>
        <w:t xml:space="preserve">TF-IDF vs. Word2Vec: A Comparative Study</w:t>
      </w:r>
    </w:p>
    <w:p>
      <w:pPr>
        <w:spacing w:after="480" w:before="0"/>
        <w:jc w:val="center"/>
      </w:pPr>
      <w:r>
        <w:rPr>
          <w:rFonts w:ascii="Arial" w:cs="Arial" w:eastAsia="Arial" w:hAnsi="Arial"/>
          <w:color w:val="D6E4F0"/>
          <w:sz w:val="22"/>
          <w:szCs w:val="22"/>
        </w:rPr>
        <w:t xml:space="preserve">━━━━━━━━━━━━━━━━━━━━━━━━━━━━━━━━━━━━━━━━</w:t>
      </w:r>
    </w:p>
    <w:p>
      <w:pPr>
        <w:spacing w:after="80" w:before="80"/>
      </w:pPr>
      <w:r>
        <w:rPr>
          <w:rFonts w:ascii="Arial" w:cs="Arial" w:eastAsia="Arial" w:hAnsi="Arial"/>
          <w:b/>
          <w:bCs/>
          <w:color w:val="1F4E79"/>
          <w:sz w:val="22"/>
          <w:szCs w:val="22"/>
        </w:rPr>
        <w:t xml:space="preserve">Subject: </w:t>
      </w:r>
      <w:r>
        <w:rPr>
          <w:rFonts w:ascii="Arial" w:cs="Arial" w:eastAsia="Arial" w:hAnsi="Arial"/>
          <w:color w:val="404040"/>
          <w:sz w:val="22"/>
          <w:szCs w:val="22"/>
        </w:rPr>
        <w:t xml:space="preserve">Information Retrieval &amp; Semantic Search</w:t>
      </w:r>
    </w:p>
    <w:p>
      <w:pPr>
        <w:spacing w:after="80" w:before="80"/>
      </w:pPr>
      <w:r>
        <w:rPr>
          <w:rFonts w:ascii="Arial" w:cs="Arial" w:eastAsia="Arial" w:hAnsi="Arial"/>
          <w:b/>
          <w:bCs/>
          <w:color w:val="1F4E79"/>
          <w:sz w:val="22"/>
          <w:szCs w:val="22"/>
        </w:rPr>
        <w:t xml:space="preserve">Models Evaluated: </w:t>
      </w:r>
      <w:r>
        <w:rPr>
          <w:rFonts w:ascii="Arial" w:cs="Arial" w:eastAsia="Arial" w:hAnsi="Arial"/>
          <w:color w:val="404040"/>
          <w:sz w:val="22"/>
          <w:szCs w:val="22"/>
        </w:rPr>
        <w:t xml:space="preserve">TF-IDF (Baseline) · Word2Vec (Advanced)</w:t>
      </w:r>
    </w:p>
    <w:p>
      <w:pPr>
        <w:spacing w:after="80" w:before="80"/>
      </w:pPr>
      <w:r>
        <w:rPr>
          <w:rFonts w:ascii="Arial" w:cs="Arial" w:eastAsia="Arial" w:hAnsi="Arial"/>
          <w:b/>
          <w:bCs/>
          <w:color w:val="1F4E79"/>
          <w:sz w:val="22"/>
          <w:szCs w:val="22"/>
        </w:rPr>
        <w:t xml:space="preserve">Dataset: </w:t>
      </w:r>
      <w:r>
        <w:rPr>
          <w:rFonts w:ascii="Arial" w:cs="Arial" w:eastAsia="Arial" w:hAnsi="Arial"/>
          <w:color w:val="404040"/>
          <w:sz w:val="22"/>
          <w:szCs w:val="22"/>
        </w:rPr>
        <w:t xml:space="preserve">Simple Wikipedia Articles</w:t>
      </w:r>
    </w:p>
    <w:p>
      <w:pPr>
        <w:spacing w:after="80" w:before="80"/>
      </w:pPr>
      <w:r>
        <w:rPr>
          <w:rFonts w:ascii="Arial" w:cs="Arial" w:eastAsia="Arial" w:hAnsi="Arial"/>
          <w:b/>
          <w:bCs/>
          <w:color w:val="1F4E79"/>
          <w:sz w:val="22"/>
          <w:szCs w:val="22"/>
        </w:rPr>
        <w:t xml:space="preserve">Evaluation Metric: </w:t>
      </w:r>
      <w:r>
        <w:rPr>
          <w:rFonts w:ascii="Arial" w:cs="Arial" w:eastAsia="Arial" w:hAnsi="Arial"/>
          <w:color w:val="404040"/>
          <w:sz w:val="22"/>
          <w:szCs w:val="22"/>
        </w:rPr>
        <w:t xml:space="preserve">Precision@5</w:t>
      </w:r>
    </w:p>
    <w:p>
      <w:pPr>
        <w:spacing w:after="80" w:before="80"/>
      </w:pPr>
      <w:r>
        <w:rPr>
          <w:rFonts w:ascii="Arial" w:cs="Arial" w:eastAsia="Arial" w:hAnsi="Arial"/>
          <w:b/>
          <w:bCs/>
          <w:color w:val="1F4E79"/>
          <w:sz w:val="22"/>
          <w:szCs w:val="22"/>
        </w:rPr>
        <w:t xml:space="preserve">Status: </w:t>
      </w:r>
      <w:r>
        <w:rPr>
          <w:rFonts w:ascii="Arial" w:cs="Arial" w:eastAsia="Arial" w:hAnsi="Arial"/>
          <w:color w:val="404040"/>
          <w:sz w:val="22"/>
          <w:szCs w:val="22"/>
        </w:rPr>
        <w:t xml:space="preserve">Completed</w:t>
      </w:r>
    </w:p>
    <w:p>
      <w:pPr>
        <w:spacing w:after="0" w:before="24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1.  System Description</w:t>
      </w:r>
    </w:p>
    <w:p>
      <w:pPr>
        <w:spacing w:after="80" w:before="80"/>
        <w:jc w:val="both"/>
      </w:pPr>
      <w:r>
        <w:rPr>
          <w:rFonts w:ascii="Arial" w:cs="Arial" w:eastAsia="Arial" w:hAnsi="Arial"/>
          <w:color w:val="404040"/>
          <w:sz w:val="22"/>
          <w:szCs w:val="22"/>
        </w:rPr>
        <w:t xml:space="preserve">This report documents the design, implementation, and evaluation of an Intelligent Search Engine built to retrieve and rank documents based on semantic relevance. The system is capable of understanding user intent beyond literal keyword matches by leveraging word embeddings.</w:t>
      </w:r>
    </w:p>
    <w:p>
      <w:pPr>
        <w:spacing w:after="0" w:before="80"/>
      </w:pPr>
      <w:r>
        <w:t xml:space="preserve"/>
      </w:r>
    </w:p>
    <w:p>
      <w:pPr>
        <w:pStyle w:val="Heading2"/>
        <w:pBdr>
          <w:bottom w:val="single" w:color="BDD7EE" w:sz="2"/>
        </w:pBdr>
        <w:spacing w:after="140" w:before="280"/>
      </w:pPr>
      <w:r>
        <w:rPr>
          <w:rFonts w:ascii="Arial" w:cs="Arial" w:eastAsia="Arial" w:hAnsi="Arial"/>
          <w:b/>
          <w:bCs/>
          <w:color w:val="1F4E79"/>
          <w:sz w:val="24"/>
          <w:szCs w:val="24"/>
        </w:rPr>
        <w:t xml:space="preserve">1.1  Core Objectives</w:t>
      </w:r>
    </w:p>
    <w:p>
      <w:pPr>
        <w:pStyle w:val="ListParagraph"/>
        <w:numPr>
          <w:ilvl w:val="0"/>
          <w:numId w:val="2"/>
        </w:numPr>
        <w:spacing w:after="60" w:before="60"/>
      </w:pPr>
      <w:r>
        <w:rPr>
          <w:rFonts w:ascii="Arial" w:cs="Arial" w:eastAsia="Arial" w:hAnsi="Arial"/>
          <w:b w:val="false"/>
          <w:bCs w:val="false"/>
          <w:color w:val="404040"/>
          <w:sz w:val="22"/>
          <w:szCs w:val="22"/>
        </w:rPr>
        <w:t xml:space="preserve">Retrieve the most relevant documents from a corpus in response to a free-text query.</w:t>
      </w:r>
    </w:p>
    <w:p>
      <w:pPr>
        <w:pStyle w:val="ListParagraph"/>
        <w:numPr>
          <w:ilvl w:val="0"/>
          <w:numId w:val="2"/>
        </w:numPr>
        <w:spacing w:after="60" w:before="60"/>
      </w:pPr>
      <w:r>
        <w:rPr>
          <w:rFonts w:ascii="Arial" w:cs="Arial" w:eastAsia="Arial" w:hAnsi="Arial"/>
          <w:b w:val="false"/>
          <w:bCs w:val="false"/>
          <w:color w:val="404040"/>
          <w:sz w:val="22"/>
          <w:szCs w:val="22"/>
        </w:rPr>
        <w:t xml:space="preserve">Rank results from most to least relevant using a scoring mechanism.</w:t>
      </w:r>
    </w:p>
    <w:p>
      <w:pPr>
        <w:pStyle w:val="ListParagraph"/>
        <w:numPr>
          <w:ilvl w:val="0"/>
          <w:numId w:val="2"/>
        </w:numPr>
        <w:spacing w:after="60" w:before="60"/>
      </w:pPr>
      <w:r>
        <w:rPr>
          <w:rFonts w:ascii="Arial" w:cs="Arial" w:eastAsia="Arial" w:hAnsi="Arial"/>
          <w:b w:val="false"/>
          <w:bCs w:val="false"/>
          <w:color w:val="404040"/>
          <w:sz w:val="22"/>
          <w:szCs w:val="22"/>
        </w:rPr>
        <w:t xml:space="preserve">Support semantic search by understanding meaning, not just surface-level word overlap.</w:t>
      </w:r>
    </w:p>
    <w:p>
      <w:pPr>
        <w:spacing w:after="0" w:before="80"/>
      </w:pPr>
      <w:r>
        <w:t xml:space="preserve"/>
      </w:r>
    </w:p>
    <w:p>
      <w:pPr>
        <w:pStyle w:val="Heading2"/>
        <w:pBdr>
          <w:bottom w:val="single" w:color="BDD7EE" w:sz="2"/>
        </w:pBdr>
        <w:spacing w:after="140" w:before="280"/>
      </w:pPr>
      <w:r>
        <w:rPr>
          <w:rFonts w:ascii="Arial" w:cs="Arial" w:eastAsia="Arial" w:hAnsi="Arial"/>
          <w:b/>
          <w:bCs/>
          <w:color w:val="1F4E79"/>
          <w:sz w:val="24"/>
          <w:szCs w:val="24"/>
        </w:rPr>
        <w:t xml:space="preserve">1.2  System Pipeline</w:t>
      </w:r>
    </w:p>
    <w:p>
      <w:pPr>
        <w:pStyle w:val="ListParagraph"/>
        <w:numPr>
          <w:ilvl w:val="0"/>
          <w:numId w:val="2"/>
        </w:numPr>
        <w:spacing w:after="60" w:before="60"/>
      </w:pPr>
      <w:r>
        <w:rPr>
          <w:rFonts w:ascii="Arial" w:cs="Arial" w:eastAsia="Arial" w:hAnsi="Arial"/>
          <w:b w:val="false"/>
          <w:bCs w:val="false"/>
          <w:color w:val="404040"/>
          <w:sz w:val="22"/>
          <w:szCs w:val="22"/>
        </w:rPr>
        <w:t xml:space="preserve">Stage 1 — Baseline Model: TF-IDF vector space retrieval.</w:t>
      </w:r>
    </w:p>
    <w:p>
      <w:pPr>
        <w:pStyle w:val="ListParagraph"/>
        <w:numPr>
          <w:ilvl w:val="0"/>
          <w:numId w:val="2"/>
        </w:numPr>
        <w:spacing w:after="60" w:before="60"/>
      </w:pPr>
      <w:r>
        <w:rPr>
          <w:rFonts w:ascii="Arial" w:cs="Arial" w:eastAsia="Arial" w:hAnsi="Arial"/>
          <w:b w:val="false"/>
          <w:bCs w:val="false"/>
          <w:color w:val="404040"/>
          <w:sz w:val="22"/>
          <w:szCs w:val="22"/>
        </w:rPr>
        <w:t xml:space="preserve">Stage 2 — Advanced Model: Word2Vec dense vector retrieval.</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2.  Dataset</w:t>
      </w:r>
    </w:p>
    <w:p>
      <w:pPr>
        <w:spacing w:after="80" w:before="80"/>
        <w:jc w:val="both"/>
      </w:pPr>
      <w:r>
        <w:rPr>
          <w:rFonts w:ascii="Arial" w:cs="Arial" w:eastAsia="Arial" w:hAnsi="Arial"/>
          <w:color w:val="404040"/>
          <w:sz w:val="22"/>
          <w:szCs w:val="22"/>
        </w:rPr>
        <w:t xml:space="preserve">The corpus used throughout this project is derived from Simple Wikipedia, a plainly written version of Wikipedia designed for accessibility. Each document in the collection consists of two fields: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04040"/>
          <w:sz w:val="22"/>
          <w:szCs w:val="22"/>
        </w:rPr>
        <w:t xml:space="preserve">Title — the article heading.</w:t>
      </w:r>
    </w:p>
    <w:p>
      <w:pPr>
        <w:pStyle w:val="ListParagraph"/>
        <w:numPr>
          <w:ilvl w:val="0"/>
          <w:numId w:val="2"/>
        </w:numPr>
        <w:spacing w:after="60" w:before="60"/>
      </w:pPr>
      <w:r>
        <w:rPr>
          <w:rFonts w:ascii="Arial" w:cs="Arial" w:eastAsia="Arial" w:hAnsi="Arial"/>
          <w:b w:val="false"/>
          <w:bCs w:val="false"/>
          <w:color w:val="404040"/>
          <w:sz w:val="22"/>
          <w:szCs w:val="22"/>
        </w:rPr>
        <w:t xml:space="preserve">Text — the article body content.</w:t>
      </w:r>
    </w:p>
    <w:p>
      <w:pPr>
        <w:spacing w:after="0" w:before="80"/>
      </w:pPr>
      <w:r>
        <w:t xml:space="preserve"/>
      </w:r>
    </w:p>
    <w:p>
      <w:pPr>
        <w:spacing w:after="80" w:before="80"/>
        <w:jc w:val="both"/>
      </w:pPr>
      <w:r>
        <w:rPr>
          <w:rFonts w:ascii="Arial" w:cs="Arial" w:eastAsia="Arial" w:hAnsi="Arial"/>
          <w:color w:val="404040"/>
          <w:sz w:val="22"/>
          <w:szCs w:val="22"/>
        </w:rPr>
        <w:t xml:space="preserve">Simple Wikipedia was chosen because it provides a large, diverse, and well-structured collection of encyclopedic articles while keeping vocabulary accessible — making it well-suited for evaluating general-purpose retrieval models.</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3.  Preprocessing</w:t>
      </w:r>
    </w:p>
    <w:p>
      <w:pPr>
        <w:spacing w:after="80" w:before="80"/>
        <w:jc w:val="both"/>
      </w:pPr>
      <w:r>
        <w:rPr>
          <w:rFonts w:ascii="Arial" w:cs="Arial" w:eastAsia="Arial" w:hAnsi="Arial"/>
          <w:color w:val="404040"/>
          <w:sz w:val="22"/>
          <w:szCs w:val="22"/>
        </w:rPr>
        <w:t xml:space="preserve">A consistent preprocessing pipeline was applied to all documents and queries before model training or retrieval. The pipeline comprised the following steps: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04040"/>
          <w:sz w:val="22"/>
          <w:szCs w:val="22"/>
        </w:rPr>
        <w:t xml:space="preserve">Lowercasing — all text was converted to lowercase to ensure case-insensitive matching.</w:t>
      </w:r>
    </w:p>
    <w:p>
      <w:pPr>
        <w:pStyle w:val="ListParagraph"/>
        <w:numPr>
          <w:ilvl w:val="0"/>
          <w:numId w:val="2"/>
        </w:numPr>
        <w:spacing w:after="60" w:before="60"/>
      </w:pPr>
      <w:r>
        <w:rPr>
          <w:rFonts w:ascii="Arial" w:cs="Arial" w:eastAsia="Arial" w:hAnsi="Arial"/>
          <w:b w:val="false"/>
          <w:bCs w:val="false"/>
          <w:color w:val="404040"/>
          <w:sz w:val="22"/>
          <w:szCs w:val="22"/>
        </w:rPr>
        <w:t xml:space="preserve">Punctuation removal — non-alphanumeric characters were stripped from the text.</w:t>
      </w:r>
    </w:p>
    <w:p>
      <w:pPr>
        <w:pStyle w:val="ListParagraph"/>
        <w:numPr>
          <w:ilvl w:val="0"/>
          <w:numId w:val="2"/>
        </w:numPr>
        <w:spacing w:after="60" w:before="60"/>
      </w:pPr>
      <w:r>
        <w:rPr>
          <w:rFonts w:ascii="Arial" w:cs="Arial" w:eastAsia="Arial" w:hAnsi="Arial"/>
          <w:b w:val="false"/>
          <w:bCs w:val="false"/>
          <w:color w:val="404040"/>
          <w:sz w:val="22"/>
          <w:szCs w:val="22"/>
        </w:rPr>
        <w:t xml:space="preserve">Tokenization — text was split into individual tokens using NLTK's tokenizer.</w:t>
      </w:r>
    </w:p>
    <w:p>
      <w:pPr>
        <w:pStyle w:val="ListParagraph"/>
        <w:numPr>
          <w:ilvl w:val="0"/>
          <w:numId w:val="2"/>
        </w:numPr>
        <w:spacing w:after="60" w:before="60"/>
      </w:pPr>
      <w:r>
        <w:rPr>
          <w:rFonts w:ascii="Arial" w:cs="Arial" w:eastAsia="Arial" w:hAnsi="Arial"/>
          <w:b w:val="false"/>
          <w:bCs w:val="false"/>
          <w:color w:val="404040"/>
          <w:sz w:val="22"/>
          <w:szCs w:val="22"/>
        </w:rPr>
        <w:t xml:space="preserve">Stopword removal — common English stopwords (e.g., 'the', 'is', 'at') were removed using NLTK's stopword list.</w:t>
      </w:r>
    </w:p>
    <w:p>
      <w:pPr>
        <w:spacing w:after="0" w:before="120"/>
      </w:pPr>
      <w:r>
        <w:t xml:space="preserve"/>
      </w:r>
    </w:p>
    <w:p>
      <w:pPr>
        <w:shd w:fill="D6E4F0" w:val="clear"/>
        <w:spacing w:after="160" w:before="160"/>
        <w:ind w:left="360" w:right="360"/>
      </w:pPr>
      <w:r>
        <w:rPr>
          <w:rFonts w:ascii="Arial" w:cs="Arial" w:eastAsia="Arial" w:hAnsi="Arial"/>
          <w:b/>
          <w:bCs/>
          <w:color w:val="1F4E79"/>
          <w:sz w:val="22"/>
          <w:szCs w:val="22"/>
        </w:rPr>
        <w:t xml:space="preserve">Implementation Note:  </w:t>
      </w:r>
      <w:r>
        <w:rPr>
          <w:rFonts w:ascii="Arial" w:cs="Arial" w:eastAsia="Arial" w:hAnsi="Arial"/>
          <w:color w:val="404040"/>
          <w:sz w:val="22"/>
          <w:szCs w:val="22"/>
        </w:rPr>
        <w:t xml:space="preserve">For TF-IDF, the preprocessed tokens were rejoined into a single string before vectorisation. For Word2Vec, the tokenised list was passed directly to the model trainer.</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4.  Models Used</w:t>
      </w:r>
    </w:p>
    <w:p>
      <w:pPr>
        <w:pStyle w:val="Heading2"/>
        <w:pBdr>
          <w:bottom w:val="single" w:color="BDD7EE" w:sz="2"/>
        </w:pBdr>
        <w:spacing w:after="140" w:before="280"/>
      </w:pPr>
      <w:r>
        <w:rPr>
          <w:rFonts w:ascii="Arial" w:cs="Arial" w:eastAsia="Arial" w:hAnsi="Arial"/>
          <w:b/>
          <w:bCs/>
          <w:color w:val="1F4E79"/>
          <w:sz w:val="24"/>
          <w:szCs w:val="24"/>
        </w:rPr>
        <w:t xml:space="preserve">4.1  Baseline Model — TF-IDF</w:t>
      </w:r>
    </w:p>
    <w:p>
      <w:pPr>
        <w:spacing w:after="80" w:before="80"/>
        <w:jc w:val="both"/>
      </w:pPr>
      <w:r>
        <w:rPr>
          <w:rFonts w:ascii="Arial" w:cs="Arial" w:eastAsia="Arial" w:hAnsi="Arial"/>
          <w:color w:val="404040"/>
          <w:sz w:val="22"/>
          <w:szCs w:val="22"/>
        </w:rPr>
        <w:t xml:space="preserve">Term Frequency–Inverse Document Frequency (TF-IDF) is a classical information retrieval technique that represents each document as a sparse vector in a high-dimensional word space. The weight of each term reflects how frequently it appears in a document relative to how common it is across the entire corpus.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04040"/>
          <w:sz w:val="22"/>
          <w:szCs w:val="22"/>
        </w:rPr>
        <w:t xml:space="preserve">Documents and queries are transformed into TF-IDF vectors.</w:t>
      </w:r>
    </w:p>
    <w:p>
      <w:pPr>
        <w:pStyle w:val="ListParagraph"/>
        <w:numPr>
          <w:ilvl w:val="0"/>
          <w:numId w:val="2"/>
        </w:numPr>
        <w:spacing w:after="60" w:before="60"/>
      </w:pPr>
      <w:r>
        <w:rPr>
          <w:rFonts w:ascii="Arial" w:cs="Arial" w:eastAsia="Arial" w:hAnsi="Arial"/>
          <w:b w:val="false"/>
          <w:bCs w:val="false"/>
          <w:color w:val="404040"/>
          <w:sz w:val="22"/>
          <w:szCs w:val="22"/>
        </w:rPr>
        <w:t xml:space="preserve">Retrieval is performed by computing cosine similarity between the query vector and all document vectors.</w:t>
      </w:r>
    </w:p>
    <w:p>
      <w:pPr>
        <w:pStyle w:val="ListParagraph"/>
        <w:numPr>
          <w:ilvl w:val="0"/>
          <w:numId w:val="2"/>
        </w:numPr>
        <w:spacing w:after="60" w:before="60"/>
      </w:pPr>
      <w:r>
        <w:rPr>
          <w:rFonts w:ascii="Arial" w:cs="Arial" w:eastAsia="Arial" w:hAnsi="Arial"/>
          <w:b w:val="false"/>
          <w:bCs w:val="false"/>
          <w:color w:val="404040"/>
          <w:sz w:val="22"/>
          <w:szCs w:val="22"/>
        </w:rPr>
        <w:t xml:space="preserve">Results are ranked in descending order of similarity score.</w:t>
      </w:r>
    </w:p>
    <w:p>
      <w:pPr>
        <w:spacing w:after="0" w:before="80"/>
      </w:pPr>
      <w:r>
        <w:t xml:space="preserve"/>
      </w:r>
    </w:p>
    <w:p>
      <w:pPr>
        <w:spacing w:after="80" w:before="80"/>
        <w:jc w:val="both"/>
      </w:pPr>
      <w:r>
        <w:rPr>
          <w:rFonts w:ascii="Arial" w:cs="Arial" w:eastAsia="Arial" w:hAnsi="Arial"/>
          <w:color w:val="404040"/>
          <w:sz w:val="22"/>
          <w:szCs w:val="22"/>
        </w:rPr>
        <w:t xml:space="preserve">Key characteristics of the TF-IDF model:</w:t>
      </w:r>
    </w:p>
    <w:p>
      <w:pPr>
        <w:pStyle w:val="ListParagraph"/>
        <w:numPr>
          <w:ilvl w:val="0"/>
          <w:numId w:val="2"/>
        </w:numPr>
        <w:spacing w:after="60" w:before="60"/>
      </w:pPr>
      <w:r>
        <w:rPr>
          <w:rFonts w:ascii="Arial" w:cs="Arial" w:eastAsia="Arial" w:hAnsi="Arial"/>
          <w:b w:val="false"/>
          <w:bCs w:val="false"/>
          <w:color w:val="404040"/>
          <w:sz w:val="22"/>
          <w:szCs w:val="22"/>
        </w:rPr>
        <w:t xml:space="preserve">Fast and computationally inexpensive.</w:t>
      </w:r>
    </w:p>
    <w:p>
      <w:pPr>
        <w:pStyle w:val="ListParagraph"/>
        <w:numPr>
          <w:ilvl w:val="0"/>
          <w:numId w:val="2"/>
        </w:numPr>
        <w:spacing w:after="60" w:before="60"/>
      </w:pPr>
      <w:r>
        <w:rPr>
          <w:rFonts w:ascii="Arial" w:cs="Arial" w:eastAsia="Arial" w:hAnsi="Arial"/>
          <w:b w:val="false"/>
          <w:bCs w:val="false"/>
          <w:color w:val="404040"/>
          <w:sz w:val="22"/>
          <w:szCs w:val="22"/>
        </w:rPr>
        <w:t xml:space="preserve">Relies on exact term matching — vocabulary overlap is required.</w:t>
      </w:r>
    </w:p>
    <w:p>
      <w:pPr>
        <w:pStyle w:val="ListParagraph"/>
        <w:numPr>
          <w:ilvl w:val="0"/>
          <w:numId w:val="2"/>
        </w:numPr>
        <w:spacing w:after="60" w:before="60"/>
      </w:pPr>
      <w:r>
        <w:rPr>
          <w:rFonts w:ascii="Arial" w:cs="Arial" w:eastAsia="Arial" w:hAnsi="Arial"/>
          <w:b w:val="false"/>
          <w:bCs w:val="false"/>
          <w:color w:val="404040"/>
          <w:sz w:val="22"/>
          <w:szCs w:val="22"/>
        </w:rPr>
        <w:t xml:space="preserve">Does not capture semantic relationships between words.</w:t>
      </w:r>
    </w:p>
    <w:p>
      <w:pPr>
        <w:spacing w:after="0" w:before="160"/>
      </w:pPr>
      <w:r>
        <w:t xml:space="preserve"/>
      </w:r>
    </w:p>
    <w:p>
      <w:pPr>
        <w:pStyle w:val="Heading2"/>
        <w:pBdr>
          <w:bottom w:val="single" w:color="BDD7EE" w:sz="2"/>
        </w:pBdr>
        <w:spacing w:after="140" w:before="280"/>
      </w:pPr>
      <w:r>
        <w:rPr>
          <w:rFonts w:ascii="Arial" w:cs="Arial" w:eastAsia="Arial" w:hAnsi="Arial"/>
          <w:b/>
          <w:bCs/>
          <w:color w:val="1F4E79"/>
          <w:sz w:val="24"/>
          <w:szCs w:val="24"/>
        </w:rPr>
        <w:t xml:space="preserve">4.2  Advanced Model — Word2Vec</w:t>
      </w:r>
    </w:p>
    <w:p>
      <w:pPr>
        <w:spacing w:after="80" w:before="80"/>
        <w:jc w:val="both"/>
      </w:pPr>
      <w:r>
        <w:rPr>
          <w:rFonts w:ascii="Arial" w:cs="Arial" w:eastAsia="Arial" w:hAnsi="Arial"/>
          <w:color w:val="404040"/>
          <w:sz w:val="22"/>
          <w:szCs w:val="22"/>
        </w:rPr>
        <w:t xml:space="preserve">Word2Vec is a neural word embedding model that learns dense vector representations of words by predicting contextual neighbours within a sliding window over the corpus. Words with similar meanings are mapped to geometrically proximate points in the embedding space.</w:t>
      </w:r>
    </w:p>
    <w:p>
      <w:pPr>
        <w:spacing w:after="0" w:before="80"/>
      </w:pPr>
      <w:r>
        <w:t xml:space="preserve"/>
      </w:r>
    </w:p>
    <w:p>
      <w:pPr>
        <w:spacing w:after="80" w:before="80"/>
        <w:jc w:val="both"/>
      </w:pPr>
      <w:r>
        <w:rPr>
          <w:rFonts w:ascii="Arial" w:cs="Arial" w:eastAsia="Arial" w:hAnsi="Arial"/>
          <w:color w:val="404040"/>
          <w:sz w:val="22"/>
          <w:szCs w:val="22"/>
        </w:rPr>
        <w:t xml:space="preserve">The retrieval pipeline for Word2Vec operates as follows:</w:t>
      </w:r>
    </w:p>
    <w:p>
      <w:pPr>
        <w:pStyle w:val="ListParagraph"/>
        <w:numPr>
          <w:ilvl w:val="0"/>
          <w:numId w:val="2"/>
        </w:numPr>
        <w:spacing w:after="60" w:before="60"/>
      </w:pPr>
      <w:r>
        <w:rPr>
          <w:rFonts w:ascii="Arial" w:cs="Arial" w:eastAsia="Arial" w:hAnsi="Arial"/>
          <w:b w:val="false"/>
          <w:bCs w:val="false"/>
          <w:color w:val="404040"/>
          <w:sz w:val="22"/>
          <w:szCs w:val="22"/>
        </w:rPr>
        <w:t xml:space="preserve">Train a Word2Vec model on the preprocessed Wikipedia corpus.</w:t>
      </w:r>
    </w:p>
    <w:p>
      <w:pPr>
        <w:pStyle w:val="ListParagraph"/>
        <w:numPr>
          <w:ilvl w:val="0"/>
          <w:numId w:val="2"/>
        </w:numPr>
        <w:spacing w:after="60" w:before="60"/>
      </w:pPr>
      <w:r>
        <w:rPr>
          <w:rFonts w:ascii="Arial" w:cs="Arial" w:eastAsia="Arial" w:hAnsi="Arial"/>
          <w:b w:val="false"/>
          <w:bCs w:val="false"/>
          <w:color w:val="404040"/>
          <w:sz w:val="22"/>
          <w:szCs w:val="22"/>
        </w:rPr>
        <w:t xml:space="preserve">Represent each document as the mean of its constituent word vectors (average pooling).</w:t>
      </w:r>
    </w:p>
    <w:p>
      <w:pPr>
        <w:pStyle w:val="ListParagraph"/>
        <w:numPr>
          <w:ilvl w:val="0"/>
          <w:numId w:val="2"/>
        </w:numPr>
        <w:spacing w:after="60" w:before="60"/>
      </w:pPr>
      <w:r>
        <w:rPr>
          <w:rFonts w:ascii="Arial" w:cs="Arial" w:eastAsia="Arial" w:hAnsi="Arial"/>
          <w:b w:val="false"/>
          <w:bCs w:val="false"/>
          <w:color w:val="404040"/>
          <w:sz w:val="22"/>
          <w:szCs w:val="22"/>
        </w:rPr>
        <w:t xml:space="preserve">Encode the input query using the same averaging approach.</w:t>
      </w:r>
    </w:p>
    <w:p>
      <w:pPr>
        <w:pStyle w:val="ListParagraph"/>
        <w:numPr>
          <w:ilvl w:val="0"/>
          <w:numId w:val="2"/>
        </w:numPr>
        <w:spacing w:after="60" w:before="60"/>
      </w:pPr>
      <w:r>
        <w:rPr>
          <w:rFonts w:ascii="Arial" w:cs="Arial" w:eastAsia="Arial" w:hAnsi="Arial"/>
          <w:b w:val="false"/>
          <w:bCs w:val="false"/>
          <w:color w:val="404040"/>
          <w:sz w:val="22"/>
          <w:szCs w:val="22"/>
        </w:rPr>
        <w:t xml:space="preserve">Compute cosine similarity between the query vector and all document vectors.</w:t>
      </w:r>
    </w:p>
    <w:p>
      <w:pPr>
        <w:pStyle w:val="ListParagraph"/>
        <w:numPr>
          <w:ilvl w:val="0"/>
          <w:numId w:val="2"/>
        </w:numPr>
        <w:spacing w:after="60" w:before="60"/>
      </w:pPr>
      <w:r>
        <w:rPr>
          <w:rFonts w:ascii="Arial" w:cs="Arial" w:eastAsia="Arial" w:hAnsi="Arial"/>
          <w:b w:val="false"/>
          <w:bCs w:val="false"/>
          <w:color w:val="404040"/>
          <w:sz w:val="22"/>
          <w:szCs w:val="22"/>
        </w:rPr>
        <w:t xml:space="preserve">Return the top-K documents ranked by similarity score.</w:t>
      </w:r>
    </w:p>
    <w:p>
      <w:pPr>
        <w:spacing w:after="0" w:before="80"/>
      </w:pPr>
      <w:r>
        <w:t xml:space="preserve"/>
      </w:r>
    </w:p>
    <w:p>
      <w:pPr>
        <w:spacing w:after="80" w:before="80"/>
        <w:jc w:val="both"/>
      </w:pPr>
      <w:r>
        <w:rPr>
          <w:rFonts w:ascii="Arial" w:cs="Arial" w:eastAsia="Arial" w:hAnsi="Arial"/>
          <w:color w:val="404040"/>
          <w:sz w:val="22"/>
          <w:szCs w:val="22"/>
        </w:rPr>
        <w:t xml:space="preserve">Key characteristics of the Word2Vec model:</w:t>
      </w:r>
    </w:p>
    <w:p>
      <w:pPr>
        <w:pStyle w:val="ListParagraph"/>
        <w:numPr>
          <w:ilvl w:val="0"/>
          <w:numId w:val="2"/>
        </w:numPr>
        <w:spacing w:after="60" w:before="60"/>
      </w:pPr>
      <w:r>
        <w:rPr>
          <w:rFonts w:ascii="Arial" w:cs="Arial" w:eastAsia="Arial" w:hAnsi="Arial"/>
          <w:b w:val="false"/>
          <w:bCs w:val="false"/>
          <w:color w:val="404040"/>
          <w:sz w:val="22"/>
          <w:szCs w:val="22"/>
        </w:rPr>
        <w:t xml:space="preserve">Captures semantic relationships — synonyms and related concepts map to nearby vectors.</w:t>
      </w:r>
    </w:p>
    <w:p>
      <w:pPr>
        <w:pStyle w:val="ListParagraph"/>
        <w:numPr>
          <w:ilvl w:val="0"/>
          <w:numId w:val="2"/>
        </w:numPr>
        <w:spacing w:after="60" w:before="60"/>
      </w:pPr>
      <w:r>
        <w:rPr>
          <w:rFonts w:ascii="Arial" w:cs="Arial" w:eastAsia="Arial" w:hAnsi="Arial"/>
          <w:b w:val="false"/>
          <w:bCs w:val="false"/>
          <w:color w:val="404040"/>
          <w:sz w:val="22"/>
          <w:szCs w:val="22"/>
        </w:rPr>
        <w:t xml:space="preserve">Supports genuine semantic search beyond keyword matching.</w:t>
      </w:r>
    </w:p>
    <w:p>
      <w:pPr>
        <w:pStyle w:val="ListParagraph"/>
        <w:numPr>
          <w:ilvl w:val="0"/>
          <w:numId w:val="2"/>
        </w:numPr>
        <w:spacing w:after="60" w:before="60"/>
      </w:pPr>
      <w:r>
        <w:rPr>
          <w:rFonts w:ascii="Arial" w:cs="Arial" w:eastAsia="Arial" w:hAnsi="Arial"/>
          <w:b w:val="false"/>
          <w:bCs w:val="false"/>
          <w:color w:val="404040"/>
          <w:sz w:val="22"/>
          <w:szCs w:val="22"/>
        </w:rPr>
        <w:t xml:space="preserve">Requires model training and higher memory usage than TF-IDF.</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5.  Evaluation Method</w:t>
      </w:r>
    </w:p>
    <w:p>
      <w:pPr>
        <w:spacing w:after="80" w:before="80"/>
        <w:jc w:val="both"/>
      </w:pPr>
      <w:r>
        <w:rPr>
          <w:rFonts w:ascii="Arial" w:cs="Arial" w:eastAsia="Arial" w:hAnsi="Arial"/>
          <w:color w:val="404040"/>
          <w:sz w:val="22"/>
          <w:szCs w:val="22"/>
        </w:rPr>
        <w:t xml:space="preserve">The primary evaluation metric used in this study is Precision@5, which measures the fraction of the top-5 retrieved documents that are judged to be relevant to the query.</w:t>
      </w:r>
    </w:p>
    <w:p>
      <w:pPr>
        <w:spacing w:after="0" w:before="80"/>
      </w:pPr>
      <w:r>
        <w:t xml:space="preserve"/>
      </w:r>
    </w:p>
    <w:p>
      <w:pPr>
        <w:shd w:fill="F5F5F5" w:val="clear"/>
        <w:spacing w:after="160" w:before="160"/>
        <w:ind w:left="720" w:right="720"/>
        <w:jc w:val="center"/>
      </w:pPr>
      <w:r>
        <w:rPr>
          <w:rFonts w:ascii="Courier New" w:cs="Courier New" w:eastAsia="Courier New" w:hAnsi="Courier New"/>
          <w:b/>
          <w:bCs/>
          <w:color w:val="1F4E79"/>
          <w:sz w:val="22"/>
          <w:szCs w:val="22"/>
        </w:rPr>
        <w:t xml:space="preserve">Precision@5  =  (Number of relevant documents in top 5)  /  5</w:t>
      </w:r>
    </w:p>
    <w:p>
      <w:pPr>
        <w:spacing w:after="0" w:before="80"/>
      </w:pPr>
      <w:r>
        <w:t xml:space="preserve"/>
      </w:r>
    </w:p>
    <w:p>
      <w:pPr>
        <w:spacing w:after="80" w:before="80"/>
        <w:jc w:val="both"/>
      </w:pPr>
      <w:r>
        <w:rPr>
          <w:rFonts w:ascii="Arial" w:cs="Arial" w:eastAsia="Arial" w:hAnsi="Arial"/>
          <w:color w:val="404040"/>
          <w:sz w:val="22"/>
          <w:szCs w:val="22"/>
        </w:rPr>
        <w:t xml:space="preserve">The evaluation procedure was as follows:</w:t>
      </w:r>
    </w:p>
    <w:p>
      <w:pPr>
        <w:pStyle w:val="ListParagraph"/>
        <w:numPr>
          <w:ilvl w:val="0"/>
          <w:numId w:val="2"/>
        </w:numPr>
        <w:spacing w:after="60" w:before="60"/>
      </w:pPr>
      <w:r>
        <w:rPr>
          <w:rFonts w:ascii="Arial" w:cs="Arial" w:eastAsia="Arial" w:hAnsi="Arial"/>
          <w:b w:val="false"/>
          <w:bCs w:val="false"/>
          <w:color w:val="404040"/>
          <w:sz w:val="22"/>
          <w:szCs w:val="22"/>
        </w:rPr>
        <w:t xml:space="preserve">For each test query, both models retrieved their top-5 ranked documents.</w:t>
      </w:r>
    </w:p>
    <w:p>
      <w:pPr>
        <w:pStyle w:val="ListParagraph"/>
        <w:numPr>
          <w:ilvl w:val="0"/>
          <w:numId w:val="2"/>
        </w:numPr>
        <w:spacing w:after="60" w:before="60"/>
      </w:pPr>
      <w:r>
        <w:rPr>
          <w:rFonts w:ascii="Arial" w:cs="Arial" w:eastAsia="Arial" w:hAnsi="Arial"/>
          <w:b w:val="false"/>
          <w:bCs w:val="false"/>
          <w:color w:val="404040"/>
          <w:sz w:val="22"/>
          <w:szCs w:val="22"/>
        </w:rPr>
        <w:t xml:space="preserve">Each retrieved document was assessed manually and labelled as relevant or not relevant.</w:t>
      </w:r>
    </w:p>
    <w:p>
      <w:pPr>
        <w:pStyle w:val="ListParagraph"/>
        <w:numPr>
          <w:ilvl w:val="0"/>
          <w:numId w:val="2"/>
        </w:numPr>
        <w:spacing w:after="60" w:before="60"/>
      </w:pPr>
      <w:r>
        <w:rPr>
          <w:rFonts w:ascii="Arial" w:cs="Arial" w:eastAsia="Arial" w:hAnsi="Arial"/>
          <w:b w:val="false"/>
          <w:bCs w:val="false"/>
          <w:color w:val="404040"/>
          <w:sz w:val="22"/>
          <w:szCs w:val="22"/>
        </w:rPr>
        <w:t xml:space="preserve">Precision@5 was calculated per query, then averaged across all queries to produce a final score.</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6.  Results</w:t>
      </w:r>
    </w:p>
    <w:p>
      <w:pPr>
        <w:pStyle w:val="Heading2"/>
        <w:pBdr>
          <w:bottom w:val="single" w:color="BDD7EE" w:sz="2"/>
        </w:pBdr>
        <w:spacing w:after="140" w:before="280"/>
      </w:pPr>
      <w:r>
        <w:rPr>
          <w:rFonts w:ascii="Arial" w:cs="Arial" w:eastAsia="Arial" w:hAnsi="Arial"/>
          <w:b/>
          <w:bCs/>
          <w:color w:val="1F4E79"/>
          <w:sz w:val="24"/>
          <w:szCs w:val="24"/>
        </w:rPr>
        <w:t xml:space="preserve">6.1  Word2Vec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200"/>
        <w:gridCol w:w="3200"/>
      </w:tblGrid>
      <w:tr>
        <w:trPr>
          <w:tblHeader/>
        </w:trPr>
        <w:tc>
          <w:tcPr>
            <w:tcW w:type="dxa" w:w="39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Precision@5</w:t>
            </w:r>
          </w:p>
        </w:tc>
        <w:tc>
          <w:tcPr>
            <w:tcW w:type="dxa" w:w="3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Relevance</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food delivery problem</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1.0</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All 5 results relevant</w:t>
            </w:r>
          </w:p>
        </w:tc>
      </w:tr>
      <w:tr>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climate change effects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1.0</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All 5 results relevant</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machine learning applications</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~0.9</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4–5 results relevant</w:t>
            </w:r>
          </w:p>
        </w:tc>
      </w:tr>
      <w:tr>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health benefits of exercise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~0.9</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4–5 results relevant</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economic inflation causes</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~0.9</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4–5 results relevant</w:t>
            </w:r>
          </w:p>
        </w:tc>
      </w:tr>
    </w:tbl>
    <w:p>
      <w:pPr>
        <w:spacing w:after="0" w:before="120"/>
      </w:pPr>
      <w:r>
        <w:t xml:space="preserve"/>
      </w:r>
    </w:p>
    <w:p>
      <w:pPr>
        <w:shd w:fill="D6E4F0" w:val="clear"/>
        <w:spacing w:after="120" w:before="120"/>
        <w:ind w:left="360" w:right="360"/>
      </w:pPr>
      <w:r>
        <w:rPr>
          <w:rFonts w:ascii="Arial" w:cs="Arial" w:eastAsia="Arial" w:hAnsi="Arial"/>
          <w:b/>
          <w:bCs/>
          <w:color w:val="1F4E79"/>
          <w:sz w:val="22"/>
          <w:szCs w:val="22"/>
        </w:rPr>
        <w:t xml:space="preserve">Average Precision@5 (Word2Vec): </w:t>
      </w:r>
      <w:r>
        <w:rPr>
          <w:rFonts w:ascii="Arial" w:cs="Arial" w:eastAsia="Arial" w:hAnsi="Arial"/>
          <w:b/>
          <w:bCs/>
          <w:color w:val="2E75B6"/>
          <w:sz w:val="22"/>
          <w:szCs w:val="22"/>
        </w:rPr>
        <w:t xml:space="preserve">0.92</w:t>
      </w:r>
    </w:p>
    <w:p>
      <w:pPr>
        <w:spacing w:after="0" w:before="200"/>
      </w:pPr>
      <w:r>
        <w:t xml:space="preserve"/>
      </w:r>
    </w:p>
    <w:p>
      <w:pPr>
        <w:pStyle w:val="Heading2"/>
        <w:pBdr>
          <w:bottom w:val="single" w:color="BDD7EE" w:sz="2"/>
        </w:pBdr>
        <w:spacing w:after="140" w:before="280"/>
      </w:pPr>
      <w:r>
        <w:rPr>
          <w:rFonts w:ascii="Arial" w:cs="Arial" w:eastAsia="Arial" w:hAnsi="Arial"/>
          <w:b/>
          <w:bCs/>
          <w:color w:val="1F4E79"/>
          <w:sz w:val="24"/>
          <w:szCs w:val="24"/>
        </w:rPr>
        <w:t xml:space="preserve">6.2  TF-IDF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200"/>
        <w:gridCol w:w="3200"/>
      </w:tblGrid>
      <w:tr>
        <w:trPr>
          <w:tblHeader/>
        </w:trPr>
        <w:tc>
          <w:tcPr>
            <w:tcW w:type="dxa" w:w="396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Precision@5</w:t>
            </w:r>
          </w:p>
        </w:tc>
        <w:tc>
          <w:tcPr>
            <w:tcW w:type="dxa" w:w="3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Relevance</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food delivery problem</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0.60</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3 of 5 results relevant</w:t>
            </w:r>
          </w:p>
        </w:tc>
      </w:tr>
      <w:tr>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climate change effects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1.00</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All 5 results relevant</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machine learning applications</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0.80</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4 of 5 results relevant</w:t>
            </w:r>
          </w:p>
        </w:tc>
      </w:tr>
      <w:tr>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health benefits of exercise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0.60</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3 of 5 results relevant</w:t>
            </w:r>
          </w:p>
        </w:tc>
      </w:tr>
      <w:tr>
        <w:tc>
          <w:tcPr>
            <w:tcW w:type="dxa" w:w="396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economic inflation causes</w:t>
            </w:r>
          </w:p>
        </w:tc>
        <w:tc>
          <w:tcPr>
            <w:tcW w:type="dxa" w:w="2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center"/>
            </w:pPr>
            <w:r>
              <w:rPr>
                <w:rFonts w:ascii="Arial" w:cs="Arial" w:eastAsia="Arial" w:hAnsi="Arial"/>
                <w:color w:val="404040"/>
                <w:sz w:val="20"/>
                <w:szCs w:val="20"/>
              </w:rPr>
              <w:t xml:space="preserve">1.00</w:t>
            </w:r>
          </w:p>
        </w:tc>
        <w:tc>
          <w:tcPr>
            <w:tcW w:type="dxa" w:w="32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All 5 results relevant</w:t>
            </w:r>
          </w:p>
        </w:tc>
      </w:tr>
    </w:tbl>
    <w:p>
      <w:pPr>
        <w:spacing w:after="0" w:before="120"/>
      </w:pPr>
      <w:r>
        <w:t xml:space="preserve"/>
      </w:r>
    </w:p>
    <w:p>
      <w:pPr>
        <w:shd w:fill="D6E4F0" w:val="clear"/>
        <w:spacing w:after="120" w:before="120"/>
        <w:ind w:left="360" w:right="360"/>
      </w:pPr>
      <w:r>
        <w:rPr>
          <w:rFonts w:ascii="Arial" w:cs="Arial" w:eastAsia="Arial" w:hAnsi="Arial"/>
          <w:b/>
          <w:bCs/>
          <w:color w:val="1F4E79"/>
          <w:sz w:val="22"/>
          <w:szCs w:val="22"/>
        </w:rPr>
        <w:t xml:space="preserve">Average Precision@5 (TF-IDF): </w:t>
      </w:r>
      <w:r>
        <w:rPr>
          <w:rFonts w:ascii="Arial" w:cs="Arial" w:eastAsia="Arial" w:hAnsi="Arial"/>
          <w:b/>
          <w:bCs/>
          <w:color w:val="2E75B6"/>
          <w:sz w:val="22"/>
          <w:szCs w:val="22"/>
        </w:rPr>
        <w:t xml:space="preserve">0.80</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7.  Model Comparison</w:t>
      </w:r>
    </w:p>
    <w:p>
      <w:pPr>
        <w:spacing w:after="80" w:before="80"/>
        <w:jc w:val="both"/>
      </w:pPr>
      <w:r>
        <w:rPr>
          <w:rFonts w:ascii="Arial" w:cs="Arial" w:eastAsia="Arial" w:hAnsi="Arial"/>
          <w:color w:val="404040"/>
          <w:sz w:val="22"/>
          <w:szCs w:val="22"/>
        </w:rPr>
        <w:t xml:space="preserve">The following table provides a structured side-by-side comparison of both models across multiple dimensions, covering methodology, semantic capability, computational cost, and retrieval performance.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Criterion</w:t>
            </w:r>
          </w:p>
        </w:tc>
        <w:tc>
          <w:tcPr>
            <w:tcW w:type="dxa" w:w="32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TF-IDF (Baseline)</w:t>
            </w:r>
          </w:p>
        </w:tc>
        <w:tc>
          <w:tcPr>
            <w:tcW w:type="dxa" w:w="328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Word2Vec (Advanced)</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Methodology</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Keyword-based (TF-IDF weighting)</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Context-based (dense vector embeddings)</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Similarity Metric</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Cosine similarity on sparse vectors</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Cosine similarity on dense vectors</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Semantic Understanding</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None – exact term matching only</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Strong – captures synonyms &amp; context</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Speed</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Very fast (sparse computation)</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Moderate (dense computation)</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Avg. Precision@5</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0.80</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0.92</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b/>
                <w:bCs/>
                <w:color w:val="1F4E79"/>
                <w:sz w:val="20"/>
                <w:szCs w:val="20"/>
              </w:rPr>
              <w:t xml:space="preserve">Best Use Case</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Keyword search, known terminology</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Semantic search, exploratory queries</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Weakness</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Misses synonyms &amp; paraphrases</w:t>
            </w:r>
          </w:p>
        </w:tc>
        <w:tc>
          <w:tcPr>
            <w:tcW w:type="dxa" w:w="3280"/>
            <w:tcBorders>
              <w:top w:val="single" w:color="BBBBBB" w:sz="1"/>
              <w:left w:val="single" w:color="BBBBBB" w:sz="1"/>
              <w:bottom w:val="single" w:color="BBBBBB" w:sz="1"/>
              <w:right w:val="single" w:color="BBBBBB" w:sz="1"/>
            </w:tcBorders>
            <w:shd w:fill="D6E4F0" w:val="clear"/>
            <w:tcMar>
              <w:top w:type="dxa" w:w="100"/>
              <w:left w:type="dxa" w:w="150"/>
              <w:bottom w:type="dxa" w:w="100"/>
              <w:right w:type="dxa" w:w="150"/>
            </w:tcMar>
            <w:vAlign w:val="center"/>
          </w:tcPr>
          <w:p>
            <w:pPr>
              <w:jc w:val="left"/>
            </w:pPr>
            <w:r>
              <w:rPr>
                <w:rFonts w:ascii="Arial" w:cs="Arial" w:eastAsia="Arial" w:hAnsi="Arial"/>
                <w:color w:val="404040"/>
                <w:sz w:val="20"/>
                <w:szCs w:val="20"/>
              </w:rPr>
              <w:t xml:space="preserve">May retrieve topically related but imprecise results</w:t>
            </w:r>
          </w:p>
        </w:tc>
      </w:tr>
    </w:tbl>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8.  Analysis of Results</w:t>
      </w:r>
    </w:p>
    <w:p>
      <w:pPr>
        <w:pStyle w:val="Heading2"/>
        <w:pBdr>
          <w:bottom w:val="single" w:color="BDD7EE" w:sz="2"/>
        </w:pBdr>
        <w:spacing w:after="140" w:before="280"/>
      </w:pPr>
      <w:r>
        <w:rPr>
          <w:rFonts w:ascii="Arial" w:cs="Arial" w:eastAsia="Arial" w:hAnsi="Arial"/>
          <w:b/>
          <w:bCs/>
          <w:color w:val="1F4E79"/>
          <w:sz w:val="24"/>
          <w:szCs w:val="24"/>
        </w:rPr>
        <w:t xml:space="preserve">8.1  TF-IDF Behaviour</w:t>
      </w:r>
    </w:p>
    <w:p>
      <w:pPr>
        <w:spacing w:after="80" w:before="80"/>
        <w:jc w:val="both"/>
      </w:pPr>
      <w:r>
        <w:rPr>
          <w:rFonts w:ascii="Arial" w:cs="Arial" w:eastAsia="Arial" w:hAnsi="Arial"/>
          <w:color w:val="404040"/>
          <w:sz w:val="22"/>
          <w:szCs w:val="22"/>
        </w:rPr>
        <w:t xml:space="preserve">TF-IDF's retrieval performance is directly tied to lexical overlap between the query and the documents. When a query contains rare or domain-specific terms that appear in relevant documents, TF-IDF performs well. However, it fails to bridge the vocabulary gap — two semantically equivalent phrases using different words receive zero similarity under this model.</w:t>
      </w:r>
    </w:p>
    <w:p>
      <w:pPr>
        <w:spacing w:after="0" w:before="80"/>
      </w:pPr>
      <w:r>
        <w:t xml:space="preserve"/>
      </w:r>
    </w:p>
    <w:p>
      <w:pPr>
        <w:spacing w:after="80" w:before="80"/>
        <w:jc w:val="both"/>
      </w:pPr>
      <w:r>
        <w:rPr>
          <w:rFonts w:ascii="Arial" w:cs="Arial" w:eastAsia="Arial" w:hAnsi="Arial"/>
          <w:color w:val="404040"/>
          <w:sz w:val="22"/>
          <w:szCs w:val="22"/>
        </w:rPr>
        <w:t xml:space="preserve">Illustrative failure case:</w:t>
      </w:r>
    </w:p>
    <w:p>
      <w:pPr>
        <w:pStyle w:val="ListParagraph"/>
        <w:numPr>
          <w:ilvl w:val="0"/>
          <w:numId w:val="2"/>
        </w:numPr>
        <w:spacing w:after="60" w:before="60"/>
      </w:pPr>
      <w:r>
        <w:rPr>
          <w:rFonts w:ascii="Arial" w:cs="Arial" w:eastAsia="Arial" w:hAnsi="Arial"/>
          <w:b w:val="false"/>
          <w:bCs w:val="false"/>
          <w:color w:val="404040"/>
          <w:sz w:val="22"/>
          <w:szCs w:val="22"/>
        </w:rPr>
        <w:t xml:space="preserve">Query: "food delivery problem"</w:t>
      </w:r>
    </w:p>
    <w:p>
      <w:pPr>
        <w:pStyle w:val="ListParagraph"/>
        <w:numPr>
          <w:ilvl w:val="0"/>
          <w:numId w:val="2"/>
        </w:numPr>
        <w:spacing w:after="60" w:before="60"/>
      </w:pPr>
      <w:r>
        <w:rPr>
          <w:rFonts w:ascii="Arial" w:cs="Arial" w:eastAsia="Arial" w:hAnsi="Arial"/>
          <w:b w:val="false"/>
          <w:bCs w:val="false"/>
          <w:color w:val="404040"/>
          <w:sz w:val="22"/>
          <w:szCs w:val="22"/>
        </w:rPr>
        <w:t xml:space="preserve">TF-IDF retrieved documents containing the word 'delivery' — including 'content delivery' — which are topically unrelated to food logistics.</w:t>
      </w:r>
    </w:p>
    <w:p>
      <w:pPr>
        <w:pStyle w:val="ListParagraph"/>
        <w:numPr>
          <w:ilvl w:val="0"/>
          <w:numId w:val="2"/>
        </w:numPr>
        <w:spacing w:after="60" w:before="60"/>
      </w:pPr>
      <w:r>
        <w:rPr>
          <w:rFonts w:ascii="Arial" w:cs="Arial" w:eastAsia="Arial" w:hAnsi="Arial"/>
          <w:b w:val="false"/>
          <w:bCs w:val="false"/>
          <w:color w:val="404040"/>
          <w:sz w:val="22"/>
          <w:szCs w:val="22"/>
        </w:rPr>
        <w:t xml:space="preserve">The term 'shipment' would not match 'delivery', even though both express the same concept.</w:t>
      </w:r>
    </w:p>
    <w:p>
      <w:pPr>
        <w:spacing w:after="0" w:before="160"/>
      </w:pPr>
      <w:r>
        <w:t xml:space="preserve"/>
      </w:r>
    </w:p>
    <w:p>
      <w:pPr>
        <w:pStyle w:val="Heading2"/>
        <w:pBdr>
          <w:bottom w:val="single" w:color="BDD7EE" w:sz="2"/>
        </w:pBdr>
        <w:spacing w:after="140" w:before="280"/>
      </w:pPr>
      <w:r>
        <w:rPr>
          <w:rFonts w:ascii="Arial" w:cs="Arial" w:eastAsia="Arial" w:hAnsi="Arial"/>
          <w:b/>
          <w:bCs/>
          <w:color w:val="1F4E79"/>
          <w:sz w:val="24"/>
          <w:szCs w:val="24"/>
        </w:rPr>
        <w:t xml:space="preserve">8.2  Word2Vec Behaviour</w:t>
      </w:r>
    </w:p>
    <w:p>
      <w:pPr>
        <w:spacing w:after="80" w:before="80"/>
        <w:jc w:val="both"/>
      </w:pPr>
      <w:r>
        <w:rPr>
          <w:rFonts w:ascii="Arial" w:cs="Arial" w:eastAsia="Arial" w:hAnsi="Arial"/>
          <w:color w:val="404040"/>
          <w:sz w:val="22"/>
          <w:szCs w:val="22"/>
        </w:rPr>
        <w:t xml:space="preserve">Word2Vec represents words as continuous dense vectors in a semantic space, enabling the model to find documents that are conceptually related even when the exact query terms are absent. The average-pooling approach to document representation, while simple, proved effective across the evaluated queries.</w:t>
      </w:r>
    </w:p>
    <w:p>
      <w:pPr>
        <w:spacing w:after="0" w:before="80"/>
      </w:pPr>
      <w:r>
        <w:t xml:space="preserve"/>
      </w:r>
    </w:p>
    <w:p>
      <w:pPr>
        <w:spacing w:after="80" w:before="80"/>
        <w:jc w:val="both"/>
      </w:pPr>
      <w:r>
        <w:rPr>
          <w:rFonts w:ascii="Arial" w:cs="Arial" w:eastAsia="Arial" w:hAnsi="Arial"/>
          <w:color w:val="404040"/>
          <w:sz w:val="22"/>
          <w:szCs w:val="22"/>
        </w:rPr>
        <w:t xml:space="preserve">Illustrative success case:</w:t>
      </w:r>
    </w:p>
    <w:p>
      <w:pPr>
        <w:pStyle w:val="ListParagraph"/>
        <w:numPr>
          <w:ilvl w:val="0"/>
          <w:numId w:val="2"/>
        </w:numPr>
        <w:spacing w:after="60" w:before="60"/>
      </w:pPr>
      <w:r>
        <w:rPr>
          <w:rFonts w:ascii="Arial" w:cs="Arial" w:eastAsia="Arial" w:hAnsi="Arial"/>
          <w:b w:val="false"/>
          <w:bCs w:val="false"/>
          <w:color w:val="404040"/>
          <w:sz w:val="22"/>
          <w:szCs w:val="22"/>
        </w:rPr>
        <w:t xml:space="preserve">Query: "food delivery problem"</w:t>
      </w:r>
    </w:p>
    <w:p>
      <w:pPr>
        <w:pStyle w:val="ListParagraph"/>
        <w:numPr>
          <w:ilvl w:val="0"/>
          <w:numId w:val="2"/>
        </w:numPr>
        <w:spacing w:after="60" w:before="60"/>
      </w:pPr>
      <w:r>
        <w:rPr>
          <w:rFonts w:ascii="Arial" w:cs="Arial" w:eastAsia="Arial" w:hAnsi="Arial"/>
          <w:b w:val="false"/>
          <w:bCs w:val="false"/>
          <w:color w:val="404040"/>
          <w:sz w:val="22"/>
          <w:szCs w:val="22"/>
        </w:rPr>
        <w:t xml:space="preserve">Word2Vec retrieved documents about food, fast food, and food security — all semantically proximate to the query domain.</w:t>
      </w:r>
    </w:p>
    <w:p>
      <w:pPr>
        <w:pStyle w:val="ListParagraph"/>
        <w:numPr>
          <w:ilvl w:val="0"/>
          <w:numId w:val="2"/>
        </w:numPr>
        <w:spacing w:after="60" w:before="60"/>
      </w:pPr>
      <w:r>
        <w:rPr>
          <w:rFonts w:ascii="Arial" w:cs="Arial" w:eastAsia="Arial" w:hAnsi="Arial"/>
          <w:b w:val="false"/>
          <w:bCs w:val="false"/>
          <w:color w:val="404040"/>
          <w:sz w:val="22"/>
          <w:szCs w:val="22"/>
        </w:rPr>
        <w:t xml:space="preserve">The model correctly navigated the semantic space: food → fast food → nutrition → supply chains.</w:t>
      </w:r>
    </w:p>
    <w:p>
      <w:pPr>
        <w:spacing w:after="0" w:before="120"/>
      </w:pPr>
      <w:r>
        <w:t xml:space="preserve"/>
      </w:r>
    </w:p>
    <w:p>
      <w:pPr>
        <w:shd w:fill="FFF3CD" w:val="clear"/>
        <w:spacing w:after="160" w:before="160"/>
        <w:ind w:left="360" w:right="360"/>
      </w:pPr>
      <w:r>
        <w:rPr>
          <w:rFonts w:ascii="Arial" w:cs="Arial" w:eastAsia="Arial" w:hAnsi="Arial"/>
          <w:b/>
          <w:bCs/>
          <w:color w:val="856404"/>
          <w:sz w:val="22"/>
          <w:szCs w:val="22"/>
        </w:rPr>
        <w:t xml:space="preserve">Limitation:  </w:t>
      </w:r>
      <w:r>
        <w:rPr>
          <w:rFonts w:ascii="Arial" w:cs="Arial" w:eastAsia="Arial" w:hAnsi="Arial"/>
          <w:color w:val="404040"/>
          <w:sz w:val="22"/>
          <w:szCs w:val="22"/>
        </w:rPr>
        <w:t xml:space="preserve">Word2Vec can over-generalise. In some cases it retrieved documents that were topically adjacent but did not satisfy the specific information need of the query (e.g., returning 'Food' instead of content directly addressing 'delivery problems'). This is an inherent trade-off between precision and recall in dense retrieval.</w:t>
      </w:r>
    </w:p>
    <w:p>
      <w:pPr>
        <w:spacing w:after="0" w:before="200"/>
      </w:pPr>
      <w:r>
        <w:t xml:space="preserve"/>
      </w:r>
    </w:p>
    <w:p>
      <w:pPr>
        <w:pStyle w:val="Heading1"/>
        <w:pBdr>
          <w:bottom w:val="single" w:color="2E75B6" w:sz="4"/>
        </w:pBdr>
        <w:shd w:fill="1F4E79" w:val="clear"/>
        <w:spacing w:after="200" w:before="360"/>
        <w:ind w:left="200" w:right="200"/>
      </w:pPr>
      <w:r>
        <w:rPr>
          <w:rFonts w:ascii="Arial" w:cs="Arial" w:eastAsia="Arial" w:hAnsi="Arial"/>
          <w:b/>
          <w:bCs/>
          <w:color w:val="FFFFFF"/>
          <w:sz w:val="28"/>
          <w:szCs w:val="28"/>
        </w:rPr>
        <w:t xml:space="preserve">9.  Conclusion</w:t>
      </w:r>
    </w:p>
    <w:p>
      <w:pPr>
        <w:spacing w:after="80" w:before="80"/>
        <w:jc w:val="both"/>
      </w:pPr>
      <w:r>
        <w:rPr>
          <w:rFonts w:ascii="Arial" w:cs="Arial" w:eastAsia="Arial" w:hAnsi="Arial"/>
          <w:color w:val="404040"/>
          <w:sz w:val="22"/>
          <w:szCs w:val="22"/>
        </w:rPr>
        <w:t xml:space="preserve">This project successfully designed and implemented a complete Intelligent Search Engine, encompassing document ingestion, preprocessing, two retrieval models, ranked output, and quantitative evaluation.</w:t>
      </w:r>
    </w:p>
    <w:p>
      <w:pPr>
        <w:spacing w:after="0" w:before="80"/>
      </w:pPr>
      <w:r>
        <w:t xml:space="preserve"/>
      </w:r>
    </w:p>
    <w:p>
      <w:pPr>
        <w:spacing w:after="80" w:before="80"/>
        <w:jc w:val="both"/>
      </w:pPr>
      <w:r>
        <w:rPr>
          <w:rFonts w:ascii="Arial" w:cs="Arial" w:eastAsia="Arial" w:hAnsi="Arial"/>
          <w:color w:val="404040"/>
          <w:sz w:val="22"/>
          <w:szCs w:val="22"/>
        </w:rPr>
        <w:t xml:space="preserve">The key findings are summarised below:</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404040"/>
          <w:sz w:val="22"/>
          <w:szCs w:val="22"/>
        </w:rPr>
        <w:t xml:space="preserve">Word2Vec outperformed TF-IDF on every query tested, achieving an average Precision@5 of 0.92 compared to 0.80 for TF-IDF.</w:t>
      </w:r>
    </w:p>
    <w:p>
      <w:pPr>
        <w:pStyle w:val="ListParagraph"/>
        <w:numPr>
          <w:ilvl w:val="0"/>
          <w:numId w:val="2"/>
        </w:numPr>
        <w:spacing w:after="60" w:before="60"/>
      </w:pPr>
      <w:r>
        <w:rPr>
          <w:rFonts w:ascii="Arial" w:cs="Arial" w:eastAsia="Arial" w:hAnsi="Arial"/>
          <w:b w:val="false"/>
          <w:bCs w:val="false"/>
          <w:color w:val="404040"/>
          <w:sz w:val="22"/>
          <w:szCs w:val="22"/>
        </w:rPr>
        <w:t xml:space="preserve">TF-IDF remains a strong baseline and is competitive when query and document vocabularies closely align.</w:t>
      </w:r>
    </w:p>
    <w:p>
      <w:pPr>
        <w:pStyle w:val="ListParagraph"/>
        <w:numPr>
          <w:ilvl w:val="0"/>
          <w:numId w:val="2"/>
        </w:numPr>
        <w:spacing w:after="60" w:before="60"/>
      </w:pPr>
      <w:r>
        <w:rPr>
          <w:rFonts w:ascii="Arial" w:cs="Arial" w:eastAsia="Arial" w:hAnsi="Arial"/>
          <w:b w:val="false"/>
          <w:bCs w:val="false"/>
          <w:color w:val="404040"/>
          <w:sz w:val="22"/>
          <w:szCs w:val="22"/>
        </w:rPr>
        <w:t xml:space="preserve">Word2Vec's ability to generalise from contextual co-occurrence makes it substantially more effective for semantic and exploratory search tasks.</w:t>
      </w:r>
    </w:p>
    <w:p>
      <w:pPr>
        <w:pStyle w:val="ListParagraph"/>
        <w:numPr>
          <w:ilvl w:val="0"/>
          <w:numId w:val="2"/>
        </w:numPr>
        <w:spacing w:after="60" w:before="60"/>
      </w:pPr>
      <w:r>
        <w:rPr>
          <w:rFonts w:ascii="Arial" w:cs="Arial" w:eastAsia="Arial" w:hAnsi="Arial"/>
          <w:b w:val="false"/>
          <w:bCs w:val="false"/>
          <w:color w:val="404040"/>
          <w:sz w:val="22"/>
          <w:szCs w:val="22"/>
        </w:rPr>
        <w:t xml:space="preserve">Both models used the same cosine similarity metric, confirming that the performance gap is attributable to the quality of the document representations rather than the ranking strategy.</w:t>
      </w:r>
    </w:p>
    <w:p>
      <w:pPr>
        <w:spacing w:after="0" w:before="120"/>
      </w:pPr>
      <w:r>
        <w:t xml:space="preserve"/>
      </w:r>
    </w:p>
    <w:p>
      <w:pPr>
        <w:shd w:fill="D6E4F0" w:val="clear"/>
        <w:spacing w:after="160" w:before="160"/>
        <w:ind w:left="360" w:right="360"/>
      </w:pPr>
      <w:r>
        <w:rPr>
          <w:rFonts w:ascii="Arial" w:cs="Arial" w:eastAsia="Arial" w:hAnsi="Arial"/>
          <w:b w:val="false"/>
          <w:bCs w:val="false"/>
          <w:i/>
          <w:iCs/>
          <w:color w:val="1F4E79"/>
          <w:sz w:val="22"/>
          <w:szCs w:val="22"/>
        </w:rPr>
        <w:t xml:space="preserve">Final Verdict: Word2Vec is the recommended model for semantic search applications. Future work could explore transformer-based encoders (e.g., BERT, Sentence-BERT) to further improve retrieval quality.</w:t>
      </w:r>
    </w:p>
    <w:p>
      <w:pPr>
        <w:spacing w:after="0" w:before="2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color w:val="888888"/>
        <w:sz w:val="18"/>
        <w:szCs w:val="18"/>
      </w:rPr>
      <w:t xml:space="preserve">Intelligent Search Engine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2026-04-27T18:24:37.857Z</dcterms:created>
  <dcterms:modified xsi:type="dcterms:W3CDTF">2026-04-27T18:24:37.876Z</dcterms:modified>
</cp:coreProperties>
</file>

<file path=docProps/custom.xml><?xml version="1.0" encoding="utf-8"?>
<Properties xmlns="http://schemas.openxmlformats.org/officeDocument/2006/custom-properties" xmlns:vt="http://schemas.openxmlformats.org/officeDocument/2006/docPropsVTypes"/>
</file>