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3FF9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1) Step 13 — what &amp; why</w:t>
      </w:r>
    </w:p>
    <w:p w14:paraId="272B1251" w14:textId="77777777" w:rsidR="003C7CB9" w:rsidRPr="003C7CB9" w:rsidRDefault="003C7CB9" w:rsidP="003C7CB9">
      <w:r w:rsidRPr="003C7CB9">
        <w:rPr>
          <w:b/>
          <w:bCs/>
        </w:rPr>
        <w:t>Goal.</w:t>
      </w:r>
      <w:r w:rsidRPr="003C7CB9">
        <w:t xml:space="preserve"> Package your findings into </w:t>
      </w:r>
      <w:r w:rsidRPr="003C7CB9">
        <w:rPr>
          <w:i/>
          <w:iCs/>
        </w:rPr>
        <w:t>report-ready</w:t>
      </w:r>
      <w:r w:rsidRPr="003C7CB9">
        <w:t xml:space="preserve"> visuals and tables:</w:t>
      </w:r>
    </w:p>
    <w:p w14:paraId="3A6A859E" w14:textId="77777777" w:rsidR="003C7CB9" w:rsidRPr="003C7CB9" w:rsidRDefault="003C7CB9" w:rsidP="003C7CB9">
      <w:pPr>
        <w:numPr>
          <w:ilvl w:val="0"/>
          <w:numId w:val="1"/>
        </w:numPr>
      </w:pPr>
      <w:r w:rsidRPr="003C7CB9">
        <w:t>Trade-off scatter (cost vs on-time) across methods</w:t>
      </w:r>
    </w:p>
    <w:p w14:paraId="2394D039" w14:textId="77777777" w:rsidR="003C7CB9" w:rsidRPr="003C7CB9" w:rsidRDefault="003C7CB9" w:rsidP="003C7CB9">
      <w:pPr>
        <w:numPr>
          <w:ilvl w:val="0"/>
          <w:numId w:val="1"/>
        </w:numPr>
      </w:pPr>
      <w:r w:rsidRPr="003C7CB9">
        <w:t>Champion share by family (how often each method wins in C/R/RC)</w:t>
      </w:r>
    </w:p>
    <w:p w14:paraId="1F04DBAC" w14:textId="77777777" w:rsidR="003C7CB9" w:rsidRPr="003C7CB9" w:rsidRDefault="003C7CB9" w:rsidP="003C7CB9">
      <w:pPr>
        <w:numPr>
          <w:ilvl w:val="0"/>
          <w:numId w:val="1"/>
        </w:numPr>
      </w:pPr>
      <w:r w:rsidRPr="003C7CB9">
        <w:t>On-time p95 boxplot by family &amp; method</w:t>
      </w:r>
    </w:p>
    <w:p w14:paraId="186C1B78" w14:textId="77777777" w:rsidR="003C7CB9" w:rsidRPr="003C7CB9" w:rsidRDefault="003C7CB9" w:rsidP="003C7CB9">
      <w:pPr>
        <w:numPr>
          <w:ilvl w:val="0"/>
          <w:numId w:val="1"/>
        </w:numPr>
      </w:pPr>
      <w:r w:rsidRPr="003C7CB9">
        <w:t>Histogram of distance improvement vs deterministic (per champion)</w:t>
      </w:r>
    </w:p>
    <w:p w14:paraId="06669719" w14:textId="77777777" w:rsidR="003C7CB9" w:rsidRPr="003C7CB9" w:rsidRDefault="003C7CB9" w:rsidP="003C7CB9">
      <w:pPr>
        <w:numPr>
          <w:ilvl w:val="0"/>
          <w:numId w:val="1"/>
        </w:numPr>
      </w:pPr>
      <w:r w:rsidRPr="003C7CB9">
        <w:t>“Hardest 10” instances table (where DET p95 is lowest)</w:t>
      </w:r>
    </w:p>
    <w:p w14:paraId="28BF5F05" w14:textId="77777777" w:rsidR="003C7CB9" w:rsidRPr="003C7CB9" w:rsidRDefault="003C7CB9" w:rsidP="003C7CB9">
      <w:pPr>
        <w:numPr>
          <w:ilvl w:val="0"/>
          <w:numId w:val="1"/>
        </w:numPr>
      </w:pPr>
      <w:r w:rsidRPr="003C7CB9">
        <w:t>Champion vs DET improvement table (per instance)</w:t>
      </w:r>
    </w:p>
    <w:p w14:paraId="50ACFA7D" w14:textId="77777777" w:rsidR="003C7CB9" w:rsidRPr="003C7CB9" w:rsidRDefault="003C7CB9" w:rsidP="003C7CB9">
      <w:pPr>
        <w:numPr>
          <w:ilvl w:val="0"/>
          <w:numId w:val="1"/>
        </w:numPr>
      </w:pPr>
      <w:r w:rsidRPr="003C7CB9">
        <w:t>3–6 route plots for representative champion solutions (C, R, RC)</w:t>
      </w:r>
    </w:p>
    <w:p w14:paraId="171265AE" w14:textId="77777777" w:rsidR="003C7CB9" w:rsidRPr="003C7CB9" w:rsidRDefault="003C7CB9" w:rsidP="003C7CB9">
      <w:r w:rsidRPr="003C7CB9">
        <w:rPr>
          <w:b/>
          <w:bCs/>
        </w:rPr>
        <w:t>Why now.</w:t>
      </w:r>
      <w:r w:rsidRPr="003C7CB9">
        <w:t xml:space="preserve"> You’ve already: baseline, OR-Tools quantile, SAA runs, Γ-robust, evaluation, champion picking, and final table. Step 13 just polishes the story and gathers everything in one place for the Appendix and Results sections.</w:t>
      </w:r>
    </w:p>
    <w:p w14:paraId="0B7B0ADE" w14:textId="77777777" w:rsidR="003C7CB9" w:rsidRPr="003C7CB9" w:rsidRDefault="003C7CB9" w:rsidP="003C7CB9">
      <w:pPr>
        <w:rPr>
          <w:b/>
          <w:bCs/>
        </w:rPr>
      </w:pPr>
      <w:r>
        <w:br/>
      </w:r>
      <w:r>
        <w:br/>
      </w:r>
      <w:r w:rsidRPr="003C7CB9">
        <w:rPr>
          <w:b/>
          <w:bCs/>
        </w:rPr>
        <w:t>Step 13 — Synthesis &amp; Storytelling (Champion set analysis)</w:t>
      </w:r>
    </w:p>
    <w:p w14:paraId="0A5CAF8F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What we set out to do</w:t>
      </w:r>
    </w:p>
    <w:p w14:paraId="20C7AA50" w14:textId="77777777" w:rsidR="003C7CB9" w:rsidRPr="003C7CB9" w:rsidRDefault="003C7CB9" w:rsidP="003C7CB9">
      <w:r w:rsidRPr="003C7CB9">
        <w:t xml:space="preserve">Turn the raw outputs (solutions, evaluations, and “champion” picks) into a concise, visual story that a reader can understand in minutes: </w:t>
      </w:r>
      <w:r w:rsidRPr="003C7CB9">
        <w:rPr>
          <w:i/>
          <w:iCs/>
        </w:rPr>
        <w:t>Which method wins, by how much, and where?</w:t>
      </w:r>
      <w:r w:rsidRPr="003C7CB9">
        <w:t xml:space="preserve"> We used only your original 56 Solomon-style CSVs and the artifacts produced in Steps 7–12.</w:t>
      </w:r>
    </w:p>
    <w:p w14:paraId="26DD7CBB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Inputs used</w:t>
      </w:r>
    </w:p>
    <w:p w14:paraId="1A06D838" w14:textId="77777777" w:rsidR="003C7CB9" w:rsidRPr="003C7CB9" w:rsidRDefault="003C7CB9" w:rsidP="003C7CB9">
      <w:pPr>
        <w:numPr>
          <w:ilvl w:val="0"/>
          <w:numId w:val="2"/>
        </w:numPr>
      </w:pPr>
      <w:r w:rsidRPr="003C7CB9">
        <w:t>data/reports/champions.csv and …/champions_stats_by_method.csv (from Step 11).</w:t>
      </w:r>
    </w:p>
    <w:p w14:paraId="13A19E5C" w14:textId="77777777" w:rsidR="003C7CB9" w:rsidRPr="003C7CB9" w:rsidRDefault="003C7CB9" w:rsidP="003C7CB9">
      <w:pPr>
        <w:numPr>
          <w:ilvl w:val="0"/>
          <w:numId w:val="2"/>
        </w:numPr>
      </w:pPr>
      <w:r w:rsidRPr="003C7CB9">
        <w:t>data/reports/step8_eval.csv (common scenario-based evaluation for all methods).</w:t>
      </w:r>
    </w:p>
    <w:p w14:paraId="3A44E3DF" w14:textId="77777777" w:rsidR="003C7CB9" w:rsidRPr="003C7CB9" w:rsidRDefault="003C7CB9" w:rsidP="003C7CB9">
      <w:pPr>
        <w:numPr>
          <w:ilvl w:val="0"/>
          <w:numId w:val="2"/>
        </w:numPr>
      </w:pPr>
      <w:r w:rsidRPr="003C7CB9">
        <w:t>Method summaries in:</w:t>
      </w:r>
    </w:p>
    <w:p w14:paraId="7FE6C18B" w14:textId="77777777" w:rsidR="003C7CB9" w:rsidRPr="003C7CB9" w:rsidRDefault="003C7CB9" w:rsidP="003C7CB9">
      <w:pPr>
        <w:numPr>
          <w:ilvl w:val="1"/>
          <w:numId w:val="2"/>
        </w:numPr>
      </w:pPr>
      <w:r w:rsidRPr="003C7CB9">
        <w:t>data/solutions_ortools/summary.csv (DET)</w:t>
      </w:r>
    </w:p>
    <w:p w14:paraId="529BE20A" w14:textId="77777777" w:rsidR="003C7CB9" w:rsidRPr="003C7CB9" w:rsidRDefault="003C7CB9" w:rsidP="003C7CB9">
      <w:pPr>
        <w:numPr>
          <w:ilvl w:val="1"/>
          <w:numId w:val="2"/>
        </w:numPr>
      </w:pPr>
      <w:r w:rsidRPr="003C7CB9">
        <w:t>data/solutions_quantile/m1.2_a0/summary.csv (Q120)</w:t>
      </w:r>
    </w:p>
    <w:p w14:paraId="413B6CE1" w14:textId="77777777" w:rsidR="003C7CB9" w:rsidRPr="003C7CB9" w:rsidRDefault="003C7CB9" w:rsidP="003C7CB9">
      <w:pPr>
        <w:numPr>
          <w:ilvl w:val="1"/>
          <w:numId w:val="2"/>
        </w:numPr>
      </w:pPr>
      <w:r w:rsidRPr="003C7CB9">
        <w:t>data/solutions_saa/k16_b0p3/summary.csv (SAA16-b0p3)</w:t>
      </w:r>
    </w:p>
    <w:p w14:paraId="1FCCC603" w14:textId="77777777" w:rsidR="003C7CB9" w:rsidRPr="003C7CB9" w:rsidRDefault="003C7CB9" w:rsidP="003C7CB9">
      <w:pPr>
        <w:numPr>
          <w:ilvl w:val="1"/>
          <w:numId w:val="2"/>
        </w:numPr>
      </w:pPr>
      <w:r w:rsidRPr="003C7CB9">
        <w:t>(plus other runs as context)</w:t>
      </w:r>
    </w:p>
    <w:p w14:paraId="0DD52581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What we produced (and why)</w:t>
      </w:r>
    </w:p>
    <w:p w14:paraId="450C731F" w14:textId="77777777" w:rsidR="003C7CB9" w:rsidRPr="003C7CB9" w:rsidRDefault="003C7CB9" w:rsidP="003C7CB9">
      <w:pPr>
        <w:numPr>
          <w:ilvl w:val="0"/>
          <w:numId w:val="3"/>
        </w:numPr>
      </w:pPr>
      <w:r w:rsidRPr="003C7CB9">
        <w:rPr>
          <w:b/>
          <w:bCs/>
        </w:rPr>
        <w:t>Method trade-off scatter (champion set)</w:t>
      </w:r>
      <w:r w:rsidRPr="003C7CB9">
        <w:t xml:space="preserve"> – mean distance vs mean on-time p95 for the champions only.</w:t>
      </w:r>
      <w:r w:rsidRPr="003C7CB9">
        <w:br/>
      </w:r>
      <w:r w:rsidRPr="003C7CB9">
        <w:rPr>
          <w:i/>
          <w:iCs/>
        </w:rPr>
        <w:t>Why:</w:t>
      </w:r>
      <w:r w:rsidRPr="003C7CB9">
        <w:t xml:space="preserve"> shows the cost–reliability trade-off of the final plans we would actually deploy.</w:t>
      </w:r>
    </w:p>
    <w:p w14:paraId="09A93B04" w14:textId="77777777" w:rsidR="003C7CB9" w:rsidRPr="003C7CB9" w:rsidRDefault="003C7CB9" w:rsidP="003C7CB9">
      <w:pPr>
        <w:numPr>
          <w:ilvl w:val="0"/>
          <w:numId w:val="3"/>
        </w:numPr>
      </w:pPr>
      <w:r w:rsidRPr="003C7CB9">
        <w:rPr>
          <w:b/>
          <w:bCs/>
        </w:rPr>
        <w:t>Champion share by family (C, R, RC)</w:t>
      </w:r>
      <w:r w:rsidRPr="003C7CB9">
        <w:t xml:space="preserve"> — stacked bars counting how many instances in each family were won by each method.</w:t>
      </w:r>
      <w:r w:rsidRPr="003C7CB9">
        <w:br/>
      </w:r>
      <w:r w:rsidRPr="003C7CB9">
        <w:rPr>
          <w:i/>
          <w:iCs/>
        </w:rPr>
        <w:t>Why:</w:t>
      </w:r>
      <w:r w:rsidRPr="003C7CB9">
        <w:t xml:space="preserve"> reveals whether any family type favors one method.</w:t>
      </w:r>
    </w:p>
    <w:p w14:paraId="3C49B842" w14:textId="77777777" w:rsidR="003C7CB9" w:rsidRPr="003C7CB9" w:rsidRDefault="003C7CB9" w:rsidP="003C7CB9">
      <w:pPr>
        <w:numPr>
          <w:ilvl w:val="0"/>
          <w:numId w:val="3"/>
        </w:numPr>
      </w:pPr>
      <w:r w:rsidRPr="003C7CB9">
        <w:rPr>
          <w:b/>
          <w:bCs/>
        </w:rPr>
        <w:lastRenderedPageBreak/>
        <w:t>Histogram of champion %-distance improvement vs deterministic (DET)</w:t>
      </w:r>
      <w:r w:rsidRPr="003C7CB9">
        <w:t>.</w:t>
      </w:r>
      <w:r w:rsidRPr="003C7CB9">
        <w:br/>
      </w:r>
      <w:r w:rsidRPr="003C7CB9">
        <w:rPr>
          <w:i/>
          <w:iCs/>
        </w:rPr>
        <w:t>Why:</w:t>
      </w:r>
      <w:r w:rsidRPr="003C7CB9">
        <w:t xml:space="preserve"> quantifies how far robust methods beat the deterministic baseline on cost while achieving near-perfect on-time.</w:t>
      </w:r>
    </w:p>
    <w:p w14:paraId="732E9178" w14:textId="77777777" w:rsidR="003C7CB9" w:rsidRPr="003C7CB9" w:rsidRDefault="003C7CB9" w:rsidP="003C7CB9">
      <w:pPr>
        <w:numPr>
          <w:ilvl w:val="0"/>
          <w:numId w:val="3"/>
        </w:numPr>
      </w:pPr>
      <w:r w:rsidRPr="003C7CB9">
        <w:rPr>
          <w:b/>
          <w:bCs/>
        </w:rPr>
        <w:t>Representative route plots for champions</w:t>
      </w:r>
      <w:r w:rsidRPr="003C7CB9">
        <w:t xml:space="preserve"> (e.g., C102, R208, RC208).</w:t>
      </w:r>
      <w:r w:rsidRPr="003C7CB9">
        <w:br/>
      </w:r>
      <w:r w:rsidRPr="003C7CB9">
        <w:rPr>
          <w:i/>
          <w:iCs/>
        </w:rPr>
        <w:t>Why:</w:t>
      </w:r>
      <w:r w:rsidRPr="003C7CB9">
        <w:t xml:space="preserve"> qualitative sanity check—routes are visibly tighter and less “spiky” than deterministic plans.</w:t>
      </w:r>
    </w:p>
    <w:p w14:paraId="5C8F8C19" w14:textId="77777777" w:rsidR="003C7CB9" w:rsidRPr="003C7CB9" w:rsidRDefault="003C7CB9" w:rsidP="003C7CB9">
      <w:r w:rsidRPr="003C7CB9">
        <w:t xml:space="preserve">You mentioned two optional artifacts you didn’t get (top10_hard_instances_under_det.csv and p95_by_family_method_box.png). They are </w:t>
      </w:r>
      <w:r w:rsidRPr="003C7CB9">
        <w:rPr>
          <w:b/>
          <w:bCs/>
        </w:rPr>
        <w:t>not required</w:t>
      </w:r>
      <w:r w:rsidRPr="003C7CB9">
        <w:t xml:space="preserve"> for the narrative: the three figures above already support the main claims. If you want them later, we can regenerate from the same inputs, but you don’t need them to proceed.</w:t>
      </w:r>
    </w:p>
    <w:p w14:paraId="09FE7D51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Key findings (what your figures show)</w:t>
      </w:r>
    </w:p>
    <w:p w14:paraId="031A44ED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1) SAA dominates overall, Q-buffer is a strong second</w:t>
      </w:r>
    </w:p>
    <w:p w14:paraId="21D2E9ED" w14:textId="77777777" w:rsidR="003C7CB9" w:rsidRPr="003C7CB9" w:rsidRDefault="003C7CB9" w:rsidP="003C7CB9">
      <w:pPr>
        <w:numPr>
          <w:ilvl w:val="0"/>
          <w:numId w:val="4"/>
        </w:numPr>
      </w:pPr>
      <w:r w:rsidRPr="003C7CB9">
        <w:rPr>
          <w:b/>
          <w:bCs/>
        </w:rPr>
        <w:t>Champion trade-off (scatter):</w:t>
      </w:r>
      <w:r w:rsidRPr="003C7CB9">
        <w:br/>
        <w:t xml:space="preserve">The point for </w:t>
      </w:r>
      <w:r w:rsidRPr="003C7CB9">
        <w:rPr>
          <w:b/>
          <w:bCs/>
        </w:rPr>
        <w:t>SAA16-b0p3</w:t>
      </w:r>
      <w:r w:rsidRPr="003C7CB9">
        <w:t xml:space="preserve"> sits left of </w:t>
      </w:r>
      <w:r w:rsidRPr="003C7CB9">
        <w:rPr>
          <w:b/>
          <w:bCs/>
        </w:rPr>
        <w:t>Q120</w:t>
      </w:r>
      <w:r w:rsidRPr="003C7CB9">
        <w:t xml:space="preserve"> (lower mean distance) with essentially the same ~100% on-time p95. From your plot, ballpark averages are:</w:t>
      </w:r>
    </w:p>
    <w:p w14:paraId="3364FAEC" w14:textId="77777777" w:rsidR="003C7CB9" w:rsidRPr="003C7CB9" w:rsidRDefault="003C7CB9" w:rsidP="003C7CB9">
      <w:pPr>
        <w:numPr>
          <w:ilvl w:val="1"/>
          <w:numId w:val="4"/>
        </w:numPr>
      </w:pPr>
      <w:r w:rsidRPr="003C7CB9">
        <w:t xml:space="preserve">SAA16-b0p3 ≈ </w:t>
      </w:r>
      <w:r w:rsidRPr="003C7CB9">
        <w:rPr>
          <w:b/>
          <w:bCs/>
        </w:rPr>
        <w:t>1165</w:t>
      </w:r>
      <w:r w:rsidRPr="003C7CB9">
        <w:t xml:space="preserve"> mean distance, </w:t>
      </w:r>
      <w:r w:rsidRPr="003C7CB9">
        <w:rPr>
          <w:b/>
          <w:bCs/>
        </w:rPr>
        <w:t>≈100%</w:t>
      </w:r>
      <w:r w:rsidRPr="003C7CB9">
        <w:t xml:space="preserve"> on-time p95.</w:t>
      </w:r>
    </w:p>
    <w:p w14:paraId="43FB07B3" w14:textId="77777777" w:rsidR="003C7CB9" w:rsidRPr="003C7CB9" w:rsidRDefault="003C7CB9" w:rsidP="003C7CB9">
      <w:pPr>
        <w:numPr>
          <w:ilvl w:val="1"/>
          <w:numId w:val="4"/>
        </w:numPr>
      </w:pPr>
      <w:r w:rsidRPr="003C7CB9">
        <w:t xml:space="preserve">Q120 ≈ </w:t>
      </w:r>
      <w:r w:rsidRPr="003C7CB9">
        <w:rPr>
          <w:b/>
          <w:bCs/>
        </w:rPr>
        <w:t>1218</w:t>
      </w:r>
      <w:r w:rsidRPr="003C7CB9">
        <w:t xml:space="preserve"> mean distance, </w:t>
      </w:r>
      <w:r w:rsidRPr="003C7CB9">
        <w:rPr>
          <w:b/>
          <w:bCs/>
        </w:rPr>
        <w:t>≈100%</w:t>
      </w:r>
      <w:r w:rsidRPr="003C7CB9">
        <w:t xml:space="preserve"> on-time p95.</w:t>
      </w:r>
      <w:r w:rsidRPr="003C7CB9">
        <w:br/>
        <w:t>Interpretation: SAA keeps the same reliability while shaving ~4–5% cost versus Q-buffer on the champion set.</w:t>
      </w:r>
    </w:p>
    <w:p w14:paraId="10634150" w14:textId="77777777" w:rsidR="003C7CB9" w:rsidRPr="003C7CB9" w:rsidRDefault="003C7CB9" w:rsidP="003C7CB9">
      <w:pPr>
        <w:numPr>
          <w:ilvl w:val="0"/>
          <w:numId w:val="4"/>
        </w:numPr>
      </w:pPr>
      <w:r w:rsidRPr="003C7CB9">
        <w:rPr>
          <w:b/>
          <w:bCs/>
        </w:rPr>
        <w:t>Champion share by family:</w:t>
      </w:r>
      <w:r w:rsidRPr="003C7CB9">
        <w:br/>
        <w:t xml:space="preserve">SAA16-b0p3 wins </w:t>
      </w:r>
      <w:r w:rsidRPr="003C7CB9">
        <w:rPr>
          <w:b/>
          <w:bCs/>
        </w:rPr>
        <w:t>almost all instances</w:t>
      </w:r>
      <w:r w:rsidRPr="003C7CB9">
        <w:t xml:space="preserve"> across </w:t>
      </w:r>
      <w:r w:rsidRPr="003C7CB9">
        <w:rPr>
          <w:b/>
          <w:bCs/>
        </w:rPr>
        <w:t>C</w:t>
      </w:r>
      <w:r w:rsidRPr="003C7CB9">
        <w:t xml:space="preserve">, </w:t>
      </w:r>
      <w:r w:rsidRPr="003C7CB9">
        <w:rPr>
          <w:b/>
          <w:bCs/>
        </w:rPr>
        <w:t>R</w:t>
      </w:r>
      <w:r w:rsidRPr="003C7CB9">
        <w:t xml:space="preserve">, and </w:t>
      </w:r>
      <w:r w:rsidRPr="003C7CB9">
        <w:rPr>
          <w:b/>
          <w:bCs/>
        </w:rPr>
        <w:t>RC</w:t>
      </w:r>
      <w:r w:rsidRPr="003C7CB9">
        <w:t xml:space="preserve">; Q120 captures a couple of cases (the bar chart shows </w:t>
      </w:r>
      <w:r w:rsidRPr="003C7CB9">
        <w:rPr>
          <w:b/>
          <w:bCs/>
        </w:rPr>
        <w:t>~54 SAA wins</w:t>
      </w:r>
      <w:r w:rsidRPr="003C7CB9">
        <w:t xml:space="preserve"> and </w:t>
      </w:r>
      <w:r w:rsidRPr="003C7CB9">
        <w:rPr>
          <w:b/>
          <w:bCs/>
        </w:rPr>
        <w:t>~2 Q-buffer wins</w:t>
      </w:r>
      <w:r w:rsidRPr="003C7CB9">
        <w:t xml:space="preserve"> overall).</w:t>
      </w:r>
    </w:p>
    <w:p w14:paraId="4ACD4106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2) Robust methods reduce cost vs the deterministic baseline while fixing on-time</w:t>
      </w:r>
    </w:p>
    <w:p w14:paraId="3F446E67" w14:textId="77777777" w:rsidR="003C7CB9" w:rsidRPr="003C7CB9" w:rsidRDefault="003C7CB9" w:rsidP="003C7CB9">
      <w:pPr>
        <w:numPr>
          <w:ilvl w:val="0"/>
          <w:numId w:val="5"/>
        </w:numPr>
      </w:pPr>
      <w:r w:rsidRPr="003C7CB9">
        <w:rPr>
          <w:b/>
          <w:bCs/>
        </w:rPr>
        <w:t>Histogram of % improvement vs DET (champions):</w:t>
      </w:r>
      <w:r w:rsidRPr="003C7CB9">
        <w:br/>
        <w:t xml:space="preserve">Distribution centered around </w:t>
      </w:r>
      <w:r w:rsidRPr="003C7CB9">
        <w:rPr>
          <w:b/>
          <w:bCs/>
        </w:rPr>
        <w:t>−7% to −8%</w:t>
      </w:r>
      <w:r w:rsidRPr="003C7CB9">
        <w:t xml:space="preserve"> distance improvement (negative = better) with a long left tail (up to ~−15%) on harder instances.</w:t>
      </w:r>
      <w:r w:rsidRPr="003C7CB9">
        <w:br/>
        <w:t xml:space="preserve">Combine this with Step 9’s earlier boxplots (DET’s on-time ≈ 40% vs ~100% for robust methods): the robust plans both </w:t>
      </w:r>
      <w:r w:rsidRPr="003C7CB9">
        <w:rPr>
          <w:b/>
          <w:bCs/>
        </w:rPr>
        <w:t>dramatically increase on-time</w:t>
      </w:r>
      <w:r w:rsidRPr="003C7CB9">
        <w:t xml:space="preserve"> and </w:t>
      </w:r>
      <w:r w:rsidRPr="003C7CB9">
        <w:rPr>
          <w:b/>
          <w:bCs/>
        </w:rPr>
        <w:t>lower cost</w:t>
      </w:r>
      <w:r w:rsidRPr="003C7CB9">
        <w:t xml:space="preserve"> on average.</w:t>
      </w:r>
    </w:p>
    <w:p w14:paraId="3F4C3C7C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3) Qualitative route structure looks healthier</w:t>
      </w:r>
    </w:p>
    <w:p w14:paraId="6AB93D6E" w14:textId="77777777" w:rsidR="003C7CB9" w:rsidRPr="003C7CB9" w:rsidRDefault="003C7CB9" w:rsidP="003C7CB9">
      <w:pPr>
        <w:numPr>
          <w:ilvl w:val="0"/>
          <w:numId w:val="6"/>
        </w:numPr>
      </w:pPr>
      <w:r w:rsidRPr="003C7CB9">
        <w:rPr>
          <w:b/>
          <w:bCs/>
        </w:rPr>
        <w:t>Champion route plots (C102 / R208 / RC208):</w:t>
      </w:r>
      <w:r w:rsidRPr="003C7CB9">
        <w:br/>
        <w:t xml:space="preserve">Compared to typical deterministic “spokes,” the SAA/Q-buffer champions show </w:t>
      </w:r>
      <w:r w:rsidRPr="003C7CB9">
        <w:rPr>
          <w:b/>
          <w:bCs/>
        </w:rPr>
        <w:t>more compact, locally cohesive tours</w:t>
      </w:r>
      <w:r w:rsidRPr="003C7CB9">
        <w:t xml:space="preserve"> with fewer depot-to-far-edge jumps. This is consistent with schedules that maintain slack where travel-time inflation is likely.</w:t>
      </w:r>
    </w:p>
    <w:p w14:paraId="5F76A3BD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What to conclude</w:t>
      </w:r>
    </w:p>
    <w:p w14:paraId="65747063" w14:textId="77777777" w:rsidR="003C7CB9" w:rsidRPr="003C7CB9" w:rsidRDefault="003C7CB9" w:rsidP="003C7CB9">
      <w:pPr>
        <w:numPr>
          <w:ilvl w:val="0"/>
          <w:numId w:val="7"/>
        </w:numPr>
      </w:pPr>
      <w:r w:rsidRPr="003C7CB9">
        <w:rPr>
          <w:b/>
          <w:bCs/>
        </w:rPr>
        <w:t>Main recommendation:</w:t>
      </w:r>
      <w:r w:rsidRPr="003C7CB9">
        <w:t xml:space="preserve"> Use </w:t>
      </w:r>
      <w:r w:rsidRPr="003C7CB9">
        <w:rPr>
          <w:b/>
          <w:bCs/>
        </w:rPr>
        <w:t>SAA16-b0p3</w:t>
      </w:r>
      <w:r w:rsidRPr="003C7CB9">
        <w:t xml:space="preserve"> by default. It achieves near-perfect on-time performance and the </w:t>
      </w:r>
      <w:r w:rsidRPr="003C7CB9">
        <w:rPr>
          <w:b/>
          <w:bCs/>
        </w:rPr>
        <w:t>lowest cost</w:t>
      </w:r>
      <w:r w:rsidRPr="003C7CB9">
        <w:t xml:space="preserve"> among robust candidates on your full 56-instance set.</w:t>
      </w:r>
    </w:p>
    <w:p w14:paraId="3F0860EE" w14:textId="77777777" w:rsidR="003C7CB9" w:rsidRPr="003C7CB9" w:rsidRDefault="003C7CB9" w:rsidP="003C7CB9">
      <w:pPr>
        <w:numPr>
          <w:ilvl w:val="0"/>
          <w:numId w:val="7"/>
        </w:numPr>
      </w:pPr>
      <w:r w:rsidRPr="003C7CB9">
        <w:rPr>
          <w:b/>
          <w:bCs/>
        </w:rPr>
        <w:t>When Q-buffer (Q120) is enough:</w:t>
      </w:r>
      <w:r w:rsidRPr="003C7CB9">
        <w:t xml:space="preserve"> If you need a one-parameter, super-fast approach or your compute budget is tight, Q-buffer remains very competitive (≈100% on-time p95) and wins a couple of edge cases.</w:t>
      </w:r>
    </w:p>
    <w:p w14:paraId="3F7B5191" w14:textId="77777777" w:rsidR="003C7CB9" w:rsidRPr="003C7CB9" w:rsidRDefault="003C7CB9" w:rsidP="003C7CB9">
      <w:pPr>
        <w:numPr>
          <w:ilvl w:val="0"/>
          <w:numId w:val="7"/>
        </w:numPr>
      </w:pPr>
      <w:r w:rsidRPr="003C7CB9">
        <w:rPr>
          <w:b/>
          <w:bCs/>
        </w:rPr>
        <w:lastRenderedPageBreak/>
        <w:t>Deterministic (DET) should not be deployed</w:t>
      </w:r>
      <w:r w:rsidRPr="003C7CB9">
        <w:t xml:space="preserve"> under variability—it delivers ~40% on-time on average in scenario testing, far below any acceptable service level.</w:t>
      </w:r>
    </w:p>
    <w:p w14:paraId="78F50FF9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What was created in this step</w:t>
      </w:r>
    </w:p>
    <w:p w14:paraId="6C72BDAA" w14:textId="77777777" w:rsidR="003C7CB9" w:rsidRPr="003C7CB9" w:rsidRDefault="003C7CB9" w:rsidP="003C7CB9">
      <w:pPr>
        <w:numPr>
          <w:ilvl w:val="0"/>
          <w:numId w:val="8"/>
        </w:numPr>
      </w:pPr>
      <w:r w:rsidRPr="003C7CB9">
        <w:rPr>
          <w:b/>
          <w:bCs/>
        </w:rPr>
        <w:t>Figures</w:t>
      </w:r>
      <w:r w:rsidRPr="003C7CB9">
        <w:t xml:space="preserve"> (saved in data/figures/, names will match your run scripts):</w:t>
      </w:r>
    </w:p>
    <w:p w14:paraId="08E3067E" w14:textId="77777777" w:rsidR="003C7CB9" w:rsidRPr="003C7CB9" w:rsidRDefault="003C7CB9" w:rsidP="003C7CB9">
      <w:pPr>
        <w:numPr>
          <w:ilvl w:val="1"/>
          <w:numId w:val="8"/>
        </w:numPr>
      </w:pPr>
      <w:r w:rsidRPr="003C7CB9">
        <w:rPr>
          <w:i/>
          <w:iCs/>
        </w:rPr>
        <w:t>Method trade-off (champions)</w:t>
      </w:r>
      <w:r w:rsidRPr="003C7CB9">
        <w:t xml:space="preserve"> – mean distance vs on-time p95.</w:t>
      </w:r>
    </w:p>
    <w:p w14:paraId="087CBA43" w14:textId="77777777" w:rsidR="003C7CB9" w:rsidRPr="003C7CB9" w:rsidRDefault="003C7CB9" w:rsidP="003C7CB9">
      <w:pPr>
        <w:numPr>
          <w:ilvl w:val="1"/>
          <w:numId w:val="8"/>
        </w:numPr>
      </w:pPr>
      <w:r w:rsidRPr="003C7CB9">
        <w:rPr>
          <w:i/>
          <w:iCs/>
        </w:rPr>
        <w:t>Champion share by family</w:t>
      </w:r>
      <w:r w:rsidRPr="003C7CB9">
        <w:t xml:space="preserve"> (stacked bars).</w:t>
      </w:r>
    </w:p>
    <w:p w14:paraId="34024F71" w14:textId="77777777" w:rsidR="003C7CB9" w:rsidRPr="003C7CB9" w:rsidRDefault="003C7CB9" w:rsidP="003C7CB9">
      <w:pPr>
        <w:numPr>
          <w:ilvl w:val="1"/>
          <w:numId w:val="8"/>
        </w:numPr>
      </w:pPr>
      <w:r w:rsidRPr="003C7CB9">
        <w:rPr>
          <w:i/>
          <w:iCs/>
        </w:rPr>
        <w:t>Histogram: champion %-distance improvement vs DET.</w:t>
      </w:r>
    </w:p>
    <w:p w14:paraId="57AE773E" w14:textId="77777777" w:rsidR="003C7CB9" w:rsidRPr="003C7CB9" w:rsidRDefault="003C7CB9" w:rsidP="003C7CB9">
      <w:pPr>
        <w:numPr>
          <w:ilvl w:val="1"/>
          <w:numId w:val="8"/>
        </w:numPr>
      </w:pPr>
      <w:r w:rsidRPr="003C7CB9">
        <w:rPr>
          <w:i/>
          <w:iCs/>
        </w:rPr>
        <w:t>Champion route plots:</w:t>
      </w:r>
      <w:r w:rsidRPr="003C7CB9">
        <w:t xml:space="preserve"> C102, R208, RC208 (and any others you saved).</w:t>
      </w:r>
    </w:p>
    <w:p w14:paraId="5B217384" w14:textId="77777777" w:rsidR="003C7CB9" w:rsidRPr="003C7CB9" w:rsidRDefault="003C7CB9" w:rsidP="003C7CB9">
      <w:pPr>
        <w:numPr>
          <w:ilvl w:val="0"/>
          <w:numId w:val="8"/>
        </w:numPr>
      </w:pPr>
      <w:r w:rsidRPr="003C7CB9">
        <w:rPr>
          <w:b/>
          <w:bCs/>
        </w:rPr>
        <w:t>Tables already available for the appendix (from Steps 11–12):</w:t>
      </w:r>
    </w:p>
    <w:p w14:paraId="2D5981AB" w14:textId="77777777" w:rsidR="003C7CB9" w:rsidRPr="003C7CB9" w:rsidRDefault="003C7CB9" w:rsidP="003C7CB9">
      <w:pPr>
        <w:numPr>
          <w:ilvl w:val="1"/>
          <w:numId w:val="8"/>
        </w:numPr>
      </w:pPr>
      <w:r w:rsidRPr="003C7CB9">
        <w:t>data/reports/final_per_instance_table.csv (cost, vehicles, p50/p95 on-time, runtime).</w:t>
      </w:r>
    </w:p>
    <w:p w14:paraId="5DD05A7B" w14:textId="77777777" w:rsidR="003C7CB9" w:rsidRPr="003C7CB9" w:rsidRDefault="003C7CB9" w:rsidP="003C7CB9">
      <w:pPr>
        <w:numPr>
          <w:ilvl w:val="1"/>
          <w:numId w:val="8"/>
        </w:numPr>
      </w:pPr>
      <w:r w:rsidRPr="003C7CB9">
        <w:t>data/reports/final_overall_table.csv (means by method).</w:t>
      </w:r>
    </w:p>
    <w:p w14:paraId="1D2C06F7" w14:textId="77777777" w:rsidR="003C7CB9" w:rsidRPr="003C7CB9" w:rsidRDefault="003C7CB9" w:rsidP="003C7CB9">
      <w:pPr>
        <w:numPr>
          <w:ilvl w:val="1"/>
          <w:numId w:val="8"/>
        </w:numPr>
      </w:pPr>
      <w:r w:rsidRPr="003C7CB9">
        <w:t>data/reports/champions.csv (final picks) and …/champions_stats_by_method.csv.</w:t>
      </w:r>
    </w:p>
    <w:p w14:paraId="3D13E2E2" w14:textId="77777777" w:rsidR="003C7CB9" w:rsidRPr="003C7CB9" w:rsidRDefault="003C7CB9" w:rsidP="003C7CB9">
      <w:pPr>
        <w:rPr>
          <w:b/>
          <w:bCs/>
        </w:rPr>
      </w:pPr>
      <w:r w:rsidRPr="003C7CB9">
        <w:rPr>
          <w:b/>
          <w:bCs/>
        </w:rPr>
        <w:t>Why this step matters</w:t>
      </w:r>
    </w:p>
    <w:p w14:paraId="3EF3D7EF" w14:textId="77777777" w:rsidR="003C7CB9" w:rsidRPr="003C7CB9" w:rsidRDefault="003C7CB9" w:rsidP="003C7CB9">
      <w:r w:rsidRPr="003C7CB9">
        <w:t xml:space="preserve">Stakeholders rarely read solver logs. Step 13 distills the work into </w:t>
      </w:r>
      <w:r w:rsidRPr="003C7CB9">
        <w:rPr>
          <w:b/>
          <w:bCs/>
        </w:rPr>
        <w:t>clear evidence</w:t>
      </w:r>
      <w:r w:rsidRPr="003C7CB9">
        <w:t>:</w:t>
      </w:r>
    </w:p>
    <w:p w14:paraId="2BAFD1E1" w14:textId="77777777" w:rsidR="003C7CB9" w:rsidRPr="003C7CB9" w:rsidRDefault="003C7CB9" w:rsidP="003C7CB9">
      <w:pPr>
        <w:numPr>
          <w:ilvl w:val="0"/>
          <w:numId w:val="9"/>
        </w:numPr>
      </w:pPr>
      <w:r w:rsidRPr="003C7CB9">
        <w:t xml:space="preserve">We improved </w:t>
      </w:r>
      <w:r w:rsidRPr="003C7CB9">
        <w:rPr>
          <w:b/>
          <w:bCs/>
        </w:rPr>
        <w:t>reliability to ~100%</w:t>
      </w:r>
      <w:r w:rsidRPr="003C7CB9">
        <w:t xml:space="preserve"> under realistic variability models.</w:t>
      </w:r>
    </w:p>
    <w:p w14:paraId="1313675A" w14:textId="77777777" w:rsidR="003C7CB9" w:rsidRPr="003C7CB9" w:rsidRDefault="003C7CB9" w:rsidP="003C7CB9">
      <w:pPr>
        <w:numPr>
          <w:ilvl w:val="0"/>
          <w:numId w:val="9"/>
        </w:numPr>
      </w:pPr>
      <w:r w:rsidRPr="003C7CB9">
        <w:t xml:space="preserve">We </w:t>
      </w:r>
      <w:r w:rsidRPr="003C7CB9">
        <w:rPr>
          <w:b/>
          <w:bCs/>
        </w:rPr>
        <w:t>reduced cost</w:t>
      </w:r>
      <w:r w:rsidRPr="003C7CB9">
        <w:t xml:space="preserve"> vs the deterministic baseline by ~7–8% on average for the plans we would actually ship.</w:t>
      </w:r>
    </w:p>
    <w:p w14:paraId="6A70AD87" w14:textId="77777777" w:rsidR="003C7CB9" w:rsidRPr="003C7CB9" w:rsidRDefault="003C7CB9" w:rsidP="003C7CB9">
      <w:pPr>
        <w:numPr>
          <w:ilvl w:val="0"/>
          <w:numId w:val="9"/>
        </w:numPr>
      </w:pPr>
      <w:r w:rsidRPr="003C7CB9">
        <w:t xml:space="preserve">We identified </w:t>
      </w:r>
      <w:r w:rsidRPr="003C7CB9">
        <w:rPr>
          <w:b/>
          <w:bCs/>
        </w:rPr>
        <w:t>which method to use by default</w:t>
      </w:r>
      <w:r w:rsidRPr="003C7CB9">
        <w:t xml:space="preserve"> (SAA) and </w:t>
      </w:r>
      <w:r w:rsidRPr="003C7CB9">
        <w:rPr>
          <w:b/>
          <w:bCs/>
        </w:rPr>
        <w:t>when to consider the simpler alternative</w:t>
      </w:r>
      <w:r w:rsidRPr="003C7CB9">
        <w:t xml:space="preserve"> (Q-buffer).</w:t>
      </w:r>
    </w:p>
    <w:p w14:paraId="39A79B44" w14:textId="7FBDF8F8" w:rsidR="005113EB" w:rsidRDefault="005113EB"/>
    <w:p w14:paraId="2BDB5BA0" w14:textId="77777777" w:rsidR="00DA1D12" w:rsidRDefault="00DA1D12"/>
    <w:p w14:paraId="203F2114" w14:textId="77777777" w:rsidR="00DA1D12" w:rsidRPr="00DA1D12" w:rsidRDefault="00DA1D12" w:rsidP="00DA1D12">
      <w:pPr>
        <w:rPr>
          <w:b/>
          <w:bCs/>
        </w:rPr>
      </w:pPr>
      <w:r w:rsidRPr="00DA1D12">
        <w:rPr>
          <w:b/>
          <w:bCs/>
        </w:rPr>
        <w:t>Paste-ready “Results &amp; Visuals” subsection</w:t>
      </w:r>
    </w:p>
    <w:p w14:paraId="30E4B4FD" w14:textId="77777777" w:rsidR="00DA1D12" w:rsidRPr="00DA1D12" w:rsidRDefault="00DA1D12" w:rsidP="00DA1D12">
      <w:r w:rsidRPr="00DA1D12">
        <w:rPr>
          <w:b/>
          <w:bCs/>
        </w:rPr>
        <w:t>Results &amp; Visuals.</w:t>
      </w:r>
      <w:r w:rsidRPr="00DA1D12">
        <w:br/>
        <w:t xml:space="preserve">The final </w:t>
      </w:r>
      <w:r w:rsidRPr="00DA1D12">
        <w:rPr>
          <w:i/>
          <w:iCs/>
        </w:rPr>
        <w:t>champion</w:t>
      </w:r>
      <w:r w:rsidRPr="00DA1D12">
        <w:t xml:space="preserve"> plans (picked at 99% on-time p95) show that </w:t>
      </w:r>
      <w:r w:rsidRPr="00DA1D12">
        <w:rPr>
          <w:b/>
          <w:bCs/>
        </w:rPr>
        <w:t>SAA16-b0p3</w:t>
      </w:r>
      <w:r w:rsidRPr="00DA1D12">
        <w:t xml:space="preserve"> dominates across the 56 instances (wins ≈54/56), with </w:t>
      </w:r>
      <w:r w:rsidRPr="00DA1D12">
        <w:rPr>
          <w:b/>
          <w:bCs/>
        </w:rPr>
        <w:t>Q120</w:t>
      </w:r>
      <w:r w:rsidRPr="00DA1D12">
        <w:t xml:space="preserve"> winning a couple of cases. The </w:t>
      </w:r>
      <w:r w:rsidRPr="00DA1D12">
        <w:rPr>
          <w:b/>
          <w:bCs/>
        </w:rPr>
        <w:t>Method trade-off (champions)</w:t>
      </w:r>
      <w:r w:rsidRPr="00DA1D12">
        <w:t xml:space="preserve"> scatter plot shows SAA delivering </w:t>
      </w:r>
      <w:r w:rsidRPr="00DA1D12">
        <w:rPr>
          <w:b/>
          <w:bCs/>
        </w:rPr>
        <w:t>near-100% on-time p95 at lower mean distance</w:t>
      </w:r>
      <w:r w:rsidRPr="00DA1D12">
        <w:t xml:space="preserve"> than Q-buffer. The </w:t>
      </w:r>
      <w:r w:rsidRPr="00DA1D12">
        <w:rPr>
          <w:b/>
          <w:bCs/>
        </w:rPr>
        <w:t>Champion share by family</w:t>
      </w:r>
      <w:r w:rsidRPr="00DA1D12">
        <w:t xml:space="preserve"> bars confirm SAA’s dominance across </w:t>
      </w:r>
      <w:r w:rsidRPr="00DA1D12">
        <w:rPr>
          <w:b/>
          <w:bCs/>
        </w:rPr>
        <w:t>C</w:t>
      </w:r>
      <w:r w:rsidRPr="00DA1D12">
        <w:t xml:space="preserve">, </w:t>
      </w:r>
      <w:r w:rsidRPr="00DA1D12">
        <w:rPr>
          <w:b/>
          <w:bCs/>
        </w:rPr>
        <w:t>R</w:t>
      </w:r>
      <w:r w:rsidRPr="00DA1D12">
        <w:t xml:space="preserve">, and </w:t>
      </w:r>
      <w:r w:rsidRPr="00DA1D12">
        <w:rPr>
          <w:b/>
          <w:bCs/>
        </w:rPr>
        <w:t>RC</w:t>
      </w:r>
      <w:r w:rsidRPr="00DA1D12">
        <w:t xml:space="preserve"> families. The </w:t>
      </w:r>
      <w:r w:rsidRPr="00DA1D12">
        <w:rPr>
          <w:b/>
          <w:bCs/>
        </w:rPr>
        <w:t>Histogram of champion %-distance improvement vs deterministic</w:t>
      </w:r>
      <w:r w:rsidRPr="00DA1D12">
        <w:t xml:space="preserve"> centers around </w:t>
      </w:r>
      <w:r w:rsidRPr="00DA1D12">
        <w:rPr>
          <w:b/>
          <w:bCs/>
        </w:rPr>
        <w:t>−7–8%</w:t>
      </w:r>
      <w:r w:rsidRPr="00DA1D12">
        <w:t xml:space="preserve">, demonstrating that robust plans not only meet service levels but also save cost relative to a deterministic baseline that averages ~40% on-time under variability. Finally, </w:t>
      </w:r>
      <w:r w:rsidRPr="00DA1D12">
        <w:rPr>
          <w:b/>
          <w:bCs/>
        </w:rPr>
        <w:t>route plots</w:t>
      </w:r>
      <w:r w:rsidRPr="00DA1D12">
        <w:t xml:space="preserve"> for </w:t>
      </w:r>
      <w:r w:rsidRPr="00DA1D12">
        <w:rPr>
          <w:i/>
          <w:iCs/>
        </w:rPr>
        <w:t>C102</w:t>
      </w:r>
      <w:r w:rsidRPr="00DA1D12">
        <w:t xml:space="preserve">, </w:t>
      </w:r>
      <w:r w:rsidRPr="00DA1D12">
        <w:rPr>
          <w:i/>
          <w:iCs/>
        </w:rPr>
        <w:t>R208</w:t>
      </w:r>
      <w:r w:rsidRPr="00DA1D12">
        <w:t xml:space="preserve">, and </w:t>
      </w:r>
      <w:r w:rsidRPr="00DA1D12">
        <w:rPr>
          <w:i/>
          <w:iCs/>
        </w:rPr>
        <w:t>RC208</w:t>
      </w:r>
      <w:r w:rsidRPr="00DA1D12">
        <w:t xml:space="preserve"> illustrate the qualitative difference: robust routes are more compact, with fewer long “spokes,” aligning with the improved on-time reliability.</w:t>
      </w:r>
    </w:p>
    <w:p w14:paraId="348A7833" w14:textId="77777777" w:rsidR="00DA1D12" w:rsidRDefault="00DA1D12"/>
    <w:p w14:paraId="2979C952" w14:textId="77777777" w:rsidR="00D21EE6" w:rsidRDefault="00D21EE6"/>
    <w:p w14:paraId="1E74060F" w14:textId="77777777" w:rsidR="00D21EE6" w:rsidRDefault="00D21EE6"/>
    <w:p w14:paraId="3812FC17" w14:textId="77777777" w:rsidR="00D21EE6" w:rsidRDefault="00D21EE6"/>
    <w:p w14:paraId="6AAEC2A9" w14:textId="77777777" w:rsidR="00D21EE6" w:rsidRDefault="00D21EE6"/>
    <w:p w14:paraId="2D0C0CB0" w14:textId="77777777" w:rsidR="00D21EE6" w:rsidRDefault="00D21EE6"/>
    <w:p w14:paraId="01F8478E" w14:textId="77777777" w:rsidR="00D21EE6" w:rsidRDefault="00D21EE6"/>
    <w:p w14:paraId="53CD5C6F" w14:textId="77777777" w:rsidR="00D21EE6" w:rsidRDefault="00D21EE6"/>
    <w:p w14:paraId="62BF0067" w14:textId="77777777" w:rsidR="00D21EE6" w:rsidRDefault="00D21EE6"/>
    <w:p w14:paraId="66A0AF61" w14:textId="77777777" w:rsidR="00D21EE6" w:rsidRPr="00D21EE6" w:rsidRDefault="00D21EE6" w:rsidP="00D21EE6">
      <w:pPr>
        <w:rPr>
          <w:b/>
          <w:bCs/>
        </w:rPr>
      </w:pPr>
      <w:r>
        <w:t>Hadi men 9-13</w:t>
      </w:r>
      <w:r>
        <w:br/>
      </w:r>
      <w:r w:rsidRPr="00D21EE6">
        <w:rPr>
          <w:b/>
          <w:bCs/>
        </w:rPr>
        <w:t>6. Results</w:t>
      </w:r>
    </w:p>
    <w:p w14:paraId="3D751A0B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6.1 Setup recap (fixed &amp; fair evaluation)</w:t>
      </w:r>
    </w:p>
    <w:p w14:paraId="5074F0DC" w14:textId="77777777" w:rsidR="00D21EE6" w:rsidRPr="00D21EE6" w:rsidRDefault="00D21EE6" w:rsidP="00D21EE6">
      <w:r w:rsidRPr="00D21EE6">
        <w:t xml:space="preserve">All methods are evaluated on the </w:t>
      </w:r>
      <w:r w:rsidRPr="00D21EE6">
        <w:rPr>
          <w:b/>
          <w:bCs/>
        </w:rPr>
        <w:t>same 200 stochastic test scenarios</w:t>
      </w:r>
      <w:r w:rsidRPr="00D21EE6">
        <w:t xml:space="preserve"> per instance (common random numbers; log-normal variability with cv_global=0.20, cv_link=0.10). KPIs:</w:t>
      </w:r>
    </w:p>
    <w:p w14:paraId="31491219" w14:textId="77777777" w:rsidR="00D21EE6" w:rsidRPr="00D21EE6" w:rsidRDefault="00D21EE6" w:rsidP="00D21EE6">
      <w:pPr>
        <w:numPr>
          <w:ilvl w:val="0"/>
          <w:numId w:val="10"/>
        </w:numPr>
      </w:pPr>
      <w:r w:rsidRPr="00D21EE6">
        <w:rPr>
          <w:b/>
          <w:bCs/>
        </w:rPr>
        <w:t>Cost</w:t>
      </w:r>
      <w:r w:rsidRPr="00D21EE6">
        <w:t xml:space="preserve"> = total distance (lower is better).</w:t>
      </w:r>
    </w:p>
    <w:p w14:paraId="5B480B51" w14:textId="77777777" w:rsidR="00D21EE6" w:rsidRPr="00D21EE6" w:rsidRDefault="00D21EE6" w:rsidP="00D21EE6">
      <w:pPr>
        <w:numPr>
          <w:ilvl w:val="0"/>
          <w:numId w:val="10"/>
        </w:numPr>
      </w:pPr>
      <w:r w:rsidRPr="00D21EE6">
        <w:rPr>
          <w:b/>
          <w:bCs/>
        </w:rPr>
        <w:t>On-time service</w:t>
      </w:r>
      <w:r w:rsidRPr="00D21EE6">
        <w:t xml:space="preserve">: percent of customers served within due dates, reported as </w:t>
      </w:r>
      <w:r w:rsidRPr="00D21EE6">
        <w:rPr>
          <w:b/>
          <w:bCs/>
        </w:rPr>
        <w:t>p50</w:t>
      </w:r>
      <w:r w:rsidRPr="00D21EE6">
        <w:t xml:space="preserve"> and </w:t>
      </w:r>
      <w:r w:rsidRPr="00D21EE6">
        <w:rPr>
          <w:b/>
          <w:bCs/>
        </w:rPr>
        <w:t>p95</w:t>
      </w:r>
      <w:r w:rsidRPr="00D21EE6">
        <w:t xml:space="preserve"> over the 200 scenarios (higher is better).</w:t>
      </w:r>
    </w:p>
    <w:p w14:paraId="75E71224" w14:textId="77777777" w:rsidR="00D21EE6" w:rsidRPr="00D21EE6" w:rsidRDefault="00D21EE6" w:rsidP="00D21EE6">
      <w:pPr>
        <w:numPr>
          <w:ilvl w:val="0"/>
          <w:numId w:val="10"/>
        </w:numPr>
      </w:pPr>
      <w:r w:rsidRPr="00D21EE6">
        <w:rPr>
          <w:b/>
          <w:bCs/>
        </w:rPr>
        <w:t>Vehicles</w:t>
      </w:r>
      <w:r w:rsidRPr="00D21EE6">
        <w:t xml:space="preserve"> used and </w:t>
      </w:r>
      <w:r w:rsidRPr="00D21EE6">
        <w:rPr>
          <w:b/>
          <w:bCs/>
        </w:rPr>
        <w:t>runtime</w:t>
      </w:r>
      <w:r w:rsidRPr="00D21EE6">
        <w:t xml:space="preserve"> (s) from each method’s summary.csv.</w:t>
      </w:r>
    </w:p>
    <w:p w14:paraId="3CAFE89D" w14:textId="77777777" w:rsidR="00D21EE6" w:rsidRPr="00D21EE6" w:rsidRDefault="00D21EE6" w:rsidP="00D21EE6">
      <w:r w:rsidRPr="00D21EE6">
        <w:t xml:space="preserve">We select a </w:t>
      </w:r>
      <w:r w:rsidRPr="00D21EE6">
        <w:rPr>
          <w:i/>
          <w:iCs/>
        </w:rPr>
        <w:t>champion</w:t>
      </w:r>
      <w:r w:rsidRPr="00D21EE6">
        <w:t xml:space="preserve"> plan </w:t>
      </w:r>
      <w:r w:rsidRPr="00D21EE6">
        <w:rPr>
          <w:b/>
          <w:bCs/>
        </w:rPr>
        <w:t>per instance</w:t>
      </w:r>
      <w:r w:rsidRPr="00D21EE6">
        <w:t xml:space="preserve"> (Step 11) that hits </w:t>
      </w:r>
      <w:r w:rsidRPr="00D21EE6">
        <w:rPr>
          <w:b/>
          <w:bCs/>
        </w:rPr>
        <w:t>≥99% on-time p95</w:t>
      </w:r>
      <w:r w:rsidRPr="00D21EE6">
        <w:t xml:space="preserve">, then compare methods on the </w:t>
      </w:r>
      <w:r w:rsidRPr="00D21EE6">
        <w:rPr>
          <w:b/>
          <w:bCs/>
        </w:rPr>
        <w:t>champion set</w:t>
      </w:r>
      <w:r w:rsidRPr="00D21EE6">
        <w:t xml:space="preserve"> (what we would actually deploy).</w:t>
      </w:r>
    </w:p>
    <w:p w14:paraId="437B9A7D" w14:textId="77777777" w:rsidR="00D21EE6" w:rsidRPr="00D21EE6" w:rsidRDefault="00D21EE6" w:rsidP="00D21EE6">
      <w:r w:rsidRPr="00D21EE6">
        <w:rPr>
          <w:b/>
          <w:bCs/>
        </w:rPr>
        <w:t>Methods compared.</w:t>
      </w:r>
    </w:p>
    <w:p w14:paraId="77E283E0" w14:textId="77777777" w:rsidR="00D21EE6" w:rsidRPr="00D21EE6" w:rsidRDefault="00D21EE6" w:rsidP="00D21EE6">
      <w:pPr>
        <w:numPr>
          <w:ilvl w:val="0"/>
          <w:numId w:val="11"/>
        </w:numPr>
      </w:pPr>
      <w:r w:rsidRPr="00D21EE6">
        <w:rPr>
          <w:b/>
          <w:bCs/>
        </w:rPr>
        <w:t>DET</w:t>
      </w:r>
      <w:r w:rsidRPr="00D21EE6">
        <w:t>: deterministic OR-Tools (baseline).</w:t>
      </w:r>
    </w:p>
    <w:p w14:paraId="47EA19BE" w14:textId="77777777" w:rsidR="00D21EE6" w:rsidRPr="00D21EE6" w:rsidRDefault="00D21EE6" w:rsidP="00D21EE6">
      <w:pPr>
        <w:numPr>
          <w:ilvl w:val="0"/>
          <w:numId w:val="11"/>
        </w:numPr>
      </w:pPr>
      <w:r w:rsidRPr="00D21EE6">
        <w:rPr>
          <w:b/>
          <w:bCs/>
        </w:rPr>
        <w:t>Q120</w:t>
      </w:r>
      <w:r w:rsidRPr="00D21EE6">
        <w:t>: quantile buffer (travel times × 1.20).</w:t>
      </w:r>
    </w:p>
    <w:p w14:paraId="7AEA611E" w14:textId="77777777" w:rsidR="00D21EE6" w:rsidRPr="00D21EE6" w:rsidRDefault="00D21EE6" w:rsidP="00D21EE6">
      <w:pPr>
        <w:numPr>
          <w:ilvl w:val="0"/>
          <w:numId w:val="11"/>
        </w:numPr>
      </w:pPr>
      <w:r w:rsidRPr="00D21EE6">
        <w:rPr>
          <w:b/>
          <w:bCs/>
        </w:rPr>
        <w:t>SAA16-b0p3</w:t>
      </w:r>
      <w:r w:rsidRPr="00D21EE6">
        <w:t>: stochastic SAA with 16 scenarios per move, β=0.3 (moderate conservatism).</w:t>
      </w:r>
      <w:r w:rsidRPr="00D21EE6">
        <w:br/>
        <w:t>(You also ran SAA32/64 and Γ-robust in Step 10; the champion picker retained Q120 and SAA16-b0p3 as the best two under the ≥99% p95 rule.)</w:t>
      </w:r>
    </w:p>
    <w:p w14:paraId="0C9CA69A" w14:textId="77777777" w:rsidR="00D21EE6" w:rsidRPr="00D21EE6" w:rsidRDefault="00D21EE6" w:rsidP="00D21EE6">
      <w:r w:rsidRPr="00D21EE6">
        <w:pict w14:anchorId="78068F9F">
          <v:rect id="_x0000_i1061" style="width:0;height:1.5pt" o:hralign="center" o:hrstd="t" o:hr="t" fillcolor="#a0a0a0" stroked="f"/>
        </w:pict>
      </w:r>
    </w:p>
    <w:p w14:paraId="70B0083B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6.2 Champion-level outcomes</w:t>
      </w:r>
    </w:p>
    <w:p w14:paraId="2C38B8AB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Who won?</w:t>
      </w:r>
    </w:p>
    <w:p w14:paraId="17114E11" w14:textId="77777777" w:rsidR="00D21EE6" w:rsidRPr="00D21EE6" w:rsidRDefault="00D21EE6" w:rsidP="00D21EE6">
      <w:r w:rsidRPr="00D21EE6">
        <w:t xml:space="preserve">From data/reports/champions.csv and the </w:t>
      </w:r>
      <w:r w:rsidRPr="00D21EE6">
        <w:rPr>
          <w:i/>
          <w:iCs/>
        </w:rPr>
        <w:t>Champion share by family</w:t>
      </w:r>
      <w:r w:rsidRPr="00D21EE6">
        <w:t xml:space="preserve"> chart:</w:t>
      </w:r>
    </w:p>
    <w:p w14:paraId="0DECA2C4" w14:textId="77777777" w:rsidR="00D21EE6" w:rsidRPr="00D21EE6" w:rsidRDefault="00D21EE6" w:rsidP="00D21EE6">
      <w:pPr>
        <w:numPr>
          <w:ilvl w:val="0"/>
          <w:numId w:val="12"/>
        </w:numPr>
      </w:pPr>
      <w:r w:rsidRPr="00D21EE6">
        <w:rPr>
          <w:b/>
          <w:bCs/>
        </w:rPr>
        <w:t>SAA16-b0p3 wins 54/56 instances</w:t>
      </w:r>
      <w:r w:rsidRPr="00D21EE6">
        <w:t xml:space="preserve"> across all families (C, R, RC).</w:t>
      </w:r>
    </w:p>
    <w:p w14:paraId="4A2D02B5" w14:textId="77777777" w:rsidR="00D21EE6" w:rsidRPr="00D21EE6" w:rsidRDefault="00D21EE6" w:rsidP="00D21EE6">
      <w:pPr>
        <w:numPr>
          <w:ilvl w:val="0"/>
          <w:numId w:val="12"/>
        </w:numPr>
      </w:pPr>
      <w:r w:rsidRPr="00D21EE6">
        <w:rPr>
          <w:b/>
          <w:bCs/>
        </w:rPr>
        <w:t>Q120 wins 2/56</w:t>
      </w:r>
      <w:r w:rsidRPr="00D21EE6">
        <w:t xml:space="preserve"> (one in R, one in RC).</w:t>
      </w:r>
    </w:p>
    <w:p w14:paraId="3BCDBADD" w14:textId="77777777" w:rsidR="00D21EE6" w:rsidRPr="00D21EE6" w:rsidRDefault="00D21EE6" w:rsidP="00D21EE6">
      <w:pPr>
        <w:numPr>
          <w:ilvl w:val="0"/>
          <w:numId w:val="12"/>
        </w:numPr>
      </w:pPr>
      <w:r w:rsidRPr="00D21EE6">
        <w:t>DET never qualifies at the 99% p95 service level.</w:t>
      </w:r>
    </w:p>
    <w:p w14:paraId="5E867358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Trade-off: cost vs reliability (champions only)</w:t>
      </w:r>
    </w:p>
    <w:p w14:paraId="6703E69C" w14:textId="77777777" w:rsidR="00D21EE6" w:rsidRPr="00D21EE6" w:rsidRDefault="00D21EE6" w:rsidP="00D21EE6">
      <w:r w:rsidRPr="00D21EE6">
        <w:t xml:space="preserve">See the </w:t>
      </w:r>
      <w:r w:rsidRPr="00D21EE6">
        <w:rPr>
          <w:b/>
          <w:bCs/>
        </w:rPr>
        <w:t>Method trade-off (champion set)</w:t>
      </w:r>
      <w:r w:rsidRPr="00D21EE6">
        <w:t xml:space="preserve"> scatter.</w:t>
      </w:r>
    </w:p>
    <w:p w14:paraId="1BB2E13D" w14:textId="77777777" w:rsidR="00D21EE6" w:rsidRPr="00D21EE6" w:rsidRDefault="00D21EE6" w:rsidP="00D21EE6">
      <w:pPr>
        <w:numPr>
          <w:ilvl w:val="0"/>
          <w:numId w:val="13"/>
        </w:numPr>
      </w:pPr>
      <w:r w:rsidRPr="00D21EE6">
        <w:rPr>
          <w:b/>
          <w:bCs/>
        </w:rPr>
        <w:t>Mean on-time p95</w:t>
      </w:r>
      <w:r w:rsidRPr="00D21EE6">
        <w:t xml:space="preserve">: both </w:t>
      </w:r>
      <w:r w:rsidRPr="00D21EE6">
        <w:rPr>
          <w:b/>
          <w:bCs/>
        </w:rPr>
        <w:t>SAA16-b0p3</w:t>
      </w:r>
      <w:r w:rsidRPr="00D21EE6">
        <w:t xml:space="preserve"> and </w:t>
      </w:r>
      <w:r w:rsidRPr="00D21EE6">
        <w:rPr>
          <w:b/>
          <w:bCs/>
        </w:rPr>
        <w:t>Q120</w:t>
      </w:r>
      <w:r w:rsidRPr="00D21EE6">
        <w:t xml:space="preserve"> are essentially </w:t>
      </w:r>
      <w:r w:rsidRPr="00D21EE6">
        <w:rPr>
          <w:b/>
          <w:bCs/>
        </w:rPr>
        <w:t>~100%</w:t>
      </w:r>
      <w:r w:rsidRPr="00D21EE6">
        <w:t>.</w:t>
      </w:r>
    </w:p>
    <w:p w14:paraId="3877B096" w14:textId="77777777" w:rsidR="00D21EE6" w:rsidRPr="00D21EE6" w:rsidRDefault="00D21EE6" w:rsidP="00D21EE6">
      <w:pPr>
        <w:numPr>
          <w:ilvl w:val="0"/>
          <w:numId w:val="13"/>
        </w:numPr>
      </w:pPr>
      <w:r w:rsidRPr="00D21EE6">
        <w:rPr>
          <w:b/>
          <w:bCs/>
        </w:rPr>
        <w:lastRenderedPageBreak/>
        <w:t>Mean distance</w:t>
      </w:r>
      <w:r w:rsidRPr="00D21EE6">
        <w:t xml:space="preserve"> (from your scatter):</w:t>
      </w:r>
    </w:p>
    <w:p w14:paraId="62BE32A5" w14:textId="77777777" w:rsidR="00D21EE6" w:rsidRPr="00D21EE6" w:rsidRDefault="00D21EE6" w:rsidP="00D21EE6">
      <w:pPr>
        <w:numPr>
          <w:ilvl w:val="1"/>
          <w:numId w:val="13"/>
        </w:numPr>
      </w:pPr>
      <w:r w:rsidRPr="00D21EE6">
        <w:rPr>
          <w:b/>
          <w:bCs/>
        </w:rPr>
        <w:t>SAA16-b0p3 ≈ 1 165</w:t>
      </w:r>
    </w:p>
    <w:p w14:paraId="35A9E113" w14:textId="77777777" w:rsidR="00D21EE6" w:rsidRPr="00D21EE6" w:rsidRDefault="00D21EE6" w:rsidP="00D21EE6">
      <w:pPr>
        <w:numPr>
          <w:ilvl w:val="1"/>
          <w:numId w:val="13"/>
        </w:numPr>
      </w:pPr>
      <w:r w:rsidRPr="00D21EE6">
        <w:rPr>
          <w:b/>
          <w:bCs/>
        </w:rPr>
        <w:t>Q120 ≈ 1 218</w:t>
      </w:r>
      <w:r w:rsidRPr="00D21EE6">
        <w:br/>
        <w:t xml:space="preserve">→ SAA lowers cost by </w:t>
      </w:r>
      <w:r w:rsidRPr="00D21EE6">
        <w:rPr>
          <w:b/>
          <w:bCs/>
        </w:rPr>
        <w:t>~4–5%</w:t>
      </w:r>
      <w:r w:rsidRPr="00D21EE6">
        <w:t xml:space="preserve"> at the same reliability on the final plans.</w:t>
      </w:r>
    </w:p>
    <w:p w14:paraId="512C566A" w14:textId="77777777" w:rsidR="00D21EE6" w:rsidRPr="00D21EE6" w:rsidRDefault="00D21EE6" w:rsidP="00D21EE6">
      <w:r w:rsidRPr="00D21EE6">
        <w:t>(Exact per-method means are also listed in data/reports/final_overall_table.csv.)</w:t>
      </w:r>
    </w:p>
    <w:p w14:paraId="2CFC0969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Cost vs deterministic baseline (for the actual champions)</w:t>
      </w:r>
    </w:p>
    <w:p w14:paraId="5C01C002" w14:textId="77777777" w:rsidR="00D21EE6" w:rsidRPr="00D21EE6" w:rsidRDefault="00D21EE6" w:rsidP="00D21EE6">
      <w:r w:rsidRPr="00D21EE6">
        <w:t xml:space="preserve">Your </w:t>
      </w:r>
      <w:r w:rsidRPr="00D21EE6">
        <w:rPr>
          <w:b/>
          <w:bCs/>
        </w:rPr>
        <w:t>Histogram of champion %-distance improvement vs DET</w:t>
      </w:r>
      <w:r w:rsidRPr="00D21EE6">
        <w:t xml:space="preserve"> shows a distribution centered around </w:t>
      </w:r>
      <w:r w:rsidRPr="00D21EE6">
        <w:rPr>
          <w:b/>
          <w:bCs/>
        </w:rPr>
        <w:t>−7 % to −8 %</w:t>
      </w:r>
      <w:r w:rsidRPr="00D21EE6">
        <w:t xml:space="preserve"> with a left tail down to roughly </w:t>
      </w:r>
      <w:r w:rsidRPr="00D21EE6">
        <w:rPr>
          <w:b/>
          <w:bCs/>
        </w:rPr>
        <w:t>−15 %</w:t>
      </w:r>
      <w:r w:rsidRPr="00D21EE6">
        <w:t xml:space="preserve"> on harder instances. That is: even after enforcing ≥99% on-time (p95), the robust champions typically </w:t>
      </w:r>
      <w:r w:rsidRPr="00D21EE6">
        <w:rPr>
          <w:b/>
          <w:bCs/>
        </w:rPr>
        <w:t>cut cost by ~7–8%</w:t>
      </w:r>
      <w:r w:rsidRPr="00D21EE6">
        <w:t xml:space="preserve"> compared to the deterministic routes.</w:t>
      </w:r>
    </w:p>
    <w:p w14:paraId="4A2FF5C7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Qualitative sanity check</w:t>
      </w:r>
    </w:p>
    <w:p w14:paraId="2CF4A019" w14:textId="77777777" w:rsidR="00D21EE6" w:rsidRPr="00D21EE6" w:rsidRDefault="00D21EE6" w:rsidP="00D21EE6">
      <w:r w:rsidRPr="00D21EE6">
        <w:t xml:space="preserve">The </w:t>
      </w:r>
      <w:r w:rsidRPr="00D21EE6">
        <w:rPr>
          <w:b/>
          <w:bCs/>
        </w:rPr>
        <w:t>champion route plots</w:t>
      </w:r>
      <w:r w:rsidRPr="00D21EE6">
        <w:t xml:space="preserve"> (e.g., </w:t>
      </w:r>
      <w:r w:rsidRPr="00D21EE6">
        <w:rPr>
          <w:i/>
          <w:iCs/>
        </w:rPr>
        <w:t>C102</w:t>
      </w:r>
      <w:r w:rsidRPr="00D21EE6">
        <w:t xml:space="preserve">, </w:t>
      </w:r>
      <w:r w:rsidRPr="00D21EE6">
        <w:rPr>
          <w:i/>
          <w:iCs/>
        </w:rPr>
        <w:t>R208</w:t>
      </w:r>
      <w:r w:rsidRPr="00D21EE6">
        <w:t xml:space="preserve">, </w:t>
      </w:r>
      <w:r w:rsidRPr="00D21EE6">
        <w:rPr>
          <w:i/>
          <w:iCs/>
        </w:rPr>
        <w:t>RC208</w:t>
      </w:r>
      <w:r w:rsidRPr="00D21EE6">
        <w:t>) show tighter, more locally cohesive tours than DET’s spoke-like patterns. This is consistent with SAA’s scoring: it rewards moves that preserve slack on arcs/times where traffic variability bites.</w:t>
      </w:r>
    </w:p>
    <w:p w14:paraId="3FAE9987" w14:textId="77777777" w:rsidR="00D21EE6" w:rsidRPr="00D21EE6" w:rsidRDefault="00D21EE6" w:rsidP="00D21EE6">
      <w:r w:rsidRPr="00D21EE6">
        <w:pict w14:anchorId="2EC0ACAA">
          <v:rect id="_x0000_i1062" style="width:0;height:1.5pt" o:hralign="center" o:hrstd="t" o:hr="t" fillcolor="#a0a0a0" stroked="f"/>
        </w:pict>
      </w:r>
    </w:p>
    <w:p w14:paraId="28449D98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6.3 Tables (per-instance and overall)</w:t>
      </w:r>
    </w:p>
    <w:p w14:paraId="6B5EA9FB" w14:textId="77777777" w:rsidR="00D21EE6" w:rsidRPr="00D21EE6" w:rsidRDefault="00D21EE6" w:rsidP="00D21EE6">
      <w:pPr>
        <w:numPr>
          <w:ilvl w:val="0"/>
          <w:numId w:val="14"/>
        </w:numPr>
      </w:pPr>
      <w:r w:rsidRPr="00D21EE6">
        <w:rPr>
          <w:b/>
          <w:bCs/>
        </w:rPr>
        <w:t>Per-instance final table</w:t>
      </w:r>
      <w:r w:rsidRPr="00D21EE6">
        <w:t xml:space="preserve"> (Step 12):</w:t>
      </w:r>
      <w:r w:rsidRPr="00D21EE6">
        <w:br/>
        <w:t>data/reports/final_per_instance_table.csv</w:t>
      </w:r>
      <w:r w:rsidRPr="00D21EE6">
        <w:br/>
        <w:t xml:space="preserve">Columns: </w:t>
      </w:r>
      <w:r w:rsidRPr="00D21EE6">
        <w:rPr>
          <w:i/>
          <w:iCs/>
        </w:rPr>
        <w:t>instance, family, method, vehicles, distance, ontime_p50, ontime_p95, ontime_mean, runtime_s</w:t>
      </w:r>
      <w:r w:rsidRPr="00D21EE6">
        <w:t>.</w:t>
      </w:r>
      <w:r w:rsidRPr="00D21EE6">
        <w:br/>
        <w:t>Use this in the appendix; it is the authoritative “what we would ship per file” table.</w:t>
      </w:r>
    </w:p>
    <w:p w14:paraId="29ABF341" w14:textId="77777777" w:rsidR="00D21EE6" w:rsidRPr="00D21EE6" w:rsidRDefault="00D21EE6" w:rsidP="00D21EE6">
      <w:pPr>
        <w:numPr>
          <w:ilvl w:val="0"/>
          <w:numId w:val="14"/>
        </w:numPr>
      </w:pPr>
      <w:r w:rsidRPr="00D21EE6">
        <w:rPr>
          <w:b/>
          <w:bCs/>
        </w:rPr>
        <w:t>Overall by method</w:t>
      </w:r>
      <w:r w:rsidRPr="00D21EE6">
        <w:t xml:space="preserve"> (champions only):</w:t>
      </w:r>
      <w:r w:rsidRPr="00D21EE6">
        <w:br/>
        <w:t>data/reports/final_overall_table.csv</w:t>
      </w:r>
      <w:r w:rsidRPr="00D21EE6">
        <w:br/>
        <w:t xml:space="preserve">Columns: </w:t>
      </w:r>
      <w:r w:rsidRPr="00D21EE6">
        <w:rPr>
          <w:i/>
          <w:iCs/>
        </w:rPr>
        <w:t>mean_distance, mean_vehicles, mean_ontime_p50, mean_ontime_p95, mean_runtime_s, n_instances</w:t>
      </w:r>
      <w:r w:rsidRPr="00D21EE6">
        <w:t>.</w:t>
      </w:r>
      <w:r w:rsidRPr="00D21EE6">
        <w:br/>
        <w:t>These are the exact values behind the scatter/claims above.</w:t>
      </w:r>
    </w:p>
    <w:p w14:paraId="449FBBD6" w14:textId="77777777" w:rsidR="00D21EE6" w:rsidRPr="00D21EE6" w:rsidRDefault="00D21EE6" w:rsidP="00D21EE6">
      <w:r w:rsidRPr="00D21EE6">
        <w:pict w14:anchorId="30ACD0CC">
          <v:rect id="_x0000_i1063" style="width:0;height:1.5pt" o:hralign="center" o:hrstd="t" o:hr="t" fillcolor="#a0a0a0" stroked="f"/>
        </w:pict>
      </w:r>
    </w:p>
    <w:p w14:paraId="3EF5D590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6.4 What to deploy &amp; when</w:t>
      </w:r>
    </w:p>
    <w:p w14:paraId="780EC076" w14:textId="77777777" w:rsidR="00D21EE6" w:rsidRPr="00D21EE6" w:rsidRDefault="00D21EE6" w:rsidP="00D21EE6">
      <w:pPr>
        <w:numPr>
          <w:ilvl w:val="0"/>
          <w:numId w:val="15"/>
        </w:numPr>
      </w:pPr>
      <w:r w:rsidRPr="00D21EE6">
        <w:rPr>
          <w:b/>
          <w:bCs/>
        </w:rPr>
        <w:t>Default</w:t>
      </w:r>
      <w:r w:rsidRPr="00D21EE6">
        <w:t xml:space="preserve">: </w:t>
      </w:r>
      <w:r w:rsidRPr="00D21EE6">
        <w:rPr>
          <w:b/>
          <w:bCs/>
        </w:rPr>
        <w:t>SAA16-b0p3</w:t>
      </w:r>
      <w:r w:rsidRPr="00D21EE6">
        <w:t xml:space="preserve">. It dominates on the champion set (54/56 wins) with </w:t>
      </w:r>
      <w:r w:rsidRPr="00D21EE6">
        <w:rPr>
          <w:b/>
          <w:bCs/>
        </w:rPr>
        <w:t>≈100%</w:t>
      </w:r>
      <w:r w:rsidRPr="00D21EE6">
        <w:t xml:space="preserve"> on-time p95 and </w:t>
      </w:r>
      <w:r w:rsidRPr="00D21EE6">
        <w:rPr>
          <w:b/>
          <w:bCs/>
        </w:rPr>
        <w:t>~4–5%</w:t>
      </w:r>
      <w:r w:rsidRPr="00D21EE6">
        <w:t xml:space="preserve"> lower cost than Q-buffer at the same reliability.</w:t>
      </w:r>
    </w:p>
    <w:p w14:paraId="68FA762F" w14:textId="77777777" w:rsidR="00D21EE6" w:rsidRPr="00D21EE6" w:rsidRDefault="00D21EE6" w:rsidP="00D21EE6">
      <w:pPr>
        <w:numPr>
          <w:ilvl w:val="0"/>
          <w:numId w:val="15"/>
        </w:numPr>
      </w:pPr>
      <w:r w:rsidRPr="00D21EE6">
        <w:rPr>
          <w:b/>
          <w:bCs/>
        </w:rPr>
        <w:t>When to use Q-buffer (Q120)</w:t>
      </w:r>
      <w:r w:rsidRPr="00D21EE6">
        <w:t xml:space="preserve">: if you need a one-knob method with the simplest runtime control (no scenario batches) or very tight compute budgets. It still achieves </w:t>
      </w:r>
      <w:r w:rsidRPr="00D21EE6">
        <w:rPr>
          <w:b/>
          <w:bCs/>
        </w:rPr>
        <w:t>≈100%</w:t>
      </w:r>
      <w:r w:rsidRPr="00D21EE6">
        <w:t xml:space="preserve"> p95 on-time and captures a couple of edge cases.</w:t>
      </w:r>
    </w:p>
    <w:p w14:paraId="6B94EB13" w14:textId="77777777" w:rsidR="00D21EE6" w:rsidRPr="00D21EE6" w:rsidRDefault="00D21EE6" w:rsidP="00D21EE6">
      <w:pPr>
        <w:numPr>
          <w:ilvl w:val="0"/>
          <w:numId w:val="15"/>
        </w:numPr>
      </w:pPr>
      <w:r w:rsidRPr="00D21EE6">
        <w:rPr>
          <w:b/>
          <w:bCs/>
        </w:rPr>
        <w:t>Do not deploy DET</w:t>
      </w:r>
      <w:r w:rsidRPr="00D21EE6">
        <w:t xml:space="preserve"> under variability: under the same scenario testing in Step 9, DET averages </w:t>
      </w:r>
      <w:r w:rsidRPr="00D21EE6">
        <w:rPr>
          <w:b/>
          <w:bCs/>
        </w:rPr>
        <w:t>~40%</w:t>
      </w:r>
      <w:r w:rsidRPr="00D21EE6">
        <w:t xml:space="preserve"> on-time — well below any reasonable SLA — and is therefore not robust.</w:t>
      </w:r>
    </w:p>
    <w:p w14:paraId="4B0B175C" w14:textId="77777777" w:rsidR="00D21EE6" w:rsidRPr="00D21EE6" w:rsidRDefault="00D21EE6" w:rsidP="00D21EE6">
      <w:r w:rsidRPr="00D21EE6">
        <w:pict w14:anchorId="70D2F02F">
          <v:rect id="_x0000_i1064" style="width:0;height:1.5pt" o:hralign="center" o:hrstd="t" o:hr="t" fillcolor="#a0a0a0" stroked="f"/>
        </w:pict>
      </w:r>
    </w:p>
    <w:p w14:paraId="038C0E26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6.5 Takeaways</w:t>
      </w:r>
    </w:p>
    <w:p w14:paraId="2F078699" w14:textId="77777777" w:rsidR="00D21EE6" w:rsidRPr="00D21EE6" w:rsidRDefault="00D21EE6" w:rsidP="00D21EE6">
      <w:pPr>
        <w:numPr>
          <w:ilvl w:val="0"/>
          <w:numId w:val="16"/>
        </w:numPr>
      </w:pPr>
      <w:r w:rsidRPr="00D21EE6">
        <w:rPr>
          <w:b/>
          <w:bCs/>
        </w:rPr>
        <w:lastRenderedPageBreak/>
        <w:t>Stochastic beats deterministic</w:t>
      </w:r>
      <w:r w:rsidRPr="00D21EE6">
        <w:t xml:space="preserve">: incorporating variability in the objective/feasibility (SAA) delivers </w:t>
      </w:r>
      <w:r w:rsidRPr="00D21EE6">
        <w:rPr>
          <w:b/>
          <w:bCs/>
        </w:rPr>
        <w:t>near-perfect on-time</w:t>
      </w:r>
      <w:r w:rsidRPr="00D21EE6">
        <w:t xml:space="preserve"> and </w:t>
      </w:r>
      <w:r w:rsidRPr="00D21EE6">
        <w:rPr>
          <w:b/>
          <w:bCs/>
        </w:rPr>
        <w:t>lower cost</w:t>
      </w:r>
      <w:r w:rsidRPr="00D21EE6">
        <w:t>, not higher.</w:t>
      </w:r>
    </w:p>
    <w:p w14:paraId="4EC3574D" w14:textId="77777777" w:rsidR="00D21EE6" w:rsidRPr="00D21EE6" w:rsidRDefault="00D21EE6" w:rsidP="00D21EE6">
      <w:pPr>
        <w:numPr>
          <w:ilvl w:val="0"/>
          <w:numId w:val="16"/>
        </w:numPr>
      </w:pPr>
      <w:r w:rsidRPr="00D21EE6">
        <w:rPr>
          <w:b/>
          <w:bCs/>
        </w:rPr>
        <w:t>Q-buffer is a strong baseline</w:t>
      </w:r>
      <w:r w:rsidRPr="00D21EE6">
        <w:t>: a single inflation factor already closes most of the gap to SAA with almost zero tuning.</w:t>
      </w:r>
    </w:p>
    <w:p w14:paraId="36F8F5E5" w14:textId="77777777" w:rsidR="00D21EE6" w:rsidRPr="00D21EE6" w:rsidRDefault="00D21EE6" w:rsidP="00D21EE6">
      <w:pPr>
        <w:numPr>
          <w:ilvl w:val="0"/>
          <w:numId w:val="16"/>
        </w:numPr>
      </w:pPr>
      <w:r w:rsidRPr="00D21EE6">
        <w:rPr>
          <w:b/>
          <w:bCs/>
        </w:rPr>
        <w:t>SAA wins breadth</w:t>
      </w:r>
      <w:r w:rsidRPr="00D21EE6">
        <w:t>: it generalizes across C/R/RC families (54/56 wins), while Q-buffer picks up the remaining outliers.</w:t>
      </w:r>
    </w:p>
    <w:p w14:paraId="07FE32A1" w14:textId="77777777" w:rsidR="00D21EE6" w:rsidRPr="00D21EE6" w:rsidRDefault="00D21EE6" w:rsidP="00D21EE6">
      <w:pPr>
        <w:numPr>
          <w:ilvl w:val="0"/>
          <w:numId w:val="16"/>
        </w:numPr>
      </w:pPr>
      <w:r w:rsidRPr="00D21EE6">
        <w:rPr>
          <w:b/>
          <w:bCs/>
        </w:rPr>
        <w:t>Reproducibility</w:t>
      </w:r>
      <w:r w:rsidRPr="00D21EE6">
        <w:t>: every claim is backed by CSVs saved in data/reports/ and figures in data/figures/, generated from the 56 original CSVs without editing.</w:t>
      </w:r>
    </w:p>
    <w:p w14:paraId="3DE8F533" w14:textId="77777777" w:rsidR="00D21EE6" w:rsidRPr="00D21EE6" w:rsidRDefault="00D21EE6" w:rsidP="00D21EE6">
      <w:r w:rsidRPr="00D21EE6">
        <w:pict w14:anchorId="67551F40">
          <v:rect id="_x0000_i1065" style="width:0;height:1.5pt" o:hralign="center" o:hrstd="t" o:hr="t" fillcolor="#a0a0a0" stroked="f"/>
        </w:pict>
      </w:r>
    </w:p>
    <w:p w14:paraId="2D136D89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6.6 Figures &amp; tables to include</w:t>
      </w:r>
    </w:p>
    <w:p w14:paraId="5D5DE999" w14:textId="77777777" w:rsidR="00D21EE6" w:rsidRPr="00D21EE6" w:rsidRDefault="00D21EE6" w:rsidP="00D21EE6">
      <w:pPr>
        <w:numPr>
          <w:ilvl w:val="0"/>
          <w:numId w:val="17"/>
        </w:numPr>
      </w:pPr>
      <w:r w:rsidRPr="00D21EE6">
        <w:rPr>
          <w:b/>
          <w:bCs/>
        </w:rPr>
        <w:t>Figure 1</w:t>
      </w:r>
      <w:r w:rsidRPr="00D21EE6">
        <w:t xml:space="preserve"> – </w:t>
      </w:r>
      <w:r w:rsidRPr="00D21EE6">
        <w:rPr>
          <w:i/>
          <w:iCs/>
        </w:rPr>
        <w:t>Method trade-off (champion set)</w:t>
      </w:r>
      <w:r w:rsidRPr="00D21EE6">
        <w:t>: mean distance vs on-time p95 (from Step 13).</w:t>
      </w:r>
    </w:p>
    <w:p w14:paraId="76D781B3" w14:textId="77777777" w:rsidR="00D21EE6" w:rsidRPr="00D21EE6" w:rsidRDefault="00D21EE6" w:rsidP="00D21EE6">
      <w:pPr>
        <w:numPr>
          <w:ilvl w:val="0"/>
          <w:numId w:val="17"/>
        </w:numPr>
      </w:pPr>
      <w:r w:rsidRPr="00D21EE6">
        <w:rPr>
          <w:b/>
          <w:bCs/>
        </w:rPr>
        <w:t>Figure 2</w:t>
      </w:r>
      <w:r w:rsidRPr="00D21EE6">
        <w:t xml:space="preserve"> – </w:t>
      </w:r>
      <w:r w:rsidRPr="00D21EE6">
        <w:rPr>
          <w:i/>
          <w:iCs/>
        </w:rPr>
        <w:t>Champion share by family</w:t>
      </w:r>
      <w:r w:rsidRPr="00D21EE6">
        <w:t xml:space="preserve"> (stacked bars).</w:t>
      </w:r>
    </w:p>
    <w:p w14:paraId="4497982D" w14:textId="77777777" w:rsidR="00D21EE6" w:rsidRPr="00D21EE6" w:rsidRDefault="00D21EE6" w:rsidP="00D21EE6">
      <w:pPr>
        <w:numPr>
          <w:ilvl w:val="0"/>
          <w:numId w:val="17"/>
        </w:numPr>
      </w:pPr>
      <w:r w:rsidRPr="00D21EE6">
        <w:rPr>
          <w:b/>
          <w:bCs/>
        </w:rPr>
        <w:t>Figure 3</w:t>
      </w:r>
      <w:r w:rsidRPr="00D21EE6">
        <w:t xml:space="preserve"> – </w:t>
      </w:r>
      <w:r w:rsidRPr="00D21EE6">
        <w:rPr>
          <w:i/>
          <w:iCs/>
        </w:rPr>
        <w:t>Histogram: champion %-distance improvement vs DET</w:t>
      </w:r>
      <w:r w:rsidRPr="00D21EE6">
        <w:t>.</w:t>
      </w:r>
    </w:p>
    <w:p w14:paraId="06B5E2C6" w14:textId="77777777" w:rsidR="00D21EE6" w:rsidRPr="00D21EE6" w:rsidRDefault="00D21EE6" w:rsidP="00D21EE6">
      <w:pPr>
        <w:numPr>
          <w:ilvl w:val="0"/>
          <w:numId w:val="17"/>
        </w:numPr>
      </w:pPr>
      <w:r w:rsidRPr="00D21EE6">
        <w:rPr>
          <w:b/>
          <w:bCs/>
        </w:rPr>
        <w:t>Figure 4–6</w:t>
      </w:r>
      <w:r w:rsidRPr="00D21EE6">
        <w:t xml:space="preserve"> – </w:t>
      </w:r>
      <w:r w:rsidRPr="00D21EE6">
        <w:rPr>
          <w:i/>
          <w:iCs/>
        </w:rPr>
        <w:t>Champion route plots</w:t>
      </w:r>
      <w:r w:rsidRPr="00D21EE6">
        <w:t>: C102, R208, RC208 (representative).</w:t>
      </w:r>
    </w:p>
    <w:p w14:paraId="0AC9730A" w14:textId="77777777" w:rsidR="00D21EE6" w:rsidRPr="00D21EE6" w:rsidRDefault="00D21EE6" w:rsidP="00D21EE6">
      <w:pPr>
        <w:numPr>
          <w:ilvl w:val="0"/>
          <w:numId w:val="17"/>
        </w:numPr>
      </w:pPr>
      <w:r w:rsidRPr="00D21EE6">
        <w:rPr>
          <w:b/>
          <w:bCs/>
        </w:rPr>
        <w:t>Table A.1</w:t>
      </w:r>
      <w:r w:rsidRPr="00D21EE6">
        <w:t xml:space="preserve"> – </w:t>
      </w:r>
      <w:r w:rsidRPr="00D21EE6">
        <w:rPr>
          <w:i/>
          <w:iCs/>
        </w:rPr>
        <w:t>Per-instance final results</w:t>
      </w:r>
      <w:r w:rsidRPr="00D21EE6">
        <w:t>: final_per_instance_table.csv.</w:t>
      </w:r>
    </w:p>
    <w:p w14:paraId="6D4F0771" w14:textId="77777777" w:rsidR="00D21EE6" w:rsidRPr="00D21EE6" w:rsidRDefault="00D21EE6" w:rsidP="00D21EE6">
      <w:pPr>
        <w:numPr>
          <w:ilvl w:val="0"/>
          <w:numId w:val="17"/>
        </w:numPr>
      </w:pPr>
      <w:r w:rsidRPr="00D21EE6">
        <w:rPr>
          <w:b/>
          <w:bCs/>
        </w:rPr>
        <w:t>Table A.2</w:t>
      </w:r>
      <w:r w:rsidRPr="00D21EE6">
        <w:t xml:space="preserve"> – </w:t>
      </w:r>
      <w:r w:rsidRPr="00D21EE6">
        <w:rPr>
          <w:i/>
          <w:iCs/>
        </w:rPr>
        <w:t>Overall by method</w:t>
      </w:r>
      <w:r w:rsidRPr="00D21EE6">
        <w:t>: final_overall_table.csv.</w:t>
      </w:r>
    </w:p>
    <w:p w14:paraId="0BDD7ED4" w14:textId="77777777" w:rsidR="00D21EE6" w:rsidRPr="00D21EE6" w:rsidRDefault="00D21EE6" w:rsidP="00D21EE6">
      <w:r w:rsidRPr="00D21EE6">
        <w:t>If you want the exact numbers reproduced inline in the text, copy them directly from final_overall_table.csv (means) and, when needed, from final_per_instance_table.csv (for any specific instance you mention).</w:t>
      </w:r>
    </w:p>
    <w:p w14:paraId="4B573965" w14:textId="77777777" w:rsidR="00D21EE6" w:rsidRPr="00D21EE6" w:rsidRDefault="00D21EE6" w:rsidP="00D21EE6">
      <w:r w:rsidRPr="00D21EE6">
        <w:pict w14:anchorId="479CD4E8">
          <v:rect id="_x0000_i1066" style="width:0;height:1.5pt" o:hralign="center" o:hrstd="t" o:hr="t" fillcolor="#a0a0a0" stroked="f"/>
        </w:pict>
      </w:r>
    </w:p>
    <w:p w14:paraId="6C41C23D" w14:textId="77777777" w:rsidR="00D21EE6" w:rsidRPr="00D21EE6" w:rsidRDefault="00D21EE6" w:rsidP="00D21EE6">
      <w:pPr>
        <w:rPr>
          <w:b/>
          <w:bCs/>
        </w:rPr>
      </w:pPr>
      <w:r w:rsidRPr="00D21EE6">
        <w:rPr>
          <w:b/>
          <w:bCs/>
        </w:rPr>
        <w:t>Paste-ready “Results &amp; Visuals” paragraph</w:t>
      </w:r>
    </w:p>
    <w:p w14:paraId="31C5833D" w14:textId="77777777" w:rsidR="00D21EE6" w:rsidRPr="00D21EE6" w:rsidRDefault="00D21EE6" w:rsidP="00D21EE6">
      <w:r w:rsidRPr="00D21EE6">
        <w:rPr>
          <w:b/>
          <w:bCs/>
        </w:rPr>
        <w:t>Results &amp; Visuals.</w:t>
      </w:r>
      <w:r w:rsidRPr="00D21EE6">
        <w:t xml:space="preserve"> On the 56 original Solomon instances, the </w:t>
      </w:r>
      <w:r w:rsidRPr="00D21EE6">
        <w:rPr>
          <w:b/>
          <w:bCs/>
        </w:rPr>
        <w:t>champion set</w:t>
      </w:r>
      <w:r w:rsidRPr="00D21EE6">
        <w:t xml:space="preserve"> (≥99% on-time p95) is dominated by </w:t>
      </w:r>
      <w:r w:rsidRPr="00D21EE6">
        <w:rPr>
          <w:b/>
          <w:bCs/>
        </w:rPr>
        <w:t>SAA16-b0p3 (54 wins)</w:t>
      </w:r>
      <w:r w:rsidRPr="00D21EE6">
        <w:t xml:space="preserve">, with </w:t>
      </w:r>
      <w:r w:rsidRPr="00D21EE6">
        <w:rPr>
          <w:b/>
          <w:bCs/>
        </w:rPr>
        <w:t>Q120 (2 wins)</w:t>
      </w:r>
      <w:r w:rsidRPr="00D21EE6">
        <w:t xml:space="preserve">. The </w:t>
      </w:r>
      <w:r w:rsidRPr="00D21EE6">
        <w:rPr>
          <w:i/>
          <w:iCs/>
        </w:rPr>
        <w:t>Method trade-off (champion set)</w:t>
      </w:r>
      <w:r w:rsidRPr="00D21EE6">
        <w:t xml:space="preserve"> scatter shows both methods at </w:t>
      </w:r>
      <w:r w:rsidRPr="00D21EE6">
        <w:rPr>
          <w:b/>
          <w:bCs/>
        </w:rPr>
        <w:t>≈100%</w:t>
      </w:r>
      <w:r w:rsidRPr="00D21EE6">
        <w:t xml:space="preserve"> on-time p95, with </w:t>
      </w:r>
      <w:r w:rsidRPr="00D21EE6">
        <w:rPr>
          <w:b/>
          <w:bCs/>
        </w:rPr>
        <w:t>SAA</w:t>
      </w:r>
      <w:r w:rsidRPr="00D21EE6">
        <w:t xml:space="preserve"> at </w:t>
      </w:r>
      <w:r w:rsidRPr="00D21EE6">
        <w:rPr>
          <w:b/>
          <w:bCs/>
        </w:rPr>
        <w:t>lower mean distance</w:t>
      </w:r>
      <w:r w:rsidRPr="00D21EE6">
        <w:t xml:space="preserve"> (≈</w:t>
      </w:r>
      <w:r w:rsidRPr="00D21EE6">
        <w:rPr>
          <w:b/>
          <w:bCs/>
        </w:rPr>
        <w:t>1165</w:t>
      </w:r>
      <w:r w:rsidRPr="00D21EE6">
        <w:t xml:space="preserve">) than </w:t>
      </w:r>
      <w:r w:rsidRPr="00D21EE6">
        <w:rPr>
          <w:b/>
          <w:bCs/>
        </w:rPr>
        <w:t>Q120</w:t>
      </w:r>
      <w:r w:rsidRPr="00D21EE6">
        <w:t xml:space="preserve"> (≈</w:t>
      </w:r>
      <w:r w:rsidRPr="00D21EE6">
        <w:rPr>
          <w:b/>
          <w:bCs/>
        </w:rPr>
        <w:t>1218</w:t>
      </w:r>
      <w:r w:rsidRPr="00D21EE6">
        <w:t xml:space="preserve">). The </w:t>
      </w:r>
      <w:r w:rsidRPr="00D21EE6">
        <w:rPr>
          <w:i/>
          <w:iCs/>
        </w:rPr>
        <w:t>Champion share by family</w:t>
      </w:r>
      <w:r w:rsidRPr="00D21EE6">
        <w:t xml:space="preserve"> bars confirm SAA’s breadth across </w:t>
      </w:r>
      <w:r w:rsidRPr="00D21EE6">
        <w:rPr>
          <w:b/>
          <w:bCs/>
        </w:rPr>
        <w:t>C</w:t>
      </w:r>
      <w:r w:rsidRPr="00D21EE6">
        <w:t xml:space="preserve">, </w:t>
      </w:r>
      <w:r w:rsidRPr="00D21EE6">
        <w:rPr>
          <w:b/>
          <w:bCs/>
        </w:rPr>
        <w:t>R</w:t>
      </w:r>
      <w:r w:rsidRPr="00D21EE6">
        <w:t xml:space="preserve">, and </w:t>
      </w:r>
      <w:r w:rsidRPr="00D21EE6">
        <w:rPr>
          <w:b/>
          <w:bCs/>
        </w:rPr>
        <w:t>RC</w:t>
      </w:r>
      <w:r w:rsidRPr="00D21EE6">
        <w:t xml:space="preserve">. The </w:t>
      </w:r>
      <w:r w:rsidRPr="00D21EE6">
        <w:rPr>
          <w:i/>
          <w:iCs/>
        </w:rPr>
        <w:t>Histogram of champion %-distance improvement vs DET</w:t>
      </w:r>
      <w:r w:rsidRPr="00D21EE6">
        <w:t xml:space="preserve"> centers around </w:t>
      </w:r>
      <w:r w:rsidRPr="00D21EE6">
        <w:rPr>
          <w:b/>
          <w:bCs/>
        </w:rPr>
        <w:t>−7–8%</w:t>
      </w:r>
      <w:r w:rsidRPr="00D21EE6">
        <w:t xml:space="preserve">, indicating robust plans are </w:t>
      </w:r>
      <w:r w:rsidRPr="00D21EE6">
        <w:rPr>
          <w:b/>
          <w:bCs/>
        </w:rPr>
        <w:t>cheaper</w:t>
      </w:r>
      <w:r w:rsidRPr="00D21EE6">
        <w:t xml:space="preserve"> than deterministic baselines while meeting the stringent service-level target. Route plots for </w:t>
      </w:r>
      <w:r w:rsidRPr="00D21EE6">
        <w:rPr>
          <w:i/>
          <w:iCs/>
        </w:rPr>
        <w:t>C102</w:t>
      </w:r>
      <w:r w:rsidRPr="00D21EE6">
        <w:t xml:space="preserve">, </w:t>
      </w:r>
      <w:r w:rsidRPr="00D21EE6">
        <w:rPr>
          <w:i/>
          <w:iCs/>
        </w:rPr>
        <w:t>R208</w:t>
      </w:r>
      <w:r w:rsidRPr="00D21EE6">
        <w:t xml:space="preserve">, and </w:t>
      </w:r>
      <w:r w:rsidRPr="00D21EE6">
        <w:rPr>
          <w:i/>
          <w:iCs/>
        </w:rPr>
        <w:t>RC208</w:t>
      </w:r>
      <w:r w:rsidRPr="00D21EE6">
        <w:t xml:space="preserve"> illustrate the qualitative effect: robust routes are more compact and less “spiky,” aligning with reliability gains.</w:t>
      </w:r>
    </w:p>
    <w:p w14:paraId="337A8B85" w14:textId="5437EE03" w:rsidR="00D21EE6" w:rsidRDefault="00D21EE6">
      <w:r>
        <w:br/>
      </w:r>
      <w:r>
        <w:br/>
      </w:r>
    </w:p>
    <w:sectPr w:rsidR="00D21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40671"/>
    <w:multiLevelType w:val="multilevel"/>
    <w:tmpl w:val="9A94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95F6F"/>
    <w:multiLevelType w:val="multilevel"/>
    <w:tmpl w:val="0582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A26D3"/>
    <w:multiLevelType w:val="multilevel"/>
    <w:tmpl w:val="56D6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1087A"/>
    <w:multiLevelType w:val="multilevel"/>
    <w:tmpl w:val="DD6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5A39"/>
    <w:multiLevelType w:val="multilevel"/>
    <w:tmpl w:val="1A5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37E0"/>
    <w:multiLevelType w:val="multilevel"/>
    <w:tmpl w:val="8492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617FF"/>
    <w:multiLevelType w:val="multilevel"/>
    <w:tmpl w:val="9040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263DF"/>
    <w:multiLevelType w:val="multilevel"/>
    <w:tmpl w:val="6A8A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B0FE0"/>
    <w:multiLevelType w:val="multilevel"/>
    <w:tmpl w:val="7D1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02550"/>
    <w:multiLevelType w:val="multilevel"/>
    <w:tmpl w:val="6F7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41201"/>
    <w:multiLevelType w:val="multilevel"/>
    <w:tmpl w:val="E844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24DC4"/>
    <w:multiLevelType w:val="multilevel"/>
    <w:tmpl w:val="40C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5103A"/>
    <w:multiLevelType w:val="multilevel"/>
    <w:tmpl w:val="5426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4076"/>
    <w:multiLevelType w:val="multilevel"/>
    <w:tmpl w:val="3A9A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5756B6"/>
    <w:multiLevelType w:val="multilevel"/>
    <w:tmpl w:val="8A80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170C5"/>
    <w:multiLevelType w:val="multilevel"/>
    <w:tmpl w:val="22F2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575A7"/>
    <w:multiLevelType w:val="multilevel"/>
    <w:tmpl w:val="C8A2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38290">
    <w:abstractNumId w:val="1"/>
  </w:num>
  <w:num w:numId="2" w16cid:durableId="1294629448">
    <w:abstractNumId w:val="4"/>
  </w:num>
  <w:num w:numId="3" w16cid:durableId="1863779283">
    <w:abstractNumId w:val="13"/>
  </w:num>
  <w:num w:numId="4" w16cid:durableId="1457412998">
    <w:abstractNumId w:val="11"/>
  </w:num>
  <w:num w:numId="5" w16cid:durableId="1022902361">
    <w:abstractNumId w:val="15"/>
  </w:num>
  <w:num w:numId="6" w16cid:durableId="457063652">
    <w:abstractNumId w:val="9"/>
  </w:num>
  <w:num w:numId="7" w16cid:durableId="110562274">
    <w:abstractNumId w:val="6"/>
  </w:num>
  <w:num w:numId="8" w16cid:durableId="889533001">
    <w:abstractNumId w:val="0"/>
  </w:num>
  <w:num w:numId="9" w16cid:durableId="423308569">
    <w:abstractNumId w:val="12"/>
  </w:num>
  <w:num w:numId="10" w16cid:durableId="2134708890">
    <w:abstractNumId w:val="7"/>
  </w:num>
  <w:num w:numId="11" w16cid:durableId="536818049">
    <w:abstractNumId w:val="8"/>
  </w:num>
  <w:num w:numId="12" w16cid:durableId="335034171">
    <w:abstractNumId w:val="10"/>
  </w:num>
  <w:num w:numId="13" w16cid:durableId="1253009405">
    <w:abstractNumId w:val="2"/>
  </w:num>
  <w:num w:numId="14" w16cid:durableId="1678382293">
    <w:abstractNumId w:val="3"/>
  </w:num>
  <w:num w:numId="15" w16cid:durableId="1216771396">
    <w:abstractNumId w:val="14"/>
  </w:num>
  <w:num w:numId="16" w16cid:durableId="727148104">
    <w:abstractNumId w:val="16"/>
  </w:num>
  <w:num w:numId="17" w16cid:durableId="1749382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A"/>
    <w:rsid w:val="000416AA"/>
    <w:rsid w:val="003C7CB9"/>
    <w:rsid w:val="005113EB"/>
    <w:rsid w:val="00D21EE6"/>
    <w:rsid w:val="00DA1D12"/>
    <w:rsid w:val="00FB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2385"/>
  <w15:chartTrackingRefBased/>
  <w15:docId w15:val="{E7277F65-F678-419E-82DF-9D4177EB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B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0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0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B0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B0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B0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B06C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B06C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B06C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B06C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B06C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B06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B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B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B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B06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06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06C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0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B06C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B0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1793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3</cp:revision>
  <dcterms:created xsi:type="dcterms:W3CDTF">2025-09-22T15:59:00Z</dcterms:created>
  <dcterms:modified xsi:type="dcterms:W3CDTF">2025-09-22T16:10:00Z</dcterms:modified>
</cp:coreProperties>
</file>