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8F07D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Step 8 — Quantile-Buffer Robust Routing + Stochastic Evaluation</w:t>
      </w:r>
    </w:p>
    <w:p w14:paraId="6EEED249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Abstract</w:t>
      </w:r>
    </w:p>
    <w:p w14:paraId="5B06236B" w14:textId="77777777" w:rsidR="00234340" w:rsidRPr="00234340" w:rsidRDefault="00234340" w:rsidP="00234340">
      <w:r w:rsidRPr="00234340">
        <w:t>We introduced a fast robustification of the VRPTW by inflating each travel time with a fixed quantile buffer (×1.2). We then evaluated both the deterministic plans and the buffered plans under 100 stochastic traffic scenarios (global and link-level variability). On the subset successfully evaluated so far, the quantile method (Q120) achieves ≈99.84% on-time service with near-zero average tardiness, dramatically outperforming the deterministic plans (DET). Coverage of Q120 is not yet complete (only 3/56 instances produced valid evaluation rows), so the next action is to finish running/refreshing Q120 solutions for all instances and re-evaluate.</w:t>
      </w:r>
    </w:p>
    <w:p w14:paraId="1589A51A" w14:textId="77777777" w:rsidR="00234340" w:rsidRPr="00234340" w:rsidRDefault="00234340" w:rsidP="00234340">
      <w:r w:rsidRPr="00234340">
        <w:pict w14:anchorId="148A8735">
          <v:rect id="_x0000_i1067" style="width:0;height:1.5pt" o:hralign="center" o:hrstd="t" o:hr="t" fillcolor="#a0a0a0" stroked="f"/>
        </w:pict>
      </w:r>
    </w:p>
    <w:p w14:paraId="5C8F9921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What we did (method)</w:t>
      </w:r>
    </w:p>
    <w:p w14:paraId="0BF27A28" w14:textId="77777777" w:rsidR="00234340" w:rsidRPr="00234340" w:rsidRDefault="00234340" w:rsidP="00234340">
      <w:pPr>
        <w:numPr>
          <w:ilvl w:val="0"/>
          <w:numId w:val="1"/>
        </w:numPr>
      </w:pPr>
      <w:r w:rsidRPr="00234340">
        <w:rPr>
          <w:b/>
          <w:bCs/>
        </w:rPr>
        <w:t>Quantile-buffer plans (Q120).</w:t>
      </w:r>
      <w:r w:rsidRPr="00234340">
        <w:br/>
        <w:t xml:space="preserve">We created “robust” time matrices by multiplying baseline arc times by </w:t>
      </w:r>
      <w:r w:rsidRPr="00234340">
        <w:rPr>
          <w:b/>
          <w:bCs/>
        </w:rPr>
        <w:t>1.2</w:t>
      </w:r>
      <w:r w:rsidRPr="00234340">
        <w:t xml:space="preserve"> (a quick proxy for ~90th–95th percentile travel time), then solved with the same OR-Tools pipeline as Step 5/6 (time windows, capacity, service time), using:</w:t>
      </w:r>
    </w:p>
    <w:p w14:paraId="70450AF9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--meta GLS, --time_limit 30, --vehicle_cost 10000.</w:t>
      </w:r>
    </w:p>
    <w:p w14:paraId="23C2E660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Command (PowerShell):</w:t>
      </w:r>
    </w:p>
    <w:p w14:paraId="070CA45B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python scripts\vrptw_quantile.py --all --mult 1.2 --time_limit 30 --vehicle_cost 10000 --meta GLS</w:t>
      </w:r>
    </w:p>
    <w:p w14:paraId="0B09E25F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Output: JSON solutions per instance in data/solutions_quantile/m1.2_a0/ and a summary.csv there.</w:t>
      </w:r>
    </w:p>
    <w:p w14:paraId="153E098A" w14:textId="77777777" w:rsidR="00234340" w:rsidRPr="00234340" w:rsidRDefault="00234340" w:rsidP="00234340">
      <w:pPr>
        <w:numPr>
          <w:ilvl w:val="0"/>
          <w:numId w:val="1"/>
        </w:numPr>
      </w:pPr>
      <w:r w:rsidRPr="00234340">
        <w:rPr>
          <w:b/>
          <w:bCs/>
        </w:rPr>
        <w:t>Scenario-based evaluation (same test for all methods).</w:t>
      </w:r>
      <w:r w:rsidRPr="00234340">
        <w:br/>
        <w:t xml:space="preserve">We evaluated plans under </w:t>
      </w:r>
      <w:r w:rsidRPr="00234340">
        <w:rPr>
          <w:b/>
          <w:bCs/>
        </w:rPr>
        <w:t>100 scenarios</w:t>
      </w:r>
      <w:r w:rsidRPr="00234340">
        <w:t xml:space="preserve"> with </w:t>
      </w:r>
      <w:r w:rsidRPr="00234340">
        <w:rPr>
          <w:b/>
          <w:bCs/>
        </w:rPr>
        <w:t>common random numbers</w:t>
      </w:r>
      <w:r w:rsidRPr="00234340">
        <w:t>:</w:t>
      </w:r>
    </w:p>
    <w:p w14:paraId="0800C15D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rPr>
          <w:b/>
          <w:bCs/>
        </w:rPr>
        <w:t>Global multiplicative factor</w:t>
      </w:r>
      <w:r w:rsidRPr="00234340">
        <w:t xml:space="preserve"> (per scenario) with CV=0.20 (correlated congestion).</w:t>
      </w:r>
    </w:p>
    <w:p w14:paraId="2006B22D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rPr>
          <w:b/>
          <w:bCs/>
        </w:rPr>
        <w:t>Link-level factor</w:t>
      </w:r>
      <w:r w:rsidRPr="00234340">
        <w:t xml:space="preserve"> (per arc, per scenario) with CV=0.10 (idiosyncratic noise).</w:t>
      </w:r>
    </w:p>
    <w:p w14:paraId="3BEE3453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Metrics per instance (computed across the 100 scenarios):</w:t>
      </w:r>
    </w:p>
    <w:p w14:paraId="3C5A3509" w14:textId="77777777" w:rsidR="00234340" w:rsidRPr="00234340" w:rsidRDefault="00234340" w:rsidP="00234340">
      <w:pPr>
        <w:numPr>
          <w:ilvl w:val="2"/>
          <w:numId w:val="1"/>
        </w:numPr>
      </w:pPr>
      <w:r w:rsidRPr="00234340">
        <w:t>ontime_mean (% of customers served within windows),</w:t>
      </w:r>
    </w:p>
    <w:p w14:paraId="6BB16EC9" w14:textId="77777777" w:rsidR="00234340" w:rsidRPr="00234340" w:rsidRDefault="00234340" w:rsidP="00234340">
      <w:pPr>
        <w:numPr>
          <w:ilvl w:val="2"/>
          <w:numId w:val="1"/>
        </w:numPr>
      </w:pPr>
      <w:r w:rsidRPr="00234340">
        <w:t>ontime_p05, ontime_p50, ontime_p95,</w:t>
      </w:r>
    </w:p>
    <w:p w14:paraId="10F41107" w14:textId="77777777" w:rsidR="00234340" w:rsidRPr="00234340" w:rsidRDefault="00234340" w:rsidP="00234340">
      <w:pPr>
        <w:numPr>
          <w:ilvl w:val="2"/>
          <w:numId w:val="1"/>
        </w:numPr>
      </w:pPr>
      <w:r w:rsidRPr="00234340">
        <w:t>tard_mean (mean lateness, time-unit).</w:t>
      </w:r>
    </w:p>
    <w:p w14:paraId="7E3E04B1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Command:</w:t>
      </w:r>
    </w:p>
    <w:p w14:paraId="2C47019F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>python scripts\evaluate_plans.py `</w:t>
      </w:r>
    </w:p>
    <w:p w14:paraId="3B160C66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 xml:space="preserve">  --dirs "data\solutions_ortools" "data\solutions_quantile\m1.2_a0" `</w:t>
      </w:r>
    </w:p>
    <w:p w14:paraId="57E68483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 xml:space="preserve">  --labels DET Q120 `</w:t>
      </w:r>
    </w:p>
    <w:p w14:paraId="41767F2A" w14:textId="77777777" w:rsidR="00234340" w:rsidRPr="00234340" w:rsidRDefault="00234340" w:rsidP="00234340">
      <w:pPr>
        <w:numPr>
          <w:ilvl w:val="1"/>
          <w:numId w:val="1"/>
        </w:numPr>
      </w:pPr>
      <w:r w:rsidRPr="00234340">
        <w:t xml:space="preserve">  --K 100 --seed 42 --cv_global 0.20 --cv_link 0.10</w:t>
      </w:r>
    </w:p>
    <w:p w14:paraId="79F94579" w14:textId="77777777" w:rsidR="00234340" w:rsidRPr="00234340" w:rsidRDefault="00234340" w:rsidP="00234340">
      <w:r w:rsidRPr="00234340">
        <w:rPr>
          <w:b/>
          <w:bCs/>
        </w:rPr>
        <w:t>Why this design?</w:t>
      </w:r>
    </w:p>
    <w:p w14:paraId="6AEB1D47" w14:textId="77777777" w:rsidR="00234340" w:rsidRPr="00234340" w:rsidRDefault="00234340" w:rsidP="00234340">
      <w:pPr>
        <w:numPr>
          <w:ilvl w:val="0"/>
          <w:numId w:val="2"/>
        </w:numPr>
      </w:pPr>
      <w:r w:rsidRPr="00234340">
        <w:lastRenderedPageBreak/>
        <w:t xml:space="preserve">The </w:t>
      </w:r>
      <w:r w:rsidRPr="00234340">
        <w:rPr>
          <w:b/>
          <w:bCs/>
        </w:rPr>
        <w:t>quantile buffer</w:t>
      </w:r>
      <w:r w:rsidRPr="00234340">
        <w:t xml:space="preserve"> is the quickest “vite” robust method: one knob (multiplier) that usually boosts on-time performance with limited cost impact.</w:t>
      </w:r>
    </w:p>
    <w:p w14:paraId="58CF2367" w14:textId="77777777" w:rsidR="00234340" w:rsidRPr="00234340" w:rsidRDefault="00234340" w:rsidP="00234340">
      <w:pPr>
        <w:numPr>
          <w:ilvl w:val="0"/>
          <w:numId w:val="2"/>
        </w:numPr>
      </w:pPr>
      <w:r w:rsidRPr="00234340">
        <w:rPr>
          <w:b/>
          <w:bCs/>
        </w:rPr>
        <w:t>Stochastic evaluation</w:t>
      </w:r>
      <w:r w:rsidRPr="00234340">
        <w:t xml:space="preserve"> with common scenarios is the fairest way to compare methods; it tells us whether a plan actually stays on time under realistic variability rather than only in the deterministic world.</w:t>
      </w:r>
    </w:p>
    <w:p w14:paraId="1D8E14F1" w14:textId="77777777" w:rsidR="00234340" w:rsidRPr="00234340" w:rsidRDefault="00234340" w:rsidP="00234340">
      <w:r w:rsidRPr="00234340">
        <w:pict w14:anchorId="2171B700">
          <v:rect id="_x0000_i1068" style="width:0;height:1.5pt" o:hralign="center" o:hrstd="t" o:hr="t" fillcolor="#a0a0a0" stroked="f"/>
        </w:pict>
      </w:r>
    </w:p>
    <w:p w14:paraId="6EC611F4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What we created (artifacts)</w:t>
      </w:r>
    </w:p>
    <w:p w14:paraId="3FABA484" w14:textId="77777777" w:rsidR="00234340" w:rsidRPr="00234340" w:rsidRDefault="00234340" w:rsidP="00234340">
      <w:pPr>
        <w:numPr>
          <w:ilvl w:val="0"/>
          <w:numId w:val="3"/>
        </w:numPr>
      </w:pPr>
      <w:r w:rsidRPr="00234340">
        <w:rPr>
          <w:b/>
          <w:bCs/>
        </w:rPr>
        <w:t>Solutions (Q120):</w:t>
      </w:r>
      <w:r w:rsidRPr="00234340">
        <w:t xml:space="preserve"> data/solutions_quantile/m1.2_a0/</w:t>
      </w:r>
      <w:r w:rsidRPr="00234340">
        <w:br/>
        <w:t>(JSON per instance + summary.csv).</w:t>
      </w:r>
    </w:p>
    <w:p w14:paraId="36D344EE" w14:textId="77777777" w:rsidR="00234340" w:rsidRPr="00234340" w:rsidRDefault="00234340" w:rsidP="00234340">
      <w:pPr>
        <w:numPr>
          <w:ilvl w:val="0"/>
          <w:numId w:val="3"/>
        </w:numPr>
      </w:pPr>
      <w:r w:rsidRPr="00234340">
        <w:rPr>
          <w:b/>
          <w:bCs/>
        </w:rPr>
        <w:t>Evaluation outputs:</w:t>
      </w:r>
    </w:p>
    <w:p w14:paraId="6208244B" w14:textId="77777777" w:rsidR="00234340" w:rsidRPr="00234340" w:rsidRDefault="00234340" w:rsidP="00234340">
      <w:pPr>
        <w:numPr>
          <w:ilvl w:val="1"/>
          <w:numId w:val="3"/>
        </w:numPr>
      </w:pPr>
      <w:r w:rsidRPr="00234340">
        <w:t>data/reports/step8_eval.csv — per-instance metrics for each method label (DET, Q120).</w:t>
      </w:r>
    </w:p>
    <w:p w14:paraId="6D65362C" w14:textId="77777777" w:rsidR="00234340" w:rsidRPr="00234340" w:rsidRDefault="00234340" w:rsidP="00234340">
      <w:pPr>
        <w:numPr>
          <w:ilvl w:val="1"/>
          <w:numId w:val="3"/>
        </w:numPr>
      </w:pPr>
      <w:r w:rsidRPr="00234340">
        <w:t>data/reports/step8_eval_by_method.csv — method-level averages.</w:t>
      </w:r>
    </w:p>
    <w:p w14:paraId="5EDC2986" w14:textId="77777777" w:rsidR="00234340" w:rsidRPr="00234340" w:rsidRDefault="00234340" w:rsidP="00234340">
      <w:r w:rsidRPr="00234340">
        <w:pict w14:anchorId="22863E10">
          <v:rect id="_x0000_i1069" style="width:0;height:1.5pt" o:hralign="center" o:hrstd="t" o:hr="t" fillcolor="#a0a0a0" stroked="f"/>
        </w:pict>
      </w:r>
    </w:p>
    <w:p w14:paraId="3F31D71E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Results (what we got)</w:t>
      </w:r>
    </w:p>
    <w:p w14:paraId="761660C7" w14:textId="77777777" w:rsidR="00234340" w:rsidRPr="00234340" w:rsidRDefault="00234340" w:rsidP="00234340">
      <w:r w:rsidRPr="00234340">
        <w:t>From your run (loaded from the two CSVs above):</w:t>
      </w:r>
    </w:p>
    <w:p w14:paraId="538BAC0D" w14:textId="77777777" w:rsidR="00234340" w:rsidRPr="00234340" w:rsidRDefault="00234340" w:rsidP="00234340">
      <w:r w:rsidRPr="00234340">
        <w:rPr>
          <w:b/>
          <w:bCs/>
        </w:rPr>
        <w:t>Method-level averages</w:t>
      </w:r>
      <w:r w:rsidRPr="00234340">
        <w:t xml:space="preserve"> (data/reports/step8_eval_by_method.csv)</w:t>
      </w:r>
    </w:p>
    <w:p w14:paraId="30544F02" w14:textId="77777777" w:rsidR="00234340" w:rsidRPr="00234340" w:rsidRDefault="00234340" w:rsidP="00234340">
      <w:pPr>
        <w:numPr>
          <w:ilvl w:val="0"/>
          <w:numId w:val="4"/>
        </w:numPr>
      </w:pPr>
      <w:r w:rsidRPr="00234340">
        <w:rPr>
          <w:b/>
          <w:bCs/>
        </w:rPr>
        <w:t>Q120:</w:t>
      </w:r>
      <w:r w:rsidRPr="00234340">
        <w:t xml:space="preserve"> ontime_mean ≈ 99.8367%, tard_mean ≈ 0.0132</w:t>
      </w:r>
    </w:p>
    <w:p w14:paraId="2D67C2DD" w14:textId="77777777" w:rsidR="00234340" w:rsidRPr="00234340" w:rsidRDefault="00234340" w:rsidP="00234340">
      <w:pPr>
        <w:numPr>
          <w:ilvl w:val="0"/>
          <w:numId w:val="4"/>
        </w:numPr>
      </w:pPr>
      <w:r w:rsidRPr="00234340">
        <w:rPr>
          <w:b/>
          <w:bCs/>
        </w:rPr>
        <w:t>DET:</w:t>
      </w:r>
      <w:r w:rsidRPr="00234340">
        <w:t xml:space="preserve"> ontime_mean ≈ 42.7486%, tard_mean ≈ 257.7964</w:t>
      </w:r>
    </w:p>
    <w:p w14:paraId="00AB688A" w14:textId="77777777" w:rsidR="00234340" w:rsidRPr="00234340" w:rsidRDefault="00234340" w:rsidP="00234340">
      <w:r w:rsidRPr="00234340">
        <w:rPr>
          <w:b/>
          <w:bCs/>
        </w:rPr>
        <w:t>Coverage status (how many instances actually evaluated):</w:t>
      </w:r>
    </w:p>
    <w:p w14:paraId="4AD617DA" w14:textId="77777777" w:rsidR="00234340" w:rsidRPr="00234340" w:rsidRDefault="00234340" w:rsidP="00234340">
      <w:pPr>
        <w:numPr>
          <w:ilvl w:val="0"/>
          <w:numId w:val="5"/>
        </w:numPr>
      </w:pPr>
      <w:r w:rsidRPr="00234340">
        <w:t xml:space="preserve">DET: </w:t>
      </w:r>
      <w:r w:rsidRPr="00234340">
        <w:rPr>
          <w:b/>
          <w:bCs/>
        </w:rPr>
        <w:t>50</w:t>
      </w:r>
      <w:r w:rsidRPr="00234340">
        <w:t xml:space="preserve"> instances with valid metrics</w:t>
      </w:r>
    </w:p>
    <w:p w14:paraId="125DD600" w14:textId="77777777" w:rsidR="00234340" w:rsidRPr="00234340" w:rsidRDefault="00234340" w:rsidP="00234340">
      <w:pPr>
        <w:numPr>
          <w:ilvl w:val="0"/>
          <w:numId w:val="5"/>
        </w:numPr>
      </w:pPr>
      <w:r w:rsidRPr="00234340">
        <w:t xml:space="preserve">Q120: </w:t>
      </w:r>
      <w:r w:rsidRPr="00234340">
        <w:rPr>
          <w:b/>
          <w:bCs/>
        </w:rPr>
        <w:t>3</w:t>
      </w:r>
      <w:r w:rsidRPr="00234340">
        <w:t xml:space="preserve"> instances with valid metrics</w:t>
      </w:r>
      <w:r w:rsidRPr="00234340">
        <w:br/>
      </w:r>
      <w:r w:rsidRPr="00234340">
        <w:rPr>
          <w:i/>
          <w:iCs/>
        </w:rPr>
        <w:t>(Many Q120 rows are present but have NaNs, which means those JSON plans didn’t evaluate correctly—likely missing/empty routes for some instances.)</w:t>
      </w:r>
    </w:p>
    <w:p w14:paraId="34E767BC" w14:textId="77777777" w:rsidR="00234340" w:rsidRPr="00234340" w:rsidRDefault="00234340" w:rsidP="00234340">
      <w:r w:rsidRPr="00234340">
        <w:rPr>
          <w:b/>
          <w:bCs/>
        </w:rPr>
        <w:t>Interpretation</w:t>
      </w:r>
    </w:p>
    <w:p w14:paraId="2C8377CE" w14:textId="77777777" w:rsidR="00234340" w:rsidRPr="00234340" w:rsidRDefault="00234340" w:rsidP="00234340">
      <w:pPr>
        <w:numPr>
          <w:ilvl w:val="0"/>
          <w:numId w:val="6"/>
        </w:numPr>
      </w:pPr>
      <w:r w:rsidRPr="00234340">
        <w:t xml:space="preserve">Where Q120 produced valid solutions, </w:t>
      </w:r>
      <w:r w:rsidRPr="00234340">
        <w:rPr>
          <w:b/>
          <w:bCs/>
        </w:rPr>
        <w:t>on-time % is essentially 100%</w:t>
      </w:r>
      <w:r w:rsidRPr="00234340">
        <w:t xml:space="preserve"> and </w:t>
      </w:r>
      <w:r w:rsidRPr="00234340">
        <w:rPr>
          <w:b/>
          <w:bCs/>
        </w:rPr>
        <w:t>tardiness is ~0</w:t>
      </w:r>
      <w:r w:rsidRPr="00234340">
        <w:t>, which is exactly what we expect from a 1.2 buffer.</w:t>
      </w:r>
    </w:p>
    <w:p w14:paraId="4A97F1E0" w14:textId="77777777" w:rsidR="00234340" w:rsidRPr="00234340" w:rsidRDefault="00234340" w:rsidP="00234340">
      <w:pPr>
        <w:numPr>
          <w:ilvl w:val="0"/>
          <w:numId w:val="6"/>
        </w:numPr>
      </w:pPr>
      <w:r w:rsidRPr="00234340">
        <w:t xml:space="preserve">The </w:t>
      </w:r>
      <w:r w:rsidRPr="00234340">
        <w:rPr>
          <w:b/>
          <w:bCs/>
        </w:rPr>
        <w:t>deterministic</w:t>
      </w:r>
      <w:r w:rsidRPr="00234340">
        <w:t xml:space="preserve"> plans collapse under variability (≈43% on-time on average, with large tardiness), confirming the need for robustification.</w:t>
      </w:r>
    </w:p>
    <w:p w14:paraId="422708A0" w14:textId="77777777" w:rsidR="00234340" w:rsidRPr="00234340" w:rsidRDefault="00234340" w:rsidP="00234340">
      <w:pPr>
        <w:numPr>
          <w:ilvl w:val="0"/>
          <w:numId w:val="6"/>
        </w:numPr>
      </w:pPr>
      <w:r w:rsidRPr="00234340">
        <w:t xml:space="preserve">The </w:t>
      </w:r>
      <w:r w:rsidRPr="00234340">
        <w:rPr>
          <w:b/>
          <w:bCs/>
        </w:rPr>
        <w:t>next step</w:t>
      </w:r>
      <w:r w:rsidRPr="00234340">
        <w:t xml:space="preserve"> is to complete Q120 coverage (ensure a JSON solution for each of the 56 instances), then re-run the evaluation to get full family-level statistics (C/R/RC; 1 vs 2 horizon).</w:t>
      </w:r>
    </w:p>
    <w:p w14:paraId="6E82AB54" w14:textId="77777777" w:rsidR="00234340" w:rsidRPr="00234340" w:rsidRDefault="00234340" w:rsidP="00234340">
      <w:r w:rsidRPr="00234340">
        <w:pict w14:anchorId="1307B518">
          <v:rect id="_x0000_i1070" style="width:0;height:1.5pt" o:hralign="center" o:hrstd="t" o:hr="t" fillcolor="#a0a0a0" stroked="f"/>
        </w:pict>
      </w:r>
    </w:p>
    <w:p w14:paraId="25F3A11D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Reproduction (exact commands)</w:t>
      </w:r>
    </w:p>
    <w:p w14:paraId="0E78A915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rPr>
          <w:b/>
          <w:bCs/>
        </w:rPr>
        <w:t>Build buffered plans (Q120):</w:t>
      </w:r>
    </w:p>
    <w:p w14:paraId="45FB5269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lastRenderedPageBreak/>
        <w:t>python scripts\vrptw_quantile.py --all --mult 1.2 --time_limit 30 --vehicle_cost 10000 --meta GLS</w:t>
      </w:r>
    </w:p>
    <w:p w14:paraId="5595606F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rPr>
          <w:b/>
          <w:bCs/>
        </w:rPr>
        <w:t>Evaluate DET vs Q120 under the same scenarios:</w:t>
      </w:r>
    </w:p>
    <w:p w14:paraId="5EA15771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t>python scripts\evaluate_plans.py --dirs "data\solutions_ortools" "data\solutions_quantile\m1.2_a0" `</w:t>
      </w:r>
    </w:p>
    <w:p w14:paraId="6EA47113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t xml:space="preserve">  --labels DET Q120 --K 100 --seed 42 --cv_global 0.20 --cv_link 0.10</w:t>
      </w:r>
    </w:p>
    <w:p w14:paraId="3592DCBD" w14:textId="77777777" w:rsidR="00234340" w:rsidRPr="00234340" w:rsidRDefault="00234340" w:rsidP="00234340">
      <w:pPr>
        <w:numPr>
          <w:ilvl w:val="0"/>
          <w:numId w:val="7"/>
        </w:numPr>
      </w:pPr>
      <w:r w:rsidRPr="00234340">
        <w:rPr>
          <w:b/>
          <w:bCs/>
        </w:rPr>
        <w:t>Outputs to cite:</w:t>
      </w:r>
    </w:p>
    <w:p w14:paraId="5E2B1BCB" w14:textId="77777777" w:rsidR="00234340" w:rsidRPr="00234340" w:rsidRDefault="00234340" w:rsidP="00234340">
      <w:pPr>
        <w:numPr>
          <w:ilvl w:val="1"/>
          <w:numId w:val="7"/>
        </w:numPr>
      </w:pPr>
      <w:r w:rsidRPr="00234340">
        <w:t>data/reports/step8_eval.csv</w:t>
      </w:r>
    </w:p>
    <w:p w14:paraId="36D6327B" w14:textId="77777777" w:rsidR="00234340" w:rsidRPr="00234340" w:rsidRDefault="00234340" w:rsidP="00234340">
      <w:pPr>
        <w:numPr>
          <w:ilvl w:val="1"/>
          <w:numId w:val="7"/>
        </w:numPr>
      </w:pPr>
      <w:r w:rsidRPr="00234340">
        <w:t>data/reports/step8_eval_by_method.csv</w:t>
      </w:r>
    </w:p>
    <w:p w14:paraId="525B7C90" w14:textId="77777777" w:rsidR="00234340" w:rsidRPr="00234340" w:rsidRDefault="00234340" w:rsidP="00234340">
      <w:r w:rsidRPr="00234340">
        <w:pict w14:anchorId="29BB25EC">
          <v:rect id="_x0000_i1071" style="width:0;height:1.5pt" o:hralign="center" o:hrstd="t" o:hr="t" fillcolor="#a0a0a0" stroked="f"/>
        </w:pict>
      </w:r>
    </w:p>
    <w:p w14:paraId="1AC67F06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Quality checks &amp; how to finish Step 8</w:t>
      </w:r>
    </w:p>
    <w:p w14:paraId="4C03D36F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rPr>
          <w:b/>
          <w:bCs/>
        </w:rPr>
        <w:t>Check that you really have 56 Q120 JSONs:</w:t>
      </w:r>
    </w:p>
    <w:p w14:paraId="49D32363" w14:textId="77777777" w:rsidR="00234340" w:rsidRPr="00234340" w:rsidRDefault="00234340" w:rsidP="00234340">
      <w:pPr>
        <w:numPr>
          <w:ilvl w:val="1"/>
          <w:numId w:val="8"/>
        </w:numPr>
      </w:pPr>
      <w:r w:rsidRPr="00234340">
        <w:t xml:space="preserve">Folder should be data\solutions_quantile\m1.2_a0 with </w:t>
      </w:r>
      <w:r w:rsidRPr="00234340">
        <w:rPr>
          <w:b/>
          <w:bCs/>
        </w:rPr>
        <w:t>56</w:t>
      </w:r>
      <w:r w:rsidRPr="00234340">
        <w:t xml:space="preserve"> *.json.</w:t>
      </w:r>
    </w:p>
    <w:p w14:paraId="4401738B" w14:textId="77777777" w:rsidR="00234340" w:rsidRPr="00234340" w:rsidRDefault="00234340" w:rsidP="00234340">
      <w:pPr>
        <w:numPr>
          <w:ilvl w:val="1"/>
          <w:numId w:val="8"/>
        </w:numPr>
      </w:pPr>
      <w:r w:rsidRPr="00234340">
        <w:t>If fewer: re-run vrptw_quantile.py (you can increase --time_limit to 60 and/or try --meta TABU) until all 56 are produced.</w:t>
      </w:r>
    </w:p>
    <w:p w14:paraId="06BA6887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rPr>
          <w:b/>
          <w:bCs/>
        </w:rPr>
        <w:t>Re-evaluate</w:t>
      </w:r>
      <w:r w:rsidRPr="00234340">
        <w:t xml:space="preserve"> with the same command above to refresh the CSVs.</w:t>
      </w:r>
    </w:p>
    <w:p w14:paraId="3848AC08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t xml:space="preserve">(Optional) Try </w:t>
      </w:r>
      <w:r w:rsidRPr="00234340">
        <w:rPr>
          <w:b/>
          <w:bCs/>
        </w:rPr>
        <w:t>other multipliers</w:t>
      </w:r>
      <w:r w:rsidRPr="00234340">
        <w:t xml:space="preserve"> (1.1 and 1.3) to see the cost vs on-time trade-off:</w:t>
      </w:r>
    </w:p>
    <w:p w14:paraId="56FC7018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t>python scripts\vrptw_quantile.py --all --mult 1.1 --time_limit 30 --vehicle_cost 10000 --meta GLS</w:t>
      </w:r>
    </w:p>
    <w:p w14:paraId="2D65239C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t>python scripts\vrptw_quantile.py --all --mult 1.3 --time_limit 30 --vehicle_cost 10000 --meta GLS</w:t>
      </w:r>
    </w:p>
    <w:p w14:paraId="1C13D7D0" w14:textId="77777777" w:rsidR="00234340" w:rsidRPr="00234340" w:rsidRDefault="00234340" w:rsidP="00234340">
      <w:pPr>
        <w:numPr>
          <w:ilvl w:val="0"/>
          <w:numId w:val="8"/>
        </w:numPr>
      </w:pPr>
      <w:r w:rsidRPr="00234340">
        <w:t>python scripts\evaluate_plans.py --dirs "data\solutions_ortools" "data\solutions_quantile\m1.1_a0" "data\solutions_quantile\m1.2_a0" "data\solutions_quantile\m1.3_a0" --labels DET Q110 Q120 Q130 --K 100 --seed 42 --cv_global 0.20 --cv_link 0.10</w:t>
      </w:r>
    </w:p>
    <w:p w14:paraId="404B0C9F" w14:textId="77777777" w:rsidR="00234340" w:rsidRPr="00234340" w:rsidRDefault="00234340" w:rsidP="00234340">
      <w:r w:rsidRPr="00234340">
        <w:pict w14:anchorId="0BAA9E29">
          <v:rect id="_x0000_i1072" style="width:0;height:1.5pt" o:hralign="center" o:hrstd="t" o:hr="t" fillcolor="#a0a0a0" stroked="f"/>
        </w:pict>
      </w:r>
    </w:p>
    <w:p w14:paraId="1A30033C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Takeaways (Step 8)</w:t>
      </w:r>
    </w:p>
    <w:p w14:paraId="3EF8D59C" w14:textId="77777777" w:rsidR="00234340" w:rsidRPr="00234340" w:rsidRDefault="00234340" w:rsidP="00234340">
      <w:pPr>
        <w:numPr>
          <w:ilvl w:val="0"/>
          <w:numId w:val="9"/>
        </w:numPr>
      </w:pPr>
      <w:r w:rsidRPr="00234340">
        <w:t xml:space="preserve">The </w:t>
      </w:r>
      <w:r w:rsidRPr="00234340">
        <w:rPr>
          <w:b/>
          <w:bCs/>
        </w:rPr>
        <w:t>quantile-buffer (×1.2)</w:t>
      </w:r>
      <w:r w:rsidRPr="00234340">
        <w:t xml:space="preserve"> is a </w:t>
      </w:r>
      <w:r w:rsidRPr="00234340">
        <w:rPr>
          <w:b/>
          <w:bCs/>
        </w:rPr>
        <w:t>simple, effective, and fast</w:t>
      </w:r>
      <w:r w:rsidRPr="00234340">
        <w:t xml:space="preserve"> robust method.</w:t>
      </w:r>
    </w:p>
    <w:p w14:paraId="6B27A014" w14:textId="77777777" w:rsidR="00234340" w:rsidRPr="00234340" w:rsidRDefault="00234340" w:rsidP="00234340">
      <w:pPr>
        <w:numPr>
          <w:ilvl w:val="0"/>
          <w:numId w:val="9"/>
        </w:numPr>
      </w:pPr>
      <w:r w:rsidRPr="00234340">
        <w:rPr>
          <w:b/>
          <w:bCs/>
        </w:rPr>
        <w:t>Preliminary</w:t>
      </w:r>
      <w:r w:rsidRPr="00234340">
        <w:t xml:space="preserve"> results show </w:t>
      </w:r>
      <w:r w:rsidRPr="00234340">
        <w:rPr>
          <w:b/>
          <w:bCs/>
        </w:rPr>
        <w:t>huge on-time gains</w:t>
      </w:r>
      <w:r w:rsidRPr="00234340">
        <w:t xml:space="preserve"> (≈100% vs ≈43%) and </w:t>
      </w:r>
      <w:r w:rsidRPr="00234340">
        <w:rPr>
          <w:b/>
          <w:bCs/>
        </w:rPr>
        <w:t>near-zero tardiness</w:t>
      </w:r>
      <w:r w:rsidRPr="00234340">
        <w:t xml:space="preserve"> for Q120—on the instances that evaluated correctly.</w:t>
      </w:r>
    </w:p>
    <w:p w14:paraId="6A351A5F" w14:textId="77777777" w:rsidR="00234340" w:rsidRPr="00234340" w:rsidRDefault="00234340" w:rsidP="00234340">
      <w:pPr>
        <w:numPr>
          <w:ilvl w:val="0"/>
          <w:numId w:val="9"/>
        </w:numPr>
      </w:pPr>
      <w:r w:rsidRPr="00234340">
        <w:t>Complete coverage will let us report family-level aggregates and choose the best multiplier for the full 56-instance set.</w:t>
      </w:r>
    </w:p>
    <w:p w14:paraId="12419923" w14:textId="77777777" w:rsidR="00234340" w:rsidRPr="00234340" w:rsidRDefault="00234340" w:rsidP="00234340">
      <w:r w:rsidRPr="00234340">
        <w:pict w14:anchorId="2B82530D">
          <v:rect id="_x0000_i1073" style="width:0;height:1.5pt" o:hralign="center" o:hrstd="t" o:hr="t" fillcolor="#a0a0a0" stroked="f"/>
        </w:pict>
      </w:r>
    </w:p>
    <w:p w14:paraId="799C9965" w14:textId="77777777" w:rsidR="00234340" w:rsidRPr="00234340" w:rsidRDefault="00234340" w:rsidP="00234340">
      <w:pPr>
        <w:rPr>
          <w:b/>
          <w:bCs/>
        </w:rPr>
      </w:pPr>
      <w:r w:rsidRPr="00234340">
        <w:rPr>
          <w:b/>
          <w:bCs/>
        </w:rPr>
        <w:t>What’s next</w:t>
      </w:r>
    </w:p>
    <w:p w14:paraId="07B5B50D" w14:textId="77777777" w:rsidR="00234340" w:rsidRPr="00234340" w:rsidRDefault="00234340" w:rsidP="00234340">
      <w:pPr>
        <w:numPr>
          <w:ilvl w:val="0"/>
          <w:numId w:val="10"/>
        </w:numPr>
      </w:pPr>
      <w:r w:rsidRPr="00234340">
        <w:rPr>
          <w:b/>
          <w:bCs/>
        </w:rPr>
        <w:t>Finish Q120 coverage</w:t>
      </w:r>
      <w:r w:rsidRPr="00234340">
        <w:t xml:space="preserve"> (56/56 plans) and </w:t>
      </w:r>
      <w:r w:rsidRPr="00234340">
        <w:rPr>
          <w:b/>
          <w:bCs/>
        </w:rPr>
        <w:t>re-evaluate</w:t>
      </w:r>
      <w:r w:rsidRPr="00234340">
        <w:t>.</w:t>
      </w:r>
    </w:p>
    <w:p w14:paraId="60EF62DA" w14:textId="77777777" w:rsidR="00234340" w:rsidRPr="00234340" w:rsidRDefault="00234340" w:rsidP="00234340">
      <w:pPr>
        <w:numPr>
          <w:ilvl w:val="0"/>
          <w:numId w:val="10"/>
        </w:numPr>
      </w:pPr>
      <w:r w:rsidRPr="00234340">
        <w:rPr>
          <w:b/>
          <w:bCs/>
        </w:rPr>
        <w:lastRenderedPageBreak/>
        <w:t>Pick the best multiplier</w:t>
      </w:r>
      <w:r w:rsidRPr="00234340">
        <w:t xml:space="preserve"> (1.1/1.2/1.3) based on full results.</w:t>
      </w:r>
    </w:p>
    <w:p w14:paraId="5AB028B3" w14:textId="77777777" w:rsidR="00234340" w:rsidRPr="00234340" w:rsidRDefault="00234340" w:rsidP="00234340">
      <w:pPr>
        <w:numPr>
          <w:ilvl w:val="0"/>
          <w:numId w:val="10"/>
        </w:numPr>
      </w:pPr>
      <w:r w:rsidRPr="00234340">
        <w:t xml:space="preserve">Move to </w:t>
      </w:r>
      <w:r w:rsidRPr="00234340">
        <w:rPr>
          <w:b/>
          <w:bCs/>
        </w:rPr>
        <w:t>Step 9 (SAA)</w:t>
      </w:r>
      <w:r w:rsidRPr="00234340">
        <w:t xml:space="preserve"> to compare a true stochastic optimizer against the quantile buffer.</w:t>
      </w:r>
    </w:p>
    <w:p w14:paraId="615CBAF7" w14:textId="77777777" w:rsidR="00CD247A" w:rsidRDefault="00CD247A"/>
    <w:sectPr w:rsidR="00CD2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490A"/>
    <w:multiLevelType w:val="multilevel"/>
    <w:tmpl w:val="951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322F"/>
    <w:multiLevelType w:val="multilevel"/>
    <w:tmpl w:val="C4B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3564"/>
    <w:multiLevelType w:val="multilevel"/>
    <w:tmpl w:val="ECC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13A8D"/>
    <w:multiLevelType w:val="multilevel"/>
    <w:tmpl w:val="D828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2093C"/>
    <w:multiLevelType w:val="multilevel"/>
    <w:tmpl w:val="DE0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55509"/>
    <w:multiLevelType w:val="multilevel"/>
    <w:tmpl w:val="E91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C063E"/>
    <w:multiLevelType w:val="multilevel"/>
    <w:tmpl w:val="349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E2A87"/>
    <w:multiLevelType w:val="multilevel"/>
    <w:tmpl w:val="62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775A0"/>
    <w:multiLevelType w:val="multilevel"/>
    <w:tmpl w:val="AF3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E3531"/>
    <w:multiLevelType w:val="multilevel"/>
    <w:tmpl w:val="9CF4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556719">
    <w:abstractNumId w:val="3"/>
  </w:num>
  <w:num w:numId="2" w16cid:durableId="997029312">
    <w:abstractNumId w:val="2"/>
  </w:num>
  <w:num w:numId="3" w16cid:durableId="1422681429">
    <w:abstractNumId w:val="1"/>
  </w:num>
  <w:num w:numId="4" w16cid:durableId="413817201">
    <w:abstractNumId w:val="6"/>
  </w:num>
  <w:num w:numId="5" w16cid:durableId="1377585128">
    <w:abstractNumId w:val="0"/>
  </w:num>
  <w:num w:numId="6" w16cid:durableId="1851406879">
    <w:abstractNumId w:val="8"/>
  </w:num>
  <w:num w:numId="7" w16cid:durableId="1150636315">
    <w:abstractNumId w:val="9"/>
  </w:num>
  <w:num w:numId="8" w16cid:durableId="281964622">
    <w:abstractNumId w:val="4"/>
  </w:num>
  <w:num w:numId="9" w16cid:durableId="2102480829">
    <w:abstractNumId w:val="5"/>
  </w:num>
  <w:num w:numId="10" w16cid:durableId="2119176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58"/>
    <w:rsid w:val="00234340"/>
    <w:rsid w:val="007D1558"/>
    <w:rsid w:val="00CD247A"/>
    <w:rsid w:val="00E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A990A-AC30-4736-A2EE-699A2556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D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D1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D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D1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D155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D1558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D155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D155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D155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D1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D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D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D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D15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5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5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D15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D1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2025-09-21T14:50:00Z</dcterms:created>
  <dcterms:modified xsi:type="dcterms:W3CDTF">2025-09-21T14:50:00Z</dcterms:modified>
</cp:coreProperties>
</file>