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  <w:t>UNIVERSITE DE BOUIRA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  <w:t>DEPARTEMENT D’INFORMATIQUE</w:t>
      </w:r>
    </w:p>
    <w:p w:rsidR="00011743" w:rsidRPr="00011743" w:rsidRDefault="00011743" w:rsidP="00E864C2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</w:pP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MODULE RESEAU, 202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4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-202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5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, Semaines du 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07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 Février au 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12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 </w:t>
      </w:r>
      <w:r w:rsidR="005405F4"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Février 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202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5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 (SG 1) et du 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14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 au 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19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 </w:t>
      </w:r>
      <w:r w:rsidR="005405F4"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Février </w:t>
      </w:r>
      <w:bookmarkStart w:id="0" w:name="_GoBack"/>
      <w:bookmarkEnd w:id="0"/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202</w:t>
      </w:r>
      <w:r w:rsidR="00E864C2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>5</w:t>
      </w:r>
      <w:r w:rsidRPr="00011743">
        <w:rPr>
          <w:rFonts w:ascii="Arial" w:eastAsia="Times New Roman" w:hAnsi="Arial" w:cs="Arial"/>
          <w:b/>
          <w:bCs/>
          <w:color w:val="222222"/>
          <w:sz w:val="19"/>
          <w:szCs w:val="19"/>
          <w:lang w:val="fr-FR" w:eastAsia="fr-FR"/>
        </w:rPr>
        <w:t xml:space="preserve"> (SG 2) 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  <w:t>TP 01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  <w:t>ADRESSAGE IP :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-BoldMT" w:hAnsi="Arial-BoldMT" w:cs="Arial-BoldMT"/>
          <w:b/>
          <w:bCs/>
          <w:color w:val="222222"/>
          <w:sz w:val="26"/>
          <w:szCs w:val="26"/>
          <w:lang w:val="fr-FR"/>
        </w:rPr>
        <w:t>SEANCE 1 (1er ½ GROUPE) SEANCE 2 (2ème ½ GROUPE)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b/>
          <w:bCs/>
          <w:color w:val="222222"/>
          <w:sz w:val="26"/>
          <w:szCs w:val="26"/>
          <w:lang w:val="fr-FR"/>
        </w:rPr>
        <w:t>OBJECTIFS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CONFIGURATION MANUELLE ET AUTOMATIQUE DE STATION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VERIFCATION COMMUNICATION AVEC STATION DU MEME RESEAU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VERIFCATION : PAS DE COMMUNICATION DIRECTE AVEC STATION D’UN AUTRE RESEAU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b/>
          <w:bCs/>
          <w:color w:val="222222"/>
          <w:sz w:val="26"/>
          <w:szCs w:val="26"/>
          <w:lang w:val="fr-FR"/>
        </w:rPr>
        <w:t>REMARQUE :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NE PAS UTILISER PACKET TRACER. CE SERA PAR LA SUITE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PRESENTER TRES BRIEVEMENT LES ADRESSES IP (ELLES SERAEINT DETAILLEES DANS</w:t>
      </w:r>
      <w:r>
        <w:rPr>
          <w:rFonts w:ascii="ArialMT" w:hAnsi="ArialMT" w:cs="ArialMT"/>
          <w:color w:val="222222"/>
          <w:sz w:val="26"/>
          <w:szCs w:val="26"/>
          <w:lang w:val="fr-FR"/>
        </w:rPr>
        <w:t xml:space="preserve"> </w:t>
      </w: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LE COURS ET TD)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LES ADRESSES UTILISEES DANS LE TP SERONT FIXES PAR LE RESPONSABLE DE TP.</w:t>
      </w:r>
    </w:p>
    <w:p w:rsidR="007E569B" w:rsidRPr="007E569B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6"/>
          <w:szCs w:val="26"/>
          <w:lang w:val="fr-FR"/>
        </w:rPr>
      </w:pPr>
      <w:r w:rsidRPr="007E569B">
        <w:rPr>
          <w:rFonts w:ascii="ArialMT" w:hAnsi="ArialMT" w:cs="ArialMT"/>
          <w:color w:val="222222"/>
          <w:sz w:val="26"/>
          <w:szCs w:val="26"/>
          <w:lang w:val="fr-FR"/>
        </w:rPr>
        <w:t>- LES ETUDIANTS DOIVENT PRENDRE TELLES QUELLE LES ADRESSES IP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CONDUITE DU TP : ORGANISATION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Former des groupes de 4 à 6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Chaque groupe doit disposer d’au moins 3 ordinateurs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Affecter à chaque groupe une adresse de réseau (classifiée pour cas 1 et non classifiées pour cas 2)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CONDUITE DU TP : ACTIONS A FAIRE PAR L’ENSEIGNANT COMME INTRODUCTION AU TP :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Montrer comment configurer un PC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Introduire la commande Ping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Utiliser le Ping pour vérifier la connectivité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CONDUITE DU TP : ACTIONS A REALISER PAR LES ETUDIANTS (POUR CHAQUE GROUPE)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- Cas 1 : Avec des adresses classifiées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Configurer votre ordinateur en utilisant une adresse individuelle du réseau IP qui vous a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été attribué par le responsable du TP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Vérifier la connectivité de votre ordinateur avec les ordinateurs du groupe en utilisant </w:t>
      </w:r>
      <w:proofErr w:type="spellStart"/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ping</w:t>
      </w:r>
      <w:proofErr w:type="spellEnd"/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- Cas 2 : Adresse non classifiée</w:t>
      </w:r>
    </w:p>
    <w:p w:rsidR="007E569B" w:rsidRPr="000B13E8" w:rsidRDefault="007E569B" w:rsidP="000B13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Configurer votre ordinateur en utilisant une adresse individuelle du réseaux IP qui vous a</w:t>
      </w:r>
      <w:r w:rsid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été attribué par le responsable du TP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Vérifier la connectivité de votre ordinateur avec les ordinateurs du groupe en utilisant </w:t>
      </w:r>
      <w:proofErr w:type="spellStart"/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ping</w:t>
      </w:r>
      <w:proofErr w:type="spellEnd"/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- Cas 3 :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 Vérifier la connectivité avec un ordinateur d’un autre groupe (c’est-à-dire d’un autre réseau)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- Cas 4 :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 Configuration automatique des adresses IP. Nécessite un DHCP installe par exemple sur un point d’accès liés au réseau filaire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Expliquer très brièvement le rôle du DHCP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Monter comment connaitre l’adresse IP allouée par le DHCP</w:t>
      </w:r>
    </w:p>
    <w:p w:rsidR="007E569B" w:rsidRPr="000B13E8" w:rsidRDefault="007E569B" w:rsidP="007E5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CourierNewPSMT" w:hAnsi="CourierNewPSMT" w:cs="CourierNewPSMT"/>
          <w:color w:val="222222"/>
          <w:sz w:val="28"/>
          <w:szCs w:val="28"/>
          <w:lang w:val="fr-FR"/>
        </w:rPr>
        <w:t xml:space="preserve">o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Faire les </w:t>
      </w:r>
      <w:proofErr w:type="spellStart"/>
      <w:r w:rsidRPr="000B13E8">
        <w:rPr>
          <w:rFonts w:ascii="Arial-BoldMT" w:hAnsi="Arial-BoldMT" w:cs="Arial-BoldMT"/>
          <w:b/>
          <w:bCs/>
          <w:color w:val="222222"/>
          <w:sz w:val="28"/>
          <w:szCs w:val="28"/>
          <w:lang w:val="fr-FR"/>
        </w:rPr>
        <w:t>ping</w:t>
      </w:r>
      <w:proofErr w:type="spellEnd"/>
      <w:r w:rsidRPr="000B13E8">
        <w:rPr>
          <w:rFonts w:ascii="Arial-BoldMT" w:hAnsi="Arial-BoldMT" w:cs="Arial-BoldMT"/>
          <w:b/>
          <w:bCs/>
          <w:color w:val="222222"/>
          <w:sz w:val="28"/>
          <w:szCs w:val="28"/>
          <w:lang w:val="fr-FR"/>
        </w:rPr>
        <w:t xml:space="preserve"> </w:t>
      </w: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inter groupe</w:t>
      </w:r>
    </w:p>
    <w:p w:rsidR="00302326" w:rsidRDefault="007E569B" w:rsidP="007E569B">
      <w:pPr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Le TP doit se faire dans le </w:t>
      </w:r>
      <w:proofErr w:type="spellStart"/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lab</w:t>
      </w:r>
      <w:proofErr w:type="spellEnd"/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 xml:space="preserve"> 7</w:t>
      </w:r>
    </w:p>
    <w:p w:rsidR="00F12C25" w:rsidRDefault="00F12C25" w:rsidP="000B13E8">
      <w:pPr>
        <w:jc w:val="center"/>
        <w:rPr>
          <w:rFonts w:asciiTheme="minorBidi" w:hAnsiTheme="minorBidi"/>
          <w:b/>
          <w:bCs/>
          <w:color w:val="161616"/>
          <w:sz w:val="28"/>
          <w:szCs w:val="28"/>
          <w:u w:val="single"/>
          <w:shd w:val="clear" w:color="auto" w:fill="FFFFFF"/>
          <w:lang w:val="fr-FR"/>
        </w:rPr>
      </w:pPr>
    </w:p>
    <w:p w:rsidR="00F12C25" w:rsidRDefault="00F12C25" w:rsidP="000B13E8">
      <w:pPr>
        <w:jc w:val="center"/>
        <w:rPr>
          <w:rFonts w:asciiTheme="minorBidi" w:hAnsiTheme="minorBidi"/>
          <w:b/>
          <w:bCs/>
          <w:color w:val="161616"/>
          <w:sz w:val="28"/>
          <w:szCs w:val="28"/>
          <w:u w:val="single"/>
          <w:shd w:val="clear" w:color="auto" w:fill="FFFFFF"/>
          <w:lang w:val="fr-FR"/>
        </w:rPr>
      </w:pPr>
    </w:p>
    <w:p w:rsidR="000B13E8" w:rsidRPr="000B13E8" w:rsidRDefault="000B13E8" w:rsidP="000B13E8">
      <w:pPr>
        <w:jc w:val="center"/>
        <w:rPr>
          <w:rFonts w:asciiTheme="minorBidi" w:hAnsiTheme="minorBidi"/>
          <w:b/>
          <w:bCs/>
          <w:color w:val="161616"/>
          <w:sz w:val="28"/>
          <w:szCs w:val="28"/>
          <w:u w:val="single"/>
          <w:shd w:val="clear" w:color="auto" w:fill="FFFFFF"/>
          <w:lang w:val="fr-FR"/>
        </w:rPr>
      </w:pPr>
      <w:r w:rsidRPr="000B13E8">
        <w:rPr>
          <w:rFonts w:asciiTheme="minorBidi" w:hAnsiTheme="minorBidi"/>
          <w:b/>
          <w:bCs/>
          <w:color w:val="161616"/>
          <w:sz w:val="28"/>
          <w:szCs w:val="28"/>
          <w:u w:val="single"/>
          <w:shd w:val="clear" w:color="auto" w:fill="FFFFFF"/>
          <w:lang w:val="fr-FR"/>
        </w:rPr>
        <w:lastRenderedPageBreak/>
        <w:t>Solution du TP 01</w:t>
      </w:r>
    </w:p>
    <w:p w:rsidR="004456DB" w:rsidRDefault="004456DB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Les Adresses IP</w:t>
      </w:r>
      <w:r w:rsidR="00F12C25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(internet </w:t>
      </w:r>
      <w:proofErr w:type="spellStart"/>
      <w:r w:rsidR="00F12C25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protocol</w:t>
      </w:r>
      <w:proofErr w:type="spellEnd"/>
      <w:r w:rsidR="00F12C25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)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 :</w:t>
      </w:r>
    </w:p>
    <w:p w:rsidR="00F12C25" w:rsidRPr="00F12C25" w:rsidRDefault="00F12C25" w:rsidP="00F12C25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  <w:lang w:val="fr-FR"/>
        </w:rPr>
      </w:pPr>
      <w:r w:rsidRPr="00F12C25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 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L’</w:t>
      </w:r>
      <w:r w:rsidRPr="00F12C25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adresse IP est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le</w:t>
      </w:r>
      <w:r w:rsidRPr="00F12C25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numéro d'identification qui a été attribué à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un</w:t>
      </w:r>
      <w:r w:rsidRPr="00F12C25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PC</w:t>
      </w:r>
      <w:r w:rsidRPr="00F12C25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connecté à un réseau Internet.</w:t>
      </w:r>
    </w:p>
    <w:p w:rsidR="004456DB" w:rsidRPr="00F12C25" w:rsidRDefault="004456DB" w:rsidP="004456DB">
      <w:pPr>
        <w:pStyle w:val="Titre2"/>
        <w:shd w:val="clear" w:color="auto" w:fill="FFFFFF"/>
        <w:spacing w:before="79" w:beforeAutospacing="0" w:after="240" w:afterAutospacing="0"/>
        <w:rPr>
          <w:rFonts w:ascii="Arial" w:hAnsi="Arial" w:cs="Arial"/>
          <w:color w:val="FF0000"/>
          <w:spacing w:val="3"/>
          <w:sz w:val="25"/>
          <w:szCs w:val="25"/>
          <w:u w:val="single"/>
          <w:lang w:val="fr-FR"/>
        </w:rPr>
      </w:pPr>
      <w:r w:rsidRPr="00F12C25">
        <w:rPr>
          <w:rFonts w:ascii="Arial" w:hAnsi="Arial" w:cs="Arial"/>
          <w:color w:val="FF0000"/>
          <w:spacing w:val="3"/>
          <w:sz w:val="25"/>
          <w:szCs w:val="25"/>
          <w:u w:val="single"/>
          <w:lang w:val="fr-FR"/>
        </w:rPr>
        <w:t>Les classes d'adresses</w:t>
      </w:r>
      <w:r w:rsidR="00F12C25" w:rsidRPr="00F12C25">
        <w:rPr>
          <w:rFonts w:ascii="Arial" w:hAnsi="Arial" w:cs="Arial"/>
          <w:color w:val="FF0000"/>
          <w:spacing w:val="3"/>
          <w:sz w:val="25"/>
          <w:szCs w:val="25"/>
          <w:u w:val="single"/>
          <w:lang w:val="fr-FR"/>
        </w:rPr>
        <w:t> : Class A :</w:t>
      </w:r>
    </w:p>
    <w:p w:rsidR="00F12C25" w:rsidRDefault="00F12C25" w:rsidP="004456DB">
      <w:pPr>
        <w:pStyle w:val="Titre2"/>
        <w:shd w:val="clear" w:color="auto" w:fill="FFFFFF"/>
        <w:spacing w:before="79" w:beforeAutospacing="0" w:after="240" w:afterAutospacing="0"/>
        <w:rPr>
          <w:rFonts w:ascii="Arial" w:hAnsi="Arial" w:cs="Arial"/>
          <w:color w:val="333333"/>
          <w:spacing w:val="3"/>
          <w:sz w:val="28"/>
          <w:szCs w:val="28"/>
          <w:lang w:val="fr-FR"/>
        </w:rPr>
      </w:pP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       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R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.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H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.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H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.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</w:t>
      </w:r>
      <w:r w:rsidRPr="00F12C25">
        <w:rPr>
          <w:rFonts w:ascii="Arial" w:hAnsi="Arial" w:cs="Arial"/>
          <w:color w:val="333333"/>
          <w:spacing w:val="3"/>
          <w:sz w:val="28"/>
          <w:szCs w:val="28"/>
          <w:lang w:val="fr-FR"/>
        </w:rPr>
        <w:t>H</w:t>
      </w:r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   (IIII IIII . 0000 </w:t>
      </w:r>
      <w:proofErr w:type="spellStart"/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>0000</w:t>
      </w:r>
      <w:proofErr w:type="spellEnd"/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. 0000 </w:t>
      </w:r>
      <w:proofErr w:type="spellStart"/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>0000</w:t>
      </w:r>
      <w:proofErr w:type="spellEnd"/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 xml:space="preserve"> . 0000 </w:t>
      </w:r>
      <w:proofErr w:type="spellStart"/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>0000</w:t>
      </w:r>
      <w:proofErr w:type="spellEnd"/>
      <w:r>
        <w:rPr>
          <w:rFonts w:ascii="Arial" w:hAnsi="Arial" w:cs="Arial"/>
          <w:color w:val="333333"/>
          <w:spacing w:val="3"/>
          <w:sz w:val="28"/>
          <w:szCs w:val="28"/>
          <w:lang w:val="fr-FR"/>
        </w:rPr>
        <w:t>).</w:t>
      </w:r>
    </w:p>
    <w:p w:rsidR="00F12C25" w:rsidRPr="004456DB" w:rsidRDefault="00F12C25" w:rsidP="004456DB">
      <w:pPr>
        <w:pStyle w:val="Titre2"/>
        <w:shd w:val="clear" w:color="auto" w:fill="FFFFFF"/>
        <w:spacing w:before="79" w:beforeAutospacing="0" w:after="240" w:afterAutospacing="0"/>
        <w:rPr>
          <w:rFonts w:ascii="Arial" w:hAnsi="Arial" w:cs="Arial"/>
          <w:color w:val="333333"/>
          <w:spacing w:val="3"/>
          <w:sz w:val="25"/>
          <w:szCs w:val="25"/>
          <w:lang w:val="fr-FR"/>
        </w:rPr>
      </w:pPr>
    </w:p>
    <w:p w:rsidR="004456DB" w:rsidRDefault="005976E8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  <w:r>
        <w:rPr>
          <w:rFonts w:ascii="Arial" w:eastAsia="Times New Roman" w:hAnsi="Arial" w:cs="Arial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3270" cy="94531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532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4C8" w:rsidRDefault="00E524C8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  <w:r>
        <w:rPr>
          <w:rFonts w:ascii="Arial" w:eastAsia="Times New Roman" w:hAnsi="Arial" w:cs="Arial" w:hint="cs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1365" cy="955448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95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F" w:rsidRDefault="008E546F" w:rsidP="00C22E9F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   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          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                </w:t>
      </w:r>
      <w:r w:rsidR="00571F3B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( 2</w:t>
      </w:r>
      <w:r w:rsidR="00571F3B">
        <w:rPr>
          <w:rFonts w:ascii="Arial" w:eastAsia="Times New Roman" w:hAnsi="Arial" w:cs="Arial"/>
          <w:b/>
          <w:bCs/>
          <w:color w:val="333333"/>
          <w:sz w:val="30"/>
          <w:szCs w:val="30"/>
          <w:vertAlign w:val="superscript"/>
          <w:lang w:val="fr-FR"/>
        </w:rPr>
        <w:t>7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)</w:t>
      </w:r>
      <w:r w:rsidR="00C22E9F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</w:t>
      </w:r>
      <w:r w:rsidR="00571F3B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( 2 </w:t>
      </w:r>
      <w:r w:rsidR="00571F3B">
        <w:rPr>
          <w:rFonts w:ascii="Arial" w:eastAsia="Times New Roman" w:hAnsi="Arial" w:cs="Arial"/>
          <w:b/>
          <w:bCs/>
          <w:color w:val="333333"/>
          <w:sz w:val="30"/>
          <w:szCs w:val="30"/>
          <w:vertAlign w:val="superscript"/>
          <w:lang w:val="fr-FR"/>
        </w:rPr>
        <w:t>24</w:t>
      </w:r>
      <w:r w:rsidR="00571F3B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)-2</w:t>
      </w:r>
    </w:p>
    <w:p w:rsidR="00571F3B" w:rsidRPr="00571F3B" w:rsidRDefault="00571F3B" w:rsidP="00C22E9F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val="fr-FR"/>
        </w:rPr>
      </w:pPr>
      <w:r w:rsidRPr="00571F3B">
        <w:rPr>
          <w:rFonts w:ascii="Arial" w:eastAsia="Times New Roman" w:hAnsi="Arial" w:cs="Arial"/>
          <w:b/>
          <w:bCs/>
          <w:color w:val="00B050"/>
          <w:sz w:val="28"/>
          <w:szCs w:val="28"/>
          <w:lang w:val="fr-FR"/>
        </w:rPr>
        <w:t>a)-</w:t>
      </w:r>
      <w:r w:rsidRPr="00571F3B">
        <w:rPr>
          <w:rFonts w:ascii="Arial" w:eastAsia="Times New Roman" w:hAnsi="Arial" w:cs="Arial"/>
          <w:b/>
          <w:bCs/>
          <w:color w:val="333333"/>
          <w:sz w:val="28"/>
          <w:szCs w:val="28"/>
          <w:lang w:val="fr-FR"/>
        </w:rPr>
        <w:t>Dans le Protocole Internet Version 4, l'adresse </w:t>
      </w:r>
      <w:r w:rsidRPr="00571F3B">
        <w:rPr>
          <w:rFonts w:eastAsia="Times New Roman"/>
          <w:color w:val="333333"/>
          <w:sz w:val="28"/>
          <w:szCs w:val="28"/>
          <w:lang w:val="fr-FR"/>
        </w:rPr>
        <w:t>0.0.0.0</w:t>
      </w:r>
      <w:r w:rsidRPr="00571F3B">
        <w:rPr>
          <w:rFonts w:ascii="Arial" w:eastAsia="Times New Roman" w:hAnsi="Arial" w:cs="Arial"/>
          <w:b/>
          <w:bCs/>
          <w:color w:val="333333"/>
          <w:sz w:val="28"/>
          <w:szCs w:val="28"/>
          <w:lang w:val="fr-FR"/>
        </w:rPr>
        <w:t> est une adresse non-routable utilisée pour désigner une destination invalide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fr-FR"/>
        </w:rPr>
        <w:t>.</w:t>
      </w:r>
    </w:p>
    <w:p w:rsidR="005976E8" w:rsidRPr="00C22E9F" w:rsidRDefault="00571F3B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val="fr-FR"/>
        </w:rPr>
      </w:pPr>
      <w:r w:rsidRPr="00C22E9F">
        <w:rPr>
          <w:rFonts w:ascii="Arial" w:eastAsia="Times New Roman" w:hAnsi="Arial" w:cs="Arial"/>
          <w:b/>
          <w:bCs/>
          <w:color w:val="00B050"/>
          <w:sz w:val="28"/>
          <w:szCs w:val="28"/>
          <w:lang w:val="fr-FR"/>
        </w:rPr>
        <w:t>b)-</w:t>
      </w:r>
      <w:r w:rsidRPr="00C22E9F">
        <w:rPr>
          <w:rFonts w:ascii="Arial" w:eastAsia="Times New Roman" w:hAnsi="Arial" w:cs="Arial"/>
          <w:b/>
          <w:bCs/>
          <w:color w:val="333333"/>
          <w:sz w:val="28"/>
          <w:szCs w:val="28"/>
          <w:lang w:val="fr-FR"/>
        </w:rPr>
        <w:t>Les adresses de classe A 127.0.0.0 à 127.255.255.255 ne peuvent pas être utilisées et sont réservées aux fonctions de bouclage et de diagnostic.</w:t>
      </w:r>
    </w:p>
    <w:p w:rsidR="005976E8" w:rsidRDefault="004576A9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  <w:r>
        <w:rPr>
          <w:rFonts w:ascii="Arial" w:eastAsia="Times New Roman" w:hAnsi="Arial" w:cs="Arial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3270" cy="119183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439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EE" w:rsidRDefault="00E524C8" w:rsidP="001E4AEE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  <w:r>
        <w:rPr>
          <w:rFonts w:ascii="Arial" w:eastAsia="Times New Roman" w:hAnsi="Arial" w:cs="Arial" w:hint="cs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1365" cy="37214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AEE">
        <w:rPr>
          <w:rFonts w:ascii="Arial" w:eastAsia="Times New Roman" w:hAnsi="Arial" w:cs="Arial" w:hint="cs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1365" cy="259037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5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F" w:rsidRDefault="008E546F" w:rsidP="00AF6758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ab/>
        <w:t xml:space="preserve">                                                       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</w:t>
      </w:r>
      <w:r w:rsidR="00AF6758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(2 </w:t>
      </w:r>
      <w:r w:rsidR="00AF6758">
        <w:rPr>
          <w:rFonts w:ascii="Arial" w:eastAsia="Times New Roman" w:hAnsi="Arial" w:cs="Arial"/>
          <w:b/>
          <w:bCs/>
          <w:color w:val="333333"/>
          <w:sz w:val="30"/>
          <w:szCs w:val="30"/>
          <w:vertAlign w:val="superscript"/>
          <w:lang w:val="fr-FR"/>
        </w:rPr>
        <w:t>14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)  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</w:t>
      </w:r>
      <w:r w:rsidR="00AF6758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 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( 2 </w:t>
      </w:r>
      <w:r w:rsidRPr="00AF6758">
        <w:rPr>
          <w:rFonts w:ascii="Arial" w:eastAsia="Times New Roman" w:hAnsi="Arial" w:cs="Arial"/>
          <w:b/>
          <w:bCs/>
          <w:color w:val="333333"/>
          <w:sz w:val="30"/>
          <w:szCs w:val="30"/>
          <w:vertAlign w:val="superscript"/>
          <w:lang w:val="fr-FR"/>
        </w:rPr>
        <w:t>16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)-2</w:t>
      </w:r>
    </w:p>
    <w:p w:rsidR="008E546F" w:rsidRDefault="008E546F" w:rsidP="008E546F">
      <w:pPr>
        <w:shd w:val="clear" w:color="auto" w:fill="FFFFFF"/>
        <w:tabs>
          <w:tab w:val="left" w:pos="9316"/>
        </w:tabs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</w:p>
    <w:p w:rsidR="001E4AEE" w:rsidRDefault="001E4AEE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  <w:r>
        <w:rPr>
          <w:rFonts w:ascii="Arial" w:eastAsia="Times New Roman" w:hAnsi="Arial" w:cs="Arial" w:hint="cs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3270" cy="1279482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38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EE" w:rsidRDefault="001E4AEE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</w:p>
    <w:p w:rsidR="001E4AEE" w:rsidRDefault="001E4AEE" w:rsidP="001E4AEE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rtl/>
          <w:lang w:val="fr-FR"/>
        </w:rPr>
      </w:pPr>
      <w:r>
        <w:rPr>
          <w:rFonts w:ascii="Arial" w:eastAsia="Times New Roman" w:hAnsi="Arial" w:cs="Arial" w:hint="cs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1365" cy="37214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 w:hint="cs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111365" cy="25848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5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4C8" w:rsidRDefault="00982160" w:rsidP="00982160">
      <w:pPr>
        <w:shd w:val="clear" w:color="auto" w:fill="FFFFFF"/>
        <w:bidi/>
        <w:spacing w:after="0" w:line="288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                                                               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(2 </w:t>
      </w:r>
      <w:r w:rsidR="009145B0" w:rsidRPr="00982160">
        <w:rPr>
          <w:rFonts w:ascii="Arial" w:eastAsia="Times New Roman" w:hAnsi="Arial" w:cs="Arial"/>
          <w:b/>
          <w:bCs/>
          <w:color w:val="333333"/>
          <w:sz w:val="30"/>
          <w:szCs w:val="30"/>
          <w:vertAlign w:val="superscript"/>
          <w:lang w:val="fr-FR"/>
        </w:rPr>
        <w:t>21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)</w:t>
      </w:r>
      <w:r w:rsidR="009145B0" w:rsidRP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       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 xml:space="preserve">  (2</w:t>
      </w:r>
      <w:r w:rsidR="009145B0" w:rsidRPr="00982160">
        <w:rPr>
          <w:rFonts w:ascii="Arial" w:eastAsia="Times New Roman" w:hAnsi="Arial" w:cs="Arial"/>
          <w:b/>
          <w:bCs/>
          <w:color w:val="333333"/>
          <w:sz w:val="30"/>
          <w:szCs w:val="30"/>
          <w:vertAlign w:val="superscript"/>
          <w:lang w:val="fr-FR"/>
        </w:rPr>
        <w:t xml:space="preserve"> 8</w:t>
      </w:r>
      <w:r w:rsidR="009145B0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) -2</w:t>
      </w:r>
    </w:p>
    <w:p w:rsidR="001B2B44" w:rsidRDefault="001B2B44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</w:p>
    <w:p w:rsidR="00776820" w:rsidRPr="000B13E8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b/>
          <w:bCs/>
          <w:color w:val="222222"/>
          <w:sz w:val="28"/>
          <w:szCs w:val="28"/>
          <w:lang w:val="fr-FR"/>
        </w:rPr>
        <w:t>CONDUITE DU TP : ACTIONS A FAIRE PAR L’ENSEIGNANT COMME INTRODUCTION AU TP :</w:t>
      </w:r>
    </w:p>
    <w:p w:rsid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Montrer comment configurer un PC</w:t>
      </w:r>
    </w:p>
    <w:p w:rsidR="00776820" w:rsidRPr="000B13E8" w:rsidRDefault="009B5C7F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>
        <w:rPr>
          <w:rFonts w:ascii="ArialMT" w:hAnsi="ArialMT" w:cs="ArialMT"/>
          <w:noProof/>
          <w:color w:val="222222"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481.2pt;margin-top:165.75pt;width:29.25pt;height:34.9pt;flip:y;z-index:251661312" fillcolor="red">
            <v:textbox style="layout-flow:vertical-ideographic"/>
          </v:shape>
        </w:pict>
      </w:r>
      <w:r w:rsidR="00776820">
        <w:rPr>
          <w:rFonts w:ascii="ArialMT" w:hAnsi="ArialMT" w:cs="ArialMT"/>
          <w:noProof/>
          <w:color w:val="222222"/>
          <w:sz w:val="28"/>
          <w:szCs w:val="28"/>
        </w:rPr>
        <w:drawing>
          <wp:inline distT="0" distB="0" distL="0" distR="0">
            <wp:extent cx="7290435" cy="2181894"/>
            <wp:effectExtent l="19050" t="0" r="571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218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</w:pPr>
    </w:p>
    <w:p w:rsidR="00D91F78" w:rsidRDefault="009B5C7F" w:rsidP="00D91F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</w:pPr>
      <w:r w:rsidRPr="009B5C7F">
        <w:rPr>
          <w:rFonts w:ascii="ArialMT" w:hAnsi="ArialMT" w:cs="ArialMT"/>
          <w:noProof/>
          <w:color w:val="222222"/>
          <w:sz w:val="28"/>
          <w:szCs w:val="28"/>
        </w:rPr>
        <w:pict>
          <v:shape id="_x0000_s1029" type="#_x0000_t67" style="position:absolute;margin-left:285.2pt;margin-top:142.35pt;width:15pt;height:25.4pt;flip:y;z-index:251663360" fillcolor="red">
            <v:textbox style="layout-flow:vertical-ideographic"/>
          </v:shape>
        </w:pict>
      </w:r>
      <w:r w:rsidRPr="009B5C7F">
        <w:rPr>
          <w:rFonts w:ascii="ArialMT" w:hAnsi="ArialMT" w:cs="ArialMT"/>
          <w:noProof/>
          <w:color w:val="222222"/>
          <w:sz w:val="28"/>
          <w:szCs w:val="28"/>
        </w:rPr>
        <w:pict>
          <v:shape id="_x0000_s1028" type="#_x0000_t67" style="position:absolute;margin-left:31.2pt;margin-top:205.35pt;width:15pt;height:25.4pt;flip:y;z-index:251662336" fillcolor="red">
            <v:textbox style="layout-flow:vertical-ideographic"/>
          </v:shape>
        </w:pict>
      </w:r>
      <w:r w:rsidR="00D91F78">
        <w:rPr>
          <w:rFonts w:ascii="ArialMT" w:hAnsi="ArialMT" w:cs="ArialMT"/>
          <w:b/>
          <w:bCs/>
          <w:noProof/>
          <w:color w:val="00B050"/>
          <w:sz w:val="28"/>
          <w:szCs w:val="28"/>
        </w:rPr>
        <w:drawing>
          <wp:inline distT="0" distB="0" distL="0" distR="0">
            <wp:extent cx="2269782" cy="273685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56" cy="27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1F78"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  <w:t xml:space="preserve"> </w:t>
      </w:r>
      <w:r w:rsidR="00D91F78">
        <w:rPr>
          <w:rFonts w:ascii="ArialMT" w:hAnsi="ArialMT" w:cs="ArialMT"/>
          <w:b/>
          <w:bCs/>
          <w:noProof/>
          <w:color w:val="00B050"/>
          <w:sz w:val="28"/>
          <w:szCs w:val="28"/>
        </w:rPr>
        <w:drawing>
          <wp:inline distT="0" distB="0" distL="0" distR="0">
            <wp:extent cx="2561993" cy="2886996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16" cy="288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1F78">
        <w:rPr>
          <w:rFonts w:ascii="ArialMT" w:hAnsi="ArialMT" w:cs="ArialMT"/>
          <w:b/>
          <w:bCs/>
          <w:noProof/>
          <w:color w:val="00B050"/>
          <w:sz w:val="28"/>
          <w:szCs w:val="28"/>
        </w:rPr>
        <w:drawing>
          <wp:inline distT="0" distB="0" distL="0" distR="0">
            <wp:extent cx="2333182" cy="260048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38" cy="260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20" w:rsidRP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B050"/>
          <w:sz w:val="28"/>
          <w:szCs w:val="28"/>
          <w:lang w:val="fr-FR"/>
        </w:rPr>
      </w:pPr>
      <w:r w:rsidRPr="00776820"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  <w:t>- Cas 1 : Avec des adresses classifiées</w:t>
      </w:r>
    </w:p>
    <w:p w:rsidR="00D91F78" w:rsidRPr="000B13E8" w:rsidRDefault="00776820" w:rsidP="00D91F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Introduire la commande Ping</w:t>
      </w:r>
      <w:r w:rsidR="00D91F78">
        <w:rPr>
          <w:rFonts w:ascii="ArialMT" w:hAnsi="ArialMT" w:cs="ArialMT"/>
          <w:color w:val="222222"/>
          <w:sz w:val="28"/>
          <w:szCs w:val="28"/>
          <w:lang w:val="fr-FR"/>
        </w:rPr>
        <w:t xml:space="preserve">  Menu Démarrer :recherche :cmd </w:t>
      </w:r>
      <w:r w:rsidR="00D91F78">
        <w:rPr>
          <w:rFonts w:ascii="ArialMT" w:hAnsi="ArialMT" w:cs="ArialMT"/>
          <w:noProof/>
          <w:color w:val="222222"/>
          <w:sz w:val="28"/>
          <w:szCs w:val="28"/>
        </w:rPr>
        <w:drawing>
          <wp:inline distT="0" distB="0" distL="0" distR="0">
            <wp:extent cx="2141659" cy="1884357"/>
            <wp:effectExtent l="19050" t="0" r="0" b="0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56" cy="18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78" w:rsidRPr="00D91F78" w:rsidRDefault="00D91F78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8"/>
          <w:szCs w:val="28"/>
          <w:lang w:val="fr-FR"/>
        </w:rPr>
      </w:pPr>
      <w:r w:rsidRPr="00D91F78">
        <w:rPr>
          <w:rFonts w:ascii="ArialMT" w:hAnsi="ArialMT" w:cs="ArialMT"/>
          <w:color w:val="FF0000"/>
          <w:sz w:val="28"/>
          <w:szCs w:val="28"/>
          <w:lang w:val="fr-FR"/>
        </w:rPr>
        <w:t>Ping 192.168.1.17</w:t>
      </w:r>
    </w:p>
    <w:p w:rsid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Utiliser le Ping pour vérifier la connectivité</w:t>
      </w:r>
    </w:p>
    <w:p w:rsid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</w:pPr>
    </w:p>
    <w:p w:rsidR="00776820" w:rsidRP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</w:pPr>
      <w:r w:rsidRPr="00776820">
        <w:rPr>
          <w:rFonts w:ascii="ArialMT" w:hAnsi="ArialMT" w:cs="ArialMT"/>
          <w:b/>
          <w:bCs/>
          <w:color w:val="00B050"/>
          <w:sz w:val="28"/>
          <w:szCs w:val="28"/>
          <w:lang w:val="fr-FR"/>
        </w:rPr>
        <w:t>- Cas 2 : Adresse non classifiée</w:t>
      </w:r>
    </w:p>
    <w:p w:rsidR="00776820" w:rsidRPr="000B13E8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Introduire la commande Ping</w:t>
      </w:r>
    </w:p>
    <w:p w:rsidR="00776820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  <w:r w:rsidRPr="000B13E8">
        <w:rPr>
          <w:rFonts w:ascii="ArialMT" w:hAnsi="ArialMT" w:cs="ArialMT"/>
          <w:color w:val="222222"/>
          <w:sz w:val="28"/>
          <w:szCs w:val="28"/>
          <w:lang w:val="fr-FR"/>
        </w:rPr>
        <w:t>- Utiliser le Ping pour vérifier la connectivité</w:t>
      </w:r>
    </w:p>
    <w:p w:rsidR="00776820" w:rsidRPr="000B13E8" w:rsidRDefault="00776820" w:rsidP="007768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8"/>
          <w:szCs w:val="28"/>
          <w:lang w:val="fr-FR"/>
        </w:rPr>
      </w:pPr>
    </w:p>
    <w:p w:rsidR="001B2B44" w:rsidRDefault="001B2B44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</w:p>
    <w:p w:rsidR="001B2B44" w:rsidRDefault="001B2B44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</w:p>
    <w:p w:rsidR="004C41A3" w:rsidRPr="004C41A3" w:rsidRDefault="004C41A3" w:rsidP="004C41A3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</w:pPr>
      <w:r w:rsidRPr="004C41A3">
        <w:rPr>
          <w:rFonts w:ascii="Arial" w:eastAsia="Times New Roman" w:hAnsi="Arial" w:cs="Arial"/>
          <w:b/>
          <w:bCs/>
          <w:color w:val="333333"/>
          <w:sz w:val="30"/>
          <w:szCs w:val="30"/>
          <w:lang w:val="fr-FR"/>
        </w:rPr>
        <w:t>Le rôle du serveur DHCP</w:t>
      </w:r>
    </w:p>
    <w:p w:rsidR="000B13E8" w:rsidRDefault="000B13E8" w:rsidP="004C41A3">
      <w:pPr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</w:pPr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Le protocole DHCP (</w:t>
      </w:r>
      <w:proofErr w:type="spellStart"/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Dynamic</w:t>
      </w:r>
      <w:proofErr w:type="spellEnd"/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 xml:space="preserve"> Host Configuration Protocol) est un protocole client/serveur qui fournit automatiquement</w:t>
      </w:r>
      <w:r w:rsidR="004C41A3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 xml:space="preserve"> </w:t>
      </w:r>
      <w:r w:rsidR="004C41A3" w:rsidRPr="004C41A3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au nouvel ordinateur</w:t>
      </w:r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 xml:space="preserve"> </w:t>
      </w:r>
      <w:r w:rsidR="004C41A3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(</w:t>
      </w:r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un hôte</w:t>
      </w:r>
      <w:r w:rsidR="004C41A3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)</w:t>
      </w:r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 xml:space="preserve"> </w:t>
      </w:r>
      <w:r w:rsidR="004C41A3" w:rsidRPr="004C41A3">
        <w:rPr>
          <w:rFonts w:ascii="Arial" w:eastAsia="Times New Roman" w:hAnsi="Arial" w:cs="Arial"/>
          <w:color w:val="333333"/>
          <w:sz w:val="23"/>
          <w:szCs w:val="23"/>
          <w:lang w:val="fr-FR"/>
        </w:rPr>
        <w:t xml:space="preserve">une nouvelle adresse IP </w:t>
      </w:r>
      <w:r w:rsidRPr="000B13E8"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  <w:t>(Internet Protocol) et d’autres informations de configuration associées, telles que le masque de sous-réseau et la passerelle par défaut.</w:t>
      </w:r>
    </w:p>
    <w:p w:rsidR="004C41A3" w:rsidRDefault="004C41A3" w:rsidP="007E569B">
      <w:pPr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</w:pPr>
      <w:r>
        <w:rPr>
          <w:rFonts w:asciiTheme="minorBidi" w:hAnsiTheme="minorBidi"/>
          <w:noProof/>
          <w:color w:val="161616"/>
          <w:sz w:val="28"/>
          <w:szCs w:val="28"/>
          <w:shd w:val="clear" w:color="auto" w:fill="FFFFFF"/>
        </w:rPr>
        <w:drawing>
          <wp:inline distT="0" distB="0" distL="0" distR="0">
            <wp:extent cx="6747510" cy="190831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367" cy="190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E8" w:rsidRPr="000B13E8" w:rsidRDefault="000B13E8" w:rsidP="007E569B">
      <w:pPr>
        <w:rPr>
          <w:rFonts w:asciiTheme="minorBidi" w:hAnsiTheme="minorBidi"/>
          <w:color w:val="161616"/>
          <w:sz w:val="28"/>
          <w:szCs w:val="28"/>
          <w:shd w:val="clear" w:color="auto" w:fill="FFFFFF"/>
          <w:lang w:val="fr-FR"/>
        </w:rPr>
      </w:pPr>
    </w:p>
    <w:p w:rsidR="000B13E8" w:rsidRPr="00E864C2" w:rsidRDefault="00DC03CB" w:rsidP="007E569B">
      <w:pPr>
        <w:rPr>
          <w:rFonts w:asciiTheme="majorBidi" w:hAnsiTheme="majorBidi" w:cstheme="majorBidi"/>
          <w:sz w:val="28"/>
          <w:szCs w:val="28"/>
        </w:rPr>
      </w:pPr>
      <w:r w:rsidRPr="00E864C2">
        <w:rPr>
          <w:rFonts w:asciiTheme="majorBidi" w:hAnsiTheme="majorBidi" w:cstheme="majorBidi"/>
          <w:sz w:val="28"/>
          <w:szCs w:val="28"/>
        </w:rPr>
        <w:t>C A :</w:t>
      </w:r>
    </w:p>
    <w:p w:rsidR="00DC03CB" w:rsidRPr="00E864C2" w:rsidRDefault="00DC03CB" w:rsidP="00675956">
      <w:pPr>
        <w:rPr>
          <w:rFonts w:asciiTheme="majorBidi" w:hAnsiTheme="majorBidi" w:cstheme="majorBidi"/>
          <w:sz w:val="48"/>
          <w:szCs w:val="48"/>
        </w:rPr>
      </w:pPr>
      <w:r w:rsidRPr="00E864C2">
        <w:rPr>
          <w:rFonts w:asciiTheme="majorBidi" w:hAnsiTheme="majorBidi" w:cstheme="majorBidi"/>
          <w:sz w:val="48"/>
          <w:szCs w:val="48"/>
        </w:rPr>
        <w:t>R . H .H .H (</w:t>
      </w:r>
      <w:r w:rsidR="00675956" w:rsidRPr="00E864C2">
        <w:rPr>
          <w:rFonts w:asciiTheme="majorBidi" w:hAnsiTheme="majorBidi" w:cstheme="majorBidi"/>
          <w:sz w:val="48"/>
          <w:szCs w:val="48"/>
        </w:rPr>
        <w:t>1</w:t>
      </w:r>
      <w:r w:rsidRPr="00E864C2">
        <w:rPr>
          <w:rFonts w:asciiTheme="majorBidi" w:hAnsiTheme="majorBidi" w:cstheme="majorBidi"/>
          <w:sz w:val="48"/>
          <w:szCs w:val="48"/>
        </w:rPr>
        <w:t xml:space="preserve">-126) </w:t>
      </w:r>
    </w:p>
    <w:p w:rsidR="00DC03CB" w:rsidRPr="00DC03CB" w:rsidRDefault="00DC03CB" w:rsidP="007E569B">
      <w:pPr>
        <w:rPr>
          <w:rFonts w:asciiTheme="majorBidi" w:hAnsiTheme="majorBidi" w:cstheme="majorBidi"/>
          <w:sz w:val="48"/>
          <w:szCs w:val="48"/>
        </w:rPr>
      </w:pPr>
      <w:r w:rsidRPr="00DC03CB">
        <w:rPr>
          <w:rFonts w:asciiTheme="majorBidi" w:hAnsiTheme="majorBidi" w:cstheme="majorBidi"/>
          <w:sz w:val="48"/>
          <w:szCs w:val="48"/>
        </w:rPr>
        <w:t>10.10.12.15</w:t>
      </w:r>
    </w:p>
    <w:p w:rsidR="00DC03CB" w:rsidRPr="00DC03CB" w:rsidRDefault="00DC03CB" w:rsidP="007E569B">
      <w:pPr>
        <w:rPr>
          <w:rFonts w:asciiTheme="majorBidi" w:hAnsiTheme="majorBidi" w:cstheme="majorBidi"/>
          <w:sz w:val="48"/>
          <w:szCs w:val="48"/>
        </w:rPr>
      </w:pPr>
      <w:r w:rsidRPr="00DC03CB">
        <w:rPr>
          <w:rFonts w:asciiTheme="majorBidi" w:hAnsiTheme="majorBidi" w:cstheme="majorBidi"/>
          <w:sz w:val="48"/>
          <w:szCs w:val="48"/>
        </w:rPr>
        <w:t>Class B :</w:t>
      </w:r>
    </w:p>
    <w:p w:rsidR="00DC03CB" w:rsidRPr="00E864C2" w:rsidRDefault="00DC03CB" w:rsidP="007E569B">
      <w:pPr>
        <w:rPr>
          <w:rFonts w:asciiTheme="majorBidi" w:hAnsiTheme="majorBidi" w:cstheme="majorBidi"/>
          <w:sz w:val="48"/>
          <w:szCs w:val="48"/>
          <w:lang w:val="fr-FR"/>
        </w:rPr>
      </w:pPr>
      <w:r w:rsidRPr="00E864C2">
        <w:rPr>
          <w:rFonts w:asciiTheme="majorBidi" w:hAnsiTheme="majorBidi" w:cstheme="majorBidi"/>
          <w:sz w:val="48"/>
          <w:szCs w:val="48"/>
          <w:lang w:val="fr-FR"/>
        </w:rPr>
        <w:t>R . R . H . H (128 -191)</w:t>
      </w:r>
    </w:p>
    <w:p w:rsidR="00A343FE" w:rsidRPr="00A343FE" w:rsidRDefault="00A343FE" w:rsidP="007E569B">
      <w:pPr>
        <w:rPr>
          <w:rFonts w:asciiTheme="majorBidi" w:hAnsiTheme="majorBidi" w:cstheme="majorBidi"/>
          <w:sz w:val="48"/>
          <w:szCs w:val="48"/>
          <w:lang w:val="fr-FR"/>
        </w:rPr>
      </w:pPr>
      <w:r w:rsidRPr="00A343FE">
        <w:rPr>
          <w:rFonts w:asciiTheme="majorBidi" w:hAnsiTheme="majorBidi" w:cstheme="majorBidi"/>
          <w:sz w:val="48"/>
          <w:szCs w:val="48"/>
          <w:lang w:val="fr-FR"/>
        </w:rPr>
        <w:t xml:space="preserve">Le masque est : 255 . 255 . </w:t>
      </w:r>
      <w:r>
        <w:rPr>
          <w:rFonts w:asciiTheme="majorBidi" w:hAnsiTheme="majorBidi" w:cstheme="majorBidi"/>
          <w:sz w:val="48"/>
          <w:szCs w:val="48"/>
          <w:lang w:val="fr-FR"/>
        </w:rPr>
        <w:t>0. 0</w:t>
      </w:r>
    </w:p>
    <w:p w:rsidR="00A343FE" w:rsidRDefault="00DC03CB" w:rsidP="007E569B">
      <w:pPr>
        <w:rPr>
          <w:rFonts w:asciiTheme="majorBidi" w:hAnsiTheme="majorBidi" w:cstheme="majorBidi"/>
          <w:sz w:val="48"/>
          <w:szCs w:val="48"/>
          <w:lang w:val="fr-FR"/>
        </w:rPr>
      </w:pPr>
      <w:r w:rsidRPr="00675956">
        <w:rPr>
          <w:rFonts w:asciiTheme="majorBidi" w:hAnsiTheme="majorBidi" w:cstheme="majorBidi"/>
          <w:sz w:val="48"/>
          <w:szCs w:val="48"/>
          <w:lang w:val="fr-FR"/>
        </w:rPr>
        <w:t xml:space="preserve">Class C: </w:t>
      </w:r>
      <w:r w:rsidRPr="00A343FE">
        <w:rPr>
          <w:rFonts w:asciiTheme="majorBidi" w:hAnsiTheme="majorBidi" w:cstheme="majorBidi"/>
          <w:color w:val="FF0000"/>
          <w:sz w:val="48"/>
          <w:szCs w:val="48"/>
          <w:lang w:val="fr-FR"/>
        </w:rPr>
        <w:t>R .R .R</w:t>
      </w:r>
      <w:r w:rsidRPr="00675956">
        <w:rPr>
          <w:rFonts w:asciiTheme="majorBidi" w:hAnsiTheme="majorBidi" w:cstheme="majorBidi"/>
          <w:sz w:val="48"/>
          <w:szCs w:val="48"/>
          <w:lang w:val="fr-FR"/>
        </w:rPr>
        <w:t xml:space="preserve"> . </w:t>
      </w:r>
      <w:r w:rsidRPr="00A343FE">
        <w:rPr>
          <w:rFonts w:asciiTheme="majorBidi" w:hAnsiTheme="majorBidi" w:cstheme="majorBidi"/>
          <w:color w:val="00B050"/>
          <w:sz w:val="48"/>
          <w:szCs w:val="48"/>
          <w:lang w:val="fr-FR"/>
        </w:rPr>
        <w:t>H</w:t>
      </w:r>
      <w:r w:rsidRPr="00620D15">
        <w:rPr>
          <w:rFonts w:asciiTheme="majorBidi" w:hAnsiTheme="majorBidi" w:cstheme="majorBidi"/>
          <w:sz w:val="48"/>
          <w:szCs w:val="48"/>
          <w:lang w:val="fr-FR"/>
        </w:rPr>
        <w:t xml:space="preserve"> </w:t>
      </w:r>
      <w:r w:rsidR="00620D15" w:rsidRPr="00620D15">
        <w:rPr>
          <w:rFonts w:asciiTheme="majorBidi" w:hAnsiTheme="majorBidi" w:cstheme="majorBidi"/>
          <w:sz w:val="48"/>
          <w:szCs w:val="48"/>
          <w:lang w:val="fr-FR"/>
        </w:rPr>
        <w:t xml:space="preserve">(8 bits = 256) 1 </w:t>
      </w:r>
      <w:proofErr w:type="spellStart"/>
      <w:r w:rsidR="00620D15" w:rsidRPr="00620D15">
        <w:rPr>
          <w:rFonts w:asciiTheme="majorBidi" w:hAnsiTheme="majorBidi" w:cstheme="majorBidi"/>
          <w:sz w:val="48"/>
          <w:szCs w:val="48"/>
          <w:lang w:val="fr-FR"/>
        </w:rPr>
        <w:t>ière</w:t>
      </w:r>
      <w:proofErr w:type="spellEnd"/>
      <w:r w:rsidR="00620D15" w:rsidRPr="00620D15">
        <w:rPr>
          <w:rFonts w:asciiTheme="majorBidi" w:hAnsiTheme="majorBidi" w:cstheme="majorBidi"/>
          <w:sz w:val="48"/>
          <w:szCs w:val="48"/>
          <w:lang w:val="fr-FR"/>
        </w:rPr>
        <w:t xml:space="preserve"> @ réseau – Network) , dernière @ diffusion (</w:t>
      </w:r>
      <w:proofErr w:type="spellStart"/>
      <w:r w:rsidR="00620D15" w:rsidRPr="00620D15">
        <w:rPr>
          <w:rFonts w:asciiTheme="majorBidi" w:hAnsiTheme="majorBidi" w:cstheme="majorBidi"/>
          <w:sz w:val="48"/>
          <w:szCs w:val="48"/>
          <w:lang w:val="fr-FR"/>
        </w:rPr>
        <w:t>broadcast</w:t>
      </w:r>
      <w:proofErr w:type="spellEnd"/>
      <w:r w:rsidR="00620D15" w:rsidRPr="00620D15">
        <w:rPr>
          <w:rFonts w:asciiTheme="majorBidi" w:hAnsiTheme="majorBidi" w:cstheme="majorBidi"/>
          <w:sz w:val="48"/>
          <w:szCs w:val="48"/>
          <w:lang w:val="fr-FR"/>
        </w:rPr>
        <w:t>)</w:t>
      </w:r>
      <w:r w:rsidR="00A343FE" w:rsidRPr="00A343FE">
        <w:rPr>
          <w:rFonts w:asciiTheme="majorBidi" w:hAnsiTheme="majorBidi" w:cstheme="majorBidi"/>
          <w:sz w:val="48"/>
          <w:szCs w:val="48"/>
          <w:lang w:val="fr-FR"/>
        </w:rPr>
        <w:t xml:space="preserve"> </w:t>
      </w:r>
    </w:p>
    <w:p w:rsidR="00DC03CB" w:rsidRPr="00620D15" w:rsidRDefault="00A343FE" w:rsidP="007E569B">
      <w:pPr>
        <w:rPr>
          <w:rFonts w:asciiTheme="majorBidi" w:hAnsiTheme="majorBidi" w:cstheme="majorBidi"/>
          <w:sz w:val="48"/>
          <w:szCs w:val="48"/>
          <w:lang w:val="fr-FR"/>
        </w:rPr>
      </w:pPr>
      <w:r w:rsidRPr="00A343FE">
        <w:rPr>
          <w:rFonts w:asciiTheme="majorBidi" w:hAnsiTheme="majorBidi" w:cstheme="majorBidi"/>
          <w:sz w:val="48"/>
          <w:szCs w:val="48"/>
          <w:lang w:val="fr-FR"/>
        </w:rPr>
        <w:t>Le masque est : 255 . 255</w:t>
      </w:r>
      <w:r>
        <w:rPr>
          <w:rFonts w:asciiTheme="majorBidi" w:hAnsiTheme="majorBidi" w:cstheme="majorBidi"/>
          <w:sz w:val="48"/>
          <w:szCs w:val="48"/>
          <w:lang w:val="fr-FR"/>
        </w:rPr>
        <w:t>. 255.0</w:t>
      </w:r>
    </w:p>
    <w:sectPr w:rsidR="00DC03CB" w:rsidRPr="00620D15" w:rsidSect="00F12C25">
      <w:pgSz w:w="12240" w:h="15840"/>
      <w:pgMar w:top="284" w:right="333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E569B"/>
    <w:rsid w:val="00006E3D"/>
    <w:rsid w:val="00011743"/>
    <w:rsid w:val="00033EED"/>
    <w:rsid w:val="000802D6"/>
    <w:rsid w:val="000813A1"/>
    <w:rsid w:val="00083FEF"/>
    <w:rsid w:val="000947F3"/>
    <w:rsid w:val="000A0DB9"/>
    <w:rsid w:val="000A38EA"/>
    <w:rsid w:val="000B13E8"/>
    <w:rsid w:val="000B3A72"/>
    <w:rsid w:val="000B71EA"/>
    <w:rsid w:val="000C6426"/>
    <w:rsid w:val="000E0D02"/>
    <w:rsid w:val="000E1F14"/>
    <w:rsid w:val="000F14F6"/>
    <w:rsid w:val="001131B3"/>
    <w:rsid w:val="00124385"/>
    <w:rsid w:val="0014120F"/>
    <w:rsid w:val="00143F57"/>
    <w:rsid w:val="00154D89"/>
    <w:rsid w:val="0015711F"/>
    <w:rsid w:val="00172215"/>
    <w:rsid w:val="001820BA"/>
    <w:rsid w:val="00192DF9"/>
    <w:rsid w:val="001B2B44"/>
    <w:rsid w:val="001C2E7B"/>
    <w:rsid w:val="001D4164"/>
    <w:rsid w:val="001E4AEE"/>
    <w:rsid w:val="001F40F4"/>
    <w:rsid w:val="0022279D"/>
    <w:rsid w:val="00230997"/>
    <w:rsid w:val="00243EBF"/>
    <w:rsid w:val="0024664B"/>
    <w:rsid w:val="00251236"/>
    <w:rsid w:val="0025713A"/>
    <w:rsid w:val="0025729A"/>
    <w:rsid w:val="0026088C"/>
    <w:rsid w:val="0026406C"/>
    <w:rsid w:val="00282607"/>
    <w:rsid w:val="00292B97"/>
    <w:rsid w:val="0029435D"/>
    <w:rsid w:val="002B0252"/>
    <w:rsid w:val="002F1596"/>
    <w:rsid w:val="002F59C9"/>
    <w:rsid w:val="00302326"/>
    <w:rsid w:val="0030745C"/>
    <w:rsid w:val="003248FD"/>
    <w:rsid w:val="00371B66"/>
    <w:rsid w:val="0037691B"/>
    <w:rsid w:val="00382AE7"/>
    <w:rsid w:val="003B1AF7"/>
    <w:rsid w:val="003B75F0"/>
    <w:rsid w:val="003C1E8C"/>
    <w:rsid w:val="003D2528"/>
    <w:rsid w:val="003F4598"/>
    <w:rsid w:val="00401C27"/>
    <w:rsid w:val="00407ECE"/>
    <w:rsid w:val="0041264A"/>
    <w:rsid w:val="004166B6"/>
    <w:rsid w:val="00425FF1"/>
    <w:rsid w:val="004456DB"/>
    <w:rsid w:val="00454ADB"/>
    <w:rsid w:val="004576A9"/>
    <w:rsid w:val="004651AA"/>
    <w:rsid w:val="0047455F"/>
    <w:rsid w:val="004A3425"/>
    <w:rsid w:val="004B408D"/>
    <w:rsid w:val="004B4E15"/>
    <w:rsid w:val="004C181A"/>
    <w:rsid w:val="004C41A3"/>
    <w:rsid w:val="004C5DE0"/>
    <w:rsid w:val="004C74B0"/>
    <w:rsid w:val="004D0BC6"/>
    <w:rsid w:val="004D6DB9"/>
    <w:rsid w:val="004F3B1F"/>
    <w:rsid w:val="004F726B"/>
    <w:rsid w:val="00511E4A"/>
    <w:rsid w:val="00530660"/>
    <w:rsid w:val="00530E5B"/>
    <w:rsid w:val="00531565"/>
    <w:rsid w:val="005405F4"/>
    <w:rsid w:val="0054399E"/>
    <w:rsid w:val="00543CD9"/>
    <w:rsid w:val="00571F3B"/>
    <w:rsid w:val="00576DCA"/>
    <w:rsid w:val="00587A9A"/>
    <w:rsid w:val="005937C6"/>
    <w:rsid w:val="005976E8"/>
    <w:rsid w:val="005A3691"/>
    <w:rsid w:val="005B4BE9"/>
    <w:rsid w:val="005C5199"/>
    <w:rsid w:val="005C77FD"/>
    <w:rsid w:val="005D0525"/>
    <w:rsid w:val="005D1835"/>
    <w:rsid w:val="005E517A"/>
    <w:rsid w:val="005F4D21"/>
    <w:rsid w:val="005F78CB"/>
    <w:rsid w:val="006010F3"/>
    <w:rsid w:val="0060646F"/>
    <w:rsid w:val="00607D08"/>
    <w:rsid w:val="00616918"/>
    <w:rsid w:val="00620D15"/>
    <w:rsid w:val="006242C1"/>
    <w:rsid w:val="006245DB"/>
    <w:rsid w:val="00627C97"/>
    <w:rsid w:val="00631892"/>
    <w:rsid w:val="006429DE"/>
    <w:rsid w:val="006516B0"/>
    <w:rsid w:val="0065627B"/>
    <w:rsid w:val="006574B5"/>
    <w:rsid w:val="0066507E"/>
    <w:rsid w:val="00666003"/>
    <w:rsid w:val="006742E2"/>
    <w:rsid w:val="00674F32"/>
    <w:rsid w:val="00675956"/>
    <w:rsid w:val="006941E4"/>
    <w:rsid w:val="006B234F"/>
    <w:rsid w:val="006B3492"/>
    <w:rsid w:val="006B3545"/>
    <w:rsid w:val="006D71F5"/>
    <w:rsid w:val="006E6C33"/>
    <w:rsid w:val="006F5A89"/>
    <w:rsid w:val="006F6179"/>
    <w:rsid w:val="00707996"/>
    <w:rsid w:val="00726706"/>
    <w:rsid w:val="0073355C"/>
    <w:rsid w:val="007447AC"/>
    <w:rsid w:val="00750FAD"/>
    <w:rsid w:val="0075307E"/>
    <w:rsid w:val="00775524"/>
    <w:rsid w:val="00776820"/>
    <w:rsid w:val="0079009B"/>
    <w:rsid w:val="007B60D1"/>
    <w:rsid w:val="007C7533"/>
    <w:rsid w:val="007C7C76"/>
    <w:rsid w:val="007D1CAB"/>
    <w:rsid w:val="007D7D87"/>
    <w:rsid w:val="007E084C"/>
    <w:rsid w:val="007E2039"/>
    <w:rsid w:val="007E29B7"/>
    <w:rsid w:val="007E3D0F"/>
    <w:rsid w:val="007E569B"/>
    <w:rsid w:val="007E7920"/>
    <w:rsid w:val="007F6A3D"/>
    <w:rsid w:val="00800EC5"/>
    <w:rsid w:val="00804F7D"/>
    <w:rsid w:val="00816F0A"/>
    <w:rsid w:val="00825479"/>
    <w:rsid w:val="00830951"/>
    <w:rsid w:val="00845C6A"/>
    <w:rsid w:val="00876B27"/>
    <w:rsid w:val="00882318"/>
    <w:rsid w:val="008A2763"/>
    <w:rsid w:val="008C01F3"/>
    <w:rsid w:val="008E3535"/>
    <w:rsid w:val="008E3CC1"/>
    <w:rsid w:val="008E546F"/>
    <w:rsid w:val="008F4E39"/>
    <w:rsid w:val="009019C0"/>
    <w:rsid w:val="00911109"/>
    <w:rsid w:val="009145B0"/>
    <w:rsid w:val="00936BC5"/>
    <w:rsid w:val="00952040"/>
    <w:rsid w:val="009625C7"/>
    <w:rsid w:val="00982160"/>
    <w:rsid w:val="00986F57"/>
    <w:rsid w:val="009A0690"/>
    <w:rsid w:val="009A69AA"/>
    <w:rsid w:val="009A7B41"/>
    <w:rsid w:val="009B0916"/>
    <w:rsid w:val="009B299A"/>
    <w:rsid w:val="009B29A1"/>
    <w:rsid w:val="009B3533"/>
    <w:rsid w:val="009B5C7F"/>
    <w:rsid w:val="009C00BC"/>
    <w:rsid w:val="009C0FFC"/>
    <w:rsid w:val="009D4B37"/>
    <w:rsid w:val="009D5C01"/>
    <w:rsid w:val="009E66D0"/>
    <w:rsid w:val="009F1705"/>
    <w:rsid w:val="00A028FE"/>
    <w:rsid w:val="00A072DA"/>
    <w:rsid w:val="00A16570"/>
    <w:rsid w:val="00A22AC8"/>
    <w:rsid w:val="00A25D00"/>
    <w:rsid w:val="00A343FE"/>
    <w:rsid w:val="00A37CD1"/>
    <w:rsid w:val="00A4096F"/>
    <w:rsid w:val="00A42BA6"/>
    <w:rsid w:val="00A5072A"/>
    <w:rsid w:val="00AA4B64"/>
    <w:rsid w:val="00AD0539"/>
    <w:rsid w:val="00AE2952"/>
    <w:rsid w:val="00AE7EC4"/>
    <w:rsid w:val="00AF0F5B"/>
    <w:rsid w:val="00AF6758"/>
    <w:rsid w:val="00B0433D"/>
    <w:rsid w:val="00B04C3A"/>
    <w:rsid w:val="00B1289B"/>
    <w:rsid w:val="00B155F5"/>
    <w:rsid w:val="00B17E49"/>
    <w:rsid w:val="00B226C5"/>
    <w:rsid w:val="00B26192"/>
    <w:rsid w:val="00B31326"/>
    <w:rsid w:val="00B35A26"/>
    <w:rsid w:val="00B470A0"/>
    <w:rsid w:val="00B516F1"/>
    <w:rsid w:val="00B519D7"/>
    <w:rsid w:val="00B530D9"/>
    <w:rsid w:val="00B5542F"/>
    <w:rsid w:val="00B63CB5"/>
    <w:rsid w:val="00B71625"/>
    <w:rsid w:val="00B82645"/>
    <w:rsid w:val="00B91CE1"/>
    <w:rsid w:val="00B96069"/>
    <w:rsid w:val="00BA02C6"/>
    <w:rsid w:val="00BB0474"/>
    <w:rsid w:val="00BC293A"/>
    <w:rsid w:val="00BC525F"/>
    <w:rsid w:val="00BD1E47"/>
    <w:rsid w:val="00BE328D"/>
    <w:rsid w:val="00BE4205"/>
    <w:rsid w:val="00C1016A"/>
    <w:rsid w:val="00C22E9F"/>
    <w:rsid w:val="00C36C1B"/>
    <w:rsid w:val="00C52C8E"/>
    <w:rsid w:val="00CC15BA"/>
    <w:rsid w:val="00CC2A4A"/>
    <w:rsid w:val="00CF10AD"/>
    <w:rsid w:val="00CF1E13"/>
    <w:rsid w:val="00D10B80"/>
    <w:rsid w:val="00D16D83"/>
    <w:rsid w:val="00D52306"/>
    <w:rsid w:val="00D64AB9"/>
    <w:rsid w:val="00D64C45"/>
    <w:rsid w:val="00D65C22"/>
    <w:rsid w:val="00D848CA"/>
    <w:rsid w:val="00D85C27"/>
    <w:rsid w:val="00D91F78"/>
    <w:rsid w:val="00DA66FD"/>
    <w:rsid w:val="00DB1A4B"/>
    <w:rsid w:val="00DB39BD"/>
    <w:rsid w:val="00DC03CB"/>
    <w:rsid w:val="00DE2F3B"/>
    <w:rsid w:val="00DE70AA"/>
    <w:rsid w:val="00DF24CD"/>
    <w:rsid w:val="00E21DF8"/>
    <w:rsid w:val="00E34996"/>
    <w:rsid w:val="00E4346F"/>
    <w:rsid w:val="00E524C8"/>
    <w:rsid w:val="00E537DF"/>
    <w:rsid w:val="00E84E7D"/>
    <w:rsid w:val="00E864C2"/>
    <w:rsid w:val="00E87C91"/>
    <w:rsid w:val="00EA320E"/>
    <w:rsid w:val="00EA3462"/>
    <w:rsid w:val="00EB2E0A"/>
    <w:rsid w:val="00F11EAC"/>
    <w:rsid w:val="00F12C25"/>
    <w:rsid w:val="00F27853"/>
    <w:rsid w:val="00F507E6"/>
    <w:rsid w:val="00F52DC0"/>
    <w:rsid w:val="00F565AA"/>
    <w:rsid w:val="00F56F0F"/>
    <w:rsid w:val="00F65E23"/>
    <w:rsid w:val="00F6638C"/>
    <w:rsid w:val="00F73F02"/>
    <w:rsid w:val="00F77B67"/>
    <w:rsid w:val="00F873A8"/>
    <w:rsid w:val="00FA6063"/>
    <w:rsid w:val="00FB345B"/>
    <w:rsid w:val="00FC2090"/>
    <w:rsid w:val="00FC50E1"/>
    <w:rsid w:val="00FD2850"/>
    <w:rsid w:val="00FE2F6A"/>
    <w:rsid w:val="00FE4366"/>
    <w:rsid w:val="00FF0375"/>
    <w:rsid w:val="00FF13B6"/>
    <w:rsid w:val="00FF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26"/>
  </w:style>
  <w:style w:type="paragraph" w:styleId="Titre2">
    <w:name w:val="heading 2"/>
    <w:basedOn w:val="Normal"/>
    <w:link w:val="Titre2Car"/>
    <w:uiPriority w:val="9"/>
    <w:qFormat/>
    <w:rsid w:val="004C4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C41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1A3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571F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Bissmi ALLAH</dc:creator>
  <cp:lastModifiedBy>Bissmi ALLAH</cp:lastModifiedBy>
  <cp:revision>16</cp:revision>
  <cp:lastPrinted>2023-02-13T08:23:00Z</cp:lastPrinted>
  <dcterms:created xsi:type="dcterms:W3CDTF">2023-02-13T08:11:00Z</dcterms:created>
  <dcterms:modified xsi:type="dcterms:W3CDTF">2025-02-08T21:00:00Z</dcterms:modified>
</cp:coreProperties>
</file>