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90A3" w14:textId="77777777" w:rsidR="005D6746" w:rsidRDefault="005D6746" w:rsidP="005D6746">
      <w:pPr>
        <w:pStyle w:val="NormalWeb"/>
        <w:spacing w:before="0" w:beforeAutospacing="0" w:after="0" w:afterAutospacing="0"/>
      </w:pPr>
      <w:r>
        <w:rPr>
          <w:rFonts w:ascii="Arial" w:hAnsi="Arial" w:cs="Arial"/>
          <w:b/>
          <w:bCs/>
          <w:color w:val="000000"/>
        </w:rPr>
        <w:t>1.0 Strategy </w:t>
      </w:r>
    </w:p>
    <w:p w14:paraId="4879BF37" w14:textId="18D3CE67" w:rsidR="005D6746" w:rsidRDefault="005D6746" w:rsidP="005D674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We will examine pictures of plant roots (as depicted in Figure 1) captured using a confocal laser microscope. We will describe methods to sample the image's color space, decrease image noise, use thresholding conditions, and transform the image into a binary image. Our aim is to investigate a potential software solution for extracting areas of nuclei as a binary image.</w:t>
      </w:r>
    </w:p>
    <w:p w14:paraId="10A20795" w14:textId="3309A184" w:rsidR="005D6746" w:rsidRDefault="005D6746" w:rsidP="005D6746">
      <w:pPr>
        <w:pStyle w:val="NormalWeb"/>
        <w:spacing w:before="240" w:beforeAutospacing="0" w:after="240" w:afterAutospacing="0"/>
        <w:rPr>
          <w:rFonts w:ascii="Arial" w:hAnsi="Arial" w:cs="Arial"/>
          <w:color w:val="000000"/>
          <w:sz w:val="22"/>
          <w:szCs w:val="22"/>
        </w:rPr>
      </w:pPr>
    </w:p>
    <w:p w14:paraId="6209349A" w14:textId="77777777" w:rsidR="005D6746" w:rsidRDefault="005D6746" w:rsidP="005D6746">
      <w:pPr>
        <w:pStyle w:val="NormalWeb"/>
        <w:spacing w:before="240" w:beforeAutospacing="0" w:after="24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4A8E67EF" wp14:editId="31BB6150">
            <wp:extent cx="2994920" cy="739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4920" cy="739204"/>
                    </a:xfrm>
                    <a:prstGeom prst="rect">
                      <a:avLst/>
                    </a:prstGeom>
                  </pic:spPr>
                </pic:pic>
              </a:graphicData>
            </a:graphic>
          </wp:inline>
        </w:drawing>
      </w:r>
      <w:r>
        <w:rPr>
          <w:rFonts w:ascii="Arial" w:hAnsi="Arial" w:cs="Arial"/>
          <w:color w:val="000000"/>
          <w:sz w:val="22"/>
          <w:szCs w:val="22"/>
        </w:rPr>
        <w:tab/>
      </w:r>
      <w:r>
        <w:rPr>
          <w:rFonts w:ascii="Arial" w:hAnsi="Arial" w:cs="Arial"/>
          <w:color w:val="000000"/>
          <w:sz w:val="22"/>
          <w:szCs w:val="22"/>
        </w:rPr>
        <w:tab/>
      </w:r>
      <w:r>
        <w:rPr>
          <w:rFonts w:ascii="Arial" w:hAnsi="Arial" w:cs="Arial"/>
          <w:noProof/>
          <w:color w:val="000000"/>
          <w:sz w:val="22"/>
          <w:szCs w:val="22"/>
        </w:rPr>
        <w:drawing>
          <wp:inline distT="0" distB="0" distL="0" distR="0" wp14:anchorId="0EE74F7C" wp14:editId="5AE0F933">
            <wp:extent cx="1607959" cy="792549"/>
            <wp:effectExtent l="0" t="0" r="0" b="7620"/>
            <wp:docPr id="2" name="Picture 2" descr="A picture containing worm, invertebrate, dark,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orm, invertebrate, dark, l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07959" cy="792549"/>
                    </a:xfrm>
                    <a:prstGeom prst="rect">
                      <a:avLst/>
                    </a:prstGeom>
                  </pic:spPr>
                </pic:pic>
              </a:graphicData>
            </a:graphic>
          </wp:inline>
        </w:drawing>
      </w:r>
    </w:p>
    <w:p w14:paraId="7E3E2334" w14:textId="587E4E76" w:rsidR="005D6746" w:rsidRPr="005D6746" w:rsidRDefault="005D6746" w:rsidP="005D6746">
      <w:pPr>
        <w:pStyle w:val="NormalWeb"/>
        <w:spacing w:before="240" w:beforeAutospacing="0" w:after="240" w:afterAutospacing="0"/>
        <w:ind w:left="720" w:firstLine="720"/>
        <w:rPr>
          <w:rFonts w:ascii="Arial" w:hAnsi="Arial" w:cs="Arial"/>
          <w:color w:val="000000"/>
          <w:sz w:val="18"/>
          <w:szCs w:val="18"/>
        </w:rPr>
      </w:pPr>
      <w:r w:rsidRPr="005D6746">
        <w:rPr>
          <w:rFonts w:ascii="Arial" w:hAnsi="Arial" w:cs="Arial"/>
          <w:color w:val="000000"/>
          <w:sz w:val="18"/>
          <w:szCs w:val="18"/>
        </w:rPr>
        <w:t>(a) Stack Ninja 1</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sidRPr="005D6746">
        <w:rPr>
          <w:rFonts w:ascii="Arial" w:hAnsi="Arial" w:cs="Arial"/>
          <w:color w:val="000000"/>
          <w:sz w:val="18"/>
          <w:szCs w:val="18"/>
        </w:rPr>
        <w:t>(</w:t>
      </w:r>
      <w:r w:rsidRPr="005D6746">
        <w:rPr>
          <w:rFonts w:ascii="Arial" w:hAnsi="Arial" w:cs="Arial"/>
          <w:color w:val="000000"/>
          <w:sz w:val="18"/>
          <w:szCs w:val="18"/>
        </w:rPr>
        <w:t>b</w:t>
      </w:r>
      <w:r w:rsidRPr="005D6746">
        <w:rPr>
          <w:rFonts w:ascii="Arial" w:hAnsi="Arial" w:cs="Arial"/>
          <w:color w:val="000000"/>
          <w:sz w:val="18"/>
          <w:szCs w:val="18"/>
        </w:rPr>
        <w:t xml:space="preserve">) Stack Ninja </w:t>
      </w:r>
      <w:r w:rsidRPr="005D6746">
        <w:rPr>
          <w:rFonts w:ascii="Arial" w:hAnsi="Arial" w:cs="Arial"/>
          <w:color w:val="000000"/>
          <w:sz w:val="18"/>
          <w:szCs w:val="18"/>
        </w:rPr>
        <w:t>2</w:t>
      </w:r>
    </w:p>
    <w:p w14:paraId="40205A5E" w14:textId="0094FAF5" w:rsidR="005D6746" w:rsidRDefault="005D6746" w:rsidP="005D6746">
      <w:pPr>
        <w:pStyle w:val="NormalWeb"/>
        <w:spacing w:before="240" w:beforeAutospacing="0" w:after="240" w:afterAutospacing="0"/>
        <w:jc w:val="center"/>
        <w:rPr>
          <w:rFonts w:ascii="Arial" w:hAnsi="Arial" w:cs="Arial"/>
          <w:color w:val="000000"/>
          <w:sz w:val="22"/>
          <w:szCs w:val="22"/>
        </w:rPr>
      </w:pPr>
      <w:r>
        <w:rPr>
          <w:rFonts w:ascii="Arial" w:hAnsi="Arial" w:cs="Arial"/>
          <w:noProof/>
          <w:color w:val="000000"/>
          <w:sz w:val="22"/>
          <w:szCs w:val="22"/>
        </w:rPr>
        <w:drawing>
          <wp:inline distT="0" distB="0" distL="0" distR="0" wp14:anchorId="589BB53C" wp14:editId="6884A526">
            <wp:extent cx="1607959" cy="76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607959" cy="762066"/>
                    </a:xfrm>
                    <a:prstGeom prst="rect">
                      <a:avLst/>
                    </a:prstGeom>
                  </pic:spPr>
                </pic:pic>
              </a:graphicData>
            </a:graphic>
          </wp:inline>
        </w:drawing>
      </w:r>
    </w:p>
    <w:p w14:paraId="6E6C46AB" w14:textId="7E08A2E4" w:rsidR="005D6746" w:rsidRDefault="005D6746" w:rsidP="005D6746">
      <w:pPr>
        <w:pStyle w:val="NormalWeb"/>
        <w:spacing w:before="240" w:beforeAutospacing="0" w:after="240" w:afterAutospacing="0"/>
        <w:jc w:val="center"/>
        <w:rPr>
          <w:rFonts w:ascii="Arial" w:hAnsi="Arial" w:cs="Arial"/>
          <w:color w:val="000000"/>
          <w:sz w:val="18"/>
          <w:szCs w:val="18"/>
        </w:rPr>
      </w:pPr>
      <w:r w:rsidRPr="005D6746">
        <w:rPr>
          <w:rFonts w:ascii="Arial" w:hAnsi="Arial" w:cs="Arial"/>
          <w:color w:val="000000"/>
          <w:sz w:val="18"/>
          <w:szCs w:val="18"/>
        </w:rPr>
        <w:t>(</w:t>
      </w:r>
      <w:r w:rsidRPr="005D6746">
        <w:rPr>
          <w:rFonts w:ascii="Arial" w:hAnsi="Arial" w:cs="Arial"/>
          <w:color w:val="000000"/>
          <w:sz w:val="18"/>
          <w:szCs w:val="18"/>
        </w:rPr>
        <w:t>c</w:t>
      </w:r>
      <w:r w:rsidRPr="005D6746">
        <w:rPr>
          <w:rFonts w:ascii="Arial" w:hAnsi="Arial" w:cs="Arial"/>
          <w:color w:val="000000"/>
          <w:sz w:val="18"/>
          <w:szCs w:val="18"/>
        </w:rPr>
        <w:t xml:space="preserve">) Stack Ninja </w:t>
      </w:r>
      <w:r w:rsidRPr="005D6746">
        <w:rPr>
          <w:rFonts w:ascii="Arial" w:hAnsi="Arial" w:cs="Arial"/>
          <w:color w:val="000000"/>
          <w:sz w:val="18"/>
          <w:szCs w:val="18"/>
        </w:rPr>
        <w:t>3</w:t>
      </w:r>
    </w:p>
    <w:p w14:paraId="2C5DF6A5" w14:textId="2BCBEE7C" w:rsidR="005D6746" w:rsidRPr="005D6746" w:rsidRDefault="005D6746" w:rsidP="005D6746">
      <w:pPr>
        <w:pStyle w:val="NormalWeb"/>
        <w:spacing w:before="240" w:beforeAutospacing="0" w:after="240" w:afterAutospacing="0"/>
        <w:jc w:val="center"/>
        <w:rPr>
          <w:rFonts w:ascii="Arial" w:hAnsi="Arial" w:cs="Arial"/>
          <w:b/>
          <w:bCs/>
          <w:color w:val="000000"/>
          <w:sz w:val="20"/>
          <w:szCs w:val="20"/>
        </w:rPr>
      </w:pPr>
    </w:p>
    <w:p w14:paraId="7B176A51" w14:textId="1DA7A568" w:rsidR="005D6746" w:rsidRDefault="005D6746" w:rsidP="000703A3">
      <w:pPr>
        <w:pStyle w:val="NormalWeb"/>
        <w:spacing w:before="240" w:beforeAutospacing="0" w:after="240" w:afterAutospacing="0"/>
        <w:jc w:val="center"/>
        <w:rPr>
          <w:rFonts w:ascii="Arial" w:hAnsi="Arial" w:cs="Arial"/>
          <w:b/>
          <w:bCs/>
          <w:i/>
          <w:iCs/>
          <w:color w:val="000000"/>
          <w:sz w:val="20"/>
          <w:szCs w:val="20"/>
        </w:rPr>
      </w:pPr>
      <w:r w:rsidRPr="005D6746">
        <w:rPr>
          <w:rFonts w:ascii="Arial" w:hAnsi="Arial" w:cs="Arial"/>
          <w:b/>
          <w:bCs/>
          <w:i/>
          <w:iCs/>
          <w:color w:val="000000"/>
          <w:sz w:val="20"/>
          <w:szCs w:val="20"/>
        </w:rPr>
        <w:t xml:space="preserve">Figure 1: Test Samples </w:t>
      </w:r>
    </w:p>
    <w:p w14:paraId="37C97895" w14:textId="4C568F86" w:rsidR="005D6746" w:rsidRDefault="005D6746" w:rsidP="005D6746">
      <w:pPr>
        <w:pStyle w:val="NormalWeb"/>
        <w:spacing w:before="240" w:beforeAutospacing="0" w:after="240" w:afterAutospacing="0"/>
        <w:rPr>
          <w:rStyle w:val="markedcontent"/>
          <w:rFonts w:ascii="Arial" w:hAnsi="Arial" w:cs="Arial"/>
          <w:b/>
          <w:bCs/>
        </w:rPr>
      </w:pPr>
      <w:r>
        <w:rPr>
          <w:rFonts w:ascii="Arial" w:hAnsi="Arial" w:cs="Arial"/>
          <w:b/>
          <w:bCs/>
          <w:color w:val="000000"/>
          <w:sz w:val="22"/>
          <w:szCs w:val="22"/>
        </w:rPr>
        <w:t xml:space="preserve">2.0 </w:t>
      </w:r>
      <w:r w:rsidRPr="005D6746">
        <w:rPr>
          <w:rStyle w:val="markedcontent"/>
          <w:rFonts w:ascii="Arial" w:hAnsi="Arial" w:cs="Arial"/>
          <w:b/>
          <w:bCs/>
        </w:rPr>
        <w:t>Color</w:t>
      </w:r>
      <w:r w:rsidRPr="005D6746">
        <w:rPr>
          <w:rStyle w:val="markedcontent"/>
          <w:rFonts w:ascii="Arial" w:hAnsi="Arial" w:cs="Arial"/>
          <w:b/>
          <w:bCs/>
        </w:rPr>
        <w:t xml:space="preserve"> space conversion</w:t>
      </w:r>
    </w:p>
    <w:p w14:paraId="77DEF829" w14:textId="741685B3" w:rsidR="00AA0225" w:rsidRDefault="00D15890" w:rsidP="00AA0225">
      <w:pPr>
        <w:rPr>
          <w:rStyle w:val="markedcontent"/>
          <w:rFonts w:ascii="Arial" w:hAnsi="Arial" w:cs="Arial"/>
        </w:rPr>
      </w:pPr>
      <w:r>
        <w:rPr>
          <w:rStyle w:val="markedcontent"/>
          <w:rFonts w:ascii="Arial" w:hAnsi="Arial" w:cs="Arial"/>
        </w:rPr>
        <w:t xml:space="preserve">By looking at the images in Figure 1, we can conclude that it’s a </w:t>
      </w:r>
      <w:r w:rsidR="002019EA">
        <w:rPr>
          <w:rStyle w:val="markedcontent"/>
          <w:rFonts w:ascii="Arial" w:hAnsi="Arial" w:cs="Arial"/>
        </w:rPr>
        <w:t>Colored</w:t>
      </w:r>
      <w:r>
        <w:rPr>
          <w:rStyle w:val="markedcontent"/>
          <w:rFonts w:ascii="Arial" w:hAnsi="Arial" w:cs="Arial"/>
        </w:rPr>
        <w:t xml:space="preserve"> image that have a bright green color at the </w:t>
      </w:r>
      <w:r w:rsidR="002019EA">
        <w:rPr>
          <w:rStyle w:val="markedcontent"/>
          <w:rFonts w:ascii="Arial" w:hAnsi="Arial" w:cs="Arial"/>
        </w:rPr>
        <w:t>nuclei</w:t>
      </w:r>
      <w:r>
        <w:rPr>
          <w:rStyle w:val="markedcontent"/>
          <w:rFonts w:ascii="Arial" w:hAnsi="Arial" w:cs="Arial"/>
        </w:rPr>
        <w:t xml:space="preserve"> od the cell, </w:t>
      </w:r>
      <w:r w:rsidR="00AA0225">
        <w:rPr>
          <w:rStyle w:val="markedcontent"/>
          <w:rFonts w:ascii="Arial" w:hAnsi="Arial" w:cs="Arial"/>
        </w:rPr>
        <w:t xml:space="preserve">to detect them, there are different color space conversion that can be used such as grey scale method for converting the image to HSV and extract Hue Channel. After </w:t>
      </w:r>
      <w:r w:rsidR="00AA0225">
        <w:rPr>
          <w:rStyle w:val="markedcontent"/>
          <w:rFonts w:ascii="Arial" w:hAnsi="Arial" w:cs="Arial"/>
        </w:rPr>
        <w:t>repetitive explorations</w:t>
      </w:r>
      <w:r w:rsidR="00AA0225">
        <w:rPr>
          <w:rStyle w:val="markedcontent"/>
          <w:rFonts w:ascii="Arial" w:hAnsi="Arial" w:cs="Arial"/>
        </w:rPr>
        <w:t>, I’ve found that the grey scale method results in better and clearer output than HSV.</w:t>
      </w:r>
    </w:p>
    <w:p w14:paraId="1F14079C" w14:textId="77777777" w:rsidR="00AA0225" w:rsidRDefault="00AA0225" w:rsidP="00AA0225">
      <w:pPr>
        <w:rPr>
          <w:rStyle w:val="markedcontent"/>
          <w:rFonts w:ascii="Arial" w:hAnsi="Arial" w:cs="Arial"/>
        </w:rPr>
      </w:pPr>
    </w:p>
    <w:p w14:paraId="460A382C" w14:textId="3DDA3BF1" w:rsidR="00AA0225" w:rsidRDefault="00AA0225" w:rsidP="000703A3">
      <w:pPr>
        <w:rPr>
          <w:rStyle w:val="markedcontent"/>
          <w:rFonts w:ascii="Arial" w:hAnsi="Arial" w:cs="Arial"/>
        </w:rPr>
      </w:pPr>
      <w:r>
        <w:rPr>
          <w:rStyle w:val="markedcontent"/>
          <w:rFonts w:ascii="Arial" w:hAnsi="Arial" w:cs="Arial"/>
        </w:rPr>
        <w:tab/>
        <w:t xml:space="preserve">   </w:t>
      </w:r>
      <w:r w:rsidR="000703A3">
        <w:rPr>
          <w:rFonts w:ascii="Arial" w:hAnsi="Arial" w:cs="Arial"/>
          <w:noProof/>
        </w:rPr>
        <w:drawing>
          <wp:inline distT="0" distB="0" distL="0" distR="0" wp14:anchorId="5B7C04A7" wp14:editId="4FD56BFF">
            <wp:extent cx="2494531" cy="9782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517726" cy="987343"/>
                    </a:xfrm>
                    <a:prstGeom prst="rect">
                      <a:avLst/>
                    </a:prstGeom>
                  </pic:spPr>
                </pic:pic>
              </a:graphicData>
            </a:graphic>
          </wp:inline>
        </w:drawing>
      </w:r>
      <w:r w:rsidR="000703A3">
        <w:rPr>
          <w:rStyle w:val="markedcontent"/>
          <w:rFonts w:ascii="Arial" w:hAnsi="Arial" w:cs="Arial"/>
        </w:rPr>
        <w:tab/>
      </w:r>
      <w:r w:rsidR="000703A3">
        <w:rPr>
          <w:rFonts w:ascii="Arial" w:hAnsi="Arial" w:cs="Arial"/>
          <w:noProof/>
        </w:rPr>
        <w:drawing>
          <wp:inline distT="0" distB="0" distL="0" distR="0" wp14:anchorId="783A4F9C" wp14:editId="561D19E7">
            <wp:extent cx="2256213" cy="95216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262610" cy="954863"/>
                    </a:xfrm>
                    <a:prstGeom prst="rect">
                      <a:avLst/>
                    </a:prstGeom>
                  </pic:spPr>
                </pic:pic>
              </a:graphicData>
            </a:graphic>
          </wp:inline>
        </w:drawing>
      </w:r>
    </w:p>
    <w:p w14:paraId="4A27DB5D" w14:textId="5A4FFBC8" w:rsidR="000703A3" w:rsidRDefault="000703A3" w:rsidP="000703A3">
      <w:pPr>
        <w:rPr>
          <w:rStyle w:val="markedcontent"/>
          <w:rFonts w:ascii="Arial" w:hAnsi="Arial" w:cs="Arial"/>
          <w:i/>
          <w:iCs/>
          <w:sz w:val="18"/>
          <w:szCs w:val="18"/>
        </w:rPr>
      </w:pPr>
      <w:r w:rsidRPr="000703A3">
        <w:rPr>
          <w:rFonts w:asciiTheme="minorBidi" w:eastAsia="Times New Roman" w:hAnsiTheme="minorBidi"/>
          <w:i/>
          <w:iCs/>
          <w:sz w:val="18"/>
          <w:szCs w:val="18"/>
        </w:rPr>
        <w:t>Figure 2</w:t>
      </w:r>
      <w:r>
        <w:rPr>
          <w:rFonts w:asciiTheme="minorBidi" w:eastAsia="Times New Roman" w:hAnsiTheme="minorBidi"/>
          <w:i/>
          <w:iCs/>
          <w:sz w:val="18"/>
          <w:szCs w:val="18"/>
        </w:rPr>
        <w:t xml:space="preserve">: </w:t>
      </w:r>
      <w:r w:rsidRPr="000703A3">
        <w:rPr>
          <w:rStyle w:val="markedcontent"/>
          <w:rFonts w:ascii="Arial" w:hAnsi="Arial" w:cs="Arial"/>
          <w:i/>
          <w:iCs/>
          <w:sz w:val="18"/>
          <w:szCs w:val="18"/>
        </w:rPr>
        <w:t xml:space="preserve">shows comparison of </w:t>
      </w:r>
      <w:r w:rsidRPr="000703A3">
        <w:rPr>
          <w:rStyle w:val="markedcontent"/>
          <w:rFonts w:ascii="Arial" w:hAnsi="Arial" w:cs="Arial"/>
          <w:i/>
          <w:iCs/>
          <w:sz w:val="18"/>
          <w:szCs w:val="18"/>
        </w:rPr>
        <w:t>color</w:t>
      </w:r>
      <w:r w:rsidRPr="000703A3">
        <w:rPr>
          <w:rStyle w:val="markedcontent"/>
          <w:rFonts w:ascii="Arial" w:hAnsi="Arial" w:cs="Arial"/>
          <w:i/>
          <w:iCs/>
          <w:sz w:val="18"/>
          <w:szCs w:val="18"/>
        </w:rPr>
        <w:t xml:space="preserve"> space conversion obtained from hue channel of</w:t>
      </w:r>
      <w:r>
        <w:rPr>
          <w:rStyle w:val="markedcontent"/>
          <w:rFonts w:ascii="Arial" w:hAnsi="Arial" w:cs="Arial"/>
          <w:i/>
          <w:iCs/>
          <w:sz w:val="18"/>
          <w:szCs w:val="18"/>
        </w:rPr>
        <w:t xml:space="preserve"> </w:t>
      </w:r>
      <w:r w:rsidR="00893DF2">
        <w:rPr>
          <w:rStyle w:val="markedcontent"/>
          <w:rFonts w:ascii="Arial" w:hAnsi="Arial" w:cs="Arial"/>
          <w:i/>
          <w:iCs/>
          <w:sz w:val="18"/>
          <w:szCs w:val="18"/>
        </w:rPr>
        <w:t xml:space="preserve">grey space </w:t>
      </w:r>
      <w:r w:rsidR="002D4148">
        <w:rPr>
          <w:i/>
          <w:iCs/>
          <w:sz w:val="18"/>
          <w:szCs w:val="18"/>
        </w:rPr>
        <w:t xml:space="preserve">method </w:t>
      </w:r>
      <w:r w:rsidRPr="000703A3">
        <w:rPr>
          <w:rStyle w:val="markedcontent"/>
          <w:rFonts w:ascii="Arial" w:hAnsi="Arial" w:cs="Arial"/>
          <w:i/>
          <w:iCs/>
          <w:sz w:val="18"/>
          <w:szCs w:val="18"/>
        </w:rPr>
        <w:t>(right)</w:t>
      </w:r>
      <w:r w:rsidR="002D4148">
        <w:rPr>
          <w:rStyle w:val="markedcontent"/>
          <w:rFonts w:ascii="Arial" w:hAnsi="Arial" w:cs="Arial"/>
          <w:i/>
          <w:iCs/>
          <w:sz w:val="18"/>
          <w:szCs w:val="18"/>
        </w:rPr>
        <w:t xml:space="preserve"> and </w:t>
      </w:r>
      <w:r w:rsidR="002D4148" w:rsidRPr="000703A3">
        <w:rPr>
          <w:rStyle w:val="markedcontent"/>
          <w:rFonts w:ascii="Arial" w:hAnsi="Arial" w:cs="Arial"/>
          <w:i/>
          <w:iCs/>
          <w:sz w:val="18"/>
          <w:szCs w:val="18"/>
        </w:rPr>
        <w:t>HSV (left)</w:t>
      </w:r>
    </w:p>
    <w:p w14:paraId="4B242B52" w14:textId="07776820" w:rsidR="000703A3" w:rsidRDefault="000703A3" w:rsidP="000703A3">
      <w:pPr>
        <w:rPr>
          <w:rStyle w:val="markedcontent"/>
          <w:rFonts w:ascii="Arial" w:hAnsi="Arial" w:cs="Arial"/>
          <w:i/>
          <w:iCs/>
          <w:sz w:val="18"/>
          <w:szCs w:val="18"/>
        </w:rPr>
      </w:pPr>
    </w:p>
    <w:p w14:paraId="0AE24F59" w14:textId="77777777" w:rsidR="000703A3" w:rsidRDefault="000703A3" w:rsidP="000703A3">
      <w:pPr>
        <w:rPr>
          <w:rStyle w:val="markedcontent"/>
          <w:rFonts w:ascii="Arial" w:hAnsi="Arial" w:cs="Arial"/>
          <w:i/>
          <w:iCs/>
          <w:sz w:val="18"/>
          <w:szCs w:val="18"/>
        </w:rPr>
      </w:pPr>
    </w:p>
    <w:p w14:paraId="2FBD5699" w14:textId="304C9984" w:rsidR="001C4979" w:rsidRDefault="000703A3" w:rsidP="002D4148">
      <w:pPr>
        <w:rPr>
          <w:rStyle w:val="markedcontent"/>
          <w:rFonts w:ascii="Arial" w:hAnsi="Arial" w:cs="Arial"/>
        </w:rPr>
      </w:pPr>
      <w:r>
        <w:rPr>
          <w:rFonts w:ascii="Arial" w:hAnsi="Arial" w:cs="Arial"/>
        </w:rPr>
        <w:lastRenderedPageBreak/>
        <w:t xml:space="preserve">Referring to Fig.2, </w:t>
      </w:r>
      <w:r>
        <w:rPr>
          <w:rStyle w:val="markedcontent"/>
          <w:rFonts w:ascii="Arial" w:hAnsi="Arial" w:cs="Arial"/>
        </w:rPr>
        <w:t>it can be observed that</w:t>
      </w:r>
      <w:r w:rsidR="001C4979">
        <w:rPr>
          <w:rStyle w:val="markedcontent"/>
          <w:rFonts w:ascii="Arial" w:hAnsi="Arial" w:cs="Arial"/>
        </w:rPr>
        <w:t xml:space="preserve"> (Fig. 2 left) has less noise as it only contains only the shades of grey rather than colors, this means that an image has only one color channel which reduces the amount of information that needs to be processed. </w:t>
      </w:r>
      <w:r w:rsidR="00D572DC">
        <w:rPr>
          <w:rStyle w:val="markedcontent"/>
          <w:rFonts w:ascii="Arial" w:hAnsi="Arial" w:cs="Arial"/>
        </w:rPr>
        <w:t xml:space="preserve">And it can be noticed that (Fig. </w:t>
      </w:r>
      <w:r w:rsidR="00893DF2">
        <w:rPr>
          <w:rStyle w:val="markedcontent"/>
          <w:rFonts w:ascii="Arial" w:hAnsi="Arial" w:cs="Arial"/>
        </w:rPr>
        <w:t xml:space="preserve">2 right) has higher </w:t>
      </w:r>
      <w:r w:rsidR="00893DF2">
        <w:rPr>
          <w:rStyle w:val="markedcontent"/>
          <w:rFonts w:ascii="Arial" w:hAnsi="Arial" w:cs="Arial"/>
        </w:rPr>
        <w:t xml:space="preserve">contrast </w:t>
      </w:r>
      <w:r w:rsidR="00893DF2">
        <w:rPr>
          <w:rStyle w:val="markedcontent"/>
          <w:rFonts w:ascii="Arial" w:hAnsi="Arial" w:cs="Arial"/>
        </w:rPr>
        <w:t xml:space="preserve">level than (Fig. 2 right). </w:t>
      </w:r>
    </w:p>
    <w:p w14:paraId="7704E780" w14:textId="08D41B62" w:rsidR="000703A3" w:rsidRDefault="00893DF2" w:rsidP="000703A3">
      <w:pPr>
        <w:rPr>
          <w:rStyle w:val="markedcontent"/>
          <w:rFonts w:ascii="Arial" w:hAnsi="Arial" w:cs="Arial"/>
        </w:rPr>
      </w:pPr>
      <w:r>
        <w:rPr>
          <w:rStyle w:val="markedcontent"/>
          <w:rFonts w:ascii="Arial" w:hAnsi="Arial" w:cs="Arial"/>
        </w:rPr>
        <w:t xml:space="preserve">However, in </w:t>
      </w:r>
      <w:r w:rsidR="000703A3">
        <w:rPr>
          <w:rStyle w:val="markedcontent"/>
          <w:rFonts w:ascii="Arial" w:hAnsi="Arial" w:cs="Arial"/>
        </w:rPr>
        <w:t xml:space="preserve">(Fig. </w:t>
      </w:r>
      <w:r w:rsidR="000703A3">
        <w:rPr>
          <w:rStyle w:val="markedcontent"/>
          <w:rFonts w:ascii="Arial" w:hAnsi="Arial" w:cs="Arial"/>
        </w:rPr>
        <w:t>2</w:t>
      </w:r>
      <w:r w:rsidR="000703A3">
        <w:rPr>
          <w:rStyle w:val="markedcontent"/>
          <w:rFonts w:ascii="Arial" w:hAnsi="Arial" w:cs="Arial"/>
        </w:rPr>
        <w:t xml:space="preserve"> </w:t>
      </w:r>
      <w:r w:rsidR="000703A3">
        <w:rPr>
          <w:rStyle w:val="markedcontent"/>
          <w:rFonts w:ascii="Arial" w:hAnsi="Arial" w:cs="Arial"/>
        </w:rPr>
        <w:t>right</w:t>
      </w:r>
      <w:r w:rsidR="000703A3">
        <w:rPr>
          <w:rStyle w:val="markedcontent"/>
          <w:rFonts w:ascii="Arial" w:hAnsi="Arial" w:cs="Arial"/>
        </w:rPr>
        <w:t xml:space="preserve">) Despite having more noise, (Fig. </w:t>
      </w:r>
      <w:r w:rsidR="000703A3">
        <w:rPr>
          <w:rStyle w:val="markedcontent"/>
          <w:rFonts w:ascii="Arial" w:hAnsi="Arial" w:cs="Arial"/>
        </w:rPr>
        <w:t>2</w:t>
      </w:r>
      <w:r w:rsidR="000703A3">
        <w:rPr>
          <w:rStyle w:val="markedcontent"/>
          <w:rFonts w:ascii="Arial" w:hAnsi="Arial" w:cs="Arial"/>
        </w:rPr>
        <w:t xml:space="preserve"> </w:t>
      </w:r>
      <w:r w:rsidR="000703A3">
        <w:rPr>
          <w:rStyle w:val="markedcontent"/>
          <w:rFonts w:ascii="Arial" w:hAnsi="Arial" w:cs="Arial"/>
        </w:rPr>
        <w:t>Right</w:t>
      </w:r>
      <w:r w:rsidR="000703A3">
        <w:rPr>
          <w:rStyle w:val="markedcontent"/>
          <w:rFonts w:ascii="Arial" w:hAnsi="Arial" w:cs="Arial"/>
        </w:rPr>
        <w:t>) demonstrates better</w:t>
      </w:r>
      <w:r w:rsidR="000703A3">
        <w:br/>
      </w:r>
      <w:r w:rsidR="000703A3">
        <w:rPr>
          <w:rStyle w:val="markedcontent"/>
          <w:rFonts w:ascii="Arial" w:hAnsi="Arial" w:cs="Arial"/>
        </w:rPr>
        <w:t>representation of the detected cell nuclei especially on the left and right regions of the image</w:t>
      </w:r>
      <w:r w:rsidR="000703A3">
        <w:br/>
      </w:r>
      <w:r w:rsidR="000703A3">
        <w:rPr>
          <w:rStyle w:val="markedcontent"/>
          <w:rFonts w:ascii="Arial" w:hAnsi="Arial" w:cs="Arial"/>
        </w:rPr>
        <w:t xml:space="preserve">when compared to (Fig. 1 </w:t>
      </w:r>
      <w:r w:rsidR="000703A3">
        <w:rPr>
          <w:rStyle w:val="markedcontent"/>
          <w:rFonts w:ascii="Arial" w:hAnsi="Arial" w:cs="Arial"/>
        </w:rPr>
        <w:t>left</w:t>
      </w:r>
      <w:r w:rsidR="000703A3">
        <w:rPr>
          <w:rStyle w:val="markedcontent"/>
          <w:rFonts w:ascii="Arial" w:hAnsi="Arial" w:cs="Arial"/>
        </w:rPr>
        <w:t>).</w:t>
      </w:r>
      <w:r w:rsidR="000703A3">
        <w:rPr>
          <w:rStyle w:val="markedcontent"/>
          <w:rFonts w:ascii="Arial" w:hAnsi="Arial" w:cs="Arial"/>
        </w:rPr>
        <w:t xml:space="preserve"> </w:t>
      </w:r>
      <w:r w:rsidR="000703A3">
        <w:rPr>
          <w:rStyle w:val="markedcontent"/>
          <w:rFonts w:ascii="Arial" w:hAnsi="Arial" w:cs="Arial"/>
        </w:rPr>
        <w:t xml:space="preserve">Besides, (Fig. 1 </w:t>
      </w:r>
      <w:r w:rsidR="000703A3">
        <w:rPr>
          <w:rStyle w:val="markedcontent"/>
          <w:rFonts w:ascii="Arial" w:hAnsi="Arial" w:cs="Arial"/>
        </w:rPr>
        <w:t>right</w:t>
      </w:r>
      <w:r w:rsidR="000703A3">
        <w:rPr>
          <w:rStyle w:val="markedcontent"/>
          <w:rFonts w:ascii="Arial" w:hAnsi="Arial" w:cs="Arial"/>
        </w:rPr>
        <w:t>) offers a better clarity to all the detected</w:t>
      </w:r>
      <w:r w:rsidR="000703A3">
        <w:br/>
      </w:r>
      <w:r w:rsidR="000703A3">
        <w:rPr>
          <w:rStyle w:val="markedcontent"/>
          <w:rFonts w:ascii="Arial" w:hAnsi="Arial" w:cs="Arial"/>
        </w:rPr>
        <w:t>nuclei</w:t>
      </w:r>
      <w:r>
        <w:rPr>
          <w:rStyle w:val="markedcontent"/>
          <w:rFonts w:ascii="Arial" w:hAnsi="Arial" w:cs="Arial"/>
        </w:rPr>
        <w:t>.</w:t>
      </w:r>
    </w:p>
    <w:p w14:paraId="4C2B32E7" w14:textId="77777777" w:rsidR="002D4148" w:rsidRDefault="002D4148" w:rsidP="000703A3">
      <w:pPr>
        <w:rPr>
          <w:rStyle w:val="markedcontent"/>
          <w:rFonts w:ascii="Arial" w:hAnsi="Arial" w:cs="Arial"/>
        </w:rPr>
      </w:pPr>
    </w:p>
    <w:p w14:paraId="3D2116D0" w14:textId="40470CA5" w:rsidR="00893DF2" w:rsidRPr="000703A3" w:rsidRDefault="00893DF2" w:rsidP="00893DF2">
      <w:pPr>
        <w:ind w:firstLine="720"/>
        <w:rPr>
          <w:rFonts w:ascii="Arial" w:hAnsi="Arial" w:cs="Arial"/>
        </w:rPr>
      </w:pPr>
      <w:r>
        <w:rPr>
          <w:rFonts w:ascii="Arial" w:hAnsi="Arial" w:cs="Arial"/>
          <w:noProof/>
        </w:rPr>
        <w:drawing>
          <wp:inline distT="0" distB="0" distL="0" distR="0" wp14:anchorId="5FB13D5F" wp14:editId="4CD73D38">
            <wp:extent cx="2004234" cy="2301439"/>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4234" cy="2301439"/>
                    </a:xfrm>
                    <a:prstGeom prst="rect">
                      <a:avLst/>
                    </a:prstGeom>
                  </pic:spPr>
                </pic:pic>
              </a:graphicData>
            </a:graphic>
          </wp:inline>
        </w:drawing>
      </w:r>
      <w:r>
        <w:rPr>
          <w:rFonts w:ascii="Arial" w:hAnsi="Arial" w:cs="Arial"/>
        </w:rPr>
        <w:tab/>
      </w:r>
      <w:r>
        <w:rPr>
          <w:rFonts w:ascii="Arial" w:hAnsi="Arial" w:cs="Arial"/>
        </w:rPr>
        <w:tab/>
      </w:r>
      <w:r>
        <w:rPr>
          <w:rFonts w:ascii="Arial" w:hAnsi="Arial" w:cs="Arial"/>
          <w:noProof/>
        </w:rPr>
        <w:drawing>
          <wp:inline distT="0" distB="0" distL="0" distR="0" wp14:anchorId="00BCDFC0" wp14:editId="70E62C74">
            <wp:extent cx="1889924" cy="2225233"/>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9924" cy="2225233"/>
                    </a:xfrm>
                    <a:prstGeom prst="rect">
                      <a:avLst/>
                    </a:prstGeom>
                  </pic:spPr>
                </pic:pic>
              </a:graphicData>
            </a:graphic>
          </wp:inline>
        </w:drawing>
      </w:r>
    </w:p>
    <w:p w14:paraId="5F104CB5" w14:textId="77777777" w:rsidR="00893DF2" w:rsidRDefault="00D15890" w:rsidP="00893DF2">
      <w:pPr>
        <w:rPr>
          <w:rStyle w:val="markedcontent"/>
          <w:rFonts w:ascii="Arial" w:hAnsi="Arial" w:cs="Arial"/>
          <w:i/>
          <w:iCs/>
          <w:sz w:val="18"/>
          <w:szCs w:val="18"/>
        </w:rPr>
      </w:pPr>
      <w:r>
        <w:rPr>
          <w:rStyle w:val="markedcontent"/>
          <w:rFonts w:ascii="Arial" w:hAnsi="Arial" w:cs="Arial"/>
        </w:rPr>
        <w:t xml:space="preserve"> </w:t>
      </w:r>
      <w:r w:rsidR="00893DF2" w:rsidRPr="000703A3">
        <w:rPr>
          <w:rFonts w:asciiTheme="minorBidi" w:eastAsia="Times New Roman" w:hAnsiTheme="minorBidi"/>
          <w:i/>
          <w:iCs/>
          <w:sz w:val="18"/>
          <w:szCs w:val="18"/>
        </w:rPr>
        <w:t xml:space="preserve">Figure </w:t>
      </w:r>
      <w:r w:rsidR="00893DF2">
        <w:rPr>
          <w:rFonts w:asciiTheme="minorBidi" w:eastAsia="Times New Roman" w:hAnsiTheme="minorBidi"/>
          <w:i/>
          <w:iCs/>
          <w:sz w:val="18"/>
          <w:szCs w:val="18"/>
        </w:rPr>
        <w:t>3</w:t>
      </w:r>
      <w:r w:rsidR="00893DF2">
        <w:rPr>
          <w:rFonts w:asciiTheme="minorBidi" w:eastAsia="Times New Roman" w:hAnsiTheme="minorBidi"/>
          <w:i/>
          <w:iCs/>
          <w:sz w:val="18"/>
          <w:szCs w:val="18"/>
        </w:rPr>
        <w:t xml:space="preserve">: </w:t>
      </w:r>
      <w:r w:rsidR="00893DF2" w:rsidRPr="000703A3">
        <w:rPr>
          <w:rStyle w:val="markedcontent"/>
          <w:rFonts w:ascii="Arial" w:hAnsi="Arial" w:cs="Arial"/>
          <w:i/>
          <w:iCs/>
          <w:sz w:val="18"/>
          <w:szCs w:val="18"/>
        </w:rPr>
        <w:t xml:space="preserve">shows comparison of </w:t>
      </w:r>
      <w:r w:rsidR="00893DF2">
        <w:rPr>
          <w:rStyle w:val="markedcontent"/>
          <w:rFonts w:ascii="Arial" w:hAnsi="Arial" w:cs="Arial"/>
          <w:i/>
          <w:iCs/>
          <w:sz w:val="18"/>
          <w:szCs w:val="18"/>
        </w:rPr>
        <w:t>final results using the Grey space (left) and HSV (right).</w:t>
      </w:r>
    </w:p>
    <w:p w14:paraId="4A9A5674" w14:textId="77777777" w:rsidR="00893DF2" w:rsidRDefault="00893DF2" w:rsidP="00893DF2">
      <w:pPr>
        <w:rPr>
          <w:rStyle w:val="markedcontent"/>
          <w:rFonts w:ascii="Arial" w:hAnsi="Arial" w:cs="Arial"/>
          <w:i/>
          <w:iCs/>
          <w:sz w:val="18"/>
          <w:szCs w:val="18"/>
        </w:rPr>
      </w:pPr>
    </w:p>
    <w:p w14:paraId="34C80A39" w14:textId="0C981E59" w:rsidR="00893DF2" w:rsidRPr="002D4148" w:rsidRDefault="00893DF2" w:rsidP="00893DF2">
      <w:pPr>
        <w:rPr>
          <w:rStyle w:val="markedcontent"/>
          <w:rFonts w:ascii="Arial" w:hAnsi="Arial" w:cs="Arial"/>
          <w:i/>
          <w:iCs/>
        </w:rPr>
      </w:pPr>
      <w:r w:rsidRPr="002D4148">
        <w:rPr>
          <w:rStyle w:val="markedcontent"/>
          <w:rFonts w:ascii="Arial" w:hAnsi="Arial" w:cs="Arial"/>
        </w:rPr>
        <w:t>The results that came from grey space method was more accurate than from using HSV</w:t>
      </w:r>
      <w:r w:rsidR="002D4148" w:rsidRPr="002D4148">
        <w:rPr>
          <w:rStyle w:val="NormalWeb"/>
          <w:rFonts w:ascii="Arial" w:hAnsi="Arial" w:cs="Arial"/>
        </w:rPr>
        <w:t>.</w:t>
      </w:r>
      <w:r w:rsidR="002D4148">
        <w:rPr>
          <w:rStyle w:val="NormalWeb"/>
          <w:rFonts w:ascii="Arial" w:hAnsi="Arial" w:cs="Arial"/>
        </w:rPr>
        <w:t xml:space="preserve"> </w:t>
      </w:r>
      <w:r w:rsidR="002D4148" w:rsidRPr="002D4148">
        <w:rPr>
          <w:rStyle w:val="markedcontent"/>
          <w:rFonts w:ascii="Arial" w:hAnsi="Arial" w:cs="Arial"/>
        </w:rPr>
        <w:t>Therefore, this</w:t>
      </w:r>
      <w:r w:rsidR="002D4148">
        <w:t xml:space="preserve"> </w:t>
      </w:r>
      <w:r w:rsidR="002D4148" w:rsidRPr="002D4148">
        <w:rPr>
          <w:rStyle w:val="markedcontent"/>
          <w:rFonts w:ascii="Arial" w:hAnsi="Arial" w:cs="Arial"/>
        </w:rPr>
        <w:t xml:space="preserve">paper suggests the usage of </w:t>
      </w:r>
      <w:r w:rsidR="002D4148">
        <w:rPr>
          <w:rStyle w:val="markedcontent"/>
          <w:rFonts w:ascii="Arial" w:hAnsi="Arial" w:cs="Arial"/>
        </w:rPr>
        <w:t>grey scale</w:t>
      </w:r>
      <w:r w:rsidR="002D4148" w:rsidRPr="002D4148">
        <w:rPr>
          <w:rStyle w:val="markedcontent"/>
          <w:rFonts w:ascii="Arial" w:hAnsi="Arial" w:cs="Arial"/>
        </w:rPr>
        <w:t xml:space="preserve"> </w:t>
      </w:r>
      <w:r w:rsidR="002D4148" w:rsidRPr="002D4148">
        <w:rPr>
          <w:rStyle w:val="markedcontent"/>
          <w:rFonts w:ascii="Arial" w:hAnsi="Arial" w:cs="Arial"/>
        </w:rPr>
        <w:t>color</w:t>
      </w:r>
      <w:r w:rsidR="002D4148" w:rsidRPr="002D4148">
        <w:rPr>
          <w:rStyle w:val="markedcontent"/>
          <w:rFonts w:ascii="Arial" w:hAnsi="Arial" w:cs="Arial"/>
        </w:rPr>
        <w:t xml:space="preserve"> space in the </w:t>
      </w:r>
      <w:r w:rsidR="002D4148" w:rsidRPr="002D4148">
        <w:rPr>
          <w:rStyle w:val="markedcontent"/>
          <w:rFonts w:ascii="Arial" w:hAnsi="Arial" w:cs="Arial"/>
        </w:rPr>
        <w:t>color</w:t>
      </w:r>
      <w:r w:rsidR="002D4148" w:rsidRPr="002D4148">
        <w:rPr>
          <w:rStyle w:val="markedcontent"/>
          <w:rFonts w:ascii="Arial" w:hAnsi="Arial" w:cs="Arial"/>
        </w:rPr>
        <w:t xml:space="preserve"> conversion </w:t>
      </w:r>
      <w:r w:rsidR="002D4148" w:rsidRPr="002D4148">
        <w:rPr>
          <w:rStyle w:val="markedcontent"/>
          <w:rFonts w:ascii="Arial" w:hAnsi="Arial" w:cs="Arial"/>
        </w:rPr>
        <w:t>method.</w:t>
      </w:r>
    </w:p>
    <w:p w14:paraId="2FCCE950" w14:textId="793CF4DC" w:rsidR="005D6746" w:rsidRPr="00D15890" w:rsidRDefault="005D6746" w:rsidP="005D6746">
      <w:pPr>
        <w:pStyle w:val="NormalWeb"/>
        <w:spacing w:before="240" w:beforeAutospacing="0" w:after="240" w:afterAutospacing="0"/>
        <w:rPr>
          <w:rFonts w:ascii="Arial" w:hAnsi="Arial" w:cs="Arial"/>
          <w:color w:val="000000"/>
          <w:sz w:val="22"/>
          <w:szCs w:val="22"/>
        </w:rPr>
      </w:pPr>
    </w:p>
    <w:p w14:paraId="61623F5F" w14:textId="77777777" w:rsidR="005D6746" w:rsidRPr="005D6746" w:rsidRDefault="005D6746" w:rsidP="005D6746">
      <w:pPr>
        <w:pStyle w:val="NormalWeb"/>
        <w:spacing w:before="240" w:beforeAutospacing="0" w:after="240" w:afterAutospacing="0"/>
        <w:rPr>
          <w:rFonts w:ascii="Arial" w:hAnsi="Arial" w:cs="Arial"/>
          <w:color w:val="000000"/>
          <w:sz w:val="22"/>
          <w:szCs w:val="22"/>
        </w:rPr>
      </w:pPr>
    </w:p>
    <w:p w14:paraId="56B87A71" w14:textId="2F041368" w:rsidR="005D6746" w:rsidRDefault="005D6746" w:rsidP="005D6746">
      <w:pPr>
        <w:pStyle w:val="NormalWeb"/>
        <w:spacing w:before="240" w:beforeAutospacing="0" w:after="240" w:afterAutospacing="0"/>
        <w:rPr>
          <w:rFonts w:ascii="Arial" w:hAnsi="Arial" w:cs="Arial"/>
          <w:color w:val="000000"/>
          <w:sz w:val="22"/>
          <w:szCs w:val="22"/>
        </w:rPr>
      </w:pPr>
    </w:p>
    <w:p w14:paraId="542E8C93" w14:textId="77777777" w:rsidR="005D6746" w:rsidRDefault="005D6746" w:rsidP="005D6746">
      <w:pPr>
        <w:pStyle w:val="NormalWeb"/>
        <w:spacing w:before="240" w:beforeAutospacing="0" w:after="240" w:afterAutospacing="0"/>
      </w:pPr>
    </w:p>
    <w:p w14:paraId="508DE2C8" w14:textId="77777777" w:rsidR="00B031B8" w:rsidRDefault="00B031B8"/>
    <w:sectPr w:rsidR="00B0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3A6C"/>
    <w:multiLevelType w:val="hybridMultilevel"/>
    <w:tmpl w:val="C92C2A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0D67EE"/>
    <w:multiLevelType w:val="hybridMultilevel"/>
    <w:tmpl w:val="C92C2A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DD3D77"/>
    <w:multiLevelType w:val="hybridMultilevel"/>
    <w:tmpl w:val="C92C2A9A"/>
    <w:lvl w:ilvl="0" w:tplc="B92AEF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205826">
    <w:abstractNumId w:val="2"/>
  </w:num>
  <w:num w:numId="2" w16cid:durableId="1342972240">
    <w:abstractNumId w:val="1"/>
  </w:num>
  <w:num w:numId="3" w16cid:durableId="24904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46"/>
    <w:rsid w:val="000703A3"/>
    <w:rsid w:val="001C4979"/>
    <w:rsid w:val="002019EA"/>
    <w:rsid w:val="002D4148"/>
    <w:rsid w:val="005D6746"/>
    <w:rsid w:val="00893DF2"/>
    <w:rsid w:val="00AA0225"/>
    <w:rsid w:val="00B031B8"/>
    <w:rsid w:val="00D15890"/>
    <w:rsid w:val="00D57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97EE"/>
  <w15:chartTrackingRefBased/>
  <w15:docId w15:val="{16B20BF1-F129-410B-8BBC-F9A6653D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5D6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6220">
      <w:bodyDiv w:val="1"/>
      <w:marLeft w:val="0"/>
      <w:marRight w:val="0"/>
      <w:marTop w:val="0"/>
      <w:marBottom w:val="0"/>
      <w:divBdr>
        <w:top w:val="none" w:sz="0" w:space="0" w:color="auto"/>
        <w:left w:val="none" w:sz="0" w:space="0" w:color="auto"/>
        <w:bottom w:val="none" w:sz="0" w:space="0" w:color="auto"/>
        <w:right w:val="none" w:sz="0" w:space="0" w:color="auto"/>
      </w:divBdr>
    </w:div>
    <w:div w:id="9447757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407">
          <w:marLeft w:val="0"/>
          <w:marRight w:val="0"/>
          <w:marTop w:val="0"/>
          <w:marBottom w:val="0"/>
          <w:divBdr>
            <w:top w:val="none" w:sz="0" w:space="0" w:color="auto"/>
            <w:left w:val="none" w:sz="0" w:space="0" w:color="auto"/>
            <w:bottom w:val="none" w:sz="0" w:space="0" w:color="auto"/>
            <w:right w:val="none" w:sz="0" w:space="0" w:color="auto"/>
          </w:divBdr>
          <w:divsChild>
            <w:div w:id="1387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Abubaker Mohamedahmed Mohamed</dc:creator>
  <cp:keywords/>
  <dc:description/>
  <cp:lastModifiedBy>Mohamed Abubaker Mohamedahmed Mohamed</cp:lastModifiedBy>
  <cp:revision>1</cp:revision>
  <dcterms:created xsi:type="dcterms:W3CDTF">2023-03-13T11:49:00Z</dcterms:created>
  <dcterms:modified xsi:type="dcterms:W3CDTF">2023-03-13T14:01:00Z</dcterms:modified>
</cp:coreProperties>
</file>