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23B69"/>
          <w:sz w:val="46"/>
        </w:rPr>
        <w:t>LEASTPRIV DASHBOARD</w:t>
      </w:r>
    </w:p>
    <w:p>
      <w:pPr>
        <w:spacing w:after="60"/>
        <w:jc w:val="center"/>
      </w:pPr>
      <w:r>
        <w:rPr>
          <w:b/>
          <w:color w:val="374B64"/>
          <w:sz w:val="22"/>
        </w:rPr>
        <w:t>SOFTWARE REQUIREMENTS SPECIFICATION</w:t>
      </w:r>
    </w:p>
    <w:p>
      <w:pPr>
        <w:spacing w:after="140"/>
        <w:jc w:val="center"/>
      </w:pPr>
      <w:r>
        <w:rPr>
          <w:color w:val="5F6976"/>
          <w:sz w:val="16"/>
        </w:rPr>
        <w:t>CloudForge One Day Hackathon  |  Team: MiniCoders  |  Version 1.0  |  15 October 2026</w:t>
      </w:r>
    </w:p>
    <w:p>
      <w:pPr>
        <w:pStyle w:val="Heading1"/>
      </w:pPr>
      <w:r>
        <w:t>1. Purpose</w:t>
      </w:r>
    </w:p>
    <w:p>
      <w:pPr>
        <w:spacing w:after="60"/>
      </w:pPr>
      <w:r>
        <w:t>Provide a dashboard that demonstrates AWS least-privilege enforcement using real AWS API calls. The restricted identity must list and read objects from one test S3 bucket; upload, delete, and IAM-user creation attempts must be denied by AWS.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IN SCOPE</w:t>
            </w:r>
          </w:p>
        </w:tc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OUT OF SCOPE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• Six predefined live permission tests</w:t>
              <w:br/>
              <w:t>• Temporary STS credentials</w:t>
              <w:br/>
              <w:t>• Actual AWS result and error display</w:t>
              <w:br/>
              <w:t>• Restricted-role policy display</w:t>
              <w:br/>
              <w:t>• JSON evidence export and audit evidence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• Production workloads</w:t>
              <w:br/>
              <w:t>• Automated IAM remediation</w:t>
              <w:br/>
              <w:t>• AI/ML analytics</w:t>
              <w:br/>
              <w:t>• Tests beyond the six defined actions</w:t>
            </w:r>
          </w:p>
        </w:tc>
      </w:tr>
    </w:tbl>
    <w:p>
      <w:pPr>
        <w:pStyle w:val="Heading1"/>
      </w:pPr>
      <w:r>
        <w:t>3. Architecture</w:t>
      </w:r>
    </w:p>
    <w:p>
      <w:pPr>
        <w:spacing w:after="40"/>
      </w:pPr>
      <w:r>
        <w:t>Request flow: Browser dashboard → AWS Lambda Function URL → AWS STS AssumeRole → S3/IAM authorization. AWS CloudTrail supplies independent audit evidence for selected events.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1737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stPriv_Dashboard_SR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3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sz w:val="16"/>
        </w:rPr>
        <w:t>Figure 1. Runtime architecture of the live least-privilege demo.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72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5 at 2.18.10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Aptos" w:hAnsi="Aptos"/>
          <w:i/>
          <w:color w:val="555F6E"/>
          <w:sz w:val="16"/>
        </w:rPr>
        <w:t>Figure 2. Implemented Least-Privilege Access Demo dashboard showing 6 of 6 permission tests behaving as expected.</w:t>
      </w:r>
    </w:p>
    <w:p>
      <w:pPr>
        <w:pStyle w:val="Heading1"/>
      </w:pPr>
      <w:r>
        <w:t>4. AWS Resources and Access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RESOURCE</w:t>
            </w:r>
          </w:p>
        </w:tc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REQUIRED CONFIGURATION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Administrator role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AccountFullAccessRole; used to demonstrate privileged actions in the controlled test account.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Backend role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LeastPrivBackendRole; may assume the tester role, read its policy, and write its own logs. No administrator permissions.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Restricted role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LeastPrivTesterRole; assumed by the backend for all six permission tests.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Tester policy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ReadOneBucketOnly: s3:ListBucket on the test bucket and s3:GetObject on objects in that bucket only; no wildcard actions and no Resource: "*".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S3 bucket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lp-demo-451195512711; test objects include admin.txt and hello.txt.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Region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ap-southeast-2 (Sydney).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Credentials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AWS STS temporary session, 900 seconds; no long-lived access keys stored in the application.</w:t>
            </w:r>
          </w:p>
        </w:tc>
      </w:tr>
    </w:tbl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ID</w:t>
            </w:r>
          </w:p>
        </w:tc>
        <w:tc>
          <w:tcPr>
            <w:tcW w:type="dxa" w:w="3456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REQUIREMENT</w:t>
            </w:r>
          </w:p>
        </w:tc>
        <w:tc>
          <w:tcPr>
            <w:tcW w:type="dxa" w:w="3456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Display six predefined tests with individual Run controls and a Run All Tests control.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Use the Lambda Function URL as the backend endpoint.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Assume LeastPrivTesterRole using AWS STS temporary credentials.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List objects in the test bucket and show the real AWS response.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Read hello.txt and display its content.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Attempt upload, file deletion, bucket deletion, and IAM-user creation; display AWS AccessDenied responses.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Display the restricted role's permission policy and raw AWS error messages.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Show each test's expected result, actual result, and whether they match.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FR-09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Export test outcomes as a downloadable JSON evidence file.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Should</w:t>
            </w:r>
          </w:p>
        </w:tc>
      </w:tr>
    </w:tbl>
    <w:p>
      <w:pPr>
        <w:pStyle w:val="Heading1"/>
      </w:pPr>
      <w:r>
        <w:t>6. Test Cases and Expected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ID</w:t>
            </w:r>
          </w:p>
        </w:tc>
        <w:tc>
          <w:tcPr>
            <w:tcW w:type="dxa" w:w="2592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ACTION</w:t>
            </w:r>
          </w:p>
        </w:tc>
        <w:tc>
          <w:tcPr>
            <w:tcW w:type="dxa" w:w="2592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PERMISSION / API</w:t>
            </w:r>
          </w:p>
        </w:tc>
        <w:tc>
          <w:tcPr>
            <w:tcW w:type="dxa" w:w="2592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4"/>
              </w:rPr>
              <w:t>EXPECTED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List bucket objects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s3:ListBucket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ALLOWED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TC-02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Read hello.txt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s3:GetObject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ALLOWED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TC-03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Upload a file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s3:PutObject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DENIED — AccessDenied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TC-04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Delete a file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s3:DeleteObject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DENIED — AccessDenied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TC-05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Delete the bucket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s3:DeleteBucket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DENIED — AccessDenied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4"/>
              </w:rPr>
              <w:t>TC-06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Create an IAM user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iam:CreateUser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4"/>
              </w:rPr>
              <w:t>DENIED — AccessDenied</w:t>
            </w:r>
          </w:p>
        </w:tc>
      </w:tr>
    </w:tbl>
    <w:p>
      <w:pPr>
        <w:spacing w:before="60" w:after="60"/>
      </w:pPr>
      <w:r>
        <w:rPr>
          <w:b/>
        </w:rPr>
        <w:t>Acceptance criterion: 6/6 tests must match expected outcomes. Access decisions must come from AWS, not from simulated frontend logic.</w:t>
      </w:r>
    </w:p>
    <w:p>
      <w:pPr>
        <w:pStyle w:val="Heading1"/>
      </w:pPr>
      <w:r>
        <w:t>7. Security and Audit Requirements</w:t>
      </w:r>
    </w:p>
    <w:p>
      <w:pPr>
        <w:pStyle w:val="ListBullet"/>
        <w:spacing w:after="20"/>
      </w:pPr>
      <w:r>
        <w:t>Use separate administrator, backend, and restricted roles; the backend must not run with administrator permissions.</w:t>
      </w:r>
    </w:p>
    <w:p>
      <w:pPr>
        <w:pStyle w:val="ListBullet"/>
        <w:spacing w:after="20"/>
      </w:pPr>
      <w:r>
        <w:t>Restrict the tester role trust policy to the explicitly approved role principals.</w:t>
      </w:r>
    </w:p>
    <w:p>
      <w:pPr>
        <w:pStyle w:val="ListBullet"/>
        <w:spacing w:after="20"/>
      </w:pPr>
      <w:r>
        <w:t>Use 900-second STS sessions; do not store long-lived access keys in Lambda environment variables or application code.</w:t>
      </w:r>
    </w:p>
    <w:p>
      <w:pPr>
        <w:pStyle w:val="ListBullet"/>
        <w:spacing w:after="20"/>
      </w:pPr>
      <w:r>
        <w:t>The Function URL may trigger only the six fixed test actions; it must not accept arbitrary AWS actions or resource names from users.</w:t>
      </w:r>
    </w:p>
    <w:p>
      <w:pPr>
        <w:pStyle w:val="ListBullet"/>
        <w:spacing w:after="20"/>
      </w:pPr>
      <w:r>
        <w:t>Capture CloudTrail evidence for successful AssumeRole and denied DeleteBucket and CreateUser events.</w:t>
      </w:r>
    </w:p>
    <w:p>
      <w:pPr>
        <w:pStyle w:val="ListBullet"/>
        <w:spacing w:after="20"/>
      </w:pPr>
      <w:r>
        <w:t>Show real AWS errors and keep JSON results/screenshots as demo evidence.</w:t>
      </w:r>
    </w:p>
    <w:p>
      <w:pPr>
        <w:pStyle w:val="Heading1"/>
      </w:pPr>
      <w:r>
        <w:t>8. Acceptance Evidence and Cleanup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EVIDENCE</w:t>
            </w:r>
          </w:p>
        </w:tc>
        <w:tc>
          <w:tcPr>
            <w:tcW w:type="dxa" w:w="5184"/>
            <w:vAlign w:val="center"/>
            <w:shd w:fill="D9EAFB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23B69"/>
                <w:sz w:val="15"/>
              </w:rPr>
              <w:t>CLEANUP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6303D"/>
                <w:sz w:val="15"/>
              </w:rPr>
              <w:t>• Dashboard screenshot showing policy and 6/6 results</w:t>
              <w:br/>
              <w:t>• Downloaded JSON evidence</w:t>
              <w:br/>
              <w:t>• CloudShell comparison of administrator and restricted identity</w:t>
              <w:br/>
              <w:t>• CloudTrail events for AssumeRole success and the two denials</w:t>
              <w:br/>
              <w:t>• Output confirming no IAM users or long-lived keys in Lambda configuration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6303D"/>
                <w:sz w:val="15"/>
              </w:rPr>
              <w:t>Run cleanup_all.sh after the demo. Remove the Lambda function, test roles and policies, S3 bucket and objects, and any unused hackathon test user/credentials. Verify that each temporary resource is gone.</w:t>
            </w:r>
          </w:p>
        </w:tc>
      </w:tr>
    </w:tbl>
    <w:p>
      <w:pPr>
        <w:pStyle w:val="Heading1"/>
      </w:pPr>
      <w:r>
        <w:t>9. Future Enhancements (Optional)</w:t>
      </w:r>
    </w:p>
    <w:p>
      <w:pPr>
        <w:spacing w:after="0"/>
      </w:pPr>
      <w:r>
        <w:t>Permission boundary, MFA for administrator-role assumption, alerts for repeated AccessDenied events, and AWS_IAM authentication for the Function URL before production use.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LeastPriv Dashboard | CloudForge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B6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