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center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and continue to enhance Data Generator &amp; File Processing, enabling QA users to generate, edit, and upload hundreds of referrals in minutes to VA lower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Demonstrate application, file-processing, and automation enhancements to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and use GitHub Actions in development and testing workflows;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Maintain Data Generator &amp; File Processing for daily QA use, troubleshoot issues, and adapt functionality as testing needs change; document single and bulk referral uploads and framework usage to help teammates adopt and extend the tools.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browser automation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browser automation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browser automation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 Foundations | OpenAI Academy | Issued October 2, 2026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Implementing SAFe 5.1 course completion, 2021 (historical course completion)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Leading SAFe 4.0 course completion, 2016 (historical course completion)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