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i w:val="0"/>
          <w:color w:val="0B1020"/>
          <w:sz w:val="36"/>
        </w:rPr>
        <w:t>Mohamed Moheyeldin</w:t>
      </w:r>
    </w:p>
    <w:p>
      <w:pPr>
        <w:spacing w:after="60"/>
        <w:jc w:val="center"/>
      </w:pPr>
      <w:r>
        <w:rPr>
          <w:rFonts w:ascii="Arial" w:hAnsi="Arial"/>
          <w:b/>
          <w:i w:val="0"/>
          <w:color w:val="1267E8"/>
          <w:sz w:val="18"/>
        </w:rPr>
        <w:t>Senior SDET | Test Automation Lead | Quality Engineering</w:t>
      </w:r>
    </w:p>
    <w:p>
      <w:pPr>
        <w:spacing w:after="80"/>
        <w:jc w:val="center"/>
        <w:pBdr>
          <w:bottom w:val="single" w:sz="6" w:space="3" w:color="DFE3EB"/>
        </w:pBdr>
      </w:pPr>
      <w:r>
        <w:rPr>
          <w:rFonts w:ascii="Arial" w:hAnsi="Arial"/>
          <w:b w:val="0"/>
          <w:i w:val="0"/>
          <w:color w:val="4D5568"/>
          <w:sz w:val="13"/>
        </w:rPr>
        <w:t>Reston, VA  |  mohamedmoheyeldin.com  |  mohamedmoheyeldin.jobs@gmail.com  |  linkedin.com/in/moheyeldin  |  github.com/mohamedmoheyeldin</w:t>
      </w:r>
    </w:p>
    <w:p>
      <w:pPr>
        <w:keepNext/>
        <w:spacing w:before="80" w:after="40"/>
        <w:pBdr>
          <w:bottom w:val="single" w:sz="4" w:space="3" w:color="DFE3EB"/>
        </w:pBdr>
      </w:pPr>
      <w:r>
        <w:rPr>
          <w:rFonts w:ascii="Arial" w:hAnsi="Arial"/>
          <w:b/>
          <w:i w:val="0"/>
          <w:color w:val="0B1020"/>
          <w:sz w:val="16"/>
        </w:rPr>
        <w:t xml:space="preserve">PROFESSIONAL </w:t>
      </w:r>
      <w:r>
        <w:rPr>
          <w:rFonts w:ascii="Arial" w:hAnsi="Arial"/>
          <w:b/>
          <w:i w:val="0"/>
          <w:color w:val="1267E8"/>
          <w:sz w:val="16"/>
        </w:rPr>
        <w:t>PROFILE</w:t>
      </w:r>
    </w:p>
    <w:p>
      <w:pPr>
        <w:spacing w:after="44" w:line="245" w:lineRule="auto"/>
      </w:pPr>
      <w:r>
        <w:rPr>
          <w:rFonts w:ascii="Arial" w:hAnsi="Arial"/>
          <w:b w:val="0"/>
          <w:i w:val="0"/>
          <w:color w:val="0B1020"/>
          <w:sz w:val="15"/>
        </w:rPr>
        <w:t>Hands-on Software Development Engineer in Test and quality engineering leader with 10+ years of experience designing scalable UI and API automation, building reliable test frameworks, integrating quality signals into delivery pipelines, and applying local and cloud AI across federal, e-commerce, and banking environments.</w:t>
      </w:r>
    </w:p>
    <w:p>
      <w:pPr>
        <w:keepNext/>
        <w:spacing w:before="80" w:after="40"/>
        <w:pBdr>
          <w:bottom w:val="single" w:sz="4" w:space="3" w:color="DFE3EB"/>
        </w:pBdr>
      </w:pPr>
      <w:r>
        <w:rPr>
          <w:rFonts w:ascii="Arial" w:hAnsi="Arial"/>
          <w:b/>
          <w:i w:val="0"/>
          <w:color w:val="0B1020"/>
          <w:sz w:val="16"/>
        </w:rPr>
        <w:t xml:space="preserve">CORE </w:t>
      </w:r>
      <w:r>
        <w:rPr>
          <w:rFonts w:ascii="Arial" w:hAnsi="Arial"/>
          <w:b/>
          <w:i w:val="0"/>
          <w:color w:val="1267E8"/>
          <w:sz w:val="16"/>
        </w:rPr>
        <w:t>EXPERTISE</w:t>
      </w:r>
    </w:p>
    <w:p>
      <w:pPr>
        <w:spacing w:after="44" w:line="245" w:lineRule="auto"/>
      </w:pPr>
      <w:r>
        <w:rPr>
          <w:rFonts w:ascii="Arial" w:hAnsi="Arial"/>
          <w:b w:val="0"/>
          <w:i w:val="0"/>
          <w:color w:val="0B1020"/>
          <w:sz w:val="15"/>
        </w:rPr>
        <w:t>Test Automation Architecture  |  UI and API Testing  |  CI/CD Quality Gates  |  Manual and Exploratory Testing  |  Risk-Based Testing  |  Team Leadership and Mentoring  |  AI-Assisted Software Engineering  |  Multi-Agent Orchestration</w:t>
      </w:r>
    </w:p>
    <w:p>
      <w:pPr>
        <w:keepNext/>
        <w:spacing w:before="80" w:after="40"/>
        <w:pBdr>
          <w:bottom w:val="single" w:sz="4" w:space="3" w:color="DFE3EB"/>
        </w:pBdr>
      </w:pPr>
      <w:r>
        <w:rPr>
          <w:rFonts w:ascii="Arial" w:hAnsi="Arial"/>
          <w:b/>
          <w:i w:val="0"/>
          <w:color w:val="0B1020"/>
          <w:sz w:val="16"/>
        </w:rPr>
        <w:t xml:space="preserve">SELECTED </w:t>
      </w:r>
      <w:r>
        <w:rPr>
          <w:rFonts w:ascii="Arial" w:hAnsi="Arial"/>
          <w:b/>
          <w:i w:val="0"/>
          <w:color w:val="1267E8"/>
          <w:sz w:val="16"/>
        </w:rPr>
        <w:t>EXPERIENCE</w:t>
      </w:r>
    </w:p>
    <w:p>
      <w:pPr>
        <w:keepNext/>
        <w:spacing w:before="56" w:after="0"/>
      </w:pPr>
      <w:r>
        <w:rPr>
          <w:rFonts w:ascii="Arial" w:hAnsi="Arial"/>
          <w:b/>
          <w:i w:val="0"/>
          <w:color w:val="0B1020"/>
          <w:sz w:val="16"/>
        </w:rPr>
        <w:t>Senior SDET / Test Automation Lead | Booz Allen Hamilton</w:t>
      </w:r>
      <w:r>
        <w:rPr>
          <w:rFonts w:ascii="Arial" w:hAnsi="Arial"/>
          <w:b w:val="0"/>
          <w:i w:val="0"/>
          <w:color w:val="4D5568"/>
          <w:sz w:val="14"/>
        </w:rPr>
        <w:t xml:space="preserve">  |  2020-12 - Present</w:t>
      </w:r>
    </w:p>
    <w:p>
      <w:pPr>
        <w:pStyle w:val="ListBullet"/>
        <w:spacing w:after="24" w:line="240" w:lineRule="auto"/>
        <w:ind w:left="230" w:hanging="173"/>
      </w:pPr>
      <w:r>
        <w:rPr>
          <w:rFonts w:ascii="Arial" w:hAnsi="Arial"/>
          <w:b w:val="0"/>
          <w:i w:val="0"/>
          <w:color w:val="0B1020"/>
          <w:sz w:val="14"/>
        </w:rPr>
        <w:t>Led a team of five automation engineers, establishing scalable test strategies, resource planning, and automation standards.</w:t>
      </w:r>
    </w:p>
    <w:p>
      <w:pPr>
        <w:pStyle w:val="ListBullet"/>
        <w:spacing w:after="24" w:line="240" w:lineRule="auto"/>
        <w:ind w:left="230" w:hanging="173"/>
      </w:pPr>
      <w:r>
        <w:rPr>
          <w:rFonts w:ascii="Arial" w:hAnsi="Arial"/>
          <w:b w:val="0"/>
          <w:i w:val="0"/>
          <w:color w:val="0B1020"/>
          <w:sz w:val="14"/>
        </w:rPr>
        <w:t>Designed Cypress and Playwright frameworks for UI and API testing with resilient asynchronous handling, retry logic, and robust assertions.</w:t>
      </w:r>
    </w:p>
    <w:p>
      <w:pPr>
        <w:keepNext/>
        <w:spacing w:before="56" w:after="0"/>
      </w:pPr>
      <w:r>
        <w:rPr>
          <w:rFonts w:ascii="Arial" w:hAnsi="Arial"/>
          <w:b/>
          <w:i w:val="0"/>
          <w:color w:val="0B1020"/>
          <w:sz w:val="16"/>
        </w:rPr>
        <w:t>Software Engineer in Test | Chick-fil-A Corporate</w:t>
      </w:r>
      <w:r>
        <w:rPr>
          <w:rFonts w:ascii="Arial" w:hAnsi="Arial"/>
          <w:b w:val="0"/>
          <w:i w:val="0"/>
          <w:color w:val="4D5568"/>
          <w:sz w:val="14"/>
        </w:rPr>
        <w:t xml:space="preserve">  |  2018-11 - 2020-12</w:t>
      </w:r>
    </w:p>
    <w:p>
      <w:pPr>
        <w:pStyle w:val="ListBullet"/>
        <w:spacing w:after="24" w:line="240" w:lineRule="auto"/>
        <w:ind w:left="230" w:hanging="173"/>
      </w:pPr>
      <w:r>
        <w:rPr>
          <w:rFonts w:ascii="Arial" w:hAnsi="Arial"/>
          <w:b w:val="0"/>
          <w:i w:val="0"/>
          <w:color w:val="0B1020"/>
          <w:sz w:val="14"/>
        </w:rPr>
        <w:t>Architected GitHub Actions pipelines integrating Cypress Dashboard and AWS for automated execution and rapid feedback.</w:t>
      </w:r>
    </w:p>
    <w:p>
      <w:pPr>
        <w:pStyle w:val="ListBullet"/>
        <w:spacing w:after="24" w:line="240" w:lineRule="auto"/>
        <w:ind w:left="230" w:hanging="173"/>
      </w:pPr>
      <w:r>
        <w:rPr>
          <w:rFonts w:ascii="Arial" w:hAnsi="Arial"/>
          <w:b w:val="0"/>
          <w:i w:val="0"/>
          <w:color w:val="0B1020"/>
          <w:sz w:val="14"/>
        </w:rPr>
        <w:t>Designed modular smoke and regression suites with JavaScript, Cypress, and Mocha, including flaky-test mitigation.</w:t>
      </w:r>
    </w:p>
    <w:p>
      <w:pPr>
        <w:keepNext/>
        <w:spacing w:before="56" w:after="0"/>
      </w:pPr>
      <w:r>
        <w:rPr>
          <w:rFonts w:ascii="Arial" w:hAnsi="Arial"/>
          <w:b/>
          <w:i w:val="0"/>
          <w:color w:val="0B1020"/>
          <w:sz w:val="16"/>
        </w:rPr>
        <w:t>Software QA Engineer | Ally Bank</w:t>
      </w:r>
      <w:r>
        <w:rPr>
          <w:rFonts w:ascii="Arial" w:hAnsi="Arial"/>
          <w:b w:val="0"/>
          <w:i w:val="0"/>
          <w:color w:val="4D5568"/>
          <w:sz w:val="14"/>
        </w:rPr>
        <w:t xml:space="preserve">  |  2015-09 - 2018-11</w:t>
      </w:r>
    </w:p>
    <w:p>
      <w:pPr>
        <w:pStyle w:val="ListBullet"/>
        <w:spacing w:after="24" w:line="240" w:lineRule="auto"/>
        <w:ind w:left="230" w:hanging="173"/>
      </w:pPr>
      <w:r>
        <w:rPr>
          <w:rFonts w:ascii="Arial" w:hAnsi="Arial"/>
          <w:b w:val="0"/>
          <w:i w:val="0"/>
          <w:color w:val="0B1020"/>
          <w:sz w:val="14"/>
        </w:rPr>
        <w:t>Performed exploratory, functional, and regression testing of web applications across multiple platforms.</w:t>
      </w:r>
    </w:p>
    <w:p>
      <w:pPr>
        <w:keepNext/>
        <w:spacing w:before="80" w:after="40"/>
        <w:pBdr>
          <w:bottom w:val="single" w:sz="4" w:space="3" w:color="DFE3EB"/>
        </w:pBdr>
      </w:pPr>
      <w:r>
        <w:rPr>
          <w:rFonts w:ascii="Arial" w:hAnsi="Arial"/>
          <w:b/>
          <w:i w:val="0"/>
          <w:color w:val="0B1020"/>
          <w:sz w:val="16"/>
        </w:rPr>
        <w:t xml:space="preserve">TECHNICAL </w:t>
      </w:r>
      <w:r>
        <w:rPr>
          <w:rFonts w:ascii="Arial" w:hAnsi="Arial"/>
          <w:b/>
          <w:i w:val="0"/>
          <w:color w:val="1267E8"/>
          <w:sz w:val="16"/>
        </w:rPr>
        <w:t>TOOLKIT</w:t>
      </w:r>
    </w:p>
    <w:p>
      <w:pPr>
        <w:spacing w:after="44" w:line="245" w:lineRule="auto"/>
      </w:pPr>
      <w:r>
        <w:rPr>
          <w:rFonts w:ascii="Arial" w:hAnsi="Arial"/>
          <w:b w:val="0"/>
          <w:i w:val="0"/>
          <w:color w:val="0B1020"/>
          <w:sz w:val="15"/>
        </w:rPr>
        <w:t>Automation: Playwright, Cypress, Selenium WebDriver, Cucumber BDD, Applitools</w:t>
      </w:r>
    </w:p>
    <w:p>
      <w:pPr>
        <w:spacing w:after="44" w:line="245" w:lineRule="auto"/>
      </w:pPr>
      <w:r>
        <w:rPr>
          <w:rFonts w:ascii="Arial" w:hAnsi="Arial"/>
          <w:b w:val="0"/>
          <w:i w:val="0"/>
          <w:color w:val="0B1020"/>
          <w:sz w:val="15"/>
        </w:rPr>
        <w:t>Programming &amp; API: TypeScript, JavaScript, Java, SQL, Playwright API, REST Assured, Postman</w:t>
      </w:r>
    </w:p>
    <w:p>
      <w:pPr>
        <w:spacing w:after="44" w:line="245" w:lineRule="auto"/>
      </w:pPr>
      <w:r>
        <w:rPr>
          <w:rFonts w:ascii="Arial" w:hAnsi="Arial"/>
          <w:b w:val="0"/>
          <w:i w:val="0"/>
          <w:color w:val="0B1020"/>
          <w:sz w:val="15"/>
        </w:rPr>
        <w:t>Delivery: GitHub Actions, Azure DevOps, Jenkins, Bamboo, Cypress Dashboard, AWS, EC2</w:t>
      </w:r>
    </w:p>
    <w:p>
      <w:pPr>
        <w:spacing w:after="44" w:line="245" w:lineRule="auto"/>
      </w:pPr>
      <w:r>
        <w:rPr>
          <w:rFonts w:ascii="Arial" w:hAnsi="Arial"/>
          <w:b w:val="0"/>
          <w:i w:val="0"/>
          <w:color w:val="0B1020"/>
          <w:sz w:val="15"/>
        </w:rPr>
        <w:t>Data &amp; insight: Oracle, SQL Server, MongoDB, JMeter, Datadog, Allure, Elastic Stack</w:t>
      </w:r>
    </w:p>
    <w:p>
      <w:pPr>
        <w:spacing w:after="44" w:line="245" w:lineRule="auto"/>
      </w:pPr>
      <w:r>
        <w:rPr>
          <w:rFonts w:ascii="Arial" w:hAnsi="Arial"/>
          <w:b w:val="0"/>
          <w:i w:val="0"/>
          <w:color w:val="0B1020"/>
          <w:sz w:val="15"/>
        </w:rPr>
        <w:t>AI engineering: ChatGPT, OpenAI Codex, GitHub Copilot, Microsoft Copilot, Local LLMs, Multi-Agent Orchestration, Retrieval-Augmented Generation</w:t>
      </w:r>
    </w:p>
    <w:p>
      <w:pPr>
        <w:spacing w:after="44" w:line="245" w:lineRule="auto"/>
      </w:pPr>
      <w:r>
        <w:rPr>
          <w:rFonts w:ascii="Arial" w:hAnsi="Arial"/>
          <w:b w:val="0"/>
          <w:i w:val="0"/>
          <w:color w:val="0B1020"/>
          <w:sz w:val="15"/>
        </w:rPr>
        <w:t>Local AI &amp; optimization: Ollama, llama.cpp, GGUF, Model Quantization, ONNX Runtime, OpenVINO, Qdrant</w:t>
      </w:r>
    </w:p>
    <w:p>
      <w:pPr>
        <w:keepNext/>
        <w:spacing w:before="80" w:after="40"/>
        <w:pBdr>
          <w:bottom w:val="single" w:sz="4" w:space="3" w:color="DFE3EB"/>
        </w:pBdr>
      </w:pPr>
      <w:r>
        <w:rPr>
          <w:rFonts w:ascii="Arial" w:hAnsi="Arial"/>
          <w:b/>
          <w:i w:val="0"/>
          <w:color w:val="0B1020"/>
          <w:sz w:val="16"/>
        </w:rPr>
        <w:t xml:space="preserve">EDUCATION &amp; </w:t>
      </w:r>
      <w:r>
        <w:rPr>
          <w:rFonts w:ascii="Arial" w:hAnsi="Arial"/>
          <w:b/>
          <w:i w:val="0"/>
          <w:color w:val="1267E8"/>
          <w:sz w:val="16"/>
        </w:rPr>
        <w:t>DEVELOPMENT</w:t>
      </w:r>
    </w:p>
    <w:p>
      <w:pPr>
        <w:spacing w:after="44" w:line="245" w:lineRule="auto"/>
      </w:pPr>
      <w:r>
        <w:rPr>
          <w:rFonts w:ascii="Arial" w:hAnsi="Arial"/>
          <w:b w:val="0"/>
          <w:i w:val="0"/>
          <w:color w:val="0B1020"/>
          <w:sz w:val="15"/>
        </w:rPr>
        <w:t>Bachelor's degree in Computer Science | American College of Commerce and Technology | 2014  |  Cucumber BDD Automation Framework  |  Implementing SAFe Course (5.1) · Scaled Agile, Inc. · 2021  |  Leading SAFe 4.0 Course · Scaled Agile, Inc. · 2016</w:t>
      </w:r>
    </w:p>
    <w:sectPr w:rsidR="00FC693F" w:rsidRPr="0006063C" w:rsidSect="00034616">
      <w:footerReference w:type="default" r:id="rId9"/>
      <w:pgSz w:w="12240" w:h="15840"/>
      <w:pgMar w:top="605" w:right="605" w:bottom="605" w:left="605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D5568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Arial" w:hAnsi="Arial"/>
      <w:color w:val="0B102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Senior SDET | Test Automation Lead | Quality Engineering</dc:subject>
  <dc:creator>Mohamed Moheyeldin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