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232"/>
        <w:tblW w:w="0" w:type="auto"/>
        <w:tblLook w:val="04A0" w:firstRow="1" w:lastRow="0" w:firstColumn="1" w:lastColumn="0" w:noHBand="0" w:noVBand="1"/>
      </w:tblPr>
      <w:tblGrid>
        <w:gridCol w:w="2198"/>
      </w:tblGrid>
      <w:tr w:rsidR="0018058F" w:rsidTr="0018058F">
        <w:trPr>
          <w:trHeight w:val="2340"/>
        </w:trPr>
        <w:tc>
          <w:tcPr>
            <w:tcW w:w="2119" w:type="dxa"/>
          </w:tcPr>
          <w:p w:rsidR="0018058F" w:rsidRDefault="006C383D" w:rsidP="00F868B8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1258824" cy="16184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9389    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4C2" w:rsidRPr="004F03F1" w:rsidRDefault="00D603F1" w:rsidP="00F868B8">
      <w:pPr>
        <w:tabs>
          <w:tab w:val="left" w:pos="360"/>
          <w:tab w:val="left" w:pos="2160"/>
          <w:tab w:val="left" w:pos="2610"/>
        </w:tabs>
        <w:spacing w:line="276" w:lineRule="auto"/>
        <w:rPr>
          <w:b/>
          <w:sz w:val="36"/>
          <w:szCs w:val="22"/>
          <w:lang w:val="en-US"/>
        </w:rPr>
      </w:pPr>
      <w:proofErr w:type="spellStart"/>
      <w:r w:rsidRPr="004F03F1">
        <w:rPr>
          <w:b/>
          <w:sz w:val="36"/>
          <w:szCs w:val="22"/>
          <w:lang w:val="en-US"/>
        </w:rPr>
        <w:t>Mahendran.Eezhaventhan</w:t>
      </w:r>
      <w:proofErr w:type="spellEnd"/>
    </w:p>
    <w:p w:rsidR="00D24A46" w:rsidRPr="002148A8" w:rsidRDefault="00734008" w:rsidP="00F868B8">
      <w:pPr>
        <w:tabs>
          <w:tab w:val="left" w:pos="360"/>
        </w:tabs>
        <w:spacing w:line="276" w:lineRule="auto"/>
        <w:rPr>
          <w:b/>
          <w:sz w:val="22"/>
          <w:szCs w:val="22"/>
        </w:rPr>
      </w:pPr>
      <w:r w:rsidRPr="002148A8">
        <w:rPr>
          <w:b/>
          <w:sz w:val="22"/>
          <w:szCs w:val="22"/>
        </w:rPr>
        <w:t>Quantity Surveyor</w:t>
      </w:r>
    </w:p>
    <w:p w:rsidR="00B318B1" w:rsidRPr="002148A8" w:rsidRDefault="00B318B1" w:rsidP="00F868B8">
      <w:pPr>
        <w:tabs>
          <w:tab w:val="left" w:pos="360"/>
        </w:tabs>
        <w:spacing w:line="276" w:lineRule="auto"/>
        <w:rPr>
          <w:b/>
          <w:sz w:val="22"/>
          <w:szCs w:val="22"/>
        </w:rPr>
      </w:pPr>
    </w:p>
    <w:p w:rsidR="0018058F" w:rsidRPr="002148A8" w:rsidRDefault="009F64C2" w:rsidP="00F868B8">
      <w:pPr>
        <w:tabs>
          <w:tab w:val="left" w:pos="360"/>
        </w:tabs>
        <w:spacing w:line="276" w:lineRule="auto"/>
        <w:rPr>
          <w:b/>
          <w:sz w:val="22"/>
          <w:szCs w:val="22"/>
        </w:rPr>
      </w:pPr>
      <w:r w:rsidRPr="002148A8">
        <w:rPr>
          <w:b/>
          <w:sz w:val="22"/>
          <w:szCs w:val="22"/>
          <w:lang w:val="en-US"/>
        </w:rPr>
        <w:sym w:font="Wingdings" w:char="F029"/>
      </w:r>
      <w:r w:rsidR="00B318B1" w:rsidRPr="002148A8">
        <w:rPr>
          <w:b/>
          <w:sz w:val="22"/>
          <w:szCs w:val="22"/>
          <w:lang w:val="en-US"/>
        </w:rPr>
        <w:t xml:space="preserve"> </w:t>
      </w:r>
      <w:r w:rsidR="00FD46C7" w:rsidRPr="002148A8">
        <w:rPr>
          <w:b/>
          <w:sz w:val="22"/>
          <w:szCs w:val="22"/>
          <w:lang w:val="en-US"/>
        </w:rPr>
        <w:t>+94756310705</w:t>
      </w:r>
    </w:p>
    <w:p w:rsidR="007414DD" w:rsidRPr="002148A8" w:rsidRDefault="009F64C2" w:rsidP="00B318B1">
      <w:pPr>
        <w:tabs>
          <w:tab w:val="left" w:pos="360"/>
        </w:tabs>
        <w:spacing w:line="276" w:lineRule="auto"/>
        <w:rPr>
          <w:b/>
          <w:sz w:val="22"/>
          <w:szCs w:val="22"/>
          <w:lang w:val="en-US"/>
        </w:rPr>
      </w:pPr>
      <w:r w:rsidRPr="002148A8">
        <w:rPr>
          <w:b/>
          <w:sz w:val="16"/>
        </w:rPr>
        <w:sym w:font="Wingdings" w:char="F02A"/>
      </w:r>
      <w:r w:rsidR="00B318B1" w:rsidRPr="002148A8">
        <w:rPr>
          <w:b/>
          <w:sz w:val="16"/>
        </w:rPr>
        <w:t xml:space="preserve">  </w:t>
      </w:r>
      <w:r w:rsidR="00D603F1" w:rsidRPr="002148A8">
        <w:rPr>
          <w:b/>
          <w:sz w:val="22"/>
          <w:szCs w:val="22"/>
          <w:lang w:val="en-US"/>
        </w:rPr>
        <w:t>eezhaventhan89@gmail.com</w:t>
      </w:r>
    </w:p>
    <w:p w:rsidR="007414DD" w:rsidRPr="002148A8" w:rsidRDefault="007414DD" w:rsidP="00F868B8">
      <w:pPr>
        <w:pStyle w:val="Heading1"/>
        <w:spacing w:line="276" w:lineRule="auto"/>
        <w:rPr>
          <w:b/>
          <w:bCs/>
          <w:sz w:val="22"/>
          <w:szCs w:val="22"/>
        </w:rPr>
      </w:pPr>
      <w:r w:rsidRPr="002148A8">
        <w:rPr>
          <w:b/>
          <w:bCs/>
          <w:sz w:val="22"/>
          <w:szCs w:val="22"/>
        </w:rPr>
        <w:tab/>
      </w:r>
    </w:p>
    <w:p w:rsidR="007414DD" w:rsidRPr="002148A8" w:rsidRDefault="007414DD" w:rsidP="00F868B8">
      <w:pPr>
        <w:pStyle w:val="Title"/>
        <w:tabs>
          <w:tab w:val="left" w:pos="2880"/>
        </w:tabs>
        <w:spacing w:line="276" w:lineRule="auto"/>
        <w:jc w:val="left"/>
        <w:rPr>
          <w:sz w:val="28"/>
          <w:szCs w:val="22"/>
          <w:u w:val="single"/>
        </w:rPr>
      </w:pPr>
    </w:p>
    <w:p w:rsidR="00734008" w:rsidRPr="002148A8" w:rsidRDefault="005E5361" w:rsidP="00F868B8">
      <w:pPr>
        <w:shd w:val="clear" w:color="auto" w:fill="FFFFFE"/>
        <w:spacing w:after="150" w:line="276" w:lineRule="auto"/>
        <w:rPr>
          <w:b/>
        </w:rPr>
      </w:pPr>
      <w:r>
        <w:rPr>
          <w:b/>
          <w:noProof/>
          <w:lang w:val="en-US" w:bidi="ar-SA"/>
        </w:rPr>
        <w:pict>
          <v:line id="Line 3" o:spid="_x0000_s1026" style="position:absolute;z-index:251660800;visibility:visible" from="-118.55pt,6pt" to="372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" strokecolor="gray" strokeweight="1pt"/>
        </w:pict>
      </w:r>
    </w:p>
    <w:p w:rsidR="009F64C2" w:rsidRPr="002148A8" w:rsidRDefault="009F64C2" w:rsidP="00F868B8">
      <w:pPr>
        <w:shd w:val="clear" w:color="auto" w:fill="FFFFFE"/>
        <w:spacing w:after="150" w:line="276" w:lineRule="auto"/>
        <w:rPr>
          <w:b/>
        </w:rPr>
      </w:pPr>
      <w:r w:rsidRPr="002148A8">
        <w:rPr>
          <w:b/>
        </w:rPr>
        <w:t>Career Objective</w:t>
      </w:r>
      <w:bookmarkStart w:id="0" w:name="_GoBack"/>
      <w:bookmarkEnd w:id="0"/>
    </w:p>
    <w:p w:rsidR="00A55052" w:rsidRPr="002148A8" w:rsidRDefault="009F64C2" w:rsidP="00E44521">
      <w:pPr>
        <w:spacing w:after="300" w:line="276" w:lineRule="auto"/>
        <w:ind w:left="374"/>
        <w:jc w:val="both"/>
        <w:rPr>
          <w:sz w:val="22"/>
          <w:szCs w:val="22"/>
        </w:rPr>
      </w:pPr>
      <w:r w:rsidRPr="002148A8">
        <w:rPr>
          <w:sz w:val="22"/>
          <w:szCs w:val="22"/>
        </w:rPr>
        <w:t>A Quantity Surveyor position in a Construction firm, where strong administrative, communications, and planning abilities will be used to improve performance, productivity and profitability.</w:t>
      </w:r>
    </w:p>
    <w:p w:rsidR="009F64C2" w:rsidRPr="002148A8" w:rsidRDefault="009F64C2" w:rsidP="00F868B8">
      <w:pPr>
        <w:shd w:val="clear" w:color="auto" w:fill="FFFFFE"/>
        <w:spacing w:after="150" w:line="276" w:lineRule="auto"/>
        <w:rPr>
          <w:b/>
        </w:rPr>
      </w:pPr>
      <w:r w:rsidRPr="002148A8">
        <w:rPr>
          <w:b/>
        </w:rPr>
        <w:t>Summary</w:t>
      </w:r>
    </w:p>
    <w:p w:rsidR="009F64C2" w:rsidRPr="002148A8" w:rsidRDefault="009F64C2" w:rsidP="00F868B8">
      <w:pPr>
        <w:pStyle w:val="BodyText"/>
        <w:numPr>
          <w:ilvl w:val="0"/>
          <w:numId w:val="4"/>
        </w:numPr>
        <w:spacing w:line="276" w:lineRule="auto"/>
        <w:jc w:val="both"/>
        <w:rPr>
          <w:i w:val="0"/>
          <w:color w:val="000000"/>
          <w:sz w:val="24"/>
          <w:szCs w:val="24"/>
          <w:shd w:val="clear" w:color="auto" w:fill="FFFFFF"/>
        </w:rPr>
      </w:pPr>
      <w:r w:rsidRPr="002148A8">
        <w:rPr>
          <w:i w:val="0"/>
          <w:sz w:val="24"/>
          <w:szCs w:val="24"/>
        </w:rPr>
        <w:t xml:space="preserve">Quantity </w:t>
      </w:r>
      <w:r w:rsidR="00F52D90" w:rsidRPr="002148A8">
        <w:rPr>
          <w:i w:val="0"/>
          <w:sz w:val="24"/>
          <w:szCs w:val="24"/>
        </w:rPr>
        <w:t>Surveying Diploma holder with 02</w:t>
      </w:r>
      <w:r w:rsidR="003C1CBB" w:rsidRPr="002148A8">
        <w:rPr>
          <w:i w:val="0"/>
          <w:sz w:val="24"/>
          <w:szCs w:val="24"/>
        </w:rPr>
        <w:t>Years</w:t>
      </w:r>
      <w:r w:rsidR="00860B76" w:rsidRPr="002148A8">
        <w:rPr>
          <w:i w:val="0"/>
          <w:sz w:val="24"/>
          <w:szCs w:val="24"/>
        </w:rPr>
        <w:t xml:space="preserve"> </w:t>
      </w:r>
      <w:r w:rsidRPr="002148A8">
        <w:rPr>
          <w:i w:val="0"/>
          <w:sz w:val="24"/>
          <w:szCs w:val="24"/>
        </w:rPr>
        <w:t>of experience in Quantity Surveying,</w:t>
      </w:r>
      <w:r w:rsidRPr="002148A8">
        <w:rPr>
          <w:i w:val="0"/>
          <w:color w:val="000000"/>
          <w:sz w:val="24"/>
          <w:szCs w:val="24"/>
          <w:shd w:val="clear" w:color="auto" w:fill="FFFFFF"/>
        </w:rPr>
        <w:t xml:space="preserve"> Expertise in several activities.</w:t>
      </w:r>
    </w:p>
    <w:p w:rsidR="009F64C2" w:rsidRPr="002148A8" w:rsidRDefault="009F64C2" w:rsidP="00F868B8">
      <w:pPr>
        <w:pStyle w:val="BodyText"/>
        <w:numPr>
          <w:ilvl w:val="0"/>
          <w:numId w:val="4"/>
        </w:numPr>
        <w:spacing w:line="276" w:lineRule="auto"/>
        <w:jc w:val="both"/>
        <w:rPr>
          <w:i w:val="0"/>
          <w:color w:val="000000"/>
          <w:sz w:val="24"/>
          <w:szCs w:val="24"/>
          <w:shd w:val="clear" w:color="auto" w:fill="FFFFFF"/>
        </w:rPr>
      </w:pPr>
      <w:r w:rsidRPr="002148A8">
        <w:rPr>
          <w:i w:val="0"/>
          <w:color w:val="000000"/>
          <w:sz w:val="24"/>
          <w:szCs w:val="24"/>
          <w:shd w:val="clear" w:color="auto" w:fill="FFFFFF"/>
        </w:rPr>
        <w:t>Pre-</w:t>
      </w:r>
      <w:r w:rsidRPr="002148A8">
        <w:rPr>
          <w:i w:val="0"/>
          <w:sz w:val="24"/>
          <w:szCs w:val="24"/>
        </w:rPr>
        <w:t>contract Activities : Measuring/working out quantities and preparing BOQ for several Projects</w:t>
      </w:r>
    </w:p>
    <w:p w:rsidR="009F64C2" w:rsidRPr="002148A8" w:rsidRDefault="009F64C2" w:rsidP="00F868B8">
      <w:pPr>
        <w:pStyle w:val="BodyText"/>
        <w:numPr>
          <w:ilvl w:val="0"/>
          <w:numId w:val="4"/>
        </w:numPr>
        <w:spacing w:line="276" w:lineRule="auto"/>
        <w:jc w:val="both"/>
        <w:rPr>
          <w:i w:val="0"/>
          <w:color w:val="000000"/>
          <w:sz w:val="24"/>
          <w:szCs w:val="24"/>
          <w:shd w:val="clear" w:color="auto" w:fill="FFFFFF"/>
        </w:rPr>
      </w:pPr>
      <w:r w:rsidRPr="002148A8">
        <w:rPr>
          <w:i w:val="0"/>
          <w:color w:val="000000"/>
          <w:sz w:val="24"/>
          <w:szCs w:val="24"/>
          <w:shd w:val="clear" w:color="auto" w:fill="FFFFFF"/>
        </w:rPr>
        <w:t>P</w:t>
      </w:r>
      <w:r w:rsidRPr="002148A8">
        <w:rPr>
          <w:i w:val="0"/>
          <w:sz w:val="24"/>
          <w:szCs w:val="24"/>
        </w:rPr>
        <w:t>ost contract Assignment includes: Preparing</w:t>
      </w:r>
      <w:r w:rsidRPr="002148A8">
        <w:rPr>
          <w:i w:val="0"/>
          <w:color w:val="000000"/>
          <w:sz w:val="24"/>
          <w:szCs w:val="24"/>
          <w:shd w:val="clear" w:color="auto" w:fill="FFFFFF"/>
        </w:rPr>
        <w:t>&amp; valuating payment certificates for Sub Contractors</w:t>
      </w:r>
      <w:r w:rsidRPr="002148A8">
        <w:rPr>
          <w:i w:val="0"/>
          <w:sz w:val="24"/>
          <w:szCs w:val="24"/>
        </w:rPr>
        <w:t>, Preparing interim valuations, evaluating variation works.</w:t>
      </w:r>
    </w:p>
    <w:p w:rsidR="009F64C2" w:rsidRPr="002148A8" w:rsidRDefault="00F868B8" w:rsidP="00F868B8">
      <w:pPr>
        <w:pStyle w:val="BodyText"/>
        <w:numPr>
          <w:ilvl w:val="0"/>
          <w:numId w:val="5"/>
        </w:numPr>
        <w:spacing w:line="276" w:lineRule="auto"/>
        <w:jc w:val="both"/>
        <w:rPr>
          <w:i w:val="0"/>
          <w:color w:val="000000"/>
          <w:sz w:val="24"/>
          <w:szCs w:val="24"/>
          <w:shd w:val="clear" w:color="auto" w:fill="FFFFFF"/>
        </w:rPr>
      </w:pPr>
      <w:r w:rsidRPr="002148A8">
        <w:rPr>
          <w:i w:val="0"/>
          <w:color w:val="000000"/>
          <w:sz w:val="24"/>
          <w:szCs w:val="24"/>
          <w:shd w:val="clear" w:color="auto" w:fill="FFFFFF"/>
        </w:rPr>
        <w:t>Computer literate and proficient in AutoCAD, CAD Tools, MS Office Applications.</w:t>
      </w:r>
    </w:p>
    <w:p w:rsidR="009F64C2" w:rsidRPr="002148A8" w:rsidRDefault="009F64C2" w:rsidP="00860B76">
      <w:pPr>
        <w:pStyle w:val="BodyText"/>
        <w:spacing w:line="276" w:lineRule="auto"/>
        <w:jc w:val="both"/>
        <w:rPr>
          <w:color w:val="000000"/>
          <w:shd w:val="clear" w:color="auto" w:fill="FFFFFF"/>
        </w:rPr>
      </w:pPr>
    </w:p>
    <w:p w:rsidR="009F64C2" w:rsidRPr="002148A8" w:rsidRDefault="009F64C2" w:rsidP="00F868B8">
      <w:pPr>
        <w:shd w:val="clear" w:color="auto" w:fill="FFFFFE"/>
        <w:spacing w:after="150" w:line="276" w:lineRule="auto"/>
        <w:rPr>
          <w:b/>
          <w:u w:val="single"/>
        </w:rPr>
      </w:pPr>
      <w:r w:rsidRPr="002148A8">
        <w:rPr>
          <w:b/>
          <w:u w:val="single"/>
        </w:rPr>
        <w:t>Academic Qualification</w:t>
      </w:r>
    </w:p>
    <w:p w:rsidR="00FB32C3" w:rsidRPr="002148A8" w:rsidRDefault="009F64C2" w:rsidP="00F868B8">
      <w:pPr>
        <w:numPr>
          <w:ilvl w:val="0"/>
          <w:numId w:val="3"/>
        </w:numPr>
        <w:spacing w:line="276" w:lineRule="auto"/>
        <w:ind w:left="720"/>
        <w:contextualSpacing/>
        <w:jc w:val="both"/>
        <w:rPr>
          <w:rFonts w:eastAsia="Palatino Linotype"/>
          <w:color w:val="000000"/>
        </w:rPr>
      </w:pPr>
      <w:r w:rsidRPr="002148A8">
        <w:t>Successfully completed</w:t>
      </w:r>
      <w:r w:rsidR="00860B76" w:rsidRPr="002148A8">
        <w:t xml:space="preserve"> </w:t>
      </w:r>
      <w:r w:rsidRPr="002148A8">
        <w:rPr>
          <w:rFonts w:eastAsia="Palatino Linotype"/>
          <w:color w:val="000000"/>
        </w:rPr>
        <w:t xml:space="preserve">Higher National Diploma in Quantity Surveying Provided by </w:t>
      </w:r>
      <w:r w:rsidRPr="002148A8">
        <w:rPr>
          <w:rFonts w:eastAsia="Palatino Linotype"/>
          <w:b/>
          <w:color w:val="000000"/>
        </w:rPr>
        <w:t xml:space="preserve">Edexcel, UK </w:t>
      </w:r>
      <w:r w:rsidRPr="002148A8">
        <w:rPr>
          <w:rFonts w:eastAsia="Palatino Linotype"/>
          <w:color w:val="000000"/>
        </w:rPr>
        <w:t>Accredited by BCAS, Sri</w:t>
      </w:r>
      <w:r w:rsidR="00860B76" w:rsidRPr="002148A8">
        <w:rPr>
          <w:rFonts w:eastAsia="Palatino Linotype"/>
          <w:color w:val="000000"/>
        </w:rPr>
        <w:t xml:space="preserve"> L</w:t>
      </w:r>
      <w:r w:rsidRPr="002148A8">
        <w:rPr>
          <w:rFonts w:eastAsia="Palatino Linotype"/>
          <w:color w:val="000000"/>
        </w:rPr>
        <w:t>anka.</w:t>
      </w:r>
    </w:p>
    <w:p w:rsidR="0041395F" w:rsidRPr="002148A8" w:rsidRDefault="0041395F" w:rsidP="00F868B8">
      <w:pPr>
        <w:numPr>
          <w:ilvl w:val="0"/>
          <w:numId w:val="3"/>
        </w:numPr>
        <w:spacing w:line="276" w:lineRule="auto"/>
        <w:ind w:left="720"/>
        <w:contextualSpacing/>
        <w:jc w:val="both"/>
        <w:rPr>
          <w:rFonts w:eastAsia="Palatino Linotype"/>
          <w:color w:val="000000"/>
        </w:rPr>
      </w:pPr>
      <w:r w:rsidRPr="002148A8">
        <w:t xml:space="preserve">Successfully completed National Certificate in Engineering Draughtsmanship Provided the Democratic Socialist Republic of Sri Lanka Department of Technical Education and Training </w:t>
      </w:r>
    </w:p>
    <w:p w:rsidR="009E21A7" w:rsidRPr="002148A8" w:rsidRDefault="00FE7A0D" w:rsidP="00F868B8">
      <w:pPr>
        <w:numPr>
          <w:ilvl w:val="0"/>
          <w:numId w:val="3"/>
        </w:numPr>
        <w:spacing w:line="276" w:lineRule="auto"/>
        <w:ind w:left="720"/>
        <w:contextualSpacing/>
        <w:jc w:val="both"/>
        <w:rPr>
          <w:rFonts w:eastAsia="Palatino Linotype"/>
          <w:color w:val="000000"/>
        </w:rPr>
      </w:pPr>
      <w:r w:rsidRPr="002148A8">
        <w:t xml:space="preserve">Successfully completed </w:t>
      </w:r>
      <w:r w:rsidR="00890904" w:rsidRPr="002148A8">
        <w:t xml:space="preserve">Diploma </w:t>
      </w:r>
      <w:r w:rsidR="009E21A7" w:rsidRPr="002148A8">
        <w:t xml:space="preserve">in </w:t>
      </w:r>
      <w:r w:rsidR="00890904" w:rsidRPr="002148A8">
        <w:t>Microsoft Office</w:t>
      </w:r>
      <w:r w:rsidR="00F868B8" w:rsidRPr="002148A8">
        <w:t>.</w:t>
      </w:r>
    </w:p>
    <w:p w:rsidR="002148A8" w:rsidRPr="002148A8" w:rsidRDefault="002148A8" w:rsidP="00132C1E">
      <w:pPr>
        <w:shd w:val="clear" w:color="auto" w:fill="FFFFFE"/>
        <w:spacing w:after="150" w:line="276" w:lineRule="auto"/>
      </w:pPr>
    </w:p>
    <w:p w:rsidR="002148A8" w:rsidRDefault="002148A8" w:rsidP="00132C1E">
      <w:pPr>
        <w:shd w:val="clear" w:color="auto" w:fill="FFFFFE"/>
        <w:spacing w:after="150" w:line="276" w:lineRule="auto"/>
      </w:pPr>
    </w:p>
    <w:p w:rsidR="00132C1E" w:rsidRPr="002148A8" w:rsidRDefault="00132C1E" w:rsidP="00132C1E">
      <w:pPr>
        <w:shd w:val="clear" w:color="auto" w:fill="FFFFFE"/>
        <w:spacing w:after="150" w:line="276" w:lineRule="auto"/>
        <w:rPr>
          <w:b/>
          <w:u w:val="single"/>
        </w:rPr>
      </w:pPr>
      <w:r w:rsidRPr="002148A8">
        <w:rPr>
          <w:b/>
          <w:u w:val="single"/>
        </w:rPr>
        <w:t>Employment History</w:t>
      </w:r>
    </w:p>
    <w:p w:rsidR="00205F7F" w:rsidRPr="002148A8" w:rsidRDefault="00205F7F" w:rsidP="00132C1E">
      <w:pPr>
        <w:shd w:val="clear" w:color="auto" w:fill="FFFFFE"/>
        <w:spacing w:after="150" w:line="276" w:lineRule="auto"/>
        <w:rPr>
          <w:b/>
        </w:rPr>
      </w:pPr>
      <w:r w:rsidRPr="002148A8">
        <w:rPr>
          <w:b/>
        </w:rPr>
        <w:t>1.</w:t>
      </w:r>
    </w:p>
    <w:p w:rsidR="009E21A7" w:rsidRPr="002148A8" w:rsidRDefault="009E21A7" w:rsidP="00F868B8">
      <w:pPr>
        <w:spacing w:line="276" w:lineRule="auto"/>
        <w:ind w:left="360"/>
        <w:jc w:val="both"/>
        <w:rPr>
          <w:b/>
        </w:rPr>
      </w:pPr>
      <w:r w:rsidRPr="002148A8">
        <w:t>Company Name</w:t>
      </w:r>
      <w:r w:rsidRPr="002148A8">
        <w:tab/>
        <w:t xml:space="preserve">: </w:t>
      </w:r>
      <w:r w:rsidR="00AB6BDA" w:rsidRPr="002148A8">
        <w:rPr>
          <w:b/>
        </w:rPr>
        <w:t>SAIRAM CONTRACORS</w:t>
      </w:r>
    </w:p>
    <w:p w:rsidR="009E21A7" w:rsidRPr="002148A8" w:rsidRDefault="009E21A7" w:rsidP="00F868B8">
      <w:pPr>
        <w:spacing w:line="276" w:lineRule="auto"/>
        <w:ind w:firstLine="360"/>
        <w:jc w:val="both"/>
        <w:rPr>
          <w:b/>
          <w:sz w:val="36"/>
        </w:rPr>
      </w:pPr>
      <w:r w:rsidRPr="002148A8">
        <w:t>Project Involved</w:t>
      </w:r>
      <w:r w:rsidRPr="002148A8">
        <w:tab/>
        <w:t xml:space="preserve">: </w:t>
      </w:r>
      <w:r w:rsidR="00AB6BDA" w:rsidRPr="002148A8">
        <w:rPr>
          <w:b/>
        </w:rPr>
        <w:t>Building Construction</w:t>
      </w:r>
    </w:p>
    <w:p w:rsidR="009E21A7" w:rsidRPr="002148A8" w:rsidRDefault="009E21A7" w:rsidP="00F868B8">
      <w:pPr>
        <w:spacing w:line="276" w:lineRule="auto"/>
        <w:ind w:left="360"/>
        <w:jc w:val="both"/>
      </w:pPr>
      <w:r w:rsidRPr="002148A8">
        <w:t>Position</w:t>
      </w:r>
      <w:r w:rsidRPr="002148A8">
        <w:tab/>
      </w:r>
      <w:r w:rsidRPr="002148A8">
        <w:tab/>
      </w:r>
      <w:r w:rsidRPr="002148A8">
        <w:tab/>
        <w:t>: Quantity Surveyor</w:t>
      </w:r>
      <w:r w:rsidR="00E05C49" w:rsidRPr="002148A8">
        <w:t xml:space="preserve"> and Draughtsman. </w:t>
      </w:r>
    </w:p>
    <w:p w:rsidR="00531200" w:rsidRPr="002148A8" w:rsidRDefault="009E21A7" w:rsidP="00531200">
      <w:pPr>
        <w:spacing w:line="276" w:lineRule="auto"/>
        <w:ind w:left="360"/>
        <w:jc w:val="both"/>
      </w:pPr>
      <w:r w:rsidRPr="002148A8">
        <w:t>Duration</w:t>
      </w:r>
      <w:r w:rsidRPr="002148A8">
        <w:tab/>
      </w:r>
      <w:r w:rsidRPr="002148A8">
        <w:tab/>
      </w:r>
      <w:r w:rsidRPr="002148A8">
        <w:tab/>
        <w:t xml:space="preserve">: </w:t>
      </w:r>
      <w:r w:rsidR="004C1B63" w:rsidRPr="002148A8">
        <w:t>June</w:t>
      </w:r>
      <w:r w:rsidRPr="002148A8">
        <w:t xml:space="preserve"> 20</w:t>
      </w:r>
      <w:r w:rsidR="004C1B63" w:rsidRPr="002148A8">
        <w:t>14</w:t>
      </w:r>
      <w:r w:rsidRPr="002148A8">
        <w:t xml:space="preserve"> to </w:t>
      </w:r>
      <w:r w:rsidR="00BD43E6" w:rsidRPr="002148A8">
        <w:t>December 2014</w:t>
      </w:r>
      <w:r w:rsidRPr="002148A8">
        <w:t xml:space="preserve"> (</w:t>
      </w:r>
      <w:r w:rsidR="004C1B63" w:rsidRPr="002148A8">
        <w:t>7</w:t>
      </w:r>
      <w:r w:rsidRPr="002148A8">
        <w:t>Months)</w:t>
      </w:r>
    </w:p>
    <w:p w:rsidR="009E21A7" w:rsidRPr="002148A8" w:rsidRDefault="009E21A7" w:rsidP="00F868B8">
      <w:pPr>
        <w:spacing w:line="276" w:lineRule="auto"/>
        <w:ind w:left="360"/>
        <w:jc w:val="both"/>
      </w:pPr>
    </w:p>
    <w:p w:rsidR="009E21A7" w:rsidRPr="002148A8" w:rsidRDefault="009E21A7" w:rsidP="00F868B8">
      <w:pPr>
        <w:spacing w:line="276" w:lineRule="auto"/>
        <w:ind w:left="360"/>
        <w:jc w:val="both"/>
        <w:rPr>
          <w:b/>
          <w:u w:val="single"/>
        </w:rPr>
      </w:pPr>
      <w:r w:rsidRPr="002148A8">
        <w:rPr>
          <w:b/>
          <w:u w:val="single"/>
        </w:rPr>
        <w:lastRenderedPageBreak/>
        <w:t>Job outline</w:t>
      </w:r>
    </w:p>
    <w:p w:rsidR="009E21A7" w:rsidRPr="002148A8" w:rsidRDefault="009E21A7" w:rsidP="00F868B8">
      <w:pPr>
        <w:spacing w:line="276" w:lineRule="auto"/>
        <w:ind w:left="360"/>
        <w:jc w:val="both"/>
        <w:rPr>
          <w:b/>
          <w:u w:val="single"/>
        </w:rPr>
      </w:pPr>
    </w:p>
    <w:p w:rsidR="009E21A7" w:rsidRPr="002148A8" w:rsidRDefault="00511822" w:rsidP="00F868B8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>Taking measurements</w:t>
      </w:r>
    </w:p>
    <w:p w:rsidR="004C1B63" w:rsidRPr="002148A8" w:rsidRDefault="00531200" w:rsidP="004C1B63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>Preparation of proposal drawings.</w:t>
      </w:r>
    </w:p>
    <w:p w:rsidR="00531200" w:rsidRPr="002148A8" w:rsidRDefault="00421F36" w:rsidP="004C1B63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>Correction of approval drawings.</w:t>
      </w:r>
    </w:p>
    <w:p w:rsidR="00505918" w:rsidRPr="002148A8" w:rsidRDefault="00511822" w:rsidP="00505918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 xml:space="preserve">Preparing Bill </w:t>
      </w:r>
      <w:proofErr w:type="gramStart"/>
      <w:r w:rsidRPr="002148A8">
        <w:t>Of</w:t>
      </w:r>
      <w:proofErr w:type="gramEnd"/>
      <w:r w:rsidRPr="002148A8">
        <w:t xml:space="preserve"> Quantities</w:t>
      </w:r>
      <w:r w:rsidR="00421F36" w:rsidRPr="002148A8">
        <w:t>.</w:t>
      </w:r>
    </w:p>
    <w:p w:rsidR="00205F7F" w:rsidRPr="002148A8" w:rsidRDefault="00205F7F" w:rsidP="00205F7F">
      <w:p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</w:p>
    <w:p w:rsidR="00421F36" w:rsidRPr="002148A8" w:rsidRDefault="00205F7F" w:rsidP="00421F36">
      <w:p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  <w:rPr>
          <w:b/>
        </w:rPr>
      </w:pPr>
      <w:r w:rsidRPr="002148A8">
        <w:rPr>
          <w:b/>
        </w:rPr>
        <w:t>2.</w:t>
      </w:r>
    </w:p>
    <w:p w:rsidR="004C1B63" w:rsidRPr="002148A8" w:rsidRDefault="004C1B63" w:rsidP="004C1B63">
      <w:pPr>
        <w:spacing w:line="276" w:lineRule="auto"/>
        <w:ind w:left="360"/>
        <w:jc w:val="both"/>
        <w:rPr>
          <w:b/>
        </w:rPr>
      </w:pPr>
      <w:r w:rsidRPr="002148A8">
        <w:t>Company Name</w:t>
      </w:r>
      <w:r w:rsidRPr="002148A8">
        <w:tab/>
        <w:t xml:space="preserve">: </w:t>
      </w:r>
      <w:r w:rsidR="003C1CBB" w:rsidRPr="002148A8">
        <w:rPr>
          <w:b/>
        </w:rPr>
        <w:t xml:space="preserve">S.V. </w:t>
      </w:r>
      <w:proofErr w:type="spellStart"/>
      <w:r w:rsidR="003C1CBB" w:rsidRPr="002148A8">
        <w:rPr>
          <w:b/>
        </w:rPr>
        <w:t>Ranjitham</w:t>
      </w:r>
      <w:proofErr w:type="spellEnd"/>
      <w:r w:rsidR="003C1CBB" w:rsidRPr="002148A8">
        <w:rPr>
          <w:b/>
        </w:rPr>
        <w:t xml:space="preserve"> Construction</w:t>
      </w:r>
    </w:p>
    <w:p w:rsidR="004C1B63" w:rsidRPr="002148A8" w:rsidRDefault="004C1B63" w:rsidP="004C1B63">
      <w:pPr>
        <w:spacing w:line="276" w:lineRule="auto"/>
        <w:ind w:firstLine="360"/>
        <w:jc w:val="both"/>
        <w:rPr>
          <w:b/>
          <w:sz w:val="36"/>
        </w:rPr>
      </w:pPr>
      <w:r w:rsidRPr="002148A8">
        <w:t>Project Involved</w:t>
      </w:r>
      <w:r w:rsidRPr="002148A8">
        <w:tab/>
        <w:t xml:space="preserve">: </w:t>
      </w:r>
      <w:r w:rsidR="003C1CBB" w:rsidRPr="002148A8">
        <w:rPr>
          <w:b/>
        </w:rPr>
        <w:t>Building Construction</w:t>
      </w:r>
    </w:p>
    <w:p w:rsidR="004C1B63" w:rsidRPr="002148A8" w:rsidRDefault="004C1B63" w:rsidP="004C1B63">
      <w:pPr>
        <w:spacing w:line="276" w:lineRule="auto"/>
        <w:ind w:left="360"/>
        <w:jc w:val="both"/>
      </w:pPr>
      <w:r w:rsidRPr="002148A8">
        <w:t>Position</w:t>
      </w:r>
      <w:r w:rsidRPr="002148A8">
        <w:tab/>
      </w:r>
      <w:r w:rsidRPr="002148A8">
        <w:tab/>
      </w:r>
      <w:r w:rsidRPr="002148A8">
        <w:tab/>
        <w:t>: Quantity Surveyor</w:t>
      </w:r>
      <w:r w:rsidR="00361DC0" w:rsidRPr="002148A8">
        <w:t xml:space="preserve"> </w:t>
      </w:r>
      <w:r w:rsidRPr="002148A8">
        <w:t xml:space="preserve"> </w:t>
      </w:r>
    </w:p>
    <w:p w:rsidR="004C1B63" w:rsidRPr="002148A8" w:rsidRDefault="004C1B63" w:rsidP="004C1B63">
      <w:pPr>
        <w:spacing w:line="276" w:lineRule="auto"/>
        <w:ind w:left="360"/>
        <w:jc w:val="both"/>
      </w:pPr>
      <w:r w:rsidRPr="002148A8">
        <w:t>Duration</w:t>
      </w:r>
      <w:r w:rsidRPr="002148A8">
        <w:tab/>
      </w:r>
      <w:r w:rsidRPr="002148A8">
        <w:tab/>
      </w:r>
      <w:r w:rsidRPr="002148A8">
        <w:tab/>
        <w:t xml:space="preserve">: </w:t>
      </w:r>
      <w:r w:rsidR="00361DC0" w:rsidRPr="002148A8">
        <w:t>May</w:t>
      </w:r>
      <w:r w:rsidRPr="002148A8">
        <w:t xml:space="preserve"> 2013 to </w:t>
      </w:r>
      <w:r w:rsidR="00361DC0" w:rsidRPr="002148A8">
        <w:t>November</w:t>
      </w:r>
      <w:r w:rsidRPr="002148A8">
        <w:t xml:space="preserve"> 2014 (6Months)</w:t>
      </w:r>
    </w:p>
    <w:p w:rsidR="004C1B63" w:rsidRPr="002148A8" w:rsidRDefault="004C1B63" w:rsidP="004C1B63">
      <w:pPr>
        <w:spacing w:line="276" w:lineRule="auto"/>
        <w:ind w:left="360"/>
        <w:jc w:val="both"/>
      </w:pPr>
    </w:p>
    <w:p w:rsidR="004C1B63" w:rsidRPr="002148A8" w:rsidRDefault="004C1B63" w:rsidP="004C1B63">
      <w:pPr>
        <w:spacing w:line="276" w:lineRule="auto"/>
        <w:ind w:left="360"/>
        <w:jc w:val="both"/>
        <w:rPr>
          <w:b/>
          <w:u w:val="single"/>
        </w:rPr>
      </w:pPr>
      <w:r w:rsidRPr="002148A8">
        <w:rPr>
          <w:b/>
          <w:u w:val="single"/>
        </w:rPr>
        <w:t>Job outline</w:t>
      </w:r>
    </w:p>
    <w:p w:rsidR="004C1B63" w:rsidRPr="002148A8" w:rsidRDefault="004C1B63" w:rsidP="004C1B63">
      <w:pPr>
        <w:spacing w:line="276" w:lineRule="auto"/>
        <w:ind w:left="360"/>
        <w:jc w:val="both"/>
        <w:rPr>
          <w:b/>
          <w:u w:val="single"/>
        </w:rPr>
      </w:pPr>
    </w:p>
    <w:p w:rsidR="004C1B63" w:rsidRPr="002148A8" w:rsidRDefault="00361DC0" w:rsidP="004C1B63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>Taking off measurements</w:t>
      </w:r>
    </w:p>
    <w:p w:rsidR="00361DC0" w:rsidRPr="002148A8" w:rsidRDefault="00361DC0" w:rsidP="004C1B63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>Sites supervision</w:t>
      </w:r>
    </w:p>
    <w:p w:rsidR="00361DC0" w:rsidRPr="002148A8" w:rsidRDefault="00361DC0" w:rsidP="004C1B63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 xml:space="preserve">Preparing </w:t>
      </w:r>
      <w:r w:rsidR="009B20EC" w:rsidRPr="002148A8">
        <w:t>Bill Of Quantities</w:t>
      </w:r>
    </w:p>
    <w:p w:rsidR="009B20EC" w:rsidRPr="002148A8" w:rsidRDefault="009B20EC" w:rsidP="004C1B63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>Preparing Bar Schedule</w:t>
      </w:r>
    </w:p>
    <w:p w:rsidR="009B20EC" w:rsidRPr="002148A8" w:rsidRDefault="009B20EC" w:rsidP="004C1B63">
      <w:pPr>
        <w:numPr>
          <w:ilvl w:val="0"/>
          <w:numId w:val="6"/>
        </w:numPr>
        <w:tabs>
          <w:tab w:val="left" w:pos="180"/>
          <w:tab w:val="left" w:pos="1350"/>
          <w:tab w:val="left" w:pos="1800"/>
          <w:tab w:val="left" w:pos="2520"/>
          <w:tab w:val="left" w:pos="2700"/>
          <w:tab w:val="left" w:pos="3150"/>
          <w:tab w:val="left" w:pos="3600"/>
          <w:tab w:val="left" w:pos="4050"/>
          <w:tab w:val="left" w:pos="4500"/>
          <w:tab w:val="left" w:pos="4950"/>
          <w:tab w:val="left" w:pos="5400"/>
          <w:tab w:val="left" w:pos="5850"/>
          <w:tab w:val="left" w:pos="6300"/>
          <w:tab w:val="left" w:pos="6750"/>
          <w:tab w:val="left" w:pos="7200"/>
          <w:tab w:val="left" w:pos="7650"/>
          <w:tab w:val="left" w:pos="8100"/>
          <w:tab w:val="left" w:pos="8550"/>
        </w:tabs>
        <w:autoSpaceDE w:val="0"/>
        <w:autoSpaceDN w:val="0"/>
        <w:adjustRightInd w:val="0"/>
        <w:spacing w:line="276" w:lineRule="auto"/>
      </w:pPr>
      <w:r w:rsidRPr="002148A8">
        <w:t>Preparing Estimation for Extra work &amp; Variations</w:t>
      </w:r>
    </w:p>
    <w:p w:rsidR="003F4E90" w:rsidRPr="002148A8" w:rsidRDefault="003F4E90" w:rsidP="003F4E90">
      <w:pPr>
        <w:spacing w:line="276" w:lineRule="auto"/>
        <w:contextualSpacing/>
        <w:rPr>
          <w:rFonts w:eastAsia="Palatino Linotype"/>
          <w:color w:val="000000"/>
        </w:rPr>
      </w:pPr>
    </w:p>
    <w:p w:rsidR="00F868B8" w:rsidRPr="002148A8" w:rsidRDefault="00F868B8" w:rsidP="00132C1E">
      <w:pPr>
        <w:spacing w:line="276" w:lineRule="auto"/>
        <w:jc w:val="both"/>
        <w:rPr>
          <w:rFonts w:eastAsia="Palatino Linotype"/>
          <w:color w:val="000000"/>
        </w:rPr>
      </w:pPr>
    </w:p>
    <w:p w:rsidR="005F62D6" w:rsidRPr="002148A8" w:rsidRDefault="005F62D6" w:rsidP="00132C1E">
      <w:pPr>
        <w:spacing w:line="276" w:lineRule="auto"/>
        <w:jc w:val="both"/>
        <w:rPr>
          <w:rFonts w:eastAsia="Palatino Linotype"/>
          <w:b/>
          <w:color w:val="000000"/>
        </w:rPr>
      </w:pPr>
    </w:p>
    <w:p w:rsidR="009F64C2" w:rsidRPr="002148A8" w:rsidRDefault="00651F87" w:rsidP="00F868B8">
      <w:pPr>
        <w:spacing w:line="276" w:lineRule="auto"/>
        <w:jc w:val="both"/>
        <w:rPr>
          <w:b/>
        </w:rPr>
      </w:pPr>
      <w:r w:rsidRPr="002148A8">
        <w:rPr>
          <w:b/>
        </w:rPr>
        <w:t>Personal</w:t>
      </w:r>
      <w:r w:rsidR="009F64C2" w:rsidRPr="002148A8">
        <w:rPr>
          <w:b/>
        </w:rPr>
        <w:t xml:space="preserve"> Details</w:t>
      </w:r>
    </w:p>
    <w:p w:rsidR="009F64C2" w:rsidRPr="002148A8" w:rsidRDefault="009F64C2" w:rsidP="00F868B8">
      <w:pPr>
        <w:spacing w:line="276" w:lineRule="auto"/>
        <w:ind w:left="360"/>
        <w:rPr>
          <w:sz w:val="144"/>
        </w:rPr>
      </w:pPr>
      <w:r w:rsidRPr="002148A8">
        <w:t>Age</w:t>
      </w:r>
      <w:r w:rsidRPr="002148A8">
        <w:tab/>
      </w:r>
      <w:r w:rsidRPr="002148A8">
        <w:tab/>
      </w:r>
      <w:r w:rsidRPr="002148A8">
        <w:tab/>
        <w:t>: 2</w:t>
      </w:r>
      <w:r w:rsidR="00F03F63" w:rsidRPr="002148A8">
        <w:t>5</w:t>
      </w:r>
      <w:r w:rsidRPr="002148A8">
        <w:t xml:space="preserve"> years</w:t>
      </w:r>
    </w:p>
    <w:p w:rsidR="009F64C2" w:rsidRPr="002148A8" w:rsidRDefault="009F64C2" w:rsidP="00F868B8">
      <w:pPr>
        <w:spacing w:line="276" w:lineRule="auto"/>
        <w:ind w:left="360"/>
        <w:rPr>
          <w:sz w:val="144"/>
        </w:rPr>
      </w:pPr>
      <w:r w:rsidRPr="002148A8">
        <w:t>Nationality</w:t>
      </w:r>
      <w:r w:rsidRPr="002148A8">
        <w:tab/>
      </w:r>
      <w:r w:rsidRPr="002148A8">
        <w:tab/>
      </w:r>
      <w:r w:rsidR="00E17239">
        <w:t xml:space="preserve">            </w:t>
      </w:r>
      <w:r w:rsidRPr="002148A8">
        <w:t>: Sri Lankan</w:t>
      </w:r>
    </w:p>
    <w:p w:rsidR="009F64C2" w:rsidRPr="002148A8" w:rsidRDefault="009F64C2" w:rsidP="00F868B8">
      <w:pPr>
        <w:spacing w:line="276" w:lineRule="auto"/>
        <w:ind w:left="360"/>
        <w:rPr>
          <w:sz w:val="144"/>
        </w:rPr>
      </w:pPr>
      <w:r w:rsidRPr="002148A8">
        <w:t>Gender</w:t>
      </w:r>
      <w:r w:rsidRPr="002148A8">
        <w:tab/>
      </w:r>
      <w:r w:rsidRPr="002148A8">
        <w:tab/>
      </w:r>
      <w:r w:rsidRPr="002148A8">
        <w:tab/>
        <w:t>: Male</w:t>
      </w:r>
    </w:p>
    <w:p w:rsidR="009F64C2" w:rsidRPr="002148A8" w:rsidRDefault="009F64C2" w:rsidP="00F868B8">
      <w:pPr>
        <w:spacing w:line="276" w:lineRule="auto"/>
        <w:ind w:left="360"/>
      </w:pPr>
    </w:p>
    <w:p w:rsidR="009F64C2" w:rsidRPr="002148A8" w:rsidRDefault="009F64C2" w:rsidP="00F868B8">
      <w:pPr>
        <w:spacing w:line="276" w:lineRule="auto"/>
        <w:ind w:left="360"/>
      </w:pPr>
    </w:p>
    <w:p w:rsidR="006B6230" w:rsidRPr="002148A8" w:rsidRDefault="006B6230" w:rsidP="00F868B8">
      <w:pPr>
        <w:spacing w:line="276" w:lineRule="auto"/>
        <w:jc w:val="both"/>
        <w:rPr>
          <w:b/>
        </w:rPr>
      </w:pPr>
    </w:p>
    <w:p w:rsidR="009F64C2" w:rsidRPr="002148A8" w:rsidRDefault="009F64C2" w:rsidP="00F868B8">
      <w:pPr>
        <w:spacing w:line="276" w:lineRule="auto"/>
        <w:jc w:val="both"/>
        <w:rPr>
          <w:b/>
        </w:rPr>
      </w:pPr>
      <w:r w:rsidRPr="002148A8">
        <w:rPr>
          <w:b/>
        </w:rPr>
        <w:t>Referees</w:t>
      </w:r>
    </w:p>
    <w:p w:rsidR="00BE366A" w:rsidRPr="002148A8" w:rsidRDefault="00BE366A" w:rsidP="00F868B8">
      <w:pPr>
        <w:spacing w:line="276" w:lineRule="auto"/>
      </w:pPr>
      <w:r w:rsidRPr="002148A8">
        <w:t>Available upon request</w:t>
      </w:r>
    </w:p>
    <w:p w:rsidR="009E5456" w:rsidRPr="002148A8" w:rsidRDefault="006B6230" w:rsidP="00F868B8">
      <w:pPr>
        <w:tabs>
          <w:tab w:val="left" w:pos="2730"/>
        </w:tabs>
        <w:spacing w:line="276" w:lineRule="auto"/>
        <w:rPr>
          <w:sz w:val="22"/>
          <w:szCs w:val="22"/>
          <w:lang w:val="en-US" w:bidi="ar-SA"/>
        </w:rPr>
      </w:pPr>
      <w:r w:rsidRPr="002148A8">
        <w:rPr>
          <w:lang w:val="en-US" w:bidi="ar-SA"/>
        </w:rPr>
        <w:tab/>
      </w:r>
    </w:p>
    <w:p w:rsidR="009F64C2" w:rsidRPr="002148A8" w:rsidRDefault="009F64C2" w:rsidP="00F868B8">
      <w:pPr>
        <w:spacing w:line="276" w:lineRule="auto"/>
      </w:pPr>
    </w:p>
    <w:sectPr w:rsidR="009F64C2" w:rsidRPr="002148A8" w:rsidSect="0093529A">
      <w:pgSz w:w="11907" w:h="15593" w:code="9"/>
      <w:pgMar w:top="1134" w:right="1107" w:bottom="1134" w:left="1134" w:header="709" w:footer="709" w:gutter="0"/>
      <w:paperSrc w:first="15" w:other="15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361" w:rsidRDefault="005E5361" w:rsidP="00EC00F6">
      <w:r>
        <w:separator/>
      </w:r>
    </w:p>
  </w:endnote>
  <w:endnote w:type="continuationSeparator" w:id="0">
    <w:p w:rsidR="005E5361" w:rsidRDefault="005E5361" w:rsidP="00EC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361" w:rsidRDefault="005E5361" w:rsidP="00EC00F6">
      <w:r>
        <w:separator/>
      </w:r>
    </w:p>
  </w:footnote>
  <w:footnote w:type="continuationSeparator" w:id="0">
    <w:p w:rsidR="005E5361" w:rsidRDefault="005E5361" w:rsidP="00EC0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10A8"/>
    <w:multiLevelType w:val="hybridMultilevel"/>
    <w:tmpl w:val="42A2AC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63C4F"/>
    <w:multiLevelType w:val="hybridMultilevel"/>
    <w:tmpl w:val="DF0E9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2A8984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34610"/>
    <w:multiLevelType w:val="hybridMultilevel"/>
    <w:tmpl w:val="8E70D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2A8984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B1854"/>
    <w:multiLevelType w:val="hybridMultilevel"/>
    <w:tmpl w:val="EFBA53CC"/>
    <w:lvl w:ilvl="0" w:tplc="04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54144CCE"/>
    <w:multiLevelType w:val="hybridMultilevel"/>
    <w:tmpl w:val="7CBE18CE"/>
    <w:lvl w:ilvl="0" w:tplc="7820C5E6">
      <w:start w:val="1"/>
      <w:numFmt w:val="bullet"/>
      <w:lvlText w:val=""/>
      <w:lvlJc w:val="left"/>
      <w:pPr>
        <w:ind w:left="1180" w:hanging="44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5AEE20A3"/>
    <w:multiLevelType w:val="hybridMultilevel"/>
    <w:tmpl w:val="65CCB14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>
    <w:nsid w:val="77804C45"/>
    <w:multiLevelType w:val="hybridMultilevel"/>
    <w:tmpl w:val="C68A46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>
    <w:nsid w:val="78825590"/>
    <w:multiLevelType w:val="hybridMultilevel"/>
    <w:tmpl w:val="68AC00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EB8"/>
    <w:rsid w:val="000044BF"/>
    <w:rsid w:val="000055AC"/>
    <w:rsid w:val="00020F7D"/>
    <w:rsid w:val="00021C15"/>
    <w:rsid w:val="000369B3"/>
    <w:rsid w:val="00047888"/>
    <w:rsid w:val="0005417F"/>
    <w:rsid w:val="0006023E"/>
    <w:rsid w:val="000843D1"/>
    <w:rsid w:val="00087323"/>
    <w:rsid w:val="00097622"/>
    <w:rsid w:val="000A4082"/>
    <w:rsid w:val="000A7454"/>
    <w:rsid w:val="000C3B8B"/>
    <w:rsid w:val="000C3C0F"/>
    <w:rsid w:val="000C67DB"/>
    <w:rsid w:val="000D5461"/>
    <w:rsid w:val="000D5E94"/>
    <w:rsid w:val="000E4D9A"/>
    <w:rsid w:val="00110031"/>
    <w:rsid w:val="00113511"/>
    <w:rsid w:val="0013260C"/>
    <w:rsid w:val="00132C1E"/>
    <w:rsid w:val="0018058F"/>
    <w:rsid w:val="001818AB"/>
    <w:rsid w:val="001A705A"/>
    <w:rsid w:val="001C6EA9"/>
    <w:rsid w:val="001D2410"/>
    <w:rsid w:val="001D765F"/>
    <w:rsid w:val="001F5EAA"/>
    <w:rsid w:val="001F662C"/>
    <w:rsid w:val="00200AF4"/>
    <w:rsid w:val="00205F7F"/>
    <w:rsid w:val="0021137D"/>
    <w:rsid w:val="002148A8"/>
    <w:rsid w:val="00221FB4"/>
    <w:rsid w:val="002245DE"/>
    <w:rsid w:val="002314EB"/>
    <w:rsid w:val="00260854"/>
    <w:rsid w:val="0026243F"/>
    <w:rsid w:val="00273E4C"/>
    <w:rsid w:val="002801AB"/>
    <w:rsid w:val="00285937"/>
    <w:rsid w:val="00291D4D"/>
    <w:rsid w:val="002B599E"/>
    <w:rsid w:val="002C1742"/>
    <w:rsid w:val="002C6E83"/>
    <w:rsid w:val="002C7076"/>
    <w:rsid w:val="002E4722"/>
    <w:rsid w:val="002E5342"/>
    <w:rsid w:val="00303771"/>
    <w:rsid w:val="00304D07"/>
    <w:rsid w:val="003061D0"/>
    <w:rsid w:val="0036130A"/>
    <w:rsid w:val="00361DC0"/>
    <w:rsid w:val="00364EF5"/>
    <w:rsid w:val="00365567"/>
    <w:rsid w:val="003A0B55"/>
    <w:rsid w:val="003B5F32"/>
    <w:rsid w:val="003C1CBB"/>
    <w:rsid w:val="003C3C87"/>
    <w:rsid w:val="003E3331"/>
    <w:rsid w:val="003F3D9E"/>
    <w:rsid w:val="003F4E90"/>
    <w:rsid w:val="00403260"/>
    <w:rsid w:val="0041138C"/>
    <w:rsid w:val="0041395F"/>
    <w:rsid w:val="00421F36"/>
    <w:rsid w:val="00434AAC"/>
    <w:rsid w:val="00434D3A"/>
    <w:rsid w:val="004411A8"/>
    <w:rsid w:val="00456D93"/>
    <w:rsid w:val="00460615"/>
    <w:rsid w:val="0047612D"/>
    <w:rsid w:val="00476CE0"/>
    <w:rsid w:val="004A0D34"/>
    <w:rsid w:val="004A764A"/>
    <w:rsid w:val="004B1F8F"/>
    <w:rsid w:val="004C1B63"/>
    <w:rsid w:val="004D2F6F"/>
    <w:rsid w:val="004D4CC5"/>
    <w:rsid w:val="004E6EA5"/>
    <w:rsid w:val="004F03F1"/>
    <w:rsid w:val="00505918"/>
    <w:rsid w:val="00511822"/>
    <w:rsid w:val="00524033"/>
    <w:rsid w:val="00524275"/>
    <w:rsid w:val="00531200"/>
    <w:rsid w:val="00533667"/>
    <w:rsid w:val="005445FD"/>
    <w:rsid w:val="005669B4"/>
    <w:rsid w:val="00581863"/>
    <w:rsid w:val="005A0AFF"/>
    <w:rsid w:val="005E5361"/>
    <w:rsid w:val="005E6416"/>
    <w:rsid w:val="005F1D3E"/>
    <w:rsid w:val="005F62D6"/>
    <w:rsid w:val="00606550"/>
    <w:rsid w:val="00606823"/>
    <w:rsid w:val="006103F0"/>
    <w:rsid w:val="00651F87"/>
    <w:rsid w:val="00660006"/>
    <w:rsid w:val="006B6230"/>
    <w:rsid w:val="006B68B5"/>
    <w:rsid w:val="006B7DAE"/>
    <w:rsid w:val="006C383D"/>
    <w:rsid w:val="006F498D"/>
    <w:rsid w:val="006F4D94"/>
    <w:rsid w:val="006F6457"/>
    <w:rsid w:val="00725E4D"/>
    <w:rsid w:val="00734008"/>
    <w:rsid w:val="007414DD"/>
    <w:rsid w:val="00771961"/>
    <w:rsid w:val="007765B7"/>
    <w:rsid w:val="00783301"/>
    <w:rsid w:val="007A718D"/>
    <w:rsid w:val="007D5B04"/>
    <w:rsid w:val="008334C7"/>
    <w:rsid w:val="008501E6"/>
    <w:rsid w:val="0085551F"/>
    <w:rsid w:val="00860B76"/>
    <w:rsid w:val="0086192B"/>
    <w:rsid w:val="008733AD"/>
    <w:rsid w:val="008749F5"/>
    <w:rsid w:val="00890904"/>
    <w:rsid w:val="008953DA"/>
    <w:rsid w:val="008A6456"/>
    <w:rsid w:val="008B7691"/>
    <w:rsid w:val="008D5052"/>
    <w:rsid w:val="00904C80"/>
    <w:rsid w:val="0091453D"/>
    <w:rsid w:val="0093529A"/>
    <w:rsid w:val="00942A4E"/>
    <w:rsid w:val="0094483C"/>
    <w:rsid w:val="00953795"/>
    <w:rsid w:val="00987413"/>
    <w:rsid w:val="009904ED"/>
    <w:rsid w:val="009B20EC"/>
    <w:rsid w:val="009E21A7"/>
    <w:rsid w:val="009E475D"/>
    <w:rsid w:val="009E5456"/>
    <w:rsid w:val="009F4471"/>
    <w:rsid w:val="009F64C2"/>
    <w:rsid w:val="00A00201"/>
    <w:rsid w:val="00A14B72"/>
    <w:rsid w:val="00A24DDD"/>
    <w:rsid w:val="00A329B2"/>
    <w:rsid w:val="00A55052"/>
    <w:rsid w:val="00A715F0"/>
    <w:rsid w:val="00A82087"/>
    <w:rsid w:val="00A85AC5"/>
    <w:rsid w:val="00A90410"/>
    <w:rsid w:val="00AB6BDA"/>
    <w:rsid w:val="00AB6FE7"/>
    <w:rsid w:val="00AC1E18"/>
    <w:rsid w:val="00AE0D2F"/>
    <w:rsid w:val="00AE4B4E"/>
    <w:rsid w:val="00B136B2"/>
    <w:rsid w:val="00B22C40"/>
    <w:rsid w:val="00B318B1"/>
    <w:rsid w:val="00B32971"/>
    <w:rsid w:val="00B34EB8"/>
    <w:rsid w:val="00B3665A"/>
    <w:rsid w:val="00B45142"/>
    <w:rsid w:val="00B55449"/>
    <w:rsid w:val="00B70D95"/>
    <w:rsid w:val="00B77319"/>
    <w:rsid w:val="00B82FC9"/>
    <w:rsid w:val="00B87260"/>
    <w:rsid w:val="00BA4FB0"/>
    <w:rsid w:val="00BB2D3A"/>
    <w:rsid w:val="00BD43E6"/>
    <w:rsid w:val="00BE366A"/>
    <w:rsid w:val="00BF0BA5"/>
    <w:rsid w:val="00BF3B97"/>
    <w:rsid w:val="00BF6814"/>
    <w:rsid w:val="00C17F3F"/>
    <w:rsid w:val="00C34607"/>
    <w:rsid w:val="00C3772E"/>
    <w:rsid w:val="00C423BB"/>
    <w:rsid w:val="00C538C1"/>
    <w:rsid w:val="00C5448A"/>
    <w:rsid w:val="00C901D3"/>
    <w:rsid w:val="00CC4279"/>
    <w:rsid w:val="00CC754E"/>
    <w:rsid w:val="00CE680C"/>
    <w:rsid w:val="00D23483"/>
    <w:rsid w:val="00D24A46"/>
    <w:rsid w:val="00D27BFA"/>
    <w:rsid w:val="00D41558"/>
    <w:rsid w:val="00D603F1"/>
    <w:rsid w:val="00D75089"/>
    <w:rsid w:val="00D84743"/>
    <w:rsid w:val="00D93253"/>
    <w:rsid w:val="00D96298"/>
    <w:rsid w:val="00DA0C48"/>
    <w:rsid w:val="00DA2D76"/>
    <w:rsid w:val="00DC1298"/>
    <w:rsid w:val="00DE15E5"/>
    <w:rsid w:val="00DF60E6"/>
    <w:rsid w:val="00E02478"/>
    <w:rsid w:val="00E05C49"/>
    <w:rsid w:val="00E06093"/>
    <w:rsid w:val="00E17239"/>
    <w:rsid w:val="00E23FF8"/>
    <w:rsid w:val="00E3515B"/>
    <w:rsid w:val="00E35B01"/>
    <w:rsid w:val="00E434F2"/>
    <w:rsid w:val="00E44521"/>
    <w:rsid w:val="00E47C72"/>
    <w:rsid w:val="00E574CD"/>
    <w:rsid w:val="00E65AB4"/>
    <w:rsid w:val="00E97385"/>
    <w:rsid w:val="00EC00F6"/>
    <w:rsid w:val="00EC2B9C"/>
    <w:rsid w:val="00ED09C2"/>
    <w:rsid w:val="00EE3438"/>
    <w:rsid w:val="00EE3EC9"/>
    <w:rsid w:val="00EE5F94"/>
    <w:rsid w:val="00EE72C2"/>
    <w:rsid w:val="00EF192C"/>
    <w:rsid w:val="00F03F63"/>
    <w:rsid w:val="00F1491C"/>
    <w:rsid w:val="00F16B14"/>
    <w:rsid w:val="00F17130"/>
    <w:rsid w:val="00F27836"/>
    <w:rsid w:val="00F4408D"/>
    <w:rsid w:val="00F52D90"/>
    <w:rsid w:val="00F543FB"/>
    <w:rsid w:val="00F775D0"/>
    <w:rsid w:val="00F844A3"/>
    <w:rsid w:val="00F868B8"/>
    <w:rsid w:val="00FB32C3"/>
    <w:rsid w:val="00FB6CAC"/>
    <w:rsid w:val="00FB7A48"/>
    <w:rsid w:val="00FC50B4"/>
    <w:rsid w:val="00FD46C7"/>
    <w:rsid w:val="00FD728A"/>
    <w:rsid w:val="00FE30B8"/>
    <w:rsid w:val="00FE7A0D"/>
    <w:rsid w:val="00FF2B87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006"/>
    <w:rPr>
      <w:sz w:val="24"/>
      <w:szCs w:val="24"/>
      <w:lang w:val="en-GB" w:bidi="ar-EG"/>
    </w:rPr>
  </w:style>
  <w:style w:type="paragraph" w:styleId="Heading1">
    <w:name w:val="heading 1"/>
    <w:basedOn w:val="Normal"/>
    <w:next w:val="Normal"/>
    <w:qFormat/>
    <w:rsid w:val="00660006"/>
    <w:pPr>
      <w:keepNext/>
      <w:tabs>
        <w:tab w:val="left" w:pos="360"/>
      </w:tabs>
      <w:outlineLvl w:val="0"/>
    </w:pPr>
    <w:rPr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0006"/>
    <w:pPr>
      <w:jc w:val="center"/>
    </w:pPr>
    <w:rPr>
      <w:b/>
      <w:bCs/>
      <w:sz w:val="44"/>
      <w:szCs w:val="44"/>
      <w:lang w:val="en-US"/>
    </w:rPr>
  </w:style>
  <w:style w:type="character" w:styleId="Hyperlink">
    <w:name w:val="Hyperlink"/>
    <w:basedOn w:val="DefaultParagraphFont"/>
    <w:rsid w:val="00660006"/>
    <w:rPr>
      <w:color w:val="0000FF"/>
      <w:u w:val="single"/>
    </w:rPr>
  </w:style>
  <w:style w:type="character" w:styleId="FollowedHyperlink">
    <w:name w:val="FollowedHyperlink"/>
    <w:basedOn w:val="DefaultParagraphFont"/>
    <w:rsid w:val="00660006"/>
    <w:rPr>
      <w:color w:val="800080"/>
      <w:u w:val="single"/>
    </w:rPr>
  </w:style>
  <w:style w:type="paragraph" w:styleId="BodyText">
    <w:name w:val="Body Text"/>
    <w:basedOn w:val="Normal"/>
    <w:rsid w:val="00660006"/>
    <w:rPr>
      <w:i/>
      <w:i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rsid w:val="00BA4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FB0"/>
    <w:rPr>
      <w:rFonts w:ascii="Tahoma" w:hAnsi="Tahoma" w:cs="Tahoma"/>
      <w:sz w:val="16"/>
      <w:szCs w:val="16"/>
      <w:lang w:val="en-GB" w:bidi="ar-EG"/>
    </w:rPr>
  </w:style>
  <w:style w:type="paragraph" w:styleId="ListParagraph">
    <w:name w:val="List Paragraph"/>
    <w:basedOn w:val="Normal"/>
    <w:uiPriority w:val="34"/>
    <w:qFormat/>
    <w:rsid w:val="00DF60E6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E434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rebuchet MS" w:hAnsi="Trebuchet MS"/>
      <w:color w:val="000000"/>
      <w:lang w:val="en-US" w:bidi="ar-SA"/>
    </w:rPr>
  </w:style>
  <w:style w:type="character" w:customStyle="1" w:styleId="MessageHeaderChar">
    <w:name w:val="Message Header Char"/>
    <w:basedOn w:val="DefaultParagraphFont"/>
    <w:link w:val="MessageHeader"/>
    <w:rsid w:val="00E434F2"/>
    <w:rPr>
      <w:rFonts w:ascii="Trebuchet MS" w:hAnsi="Trebuchet MS"/>
      <w:color w:val="000000"/>
      <w:sz w:val="24"/>
      <w:szCs w:val="24"/>
      <w:shd w:val="pct20" w:color="auto" w:fill="auto"/>
    </w:rPr>
  </w:style>
  <w:style w:type="paragraph" w:styleId="Header">
    <w:name w:val="header"/>
    <w:basedOn w:val="Normal"/>
    <w:link w:val="HeaderChar"/>
    <w:rsid w:val="00EC0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00F6"/>
    <w:rPr>
      <w:sz w:val="24"/>
      <w:szCs w:val="24"/>
      <w:lang w:val="en-GB" w:bidi="ar-EG"/>
    </w:rPr>
  </w:style>
  <w:style w:type="paragraph" w:styleId="Footer">
    <w:name w:val="footer"/>
    <w:basedOn w:val="Normal"/>
    <w:link w:val="FooterChar"/>
    <w:rsid w:val="00EC0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C00F6"/>
    <w:rPr>
      <w:sz w:val="24"/>
      <w:szCs w:val="24"/>
      <w:lang w:val="en-GB" w:bidi="ar-EG"/>
    </w:rPr>
  </w:style>
  <w:style w:type="table" w:styleId="TableGrid">
    <w:name w:val="Table Grid"/>
    <w:basedOn w:val="TableNormal"/>
    <w:rsid w:val="00180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006"/>
    <w:rPr>
      <w:sz w:val="24"/>
      <w:szCs w:val="24"/>
      <w:lang w:val="en-GB" w:bidi="ar-EG"/>
    </w:rPr>
  </w:style>
  <w:style w:type="paragraph" w:styleId="Heading1">
    <w:name w:val="heading 1"/>
    <w:basedOn w:val="Normal"/>
    <w:next w:val="Normal"/>
    <w:qFormat/>
    <w:rsid w:val="00660006"/>
    <w:pPr>
      <w:keepNext/>
      <w:tabs>
        <w:tab w:val="left" w:pos="360"/>
      </w:tabs>
      <w:outlineLvl w:val="0"/>
    </w:pPr>
    <w:rPr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0006"/>
    <w:pPr>
      <w:jc w:val="center"/>
    </w:pPr>
    <w:rPr>
      <w:b/>
      <w:bCs/>
      <w:sz w:val="44"/>
      <w:szCs w:val="44"/>
      <w:lang w:val="en-US"/>
    </w:rPr>
  </w:style>
  <w:style w:type="character" w:styleId="Hyperlink">
    <w:name w:val="Hyperlink"/>
    <w:basedOn w:val="DefaultParagraphFont"/>
    <w:rsid w:val="00660006"/>
    <w:rPr>
      <w:color w:val="0000FF"/>
      <w:u w:val="single"/>
    </w:rPr>
  </w:style>
  <w:style w:type="character" w:styleId="FollowedHyperlink">
    <w:name w:val="FollowedHyperlink"/>
    <w:basedOn w:val="DefaultParagraphFont"/>
    <w:rsid w:val="00660006"/>
    <w:rPr>
      <w:color w:val="800080"/>
      <w:u w:val="single"/>
    </w:rPr>
  </w:style>
  <w:style w:type="paragraph" w:styleId="BodyText">
    <w:name w:val="Body Text"/>
    <w:basedOn w:val="Normal"/>
    <w:rsid w:val="00660006"/>
    <w:rPr>
      <w:i/>
      <w:i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rsid w:val="00BA4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FB0"/>
    <w:rPr>
      <w:rFonts w:ascii="Tahoma" w:hAnsi="Tahoma" w:cs="Tahoma"/>
      <w:sz w:val="16"/>
      <w:szCs w:val="16"/>
      <w:lang w:val="en-GB" w:bidi="ar-EG"/>
    </w:rPr>
  </w:style>
  <w:style w:type="paragraph" w:styleId="ListParagraph">
    <w:name w:val="List Paragraph"/>
    <w:basedOn w:val="Normal"/>
    <w:uiPriority w:val="34"/>
    <w:qFormat/>
    <w:rsid w:val="00DF60E6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E434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rebuchet MS" w:hAnsi="Trebuchet MS"/>
      <w:color w:val="000000"/>
      <w:lang w:val="en-US" w:bidi="ar-SA"/>
    </w:rPr>
  </w:style>
  <w:style w:type="character" w:customStyle="1" w:styleId="MessageHeaderChar">
    <w:name w:val="Message Header Char"/>
    <w:basedOn w:val="DefaultParagraphFont"/>
    <w:link w:val="MessageHeader"/>
    <w:rsid w:val="00E434F2"/>
    <w:rPr>
      <w:rFonts w:ascii="Trebuchet MS" w:hAnsi="Trebuchet MS"/>
      <w:color w:val="000000"/>
      <w:sz w:val="24"/>
      <w:szCs w:val="24"/>
      <w:shd w:val="pct20" w:color="auto" w:fill="auto"/>
    </w:rPr>
  </w:style>
  <w:style w:type="paragraph" w:styleId="Header">
    <w:name w:val="header"/>
    <w:basedOn w:val="Normal"/>
    <w:link w:val="HeaderChar"/>
    <w:rsid w:val="00EC0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00F6"/>
    <w:rPr>
      <w:sz w:val="24"/>
      <w:szCs w:val="24"/>
      <w:lang w:val="en-GB" w:bidi="ar-EG"/>
    </w:rPr>
  </w:style>
  <w:style w:type="paragraph" w:styleId="Footer">
    <w:name w:val="footer"/>
    <w:basedOn w:val="Normal"/>
    <w:link w:val="FooterChar"/>
    <w:rsid w:val="00EC0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C00F6"/>
    <w:rPr>
      <w:sz w:val="24"/>
      <w:szCs w:val="24"/>
      <w:lang w:val="en-GB" w:bidi="ar-EG"/>
    </w:rPr>
  </w:style>
  <w:style w:type="table" w:styleId="TableGrid">
    <w:name w:val="Table Grid"/>
    <w:basedOn w:val="TableNormal"/>
    <w:rsid w:val="00180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23997-9678-462E-897D-FF75ADD9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>pc3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pc3</dc:creator>
  <cp:lastModifiedBy>TOSHIBA</cp:lastModifiedBy>
  <cp:revision>63</cp:revision>
  <cp:lastPrinted>2012-11-13T16:50:00Z</cp:lastPrinted>
  <dcterms:created xsi:type="dcterms:W3CDTF">2014-06-03T02:56:00Z</dcterms:created>
  <dcterms:modified xsi:type="dcterms:W3CDTF">2016-02-11T17:33:00Z</dcterms:modified>
</cp:coreProperties>
</file>