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2ADCE" w14:textId="77777777" w:rsidR="0081456C" w:rsidRPr="0081456C" w:rsidRDefault="0081456C" w:rsidP="0081456C">
      <w:pPr>
        <w:tabs>
          <w:tab w:val="center" w:pos="4680"/>
          <w:tab w:val="left" w:pos="7890"/>
        </w:tabs>
        <w:spacing w:after="160" w:line="240" w:lineRule="auto"/>
        <w:contextualSpacing/>
        <w:rPr>
          <w:rFonts w:ascii="Tw Cen MT" w:eastAsia="Times New Roman" w:hAnsi="Tw Cen MT" w:cs="Latha"/>
          <w:color w:val="5A5A5A"/>
          <w:spacing w:val="5"/>
          <w:sz w:val="56"/>
          <w:szCs w:val="56"/>
          <w:u w:val="single"/>
          <w:lang w:bidi="ar-SA"/>
        </w:rPr>
      </w:pPr>
      <w:r w:rsidRPr="0081456C">
        <w:rPr>
          <w:rFonts w:ascii="Tw Cen MT" w:eastAsia="Times New Roman" w:hAnsi="Tw Cen MT" w:cs="Latha"/>
          <w:color w:val="5A5A5A"/>
          <w:spacing w:val="5"/>
          <w:sz w:val="56"/>
          <w:szCs w:val="56"/>
          <w:u w:val="single"/>
          <w:lang w:bidi="ar-SA"/>
        </w:rPr>
        <w:tab/>
        <w:t xml:space="preserve">CURRICULUM VITAE            </w:t>
      </w:r>
      <w:r w:rsidRPr="0081456C">
        <w:rPr>
          <w:rFonts w:ascii="Tw Cen MT" w:eastAsia="Times New Roman" w:hAnsi="Tw Cen MT" w:cs="Latha"/>
          <w:color w:val="5A5A5A"/>
          <w:spacing w:val="5"/>
          <w:sz w:val="56"/>
          <w:szCs w:val="56"/>
          <w:u w:val="single"/>
          <w:lang w:bidi="ar-SA"/>
        </w:rPr>
        <w:tab/>
      </w:r>
    </w:p>
    <w:p w14:paraId="18B2A229" w14:textId="77777777" w:rsidR="0081456C" w:rsidRPr="0081456C" w:rsidRDefault="0081456C" w:rsidP="0081456C">
      <w:pPr>
        <w:spacing w:after="160" w:line="288" w:lineRule="auto"/>
        <w:jc w:val="center"/>
        <w:rPr>
          <w:rFonts w:ascii="Tw Cen MT" w:eastAsia="Times New Roman" w:hAnsi="Tw Cen MT" w:cs="Latha"/>
          <w:smallCaps/>
          <w:color w:val="17365D"/>
          <w:spacing w:val="5"/>
          <w:sz w:val="32"/>
          <w:szCs w:val="32"/>
          <w:lang w:bidi="ar-SA"/>
        </w:rPr>
      </w:pPr>
      <w:r w:rsidRPr="0081456C">
        <w:rPr>
          <w:rFonts w:ascii="Tw Cen MT" w:eastAsia="Times New Roman" w:hAnsi="Tw Cen MT" w:cs="Latha"/>
          <w:smallCaps/>
          <w:color w:val="17365D"/>
          <w:spacing w:val="5"/>
          <w:sz w:val="32"/>
          <w:szCs w:val="32"/>
          <w:lang w:bidi="ar-SA"/>
        </w:rPr>
        <w:t>T H E V A K U M A R   N I T H A R S H A N</w:t>
      </w:r>
    </w:p>
    <w:p w14:paraId="1803CF12" w14:textId="77777777" w:rsidR="002529D2" w:rsidRDefault="002529D2"/>
    <w:p w14:paraId="652BA6A6" w14:textId="77777777" w:rsidR="0081456C" w:rsidRPr="0081456C" w:rsidRDefault="0081456C" w:rsidP="0081456C">
      <w:pPr>
        <w:spacing w:after="160" w:line="288" w:lineRule="auto"/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  <w:lang w:bidi="ar-SA"/>
        </w:rPr>
      </w:pPr>
      <w:r w:rsidRPr="0081456C"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  <w:lang w:bidi="ar-SA"/>
        </w:rPr>
        <w:t xml:space="preserve">PERSONAL DETAILS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2C5B9E" w:rsidRPr="001442B4" w14:paraId="37C6B0B3" w14:textId="77777777" w:rsidTr="00B151AD">
        <w:trPr>
          <w:trHeight w:val="1872"/>
        </w:trPr>
        <w:tc>
          <w:tcPr>
            <w:tcW w:w="955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31"/>
              <w:gridCol w:w="2788"/>
            </w:tblGrid>
            <w:tr w:rsidR="002C5B9E" w14:paraId="403C63B2" w14:textId="77777777" w:rsidTr="00B151AD">
              <w:trPr>
                <w:trHeight w:val="1588"/>
              </w:trPr>
              <w:tc>
                <w:tcPr>
                  <w:tcW w:w="1885" w:type="dxa"/>
                </w:tcPr>
                <w:p w14:paraId="56A52896" w14:textId="77777777" w:rsidR="00B151AD" w:rsidRDefault="002C5B9E" w:rsidP="00B151AD">
                  <w:pPr>
                    <w:tabs>
                      <w:tab w:val="left" w:pos="1815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Date of Birth</w:t>
                  </w:r>
                </w:p>
                <w:p w14:paraId="1912ED1E" w14:textId="77777777" w:rsidR="002C5B9E" w:rsidRDefault="002C5B9E" w:rsidP="00B151AD">
                  <w:pPr>
                    <w:tabs>
                      <w:tab w:val="left" w:pos="1815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ab/>
                  </w:r>
                </w:p>
                <w:p w14:paraId="061F5D96" w14:textId="77777777" w:rsidR="002C5B9E" w:rsidRDefault="002C5B9E" w:rsidP="00B151AD">
                  <w:pPr>
                    <w:tabs>
                      <w:tab w:val="left" w:pos="1815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Sex</w:t>
                  </w:r>
                </w:p>
                <w:p w14:paraId="7C55F41E" w14:textId="77777777" w:rsidR="00B151AD" w:rsidRDefault="00B151AD" w:rsidP="00B151AD">
                  <w:pPr>
                    <w:tabs>
                      <w:tab w:val="left" w:pos="1815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08831EAF" w14:textId="77777777" w:rsidR="004A25F5" w:rsidRDefault="004A25F5" w:rsidP="00B151AD">
                  <w:pPr>
                    <w:tabs>
                      <w:tab w:val="left" w:pos="1815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4A25F5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Civil Status</w:t>
                  </w:r>
                </w:p>
                <w:p w14:paraId="293CD5C0" w14:textId="77777777" w:rsidR="00B151AD" w:rsidRDefault="00B151AD" w:rsidP="00B151AD">
                  <w:pPr>
                    <w:tabs>
                      <w:tab w:val="left" w:pos="1815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1DE0E6BE" w14:textId="77777777" w:rsidR="004A25F5" w:rsidRDefault="004A25F5" w:rsidP="00B151AD">
                  <w:pPr>
                    <w:tabs>
                      <w:tab w:val="left" w:pos="1815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Nationality</w:t>
                  </w:r>
                </w:p>
                <w:p w14:paraId="5800BF25" w14:textId="77777777" w:rsidR="00B151AD" w:rsidRDefault="00B151AD" w:rsidP="00B151AD">
                  <w:pPr>
                    <w:tabs>
                      <w:tab w:val="left" w:pos="1815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2FB1CA28" w14:textId="77777777" w:rsidR="004A25F5" w:rsidRPr="001442B4" w:rsidRDefault="00626B32" w:rsidP="00B151AD">
                  <w:pPr>
                    <w:tabs>
                      <w:tab w:val="left" w:pos="1815"/>
                    </w:tabs>
                    <w:ind w:left="0"/>
                    <w:rPr>
                      <w:rStyle w:val="TitleChar"/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Religion</w:t>
                  </w:r>
                </w:p>
              </w:tc>
              <w:tc>
                <w:tcPr>
                  <w:tcW w:w="2788" w:type="dxa"/>
                </w:tcPr>
                <w:p w14:paraId="52A52098" w14:textId="77777777" w:rsidR="002C5B9E" w:rsidRDefault="002C5B9E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12th November 1990</w:t>
                  </w:r>
                </w:p>
                <w:p w14:paraId="23E04CAC" w14:textId="77777777" w:rsidR="00B151AD" w:rsidRDefault="00B151AD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6EEA3A13" w14:textId="77777777" w:rsidR="002C5B9E" w:rsidRDefault="002C5B9E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Male</w:t>
                  </w:r>
                </w:p>
                <w:p w14:paraId="2AC2D1B5" w14:textId="77777777" w:rsidR="00B151AD" w:rsidRDefault="00B151AD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0EF3C853" w14:textId="77777777" w:rsidR="004A25F5" w:rsidRDefault="004A25F5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Single</w:t>
                  </w:r>
                </w:p>
                <w:p w14:paraId="3958DB24" w14:textId="77777777" w:rsidR="00B151AD" w:rsidRDefault="00B151AD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20DBB664" w14:textId="77777777" w:rsidR="00626B32" w:rsidRDefault="00626B32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 xml:space="preserve">Sri </w:t>
                  </w: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Lankan</w:t>
                  </w:r>
                </w:p>
                <w:p w14:paraId="27F0EAA7" w14:textId="77777777" w:rsidR="00B151AD" w:rsidRDefault="00B151AD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6066D7B7" w14:textId="77777777" w:rsidR="00626B32" w:rsidRDefault="00626B32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Christianity</w:t>
                  </w:r>
                </w:p>
                <w:p w14:paraId="646E7985" w14:textId="77777777" w:rsidR="004A25F5" w:rsidRDefault="004A25F5" w:rsidP="00B151AD">
                  <w:pPr>
                    <w:rPr>
                      <w:rStyle w:val="TitleChar"/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7D38CEAF" w14:textId="77777777" w:rsidR="004A25F5" w:rsidRDefault="004A25F5" w:rsidP="00B151AD">
                  <w:pPr>
                    <w:ind w:left="0"/>
                    <w:rPr>
                      <w:rStyle w:val="TitleChar"/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075E1AF2" w14:textId="77777777" w:rsidR="004A25F5" w:rsidRPr="001442B4" w:rsidRDefault="004A25F5" w:rsidP="00B151AD">
                  <w:pPr>
                    <w:ind w:left="0"/>
                    <w:rPr>
                      <w:rStyle w:val="TitleChar"/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67C97CD4" w14:textId="77777777" w:rsidR="002C5B9E" w:rsidRPr="001442B4" w:rsidRDefault="002C5B9E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C5B9E" w:rsidRPr="001442B4" w14:paraId="58F1F183" w14:textId="77777777" w:rsidTr="00B151AD">
        <w:tc>
          <w:tcPr>
            <w:tcW w:w="9558" w:type="dxa"/>
          </w:tcPr>
          <w:p w14:paraId="5C759B24" w14:textId="77777777" w:rsidR="00D65175" w:rsidRDefault="00626B32" w:rsidP="000A0566">
            <w:pPr>
              <w:ind w:left="0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  <w:r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  <w:t xml:space="preserve">CONTACT </w:t>
            </w:r>
            <w:r w:rsidRPr="0081456C"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  <w:t xml:space="preserve">DETAILS   </w:t>
            </w:r>
          </w:p>
          <w:p w14:paraId="26CDA54C" w14:textId="77777777" w:rsidR="00626B32" w:rsidRDefault="00626B32" w:rsidP="000A0566">
            <w:pPr>
              <w:ind w:left="0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  <w:r w:rsidRPr="0081456C"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  <w:t xml:space="preserve">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1"/>
              <w:gridCol w:w="3662"/>
            </w:tblGrid>
            <w:tr w:rsidR="00D65175" w14:paraId="18D0EC1A" w14:textId="77777777" w:rsidTr="00B151AD">
              <w:tc>
                <w:tcPr>
                  <w:tcW w:w="1831" w:type="dxa"/>
                </w:tcPr>
                <w:p w14:paraId="3A4B19B2" w14:textId="77777777" w:rsidR="00B151AD" w:rsidRDefault="002A71C3" w:rsidP="002A71C3">
                  <w:pPr>
                    <w:tabs>
                      <w:tab w:val="center" w:pos="1509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Address</w:t>
                  </w:r>
                </w:p>
                <w:p w14:paraId="6E258745" w14:textId="77777777" w:rsidR="00FB2869" w:rsidRDefault="00FB2869" w:rsidP="002A71C3">
                  <w:pPr>
                    <w:tabs>
                      <w:tab w:val="center" w:pos="1509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30C35874" w14:textId="77777777" w:rsidR="00B151AD" w:rsidRDefault="00B151AD" w:rsidP="00B151AD">
                  <w:pPr>
                    <w:tabs>
                      <w:tab w:val="center" w:pos="1509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2A71C3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E- Mail</w:t>
                  </w:r>
                </w:p>
                <w:p w14:paraId="512533AE" w14:textId="77777777" w:rsidR="00FB2869" w:rsidRDefault="00FB2869" w:rsidP="00B151AD">
                  <w:pPr>
                    <w:tabs>
                      <w:tab w:val="center" w:pos="1509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1B3C7660" w14:textId="77777777" w:rsidR="002A71C3" w:rsidRDefault="002A71C3" w:rsidP="002A71C3">
                  <w:pPr>
                    <w:tabs>
                      <w:tab w:val="center" w:pos="1509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2A71C3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Contact Number</w:t>
                  </w: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 xml:space="preserve"> </w:t>
                  </w:r>
                </w:p>
                <w:p w14:paraId="79960462" w14:textId="77777777" w:rsidR="002A71C3" w:rsidRDefault="002A71C3" w:rsidP="002A71C3">
                  <w:pPr>
                    <w:tabs>
                      <w:tab w:val="center" w:pos="1509"/>
                    </w:tabs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0B3316B2" w14:textId="77777777" w:rsidR="002A71C3" w:rsidRDefault="002A71C3" w:rsidP="002A71C3">
                  <w:pPr>
                    <w:ind w:left="0"/>
                    <w:rPr>
                      <w:rFonts w:ascii="Tw Cen MT" w:eastAsia="Times New Roman" w:hAnsi="Tw Cen MT" w:cs="Latha"/>
                      <w:b/>
                      <w:bCs/>
                      <w:i/>
                      <w:iCs/>
                      <w:smallCaps/>
                      <w:color w:val="17365D"/>
                      <w:spacing w:val="20"/>
                      <w:sz w:val="24"/>
                      <w:szCs w:val="24"/>
                      <w:u w:val="single"/>
                    </w:rPr>
                  </w:pPr>
                </w:p>
                <w:p w14:paraId="41FA5E24" w14:textId="77777777" w:rsidR="002A71C3" w:rsidRDefault="002A71C3" w:rsidP="002A71C3">
                  <w:pPr>
                    <w:ind w:left="0"/>
                    <w:rPr>
                      <w:rFonts w:ascii="Tw Cen MT" w:eastAsia="Times New Roman" w:hAnsi="Tw Cen MT" w:cs="Latha"/>
                      <w:b/>
                      <w:bCs/>
                      <w:i/>
                      <w:iCs/>
                      <w:smallCaps/>
                      <w:color w:val="17365D"/>
                      <w:spacing w:val="2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62" w:type="dxa"/>
                </w:tcPr>
                <w:p w14:paraId="3CFA5CC0" w14:textId="77777777" w:rsidR="00D65175" w:rsidRDefault="002A71C3" w:rsidP="002A71C3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442B4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No.378/8, Galle road, Ratmalana</w:t>
                  </w:r>
                </w:p>
                <w:p w14:paraId="6BC50B23" w14:textId="77777777" w:rsidR="00B151AD" w:rsidRDefault="00B151AD" w:rsidP="002A71C3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</w:p>
                <w:p w14:paraId="0149324F" w14:textId="77777777" w:rsidR="00B151AD" w:rsidRDefault="009961A1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hyperlink r:id="rId8" w:history="1">
                    <w:r w:rsidR="00B151AD" w:rsidRPr="00B151A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stephannitha@gmail.com</w:t>
                    </w:r>
                  </w:hyperlink>
                </w:p>
                <w:p w14:paraId="701BA616" w14:textId="77777777" w:rsidR="00B151AD" w:rsidRPr="00B151AD" w:rsidRDefault="00B151AD" w:rsidP="00B151AD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</w:p>
                <w:p w14:paraId="6FBF8C55" w14:textId="77777777" w:rsidR="002A71C3" w:rsidRDefault="00B151AD" w:rsidP="002A71C3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0774409906</w:t>
                  </w:r>
                  <w:r w:rsidR="002A71C3"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 xml:space="preserve"> (Mobile)</w:t>
                  </w:r>
                </w:p>
                <w:p w14:paraId="2277854D" w14:textId="77777777" w:rsidR="002A71C3" w:rsidRDefault="002A71C3" w:rsidP="002A71C3">
                  <w:pPr>
                    <w:ind w:left="0"/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2"/>
                      <w:szCs w:val="22"/>
                    </w:rPr>
                    <w:t>011-2715994 (Res.)</w:t>
                  </w:r>
                </w:p>
                <w:p w14:paraId="5E41AE84" w14:textId="77777777" w:rsidR="002A71C3" w:rsidRDefault="002A71C3" w:rsidP="002A71C3">
                  <w:pPr>
                    <w:ind w:left="0"/>
                    <w:rPr>
                      <w:rFonts w:ascii="Tw Cen MT" w:eastAsia="Times New Roman" w:hAnsi="Tw Cen MT" w:cs="Latha"/>
                      <w:b/>
                      <w:bCs/>
                      <w:i/>
                      <w:iCs/>
                      <w:smallCaps/>
                      <w:color w:val="17365D"/>
                      <w:spacing w:val="20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14:paraId="21FE555F" w14:textId="77777777" w:rsidR="002A71C3" w:rsidRPr="002A71C3" w:rsidRDefault="002A71C3" w:rsidP="002A71C3">
            <w:pPr>
              <w:ind w:left="0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  <w:r w:rsidRPr="002A71C3"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  <w:t>OBJECTIVE</w:t>
            </w:r>
          </w:p>
          <w:p w14:paraId="351DF2A2" w14:textId="77777777" w:rsidR="002C5B9E" w:rsidRPr="001442B4" w:rsidRDefault="002C5B9E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C5B9E" w:rsidRPr="001442B4" w14:paraId="2C261CBC" w14:textId="77777777" w:rsidTr="00B151AD">
        <w:tc>
          <w:tcPr>
            <w:tcW w:w="9558" w:type="dxa"/>
          </w:tcPr>
          <w:p w14:paraId="54CB256D" w14:textId="77777777" w:rsidR="00B151AD" w:rsidRPr="0081456C" w:rsidRDefault="00B151AD" w:rsidP="00B151AD">
            <w:pPr>
              <w:tabs>
                <w:tab w:val="left" w:pos="7002"/>
              </w:tabs>
              <w:spacing w:after="160" w:line="276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1456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Looking for a challenging  institute  in a prestigious sector with professional environment where  I can  make  maximum use of my  acquired  skills and  abilities  on further both for  the  for my goals.  I have shown myself to be self-motivated, committed and determined in achieving my goals, come what may. </w:t>
            </w:r>
          </w:p>
          <w:p w14:paraId="1067A396" w14:textId="77777777" w:rsidR="00FB2869" w:rsidRDefault="00FB2869" w:rsidP="00B151AD">
            <w:pPr>
              <w:ind w:left="0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</w:p>
          <w:p w14:paraId="72FB74ED" w14:textId="77777777" w:rsidR="00B151AD" w:rsidRDefault="00B151AD" w:rsidP="00B151AD">
            <w:pPr>
              <w:ind w:left="0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  <w:r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  <w:t xml:space="preserve">SKILLS AND PROFICIENCY </w:t>
            </w:r>
          </w:p>
          <w:p w14:paraId="33C19438" w14:textId="77777777" w:rsidR="002C5B9E" w:rsidRDefault="002C5B9E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  <w:p w14:paraId="24600661" w14:textId="77777777" w:rsidR="00B151AD" w:rsidRPr="00B151AD" w:rsidRDefault="00B151AD" w:rsidP="00B151AD">
            <w:pPr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B151A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Team Player – Enjoys in sharing knowledge and encouraging others development to achieve specific team target</w:t>
            </w:r>
          </w:p>
          <w:p w14:paraId="12E18F82" w14:textId="77777777" w:rsidR="00B151AD" w:rsidRDefault="00B151AD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  <w:p w14:paraId="724B20A7" w14:textId="77777777" w:rsidR="00B151AD" w:rsidRPr="00B151AD" w:rsidRDefault="00B151AD" w:rsidP="00B151AD">
            <w:pPr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B151A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Leadership Skills – Ability to motivate, guide and assist team members and co-workers </w:t>
            </w:r>
          </w:p>
          <w:p w14:paraId="473089DF" w14:textId="77777777" w:rsidR="00B151AD" w:rsidRPr="001442B4" w:rsidRDefault="00B151AD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C5B9E" w:rsidRPr="001442B4" w14:paraId="78529A65" w14:textId="77777777" w:rsidTr="00B151AD">
        <w:tc>
          <w:tcPr>
            <w:tcW w:w="9558" w:type="dxa"/>
          </w:tcPr>
          <w:p w14:paraId="4D292147" w14:textId="77777777" w:rsidR="00B151AD" w:rsidRPr="002C5B9E" w:rsidRDefault="00B151AD" w:rsidP="00B151AD">
            <w:pPr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5B9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Computing – I completed the Diploma in computing course and am now proficient with all Windows and Windows Explorer, Word, Excel, Access, PowerPoint, Internet Explorer and Outlook. Excellent knowledge of Word, Excel, Access,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Outlook Express and PowerPoint</w:t>
            </w:r>
          </w:p>
          <w:p w14:paraId="3DEE777C" w14:textId="77777777" w:rsidR="00631200" w:rsidRDefault="00631200" w:rsidP="00631200">
            <w:pPr>
              <w:ind w:left="0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  <w:r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  <w:lastRenderedPageBreak/>
              <w:t>ACADAMIC QUALIFICATIONS</w:t>
            </w:r>
          </w:p>
          <w:p w14:paraId="006AAFF6" w14:textId="77777777" w:rsidR="00631200" w:rsidRDefault="00631200" w:rsidP="00631200">
            <w:pPr>
              <w:ind w:left="0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</w:p>
          <w:p w14:paraId="17ED10AA" w14:textId="77777777" w:rsidR="00631200" w:rsidRDefault="00631200" w:rsidP="00631200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6312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School Attended: Hindu College, Colombo-04</w:t>
            </w:r>
          </w:p>
          <w:p w14:paraId="7CA5083F" w14:textId="77777777" w:rsidR="00631200" w:rsidRDefault="00631200" w:rsidP="00631200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</w:p>
          <w:p w14:paraId="623A50F5" w14:textId="77777777" w:rsidR="00631200" w:rsidRPr="00631200" w:rsidRDefault="00631200" w:rsidP="00631200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6312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G.C.E (O\L) Examination December 2006             </w:t>
            </w:r>
            <w:r w:rsidR="00A03CF4" w:rsidRPr="004D40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G.C.E. (A\L) Examination August 2009    </w:t>
            </w:r>
            <w:r w:rsidRPr="006312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    </w:t>
            </w:r>
          </w:p>
          <w:p w14:paraId="7240B72B" w14:textId="77777777" w:rsidR="00631200" w:rsidRPr="00631200" w:rsidRDefault="00631200" w:rsidP="0063120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1"/>
              <w:gridCol w:w="2332"/>
              <w:gridCol w:w="2332"/>
              <w:gridCol w:w="2332"/>
            </w:tblGrid>
            <w:tr w:rsidR="00BF1948" w14:paraId="7B94F2E2" w14:textId="77777777" w:rsidTr="00BF1948">
              <w:tc>
                <w:tcPr>
                  <w:tcW w:w="2331" w:type="dxa"/>
                  <w:hideMark/>
                </w:tcPr>
                <w:p w14:paraId="37BFE99A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SUBJECT              </w:t>
                  </w:r>
                </w:p>
                <w:p w14:paraId="587191E2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Commerce</w:t>
                  </w:r>
                </w:p>
                <w:p w14:paraId="17F67C3F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Tamil language</w:t>
                  </w:r>
                </w:p>
                <w:p w14:paraId="66093B00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Health science</w:t>
                  </w:r>
                </w:p>
                <w:p w14:paraId="0B295F19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Music</w:t>
                  </w:r>
                </w:p>
                <w:p w14:paraId="4D31EB5E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Mathematics</w:t>
                  </w:r>
                </w:p>
                <w:p w14:paraId="0F1F5236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Social studies</w:t>
                  </w:r>
                </w:p>
                <w:p w14:paraId="3FA1AC05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Religion</w:t>
                  </w:r>
                </w:p>
                <w:p w14:paraId="385123D1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English language</w:t>
                  </w:r>
                </w:p>
                <w:p w14:paraId="1BD7E743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smallCaps/>
                      <w:color w:val="17365D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2332" w:type="dxa"/>
                  <w:hideMark/>
                </w:tcPr>
                <w:p w14:paraId="44CFC31E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GRADE</w:t>
                  </w:r>
                </w:p>
                <w:p w14:paraId="717D1E34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A</w:t>
                  </w:r>
                </w:p>
                <w:p w14:paraId="67FC9598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A                                           </w:t>
                  </w:r>
                </w:p>
                <w:p w14:paraId="6003C6DA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A  </w:t>
                  </w:r>
                </w:p>
                <w:p w14:paraId="0BF082D9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B      </w:t>
                  </w:r>
                </w:p>
                <w:p w14:paraId="24D876A8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</w:p>
                <w:p w14:paraId="1F4CCADF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</w:p>
                <w:p w14:paraId="600F9D8F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</w:p>
                <w:p w14:paraId="521C5AE7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S</w:t>
                  </w:r>
                </w:p>
                <w:p w14:paraId="24D83599" w14:textId="77777777" w:rsidR="00BF1948" w:rsidRDefault="00BF1948">
                  <w:pPr>
                    <w:ind w:left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S                                                                                                             </w:t>
                  </w:r>
                </w:p>
              </w:tc>
              <w:tc>
                <w:tcPr>
                  <w:tcW w:w="2332" w:type="dxa"/>
                  <w:hideMark/>
                </w:tcPr>
                <w:p w14:paraId="158CF4B8" w14:textId="77777777" w:rsidR="00BF1948" w:rsidRDefault="00BF1948">
                  <w:pPr>
                    <w:ind w:left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SUBJECT   </w:t>
                  </w:r>
                </w:p>
                <w:p w14:paraId="5B94EAEB" w14:textId="77777777" w:rsidR="00BF1948" w:rsidRDefault="00BF1948">
                  <w:pPr>
                    <w:ind w:left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Economics</w:t>
                  </w:r>
                </w:p>
                <w:p w14:paraId="7B051C6C" w14:textId="77777777" w:rsidR="00BF1948" w:rsidRDefault="00BF1948">
                  <w:pPr>
                    <w:ind w:left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Accounts</w:t>
                  </w:r>
                </w:p>
                <w:p w14:paraId="0E206063" w14:textId="77777777" w:rsidR="00BF1948" w:rsidRDefault="00BF1948">
                  <w:pPr>
                    <w:ind w:left="0"/>
                    <w:rPr>
                      <w:rFonts w:ascii="Tw Cen MT" w:eastAsia="Times New Roman" w:hAnsi="Tw Cen MT" w:cs="Latha"/>
                      <w:b/>
                      <w:bCs/>
                      <w:i/>
                      <w:iCs/>
                      <w:smallCaps/>
                      <w:color w:val="17365D"/>
                      <w:spacing w:val="2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Business Studies             </w:t>
                  </w:r>
                </w:p>
              </w:tc>
              <w:tc>
                <w:tcPr>
                  <w:tcW w:w="2332" w:type="dxa"/>
                  <w:hideMark/>
                </w:tcPr>
                <w:p w14:paraId="0B1E60E7" w14:textId="77777777" w:rsidR="00BF1948" w:rsidRDefault="00BF1948">
                  <w:pPr>
                    <w:ind w:left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GRADE</w:t>
                  </w:r>
                </w:p>
                <w:p w14:paraId="27783478" w14:textId="77777777" w:rsidR="00BF1948" w:rsidRDefault="00BF1948">
                  <w:pPr>
                    <w:ind w:left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Pass</w:t>
                  </w:r>
                </w:p>
                <w:p w14:paraId="49819C10" w14:textId="77777777" w:rsidR="00BF1948" w:rsidRDefault="00BF1948">
                  <w:pPr>
                    <w:ind w:left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Pass</w:t>
                  </w:r>
                </w:p>
                <w:p w14:paraId="0C4CDBB2" w14:textId="77777777" w:rsidR="00BF1948" w:rsidRDefault="00BF1948">
                  <w:pPr>
                    <w:ind w:left="0"/>
                    <w:rPr>
                      <w:rFonts w:ascii="Tw Cen MT" w:eastAsia="Times New Roman" w:hAnsi="Tw Cen MT" w:cs="Latha"/>
                      <w:b/>
                      <w:bCs/>
                      <w:i/>
                      <w:iCs/>
                      <w:smallCaps/>
                      <w:color w:val="17365D"/>
                      <w:spacing w:val="2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Pass</w:t>
                  </w:r>
                </w:p>
              </w:tc>
            </w:tr>
          </w:tbl>
          <w:p w14:paraId="1C36C349" w14:textId="77777777" w:rsidR="00631200" w:rsidRDefault="00631200" w:rsidP="00631200">
            <w:pPr>
              <w:ind w:left="0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</w:p>
          <w:p w14:paraId="7BEE92AB" w14:textId="77777777" w:rsidR="00E55D12" w:rsidRDefault="00E55D12" w:rsidP="00631200">
            <w:pPr>
              <w:spacing w:after="160"/>
              <w:ind w:left="0"/>
              <w:contextualSpacing/>
              <w:jc w:val="both"/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</w:pPr>
          </w:p>
          <w:p w14:paraId="0A7DB172" w14:textId="77777777" w:rsidR="00631200" w:rsidRPr="00631200" w:rsidRDefault="00E55D12" w:rsidP="00631200">
            <w:pPr>
              <w:spacing w:after="160"/>
              <w:ind w:left="0"/>
              <w:contextualSpacing/>
              <w:jc w:val="both"/>
              <w:rPr>
                <w:rFonts w:asciiTheme="majorHAnsi" w:eastAsiaTheme="majorEastAsia" w:hAnsiTheme="majorHAnsi" w:cstheme="majorBidi"/>
                <w:smallCaps/>
                <w:color w:val="17365D" w:themeColor="text2" w:themeShade="BF"/>
                <w:spacing w:val="5"/>
                <w:sz w:val="24"/>
                <w:szCs w:val="24"/>
                <w:u w:val="single"/>
              </w:rPr>
            </w:pPr>
            <w:r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  <w:t xml:space="preserve">PROFESSIONAL </w:t>
            </w:r>
            <w:r w:rsidR="00224432">
              <w:rPr>
                <w:rFonts w:ascii="Tw Cen MT" w:eastAsia="Times New Roman" w:hAnsi="Tw Cen MT" w:cs="Latha"/>
                <w:b/>
                <w:bCs/>
                <w:i/>
                <w:iCs/>
                <w:smallCaps/>
                <w:color w:val="17365D"/>
                <w:spacing w:val="20"/>
                <w:sz w:val="24"/>
                <w:szCs w:val="24"/>
                <w:u w:val="single"/>
              </w:rPr>
              <w:t>QUALIFICATIONS</w:t>
            </w:r>
          </w:p>
          <w:p w14:paraId="130D17B1" w14:textId="77777777" w:rsidR="002C5B9E" w:rsidRPr="001442B4" w:rsidRDefault="002C5B9E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C5B9E" w:rsidRPr="001442B4" w14:paraId="1D42697B" w14:textId="77777777" w:rsidTr="00B151AD">
        <w:tc>
          <w:tcPr>
            <w:tcW w:w="9558" w:type="dxa"/>
          </w:tcPr>
          <w:p w14:paraId="13F9FE45" w14:textId="77777777" w:rsidR="00E55D12" w:rsidRDefault="00E55D12" w:rsidP="00E55D12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lastRenderedPageBreak/>
              <w:t>Completed a Edexcel –BTEC Higher national Diploma in Business &amp; Management at ICBT City Campus</w:t>
            </w:r>
          </w:p>
          <w:p w14:paraId="789C4DFE" w14:textId="77777777" w:rsidR="00E55D12" w:rsidRPr="00E55D12" w:rsidRDefault="00E55D12" w:rsidP="00E55D12">
            <w:pPr>
              <w:ind w:left="0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bidi="ta-IN"/>
              </w:rPr>
              <w:t>HND (Higher National Diploma) is a vocational qualification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bidi="ta-IN"/>
              </w:rPr>
              <w:t xml:space="preserve"> </w:t>
            </w:r>
            <w:r w:rsidRPr="00E55D1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bidi="ta-IN"/>
              </w:rPr>
              <w:t xml:space="preserve">(NVQ level 5) awarded by one of UK’s largest awarding body Edexcel. </w:t>
            </w:r>
          </w:p>
          <w:p w14:paraId="1F68FA91" w14:textId="77777777" w:rsidR="00E55D12" w:rsidRDefault="00E55D12" w:rsidP="00E55D12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Modules Completed,</w:t>
            </w:r>
          </w:p>
          <w:p w14:paraId="196158BB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Marketing </w:t>
            </w:r>
          </w:p>
          <w:p w14:paraId="4695BF6C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Managing Financial Resources and Decisions </w:t>
            </w:r>
          </w:p>
          <w:p w14:paraId="79DD62A1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Organizations and Behavior</w:t>
            </w:r>
          </w:p>
          <w:p w14:paraId="3D1DB6DF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Business Environment </w:t>
            </w:r>
          </w:p>
          <w:p w14:paraId="37FD5092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Business Decision Making </w:t>
            </w:r>
          </w:p>
          <w:p w14:paraId="0C08B66D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Managing Communication, knowledge and Information</w:t>
            </w:r>
          </w:p>
          <w:p w14:paraId="454B2EB7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Common Law</w:t>
            </w:r>
          </w:p>
          <w:p w14:paraId="704C0861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Business Strategy </w:t>
            </w:r>
          </w:p>
          <w:p w14:paraId="2FEA72A4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Managing Activities to Achieve Results </w:t>
            </w:r>
          </w:p>
          <w:p w14:paraId="503CCBBA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Management Accounting Costing and Budgeting </w:t>
            </w:r>
          </w:p>
          <w:p w14:paraId="476089B8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Human Resource Management </w:t>
            </w:r>
          </w:p>
          <w:p w14:paraId="5D9027F1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Research Project </w:t>
            </w:r>
          </w:p>
          <w:p w14:paraId="7E59290E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Managing Professional Development </w:t>
            </w:r>
          </w:p>
          <w:p w14:paraId="3D88FC7E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Working with and Leading People </w:t>
            </w:r>
          </w:p>
          <w:p w14:paraId="4B4B31BC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Sales and Planning and Operations </w:t>
            </w:r>
          </w:p>
          <w:p w14:paraId="1EBFC979" w14:textId="77777777" w:rsidR="00E55D12" w:rsidRPr="00E55D12" w:rsidRDefault="00E55D12" w:rsidP="00E55D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Small Business Enterprise</w:t>
            </w:r>
          </w:p>
          <w:p w14:paraId="3EA0E812" w14:textId="77777777" w:rsidR="00E55D12" w:rsidRPr="00E55D12" w:rsidRDefault="00E55D12" w:rsidP="00E55D12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</w:p>
          <w:p w14:paraId="3DF3CE76" w14:textId="77777777" w:rsidR="00E55D12" w:rsidRPr="00E55D12" w:rsidRDefault="00E55D12" w:rsidP="00E55D12">
            <w:pPr>
              <w:ind w:left="0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bidi="ta-IN"/>
              </w:rPr>
            </w:pPr>
          </w:p>
          <w:p w14:paraId="4D444920" w14:textId="77777777" w:rsidR="00E55D12" w:rsidRPr="00E55D12" w:rsidRDefault="00E55D12" w:rsidP="00E55D12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</w:p>
          <w:p w14:paraId="4FB63CAC" w14:textId="77777777" w:rsidR="002C5B9E" w:rsidRPr="001442B4" w:rsidRDefault="002C5B9E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C5B9E" w:rsidRPr="001442B4" w14:paraId="6B6E2932" w14:textId="77777777" w:rsidTr="00B151AD">
        <w:trPr>
          <w:trHeight w:val="80"/>
        </w:trPr>
        <w:tc>
          <w:tcPr>
            <w:tcW w:w="9558" w:type="dxa"/>
          </w:tcPr>
          <w:p w14:paraId="17D542BE" w14:textId="77777777" w:rsidR="002C5B9E" w:rsidRPr="001442B4" w:rsidRDefault="002C5B9E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C5B9E" w:rsidRPr="001442B4" w14:paraId="3D242B97" w14:textId="77777777" w:rsidTr="00B151AD">
        <w:trPr>
          <w:trHeight w:val="80"/>
        </w:trPr>
        <w:tc>
          <w:tcPr>
            <w:tcW w:w="9558" w:type="dxa"/>
          </w:tcPr>
          <w:p w14:paraId="7C2F4983" w14:textId="77777777" w:rsidR="002C5B9E" w:rsidRPr="001442B4" w:rsidRDefault="002C5B9E" w:rsidP="000A0566">
            <w:pPr>
              <w:ind w:left="0"/>
              <w:rPr>
                <w:rStyle w:val="TitleCha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C5B9E" w:rsidRPr="001442B4" w14:paraId="713830D6" w14:textId="77777777" w:rsidTr="00B151AD">
        <w:tc>
          <w:tcPr>
            <w:tcW w:w="9558" w:type="dxa"/>
          </w:tcPr>
          <w:p w14:paraId="2FA90338" w14:textId="77777777" w:rsidR="00E55D12" w:rsidRPr="00E55D12" w:rsidRDefault="00E55D12" w:rsidP="00E55D12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lastRenderedPageBreak/>
              <w:t>Completed a Diploma in Banking and Finance (Weigh &amp; Leigh  UK ) at London Business School</w:t>
            </w:r>
          </w:p>
          <w:p w14:paraId="01ED3A23" w14:textId="77777777" w:rsidR="00E55D12" w:rsidRPr="00E55D12" w:rsidRDefault="00E55D12" w:rsidP="00E55D12">
            <w:pPr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Modules Completed,</w:t>
            </w:r>
          </w:p>
          <w:p w14:paraId="04DC0C70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Introduction to Banking </w:t>
            </w:r>
          </w:p>
          <w:p w14:paraId="08D5CF41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Banking Regulations </w:t>
            </w:r>
          </w:p>
          <w:p w14:paraId="0D7C9B51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Banker and Customer</w:t>
            </w:r>
          </w:p>
          <w:p w14:paraId="005F2B2E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Deposit Accounts </w:t>
            </w:r>
          </w:p>
          <w:p w14:paraId="5E082B7F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Negotiable Instruments and Related Matters </w:t>
            </w:r>
          </w:p>
          <w:p w14:paraId="7A799248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Lending Products </w:t>
            </w:r>
          </w:p>
          <w:p w14:paraId="24EDD902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Security for Advances </w:t>
            </w:r>
          </w:p>
          <w:p w14:paraId="53AAD726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Electronic Banking </w:t>
            </w:r>
          </w:p>
          <w:p w14:paraId="5C0CBA33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International Banking </w:t>
            </w:r>
          </w:p>
          <w:p w14:paraId="6F5017DB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Foreign Exchange </w:t>
            </w:r>
          </w:p>
          <w:p w14:paraId="6EB02AE3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 xml:space="preserve">Leasing, Merchant Banking, Pawning and Factoring </w:t>
            </w:r>
          </w:p>
          <w:p w14:paraId="776A29E4" w14:textId="77777777" w:rsidR="00E55D12" w:rsidRPr="00E55D12" w:rsidRDefault="00E55D12" w:rsidP="00E55D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</w:pPr>
            <w:r w:rsidRPr="00E55D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ta-IN"/>
              </w:rPr>
              <w:t>Money Laundering</w:t>
            </w:r>
          </w:p>
          <w:p w14:paraId="3ED61188" w14:textId="77777777" w:rsidR="002C5B9E" w:rsidRDefault="002C5B9E" w:rsidP="000A0566">
            <w:pPr>
              <w:ind w:left="0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</w:p>
          <w:p w14:paraId="356B5211" w14:textId="77777777" w:rsidR="002C5B9E" w:rsidRPr="00E55D12" w:rsidRDefault="00E55D12" w:rsidP="000A0566">
            <w:pPr>
              <w:ind w:left="0"/>
              <w:rPr>
                <w:rStyle w:val="TitleChar"/>
                <w:rFonts w:ascii="Times New Roman" w:eastAsia="Times New Roman" w:hAnsi="Times New Roman" w:cs="Times New Roman"/>
                <w:smallCaps w:val="0"/>
                <w:color w:val="auto"/>
                <w:spacing w:val="0"/>
                <w:sz w:val="24"/>
                <w:szCs w:val="24"/>
              </w:rPr>
            </w:pPr>
            <w:r w:rsidRPr="00E55D12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 Diploma in E – Marketing</w:t>
            </w:r>
          </w:p>
        </w:tc>
      </w:tr>
    </w:tbl>
    <w:p w14:paraId="13B679B5" w14:textId="77777777" w:rsidR="00E55D12" w:rsidRPr="00E55D12" w:rsidRDefault="00E55D12" w:rsidP="00B612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55D12">
        <w:rPr>
          <w:rFonts w:ascii="Times New Roman" w:eastAsia="Times New Roman" w:hAnsi="Times New Roman" w:cs="Times New Roman"/>
        </w:rPr>
        <w:t>Modules completed</w:t>
      </w:r>
      <w:r>
        <w:rPr>
          <w:rFonts w:ascii="Times New Roman" w:eastAsia="Times New Roman" w:hAnsi="Times New Roman" w:cs="Times New Roman"/>
        </w:rPr>
        <w:t>,</w:t>
      </w:r>
    </w:p>
    <w:p w14:paraId="5A67C0E3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Introduction to Electronic Business </w:t>
      </w:r>
    </w:p>
    <w:p w14:paraId="595F9DC7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History of E-Commerce </w:t>
      </w:r>
    </w:p>
    <w:p w14:paraId="4434C8EA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>How to buy things online</w:t>
      </w:r>
    </w:p>
    <w:p w14:paraId="380C88E2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How to become an online Seller </w:t>
      </w:r>
    </w:p>
    <w:p w14:paraId="53EC11B4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Online Transaction Processing System </w:t>
      </w:r>
    </w:p>
    <w:p w14:paraId="22700ACC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Starting up and Online Business </w:t>
      </w:r>
    </w:p>
    <w:p w14:paraId="3F5AF6DF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Building Client Base </w:t>
      </w:r>
    </w:p>
    <w:p w14:paraId="1FBD9CC9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Threats and Challenges in E-Commerce (Seller’s Perspective) </w:t>
      </w:r>
    </w:p>
    <w:p w14:paraId="48348158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Threats and Challenges in E-Commerce (Buyer’s Perspective) </w:t>
      </w:r>
    </w:p>
    <w:p w14:paraId="2152DAE5" w14:textId="77777777" w:rsidR="00B612E5" w:rsidRPr="00B612E5" w:rsidRDefault="00B612E5" w:rsidP="00B61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>How to become a successful online Entrepreneur</w:t>
      </w:r>
    </w:p>
    <w:p w14:paraId="02A45970" w14:textId="77777777" w:rsidR="0093368A" w:rsidRDefault="002C5B9E" w:rsidP="0093368A">
      <w:pPr>
        <w:tabs>
          <w:tab w:val="left" w:pos="2715"/>
        </w:tabs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ab/>
      </w:r>
    </w:p>
    <w:p w14:paraId="7607D3C8" w14:textId="77777777" w:rsidR="00B612E5" w:rsidRPr="0093368A" w:rsidRDefault="00B612E5" w:rsidP="0093368A">
      <w:pPr>
        <w:tabs>
          <w:tab w:val="left" w:pos="2715"/>
        </w:tabs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</w:rPr>
        <w:t>WORK EXPERIENCE</w:t>
      </w:r>
    </w:p>
    <w:p w14:paraId="2554A568" w14:textId="77777777" w:rsidR="00B612E5" w:rsidRPr="00B612E5" w:rsidRDefault="0093368A" w:rsidP="00B612E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as a </w:t>
      </w:r>
      <w:r w:rsidR="00B612E5" w:rsidRPr="00B612E5">
        <w:rPr>
          <w:rFonts w:ascii="Times New Roman" w:eastAsia="Times New Roman" w:hAnsi="Times New Roman" w:cs="Times New Roman"/>
          <w:b/>
          <w:bCs/>
        </w:rPr>
        <w:t>Data</w:t>
      </w:r>
      <w:r w:rsidR="00B612E5" w:rsidRPr="00B612E5">
        <w:rPr>
          <w:rFonts w:ascii="Times New Roman" w:eastAsia="Times New Roman" w:hAnsi="Times New Roman" w:cs="Times New Roman"/>
        </w:rPr>
        <w:t xml:space="preserve"> </w:t>
      </w:r>
      <w:r w:rsidR="00B612E5" w:rsidRPr="00B612E5">
        <w:rPr>
          <w:rFonts w:ascii="Times New Roman" w:eastAsia="Times New Roman" w:hAnsi="Times New Roman" w:cs="Times New Roman"/>
          <w:b/>
          <w:bCs/>
        </w:rPr>
        <w:t>entry</w:t>
      </w:r>
      <w:r w:rsidR="00B612E5" w:rsidRPr="00B612E5">
        <w:rPr>
          <w:rFonts w:ascii="Times New Roman" w:eastAsia="Times New Roman" w:hAnsi="Times New Roman" w:cs="Times New Roman"/>
        </w:rPr>
        <w:t xml:space="preserve"> </w:t>
      </w:r>
      <w:r w:rsidR="00B612E5" w:rsidRPr="00B612E5">
        <w:rPr>
          <w:rFonts w:ascii="Times New Roman" w:eastAsia="Times New Roman" w:hAnsi="Times New Roman" w:cs="Times New Roman"/>
          <w:b/>
          <w:bCs/>
        </w:rPr>
        <w:t>operator</w:t>
      </w:r>
      <w:r w:rsidR="00B612E5" w:rsidRPr="00B612E5">
        <w:rPr>
          <w:rFonts w:ascii="Times New Roman" w:eastAsia="Times New Roman" w:hAnsi="Times New Roman" w:cs="Times New Roman"/>
        </w:rPr>
        <w:t xml:space="preserve"> at </w:t>
      </w:r>
      <w:r w:rsidR="00B612E5" w:rsidRPr="00B612E5">
        <w:rPr>
          <w:rFonts w:ascii="Times New Roman" w:eastAsia="Times New Roman" w:hAnsi="Times New Roman" w:cs="Times New Roman"/>
          <w:b/>
          <w:bCs/>
        </w:rPr>
        <w:t>Micronet</w:t>
      </w:r>
      <w:r w:rsidR="00B612E5" w:rsidRPr="00B612E5">
        <w:rPr>
          <w:rFonts w:ascii="Times New Roman" w:eastAsia="Times New Roman" w:hAnsi="Times New Roman" w:cs="Times New Roman"/>
        </w:rPr>
        <w:t xml:space="preserve"> </w:t>
      </w:r>
      <w:r w:rsidR="00B612E5" w:rsidRPr="00B612E5">
        <w:rPr>
          <w:rFonts w:ascii="Times New Roman" w:eastAsia="Times New Roman" w:hAnsi="Times New Roman" w:cs="Times New Roman"/>
          <w:b/>
          <w:bCs/>
        </w:rPr>
        <w:t>Global</w:t>
      </w:r>
      <w:r w:rsidR="00B612E5" w:rsidRPr="00B612E5">
        <w:rPr>
          <w:rFonts w:ascii="Times New Roman" w:eastAsia="Times New Roman" w:hAnsi="Times New Roman" w:cs="Times New Roman"/>
        </w:rPr>
        <w:t xml:space="preserve"> </w:t>
      </w:r>
      <w:r w:rsidR="00B612E5" w:rsidRPr="00B612E5">
        <w:rPr>
          <w:rFonts w:ascii="Times New Roman" w:eastAsia="Times New Roman" w:hAnsi="Times New Roman" w:cs="Times New Roman"/>
          <w:b/>
          <w:bCs/>
        </w:rPr>
        <w:t>Services</w:t>
      </w:r>
      <w:r w:rsidR="009961A1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3B5A5A07" w14:textId="77777777" w:rsidR="0093368A" w:rsidRDefault="0093368A" w:rsidP="00B612E5">
      <w:pPr>
        <w:spacing w:after="0" w:line="240" w:lineRule="auto"/>
        <w:rPr>
          <w:rFonts w:ascii="Times New Roman" w:eastAsia="Times New Roman" w:hAnsi="Times New Roman" w:cs="Times New Roman"/>
          <w:i/>
          <w:iCs/>
          <w:u w:val="single"/>
        </w:rPr>
      </w:pPr>
    </w:p>
    <w:p w14:paraId="143C90D1" w14:textId="77777777" w:rsidR="00B612E5" w:rsidRPr="00B612E5" w:rsidRDefault="00B612E5" w:rsidP="00B612E5">
      <w:pPr>
        <w:spacing w:after="0" w:line="240" w:lineRule="auto"/>
        <w:rPr>
          <w:rFonts w:ascii="Times New Roman" w:eastAsia="Times New Roman" w:hAnsi="Times New Roman" w:cs="Times New Roman"/>
          <w:i/>
          <w:iCs/>
          <w:u w:val="single"/>
        </w:rPr>
      </w:pPr>
      <w:r w:rsidRPr="0093368A">
        <w:rPr>
          <w:rFonts w:ascii="Times New Roman" w:eastAsia="Times New Roman" w:hAnsi="Times New Roman" w:cs="Times New Roman"/>
          <w:i/>
          <w:iCs/>
          <w:u w:val="single"/>
        </w:rPr>
        <w:t xml:space="preserve">Duties and Responsibilities </w:t>
      </w:r>
    </w:p>
    <w:p w14:paraId="728C6655" w14:textId="77777777" w:rsidR="00B612E5" w:rsidRPr="00B612E5" w:rsidRDefault="00B612E5" w:rsidP="00B612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>Inputting key client data in the main database of the company</w:t>
      </w:r>
    </w:p>
    <w:p w14:paraId="0F3EC4DE" w14:textId="77777777" w:rsidR="00B612E5" w:rsidRDefault="00B612E5" w:rsidP="00B612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>Managing, maintaining and updating databases and cus</w:t>
      </w:r>
      <w:r>
        <w:rPr>
          <w:rFonts w:ascii="Times New Roman" w:eastAsia="Times New Roman" w:hAnsi="Times New Roman" w:cs="Times New Roman"/>
        </w:rPr>
        <w:t>tomer information (EPF, ETF etc</w:t>
      </w:r>
      <w:r w:rsidRPr="00B612E5">
        <w:rPr>
          <w:rFonts w:ascii="Times New Roman" w:eastAsia="Times New Roman" w:hAnsi="Times New Roman" w:cs="Times New Roman"/>
        </w:rPr>
        <w:t>)</w:t>
      </w:r>
    </w:p>
    <w:p w14:paraId="76132108" w14:textId="77777777" w:rsidR="0093368A" w:rsidRDefault="0093368A" w:rsidP="00B6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72C70" w14:textId="77777777" w:rsidR="00B612E5" w:rsidRPr="00B612E5" w:rsidRDefault="0093368A" w:rsidP="00B6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an </w:t>
      </w:r>
      <w:r w:rsidR="00B612E5" w:rsidRPr="00B612E5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</w:t>
      </w:r>
      <w:r w:rsidR="00B612E5" w:rsidRPr="00B61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2E5" w:rsidRPr="00B612E5">
        <w:rPr>
          <w:rFonts w:ascii="Times New Roman" w:eastAsia="Times New Roman" w:hAnsi="Times New Roman" w:cs="Times New Roman"/>
          <w:b/>
          <w:bCs/>
          <w:sz w:val="24"/>
          <w:szCs w:val="24"/>
        </w:rPr>
        <w:t>Assistant</w:t>
      </w:r>
      <w:r w:rsidR="00B612E5" w:rsidRPr="00B612E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B612E5" w:rsidRPr="00B612E5">
        <w:rPr>
          <w:rFonts w:ascii="Times New Roman" w:eastAsia="Times New Roman" w:hAnsi="Times New Roman" w:cs="Times New Roman"/>
          <w:b/>
          <w:bCs/>
          <w:sz w:val="24"/>
          <w:szCs w:val="24"/>
        </w:rPr>
        <w:t>Maxaire</w:t>
      </w:r>
      <w:r w:rsidR="00B612E5" w:rsidRPr="00B612E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612E5" w:rsidRPr="00B612E5"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r w:rsidR="00B612E5" w:rsidRPr="00B612E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612E5" w:rsidRPr="00B612E5">
        <w:rPr>
          <w:rFonts w:ascii="Times New Roman" w:eastAsia="Times New Roman" w:hAnsi="Times New Roman" w:cs="Times New Roman"/>
          <w:b/>
          <w:bCs/>
          <w:sz w:val="24"/>
          <w:szCs w:val="24"/>
        </w:rPr>
        <w:t>Ltd</w:t>
      </w:r>
      <w:r w:rsidR="00B612E5" w:rsidRPr="00B61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B612E5" w:rsidRPr="00B612E5">
        <w:rPr>
          <w:rFonts w:ascii="Times New Roman" w:eastAsia="Times New Roman" w:hAnsi="Times New Roman" w:cs="Times New Roman"/>
          <w:sz w:val="24"/>
          <w:szCs w:val="24"/>
        </w:rPr>
        <w:t xml:space="preserve">(From Oct 2013 – June 2014) </w:t>
      </w:r>
    </w:p>
    <w:p w14:paraId="7DA09A54" w14:textId="77777777" w:rsidR="00B612E5" w:rsidRDefault="00B612E5" w:rsidP="00B612E5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</w:p>
    <w:p w14:paraId="154D79F6" w14:textId="77777777" w:rsidR="00B612E5" w:rsidRPr="00B612E5" w:rsidRDefault="0093368A" w:rsidP="00B612E5">
      <w:pPr>
        <w:spacing w:after="0" w:line="240" w:lineRule="auto"/>
        <w:rPr>
          <w:rFonts w:ascii="Times New Roman" w:eastAsia="Times New Roman" w:hAnsi="Times New Roman" w:cs="Times New Roman"/>
          <w:i/>
          <w:iCs/>
          <w:u w:val="single"/>
        </w:rPr>
      </w:pPr>
      <w:r w:rsidRPr="0093368A">
        <w:rPr>
          <w:rFonts w:ascii="Times New Roman" w:eastAsia="Times New Roman" w:hAnsi="Times New Roman" w:cs="Times New Roman"/>
          <w:i/>
          <w:iCs/>
          <w:u w:val="single"/>
        </w:rPr>
        <w:t xml:space="preserve">Duties and Responsibilities </w:t>
      </w:r>
    </w:p>
    <w:p w14:paraId="584C8624" w14:textId="77777777" w:rsidR="00B612E5" w:rsidRPr="00B612E5" w:rsidRDefault="00B612E5" w:rsidP="00B612E5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Maintaining payroll and other HR functions </w:t>
      </w:r>
    </w:p>
    <w:p w14:paraId="0AC300A0" w14:textId="77777777" w:rsidR="00B612E5" w:rsidRPr="00B612E5" w:rsidRDefault="00B612E5" w:rsidP="00B612E5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Maintaining daily work schedule of the workers </w:t>
      </w:r>
    </w:p>
    <w:p w14:paraId="75FBC307" w14:textId="77777777" w:rsidR="00B612E5" w:rsidRPr="00B612E5" w:rsidRDefault="00B612E5" w:rsidP="00B612E5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Managing daily cash inflow </w:t>
      </w:r>
    </w:p>
    <w:p w14:paraId="5675D9A1" w14:textId="77777777" w:rsidR="00B612E5" w:rsidRPr="00B612E5" w:rsidRDefault="00B612E5" w:rsidP="00B612E5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Handling employee grievances </w:t>
      </w:r>
    </w:p>
    <w:p w14:paraId="022AD986" w14:textId="77777777" w:rsidR="00B612E5" w:rsidRPr="00B612E5" w:rsidRDefault="00B612E5" w:rsidP="00B612E5">
      <w:pPr>
        <w:framePr w:hSpace="180" w:wrap="around" w:vAnchor="text" w:hAnchor="text" w:y="1"/>
        <w:tabs>
          <w:tab w:val="left" w:pos="4140"/>
        </w:tabs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 xml:space="preserve">Managing inventory and stocks </w:t>
      </w:r>
      <w:r w:rsidRPr="00B612E5">
        <w:rPr>
          <w:rFonts w:ascii="Times New Roman" w:eastAsia="Times New Roman" w:hAnsi="Times New Roman" w:cs="Times New Roman"/>
        </w:rPr>
        <w:tab/>
      </w:r>
    </w:p>
    <w:p w14:paraId="40E78999" w14:textId="77777777" w:rsidR="00B612E5" w:rsidRDefault="00B612E5" w:rsidP="00B612E5">
      <w:pPr>
        <w:rPr>
          <w:rFonts w:ascii="Times New Roman" w:eastAsia="Times New Roman" w:hAnsi="Times New Roman" w:cs="Times New Roman"/>
        </w:rPr>
      </w:pPr>
      <w:r w:rsidRPr="00B612E5">
        <w:rPr>
          <w:rFonts w:ascii="Times New Roman" w:eastAsia="Times New Roman" w:hAnsi="Times New Roman" w:cs="Times New Roman"/>
        </w:rPr>
        <w:t>Quality checking the supervisory</w:t>
      </w:r>
      <w:r>
        <w:rPr>
          <w:rFonts w:ascii="Times New Roman" w:eastAsia="Times New Roman" w:hAnsi="Times New Roman" w:cs="Times New Roman"/>
        </w:rPr>
        <w:t xml:space="preserve"> work</w:t>
      </w:r>
    </w:p>
    <w:p w14:paraId="0D969AF6" w14:textId="77777777" w:rsidR="00431927" w:rsidRDefault="00431927" w:rsidP="00C96E6B">
      <w:pPr>
        <w:tabs>
          <w:tab w:val="left" w:pos="2715"/>
        </w:tabs>
        <w:jc w:val="both"/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</w:rPr>
      </w:pPr>
    </w:p>
    <w:p w14:paraId="65C39AD1" w14:textId="77777777" w:rsidR="00431927" w:rsidRDefault="00431927" w:rsidP="00431927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Currently working as a </w:t>
      </w:r>
      <w:r w:rsidRPr="00431927">
        <w:rPr>
          <w:rFonts w:ascii="Times New Roman" w:eastAsia="Times New Roman" w:hAnsi="Times New Roman" w:cs="Times New Roman"/>
          <w:b/>
          <w:sz w:val="24"/>
          <w:szCs w:val="24"/>
        </w:rPr>
        <w:t xml:space="preserve">Sales </w:t>
      </w:r>
      <w:r w:rsidRPr="0043192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dministration</w:t>
      </w:r>
      <w:r w:rsidRPr="00B61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Executive</w:t>
      </w:r>
      <w:r w:rsidRPr="00B612E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AMW (Associated Motor Ways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Ltd)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(From 1</w:t>
      </w:r>
      <w:r w:rsidRPr="004319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 2014</w:t>
      </w:r>
      <w:r w:rsidR="0003718B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14:paraId="1C1740C2" w14:textId="77777777" w:rsidR="00431927" w:rsidRPr="00B612E5" w:rsidRDefault="00431927" w:rsidP="00431927">
      <w:pPr>
        <w:spacing w:after="0" w:line="240" w:lineRule="auto"/>
        <w:rPr>
          <w:rFonts w:ascii="Times New Roman" w:eastAsia="Times New Roman" w:hAnsi="Times New Roman" w:cs="Times New Roman"/>
          <w:i/>
          <w:iCs/>
          <w:u w:val="single"/>
        </w:rPr>
      </w:pPr>
      <w:r w:rsidRPr="0093368A">
        <w:rPr>
          <w:rFonts w:ascii="Times New Roman" w:eastAsia="Times New Roman" w:hAnsi="Times New Roman" w:cs="Times New Roman"/>
          <w:i/>
          <w:iCs/>
          <w:u w:val="single"/>
        </w:rPr>
        <w:t xml:space="preserve">Duties and Responsibilities </w:t>
      </w:r>
    </w:p>
    <w:p w14:paraId="431C1D7B" w14:textId="77777777" w:rsidR="00431927" w:rsidRPr="00B612E5" w:rsidRDefault="00431927" w:rsidP="00431927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431927">
        <w:rPr>
          <w:rFonts w:ascii="Times New Roman" w:eastAsia="Times New Roman" w:hAnsi="Times New Roman" w:cs="Times New Roman"/>
          <w:b/>
        </w:rPr>
        <w:t>Daily Operation Tasks</w:t>
      </w:r>
      <w:r>
        <w:rPr>
          <w:rFonts w:ascii="Times New Roman" w:eastAsia="Times New Roman" w:hAnsi="Times New Roman" w:cs="Times New Roman"/>
        </w:rPr>
        <w:t xml:space="preserve">: SAP related operations, goods delivery arrangements to dealers &amp; customers. Preparing Quotation, showroom inquiry handling, Invoicing </w:t>
      </w:r>
    </w:p>
    <w:p w14:paraId="28A3CAB5" w14:textId="77777777" w:rsidR="00431927" w:rsidRPr="00431927" w:rsidRDefault="00431927" w:rsidP="00431927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  <w:b/>
        </w:rPr>
      </w:pPr>
      <w:r w:rsidRPr="00431927">
        <w:rPr>
          <w:rFonts w:ascii="Times New Roman" w:eastAsia="Times New Roman" w:hAnsi="Times New Roman" w:cs="Times New Roman"/>
          <w:b/>
        </w:rPr>
        <w:t>Stock Monitoring &amp; Debtor Collection</w:t>
      </w:r>
    </w:p>
    <w:p w14:paraId="2EA43F1F" w14:textId="77777777" w:rsidR="00431927" w:rsidRPr="00B612E5" w:rsidRDefault="00431927" w:rsidP="00431927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03718B">
        <w:rPr>
          <w:rFonts w:ascii="Times New Roman" w:eastAsia="Times New Roman" w:hAnsi="Times New Roman" w:cs="Times New Roman"/>
          <w:b/>
        </w:rPr>
        <w:t>Report Submission: Monthly</w:t>
      </w:r>
      <w:r>
        <w:rPr>
          <w:rFonts w:ascii="Times New Roman" w:eastAsia="Times New Roman" w:hAnsi="Times New Roman" w:cs="Times New Roman"/>
        </w:rPr>
        <w:t xml:space="preserve">-Managers meeting, MPM Meeting and other </w:t>
      </w:r>
      <w:r w:rsidR="0003718B">
        <w:rPr>
          <w:rFonts w:ascii="Times New Roman" w:eastAsia="Times New Roman" w:hAnsi="Times New Roman" w:cs="Times New Roman"/>
        </w:rPr>
        <w:t>occasionally</w:t>
      </w:r>
      <w:r>
        <w:rPr>
          <w:rFonts w:ascii="Times New Roman" w:eastAsia="Times New Roman" w:hAnsi="Times New Roman" w:cs="Times New Roman"/>
        </w:rPr>
        <w:t xml:space="preserve"> required docs, YMC Report</w:t>
      </w:r>
      <w:r w:rsidR="0003718B">
        <w:rPr>
          <w:rFonts w:ascii="Times New Roman" w:eastAsia="Times New Roman" w:hAnsi="Times New Roman" w:cs="Times New Roman"/>
        </w:rPr>
        <w:t>, Sales Report</w:t>
      </w:r>
    </w:p>
    <w:p w14:paraId="6E165908" w14:textId="77777777" w:rsidR="00431927" w:rsidRPr="00B612E5" w:rsidRDefault="0003718B" w:rsidP="00431927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03718B">
        <w:rPr>
          <w:rFonts w:ascii="Times New Roman" w:eastAsia="Times New Roman" w:hAnsi="Times New Roman" w:cs="Times New Roman"/>
          <w:b/>
        </w:rPr>
        <w:t>Tender Handling, Suppliers Registration</w:t>
      </w:r>
      <w:r>
        <w:rPr>
          <w:rFonts w:ascii="Times New Roman" w:eastAsia="Times New Roman" w:hAnsi="Times New Roman" w:cs="Times New Roman"/>
        </w:rPr>
        <w:t>: Search Tenders/ Prepare Tenders/ Follow up Tenders</w:t>
      </w:r>
    </w:p>
    <w:p w14:paraId="6A6280C3" w14:textId="77777777" w:rsidR="00431927" w:rsidRPr="00B612E5" w:rsidRDefault="0003718B" w:rsidP="00431927">
      <w:pPr>
        <w:framePr w:hSpace="180" w:wrap="around" w:vAnchor="text" w:hAnchor="text" w:y="1"/>
        <w:tabs>
          <w:tab w:val="left" w:pos="4140"/>
        </w:tabs>
        <w:spacing w:after="0" w:line="240" w:lineRule="auto"/>
        <w:suppressOverlap/>
        <w:rPr>
          <w:rFonts w:ascii="Times New Roman" w:eastAsia="Times New Roman" w:hAnsi="Times New Roman" w:cs="Times New Roman"/>
        </w:rPr>
      </w:pPr>
      <w:r w:rsidRPr="0003718B">
        <w:rPr>
          <w:rFonts w:ascii="Times New Roman" w:eastAsia="Times New Roman" w:hAnsi="Times New Roman" w:cs="Times New Roman"/>
          <w:b/>
        </w:rPr>
        <w:t>Other Secretarial Function</w:t>
      </w:r>
      <w:r>
        <w:rPr>
          <w:rFonts w:ascii="Times New Roman" w:eastAsia="Times New Roman" w:hAnsi="Times New Roman" w:cs="Times New Roman"/>
        </w:rPr>
        <w:t>: Proper filling, P/P Presentation, Letters, Mail…</w:t>
      </w:r>
      <w:r w:rsidR="00431927" w:rsidRPr="00B612E5">
        <w:rPr>
          <w:rFonts w:ascii="Times New Roman" w:eastAsia="Times New Roman" w:hAnsi="Times New Roman" w:cs="Times New Roman"/>
        </w:rPr>
        <w:t xml:space="preserve"> </w:t>
      </w:r>
      <w:r w:rsidR="00431927" w:rsidRPr="00B612E5">
        <w:rPr>
          <w:rFonts w:ascii="Times New Roman" w:eastAsia="Times New Roman" w:hAnsi="Times New Roman" w:cs="Times New Roman"/>
        </w:rPr>
        <w:tab/>
      </w:r>
    </w:p>
    <w:p w14:paraId="5FF2B897" w14:textId="77777777" w:rsidR="00431927" w:rsidRDefault="00431927" w:rsidP="00C96E6B">
      <w:pPr>
        <w:tabs>
          <w:tab w:val="left" w:pos="2715"/>
        </w:tabs>
        <w:jc w:val="both"/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</w:rPr>
      </w:pPr>
    </w:p>
    <w:p w14:paraId="7DA06D71" w14:textId="77777777" w:rsidR="00C96E6B" w:rsidRDefault="00C96E6B" w:rsidP="00C96E6B">
      <w:pPr>
        <w:tabs>
          <w:tab w:val="left" w:pos="2715"/>
        </w:tabs>
        <w:jc w:val="both"/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</w:rPr>
      </w:pPr>
      <w:r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</w:rPr>
        <w:t xml:space="preserve">EXTRA-CURRICULAR ACTIVITIES </w:t>
      </w:r>
    </w:p>
    <w:p w14:paraId="0E937A2B" w14:textId="77777777" w:rsidR="00C96E6B" w:rsidRPr="00C96E6B" w:rsidRDefault="00C96E6B" w:rsidP="00C96E6B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  <w:sz w:val="24"/>
          <w:szCs w:val="24"/>
        </w:rPr>
      </w:pPr>
      <w:r w:rsidRPr="00C96E6B">
        <w:rPr>
          <w:rFonts w:ascii="Times New Roman" w:eastAsia="Times New Roman" w:hAnsi="Times New Roman" w:cs="Times New Roman"/>
          <w:sz w:val="24"/>
          <w:szCs w:val="24"/>
        </w:rPr>
        <w:t>Participated in the School Athletic meets in 1997 to 2006.</w:t>
      </w:r>
    </w:p>
    <w:p w14:paraId="4AC28FAC" w14:textId="77777777" w:rsidR="00C96E6B" w:rsidRPr="00C96E6B" w:rsidRDefault="00C96E6B" w:rsidP="00C96E6B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  <w:sz w:val="24"/>
          <w:szCs w:val="24"/>
        </w:rPr>
      </w:pPr>
      <w:r w:rsidRPr="00C96E6B">
        <w:rPr>
          <w:rFonts w:ascii="Times New Roman" w:eastAsia="Times New Roman" w:hAnsi="Times New Roman" w:cs="Times New Roman"/>
          <w:sz w:val="24"/>
          <w:szCs w:val="24"/>
        </w:rPr>
        <w:t>Member of Commerce Union</w:t>
      </w:r>
    </w:p>
    <w:p w14:paraId="250EA156" w14:textId="77777777" w:rsidR="00C96E6B" w:rsidRPr="00C96E6B" w:rsidRDefault="00C96E6B" w:rsidP="00C96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6B">
        <w:rPr>
          <w:rFonts w:ascii="Times New Roman" w:eastAsia="Times New Roman" w:hAnsi="Times New Roman" w:cs="Times New Roman"/>
          <w:sz w:val="24"/>
          <w:szCs w:val="24"/>
        </w:rPr>
        <w:t xml:space="preserve">Played football for the school team </w:t>
      </w:r>
    </w:p>
    <w:p w14:paraId="3D5030A4" w14:textId="77777777" w:rsidR="00C96E6B" w:rsidRPr="00C96E6B" w:rsidRDefault="00C96E6B" w:rsidP="00C96E6B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  <w:sz w:val="24"/>
          <w:szCs w:val="24"/>
        </w:rPr>
      </w:pPr>
      <w:r w:rsidRPr="00C96E6B">
        <w:rPr>
          <w:rFonts w:ascii="Times New Roman" w:eastAsia="Times New Roman" w:hAnsi="Times New Roman" w:cs="Times New Roman"/>
          <w:sz w:val="24"/>
          <w:szCs w:val="24"/>
        </w:rPr>
        <w:t>Played cricket</w:t>
      </w:r>
    </w:p>
    <w:p w14:paraId="4866D998" w14:textId="77777777" w:rsidR="00C96E6B" w:rsidRPr="00C96E6B" w:rsidRDefault="00C96E6B" w:rsidP="00C96E6B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  <w:sz w:val="24"/>
          <w:szCs w:val="24"/>
        </w:rPr>
      </w:pPr>
      <w:r w:rsidRPr="00C96E6B">
        <w:rPr>
          <w:rFonts w:ascii="Times New Roman" w:eastAsia="Times New Roman" w:hAnsi="Times New Roman" w:cs="Times New Roman"/>
          <w:sz w:val="24"/>
          <w:szCs w:val="24"/>
        </w:rPr>
        <w:t xml:space="preserve">Played rugby </w:t>
      </w:r>
    </w:p>
    <w:p w14:paraId="2CB68A24" w14:textId="77777777" w:rsidR="00C96E6B" w:rsidRPr="00C96E6B" w:rsidRDefault="00C96E6B" w:rsidP="00C96E6B">
      <w:pPr>
        <w:framePr w:hSpace="180" w:wrap="around" w:vAnchor="text" w:hAnchor="text" w:y="1"/>
        <w:spacing w:after="0" w:line="240" w:lineRule="auto"/>
        <w:suppressOverlap/>
        <w:rPr>
          <w:rFonts w:ascii="Times New Roman" w:eastAsia="Times New Roman" w:hAnsi="Times New Roman" w:cs="Times New Roman"/>
          <w:sz w:val="24"/>
          <w:szCs w:val="24"/>
        </w:rPr>
      </w:pPr>
      <w:r w:rsidRPr="00C96E6B">
        <w:rPr>
          <w:rFonts w:ascii="Times New Roman" w:eastAsia="Times New Roman" w:hAnsi="Times New Roman" w:cs="Times New Roman"/>
          <w:sz w:val="24"/>
          <w:szCs w:val="24"/>
        </w:rPr>
        <w:t xml:space="preserve">Swimming </w:t>
      </w:r>
    </w:p>
    <w:p w14:paraId="71DE4C76" w14:textId="77777777" w:rsidR="00C96E6B" w:rsidRDefault="00C96E6B" w:rsidP="00C96E6B">
      <w:pPr>
        <w:tabs>
          <w:tab w:val="left" w:pos="1845"/>
        </w:tabs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78282C59" w14:textId="77777777" w:rsidR="002C3022" w:rsidRDefault="002C3022" w:rsidP="002C3022">
      <w:pPr>
        <w:tabs>
          <w:tab w:val="left" w:pos="2715"/>
        </w:tabs>
        <w:jc w:val="both"/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</w:rPr>
      </w:pPr>
      <w:r>
        <w:rPr>
          <w:rFonts w:ascii="Tw Cen MT" w:eastAsia="Times New Roman" w:hAnsi="Tw Cen MT" w:cs="Latha"/>
          <w:b/>
          <w:bCs/>
          <w:i/>
          <w:iCs/>
          <w:smallCaps/>
          <w:color w:val="17365D"/>
          <w:spacing w:val="20"/>
          <w:sz w:val="24"/>
          <w:szCs w:val="24"/>
          <w:u w:val="single"/>
        </w:rPr>
        <w:t>REFERENCES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41"/>
        <w:gridCol w:w="3442"/>
      </w:tblGrid>
      <w:tr w:rsidR="002C3022" w:rsidRPr="002C3022" w14:paraId="7869081C" w14:textId="77777777" w:rsidTr="002C3022">
        <w:tc>
          <w:tcPr>
            <w:tcW w:w="3441" w:type="dxa"/>
            <w:shd w:val="clear" w:color="auto" w:fill="auto"/>
          </w:tcPr>
          <w:p w14:paraId="383A384F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Rev.Fr.Anton Amalraj</w:t>
            </w:r>
          </w:p>
          <w:p w14:paraId="2C8F10C8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Roman Catholic Priest</w:t>
            </w:r>
          </w:p>
          <w:p w14:paraId="07839995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St.John’s Church, Delft</w:t>
            </w:r>
          </w:p>
          <w:p w14:paraId="5EA7A332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Jaffna</w:t>
            </w:r>
          </w:p>
          <w:p w14:paraId="602CAC99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Tel-0776946382</w:t>
            </w:r>
          </w:p>
        </w:tc>
        <w:tc>
          <w:tcPr>
            <w:tcW w:w="3442" w:type="dxa"/>
            <w:shd w:val="clear" w:color="auto" w:fill="auto"/>
          </w:tcPr>
          <w:p w14:paraId="2CE657F4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R. Navodhayam- J.P</w:t>
            </w:r>
          </w:p>
          <w:p w14:paraId="1BC8F479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Attorney-at-Law, Notary Public</w:t>
            </w:r>
          </w:p>
          <w:p w14:paraId="07578EB7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Commissioner for Oaths &amp; Regd.</w:t>
            </w:r>
          </w:p>
          <w:p w14:paraId="450AC444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Company Secretary</w:t>
            </w:r>
          </w:p>
          <w:p w14:paraId="491850F9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411/20, Galle road, Bambalapitya.</w:t>
            </w:r>
          </w:p>
          <w:p w14:paraId="44E74C5B" w14:textId="77777777" w:rsidR="002C3022" w:rsidRPr="002C3022" w:rsidRDefault="002C3022" w:rsidP="002C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C3022">
              <w:rPr>
                <w:rFonts w:ascii="Times New Roman" w:eastAsia="Times New Roman" w:hAnsi="Times New Roman" w:cs="Times New Roman"/>
                <w:color w:val="000000"/>
              </w:rPr>
              <w:t>Tel-0714813190</w:t>
            </w:r>
          </w:p>
        </w:tc>
      </w:tr>
    </w:tbl>
    <w:p w14:paraId="70691E31" w14:textId="77777777" w:rsidR="002C3022" w:rsidRPr="002C3022" w:rsidRDefault="002C3022" w:rsidP="002C3022">
      <w:pPr>
        <w:jc w:val="both"/>
        <w:rPr>
          <w:color w:val="000000"/>
        </w:rPr>
      </w:pPr>
    </w:p>
    <w:p w14:paraId="0BB8401B" w14:textId="77777777" w:rsidR="00C96E6B" w:rsidRPr="0093368A" w:rsidRDefault="00C96E6B" w:rsidP="00C96E6B">
      <w:pPr>
        <w:tabs>
          <w:tab w:val="left" w:pos="1845"/>
        </w:tabs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367FFA7D" w14:textId="77777777" w:rsidR="002C3022" w:rsidRPr="002C3022" w:rsidRDefault="002C3022" w:rsidP="002C30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C3022">
        <w:rPr>
          <w:rFonts w:ascii="Times New Roman" w:eastAsia="Times New Roman" w:hAnsi="Times New Roman" w:cs="Times New Roman"/>
          <w:color w:val="0D0D0D"/>
        </w:rPr>
        <w:t>I hereby declare that the particulars given above are true and correct. If I am granted an opportunity to serve under you I shall carry out my Duties to the fullest satisfaction of my superior.</w:t>
      </w:r>
    </w:p>
    <w:p w14:paraId="66B96D77" w14:textId="77777777" w:rsidR="002C3022" w:rsidRDefault="002C3022" w:rsidP="00B612E5"/>
    <w:p w14:paraId="72A9692F" w14:textId="77777777" w:rsidR="002C3022" w:rsidRPr="002C3022" w:rsidRDefault="002C3022" w:rsidP="002C3022"/>
    <w:p w14:paraId="6835330C" w14:textId="77777777" w:rsidR="002C3022" w:rsidRDefault="002C3022" w:rsidP="002C3022"/>
    <w:p w14:paraId="5BF440AE" w14:textId="77777777" w:rsidR="00C96E6B" w:rsidRPr="002C3022" w:rsidRDefault="002C3022" w:rsidP="002C3022">
      <w:pPr>
        <w:tabs>
          <w:tab w:val="left" w:pos="2565"/>
        </w:tabs>
      </w:pPr>
      <w:r>
        <w:tab/>
      </w:r>
    </w:p>
    <w:sectPr w:rsidR="00C96E6B" w:rsidRPr="002C3022" w:rsidSect="00B151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134E6" w14:textId="77777777" w:rsidR="00007497" w:rsidRDefault="00007497" w:rsidP="00E55D12">
      <w:pPr>
        <w:spacing w:after="0" w:line="240" w:lineRule="auto"/>
      </w:pPr>
      <w:r>
        <w:separator/>
      </w:r>
    </w:p>
  </w:endnote>
  <w:endnote w:type="continuationSeparator" w:id="0">
    <w:p w14:paraId="3F563F99" w14:textId="77777777" w:rsidR="00007497" w:rsidRDefault="00007497" w:rsidP="00E5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22D93" w14:textId="77777777" w:rsidR="00007497" w:rsidRDefault="00007497" w:rsidP="00E55D12">
      <w:pPr>
        <w:spacing w:after="0" w:line="240" w:lineRule="auto"/>
      </w:pPr>
      <w:r>
        <w:separator/>
      </w:r>
    </w:p>
  </w:footnote>
  <w:footnote w:type="continuationSeparator" w:id="0">
    <w:p w14:paraId="63CC6A50" w14:textId="77777777" w:rsidR="00007497" w:rsidRDefault="00007497" w:rsidP="00E55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651D"/>
    <w:multiLevelType w:val="hybridMultilevel"/>
    <w:tmpl w:val="4D8EA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36ECE"/>
    <w:multiLevelType w:val="hybridMultilevel"/>
    <w:tmpl w:val="28301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57606"/>
    <w:multiLevelType w:val="hybridMultilevel"/>
    <w:tmpl w:val="201C2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578A6"/>
    <w:multiLevelType w:val="hybridMultilevel"/>
    <w:tmpl w:val="A9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6C"/>
    <w:rsid w:val="00007497"/>
    <w:rsid w:val="0003718B"/>
    <w:rsid w:val="00176279"/>
    <w:rsid w:val="00224432"/>
    <w:rsid w:val="002529D2"/>
    <w:rsid w:val="002A71C3"/>
    <w:rsid w:val="002C3022"/>
    <w:rsid w:val="002C5B9E"/>
    <w:rsid w:val="00315D02"/>
    <w:rsid w:val="00431927"/>
    <w:rsid w:val="004A25F5"/>
    <w:rsid w:val="00626B32"/>
    <w:rsid w:val="00631200"/>
    <w:rsid w:val="0081456C"/>
    <w:rsid w:val="0093368A"/>
    <w:rsid w:val="009961A1"/>
    <w:rsid w:val="00A03CF4"/>
    <w:rsid w:val="00A35CB1"/>
    <w:rsid w:val="00B151AD"/>
    <w:rsid w:val="00B612E5"/>
    <w:rsid w:val="00BF1948"/>
    <w:rsid w:val="00C96E6B"/>
    <w:rsid w:val="00D65175"/>
    <w:rsid w:val="00E55D12"/>
    <w:rsid w:val="00FB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19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1456C"/>
    <w:pPr>
      <w:spacing w:after="160"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1456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bidi="ar-SA"/>
    </w:rPr>
  </w:style>
  <w:style w:type="character" w:styleId="IntenseReference">
    <w:name w:val="Intense Reference"/>
    <w:uiPriority w:val="32"/>
    <w:qFormat/>
    <w:rsid w:val="0081456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table" w:styleId="TableGrid">
    <w:name w:val="Table Grid"/>
    <w:basedOn w:val="TableNormal"/>
    <w:uiPriority w:val="59"/>
    <w:rsid w:val="0081456C"/>
    <w:pPr>
      <w:spacing w:after="0" w:line="240" w:lineRule="auto"/>
      <w:ind w:left="2160"/>
    </w:pPr>
    <w:rPr>
      <w:rFonts w:eastAsiaTheme="minorEastAsia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B9E"/>
    <w:pPr>
      <w:spacing w:after="160"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  <w:lang w:bidi="ar-SA"/>
    </w:rPr>
  </w:style>
  <w:style w:type="paragraph" w:styleId="NoSpacing">
    <w:name w:val="No Spacing"/>
    <w:uiPriority w:val="1"/>
    <w:qFormat/>
    <w:rsid w:val="002C5B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51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12"/>
  </w:style>
  <w:style w:type="paragraph" w:styleId="Footer">
    <w:name w:val="footer"/>
    <w:basedOn w:val="Normal"/>
    <w:link w:val="FooterChar"/>
    <w:uiPriority w:val="99"/>
    <w:unhideWhenUsed/>
    <w:rsid w:val="00E5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1456C"/>
    <w:pPr>
      <w:spacing w:after="160"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1456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bidi="ar-SA"/>
    </w:rPr>
  </w:style>
  <w:style w:type="character" w:styleId="IntenseReference">
    <w:name w:val="Intense Reference"/>
    <w:uiPriority w:val="32"/>
    <w:qFormat/>
    <w:rsid w:val="0081456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table" w:styleId="TableGrid">
    <w:name w:val="Table Grid"/>
    <w:basedOn w:val="TableNormal"/>
    <w:uiPriority w:val="59"/>
    <w:rsid w:val="0081456C"/>
    <w:pPr>
      <w:spacing w:after="0" w:line="240" w:lineRule="auto"/>
      <w:ind w:left="2160"/>
    </w:pPr>
    <w:rPr>
      <w:rFonts w:eastAsiaTheme="minorEastAsia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B9E"/>
    <w:pPr>
      <w:spacing w:after="160"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  <w:lang w:bidi="ar-SA"/>
    </w:rPr>
  </w:style>
  <w:style w:type="paragraph" w:styleId="NoSpacing">
    <w:name w:val="No Spacing"/>
    <w:uiPriority w:val="1"/>
    <w:qFormat/>
    <w:rsid w:val="002C5B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51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12"/>
  </w:style>
  <w:style w:type="paragraph" w:styleId="Footer">
    <w:name w:val="footer"/>
    <w:basedOn w:val="Normal"/>
    <w:link w:val="FooterChar"/>
    <w:uiPriority w:val="99"/>
    <w:unhideWhenUsed/>
    <w:rsid w:val="00E5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tephannitha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AMWLTD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Thevakumar Nitharshan</cp:lastModifiedBy>
  <cp:revision>3</cp:revision>
  <cp:lastPrinted>2015-05-26T07:19:00Z</cp:lastPrinted>
  <dcterms:created xsi:type="dcterms:W3CDTF">2015-05-26T07:19:00Z</dcterms:created>
  <dcterms:modified xsi:type="dcterms:W3CDTF">2015-07-25T05:35:00Z</dcterms:modified>
</cp:coreProperties>
</file>