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val="0"/>
          <w:color w:val="19D3C5"/>
          <w:sz w:val="12"/>
        </w:rPr>
        <w:t>━━━━━━━━━━━━━━━━━━━━━━━━━━━━━━━━━━━━━━━━━━━━━━━━━━━━━━━━━━━━━━━━━━━━━━━━━━━━━━━━</w:t>
      </w:r>
    </w:p>
    <w:p>
      <w:pPr>
        <w:spacing w:before="0" w:after="800"/>
        <w:jc w:val="left"/>
      </w:pPr>
      <w:r>
        <w:rPr>
          <w:rFonts w:ascii="Calibri" w:hAnsi="Calibri"/>
          <w:b w:val="0"/>
          <w:color w:val="0B1437"/>
          <w:sz w:val="12"/>
        </w:rPr>
      </w:r>
    </w:p>
    <w:p>
      <w:pPr>
        <w:spacing w:before="0" w:after="80"/>
        <w:jc w:val="left"/>
      </w:pPr>
      <w:r>
        <w:rPr>
          <w:rFonts w:ascii="Calibri" w:hAnsi="Calibri"/>
          <w:b/>
          <w:color w:val="19D3C5"/>
          <w:sz w:val="28"/>
        </w:rPr>
        <w:t>PRAXION HROS</w:t>
      </w:r>
    </w:p>
    <w:p>
      <w:pPr>
        <w:spacing w:before="0" w:after="40"/>
        <w:jc w:val="left"/>
      </w:pPr>
      <w:r>
        <w:rPr>
          <w:rFonts w:ascii="Calibri" w:hAnsi="Calibri"/>
          <w:b/>
          <w:color w:val="0B1437"/>
          <w:sz w:val="56"/>
        </w:rPr>
        <w:t>Discovery Phase Validation</w:t>
      </w:r>
    </w:p>
    <w:p>
      <w:pPr>
        <w:spacing w:before="0" w:after="400"/>
        <w:jc w:val="left"/>
      </w:pPr>
      <w:r>
        <w:rPr>
          <w:rFonts w:ascii="Calibri" w:hAnsi="Calibri"/>
          <w:b w:val="0"/>
          <w:color w:val="1E2A5E"/>
          <w:sz w:val="40"/>
        </w:rPr>
        <w:t>Stakeholder Questionnaire</w:t>
      </w:r>
    </w:p>
    <w:tbl>
      <w:tblPr>
        <w:tblStyle w:val="TableGrid"/>
        <w:tblW w:type="auto" w:w="0"/>
        <w:tblLook w:firstColumn="1" w:firstRow="1" w:lastColumn="0" w:lastRow="0" w:noHBand="0" w:noVBand="1" w:val="04A0"/>
      </w:tblPr>
      <w:tblGrid>
        <w:gridCol w:w="4824"/>
        <w:gridCol w:w="4824"/>
      </w:tblGrid>
      <w:tr>
        <w:tc>
          <w:tcPr>
            <w:tcW w:type="dxa" w:w="2592"/>
            <w:shd w:val="clear" w:color="auto" w:fill="E8ECF3"/>
          </w:tcPr>
          <w:p>
            <w:r>
              <w:rPr>
                <w:rFonts w:ascii="Calibri" w:hAnsi="Calibri"/>
                <w:b/>
                <w:color w:val="0B1437"/>
                <w:sz w:val="20"/>
              </w:rPr>
              <w:t>Department:</w:t>
            </w:r>
          </w:p>
        </w:tc>
        <w:tc>
          <w:tcPr>
            <w:tcW w:type="dxa" w:w="7200"/>
          </w:tcPr>
          <w:p>
            <w:r>
              <w:rPr>
                <w:rFonts w:ascii="Calibri" w:hAnsi="Calibri"/>
                <w:b w:val="0"/>
                <w:color w:val="0B1437"/>
                <w:sz w:val="20"/>
              </w:rPr>
              <w:t>IT &amp; System Administration</w:t>
            </w:r>
          </w:p>
        </w:tc>
      </w:tr>
      <w:tr>
        <w:tc>
          <w:tcPr>
            <w:tcW w:type="dxa" w:w="2592"/>
            <w:shd w:val="clear" w:color="auto" w:fill="E8ECF3"/>
          </w:tcPr>
          <w:p>
            <w:r>
              <w:rPr>
                <w:rFonts w:ascii="Calibri" w:hAnsi="Calibri"/>
                <w:b/>
                <w:color w:val="0B1437"/>
                <w:sz w:val="20"/>
              </w:rPr>
              <w:t>Addressed To:</w:t>
            </w:r>
          </w:p>
        </w:tc>
        <w:tc>
          <w:tcPr>
            <w:tcW w:type="dxa" w:w="7200"/>
          </w:tcPr>
          <w:p>
            <w:r>
              <w:rPr>
                <w:rFonts w:ascii="Calibri" w:hAnsi="Calibri"/>
                <w:b w:val="0"/>
                <w:color w:val="0B1437"/>
                <w:sz w:val="20"/>
              </w:rPr>
              <w:t>Head of IT / CTO</w:t>
            </w:r>
          </w:p>
        </w:tc>
      </w:tr>
      <w:tr>
        <w:tc>
          <w:tcPr>
            <w:tcW w:type="dxa" w:w="2592"/>
            <w:shd w:val="clear" w:color="auto" w:fill="E8ECF3"/>
          </w:tcPr>
          <w:p>
            <w:r>
              <w:rPr>
                <w:rFonts w:ascii="Calibri" w:hAnsi="Calibri"/>
                <w:b/>
                <w:color w:val="0B1437"/>
                <w:sz w:val="20"/>
              </w:rPr>
              <w:t>Modules Covered:</w:t>
            </w:r>
          </w:p>
        </w:tc>
        <w:tc>
          <w:tcPr>
            <w:tcW w:type="dxa" w:w="7200"/>
          </w:tcPr>
          <w:p>
            <w:r>
              <w:rPr>
                <w:rFonts w:ascii="Calibri" w:hAnsi="Calibri"/>
                <w:b w:val="0"/>
                <w:color w:val="0B1437"/>
                <w:sz w:val="20"/>
              </w:rPr>
              <w:t>M10 System Administration, M9 Analytics &amp; Reporting, M11 Mobile App</w:t>
            </w:r>
          </w:p>
        </w:tc>
      </w:tr>
      <w:tr>
        <w:tc>
          <w:tcPr>
            <w:tcW w:type="dxa" w:w="2592"/>
            <w:shd w:val="clear" w:color="auto" w:fill="E8ECF3"/>
          </w:tcPr>
          <w:p>
            <w:r>
              <w:rPr>
                <w:rFonts w:ascii="Calibri" w:hAnsi="Calibri"/>
                <w:b/>
                <w:color w:val="0B1437"/>
                <w:sz w:val="20"/>
              </w:rPr>
              <w:t>Date:</w:t>
            </w:r>
          </w:p>
        </w:tc>
        <w:tc>
          <w:tcPr>
            <w:tcW w:type="dxa" w:w="7200"/>
          </w:tcPr>
          <w:p>
            <w:r>
              <w:rPr>
                <w:rFonts w:ascii="Calibri" w:hAnsi="Calibri"/>
                <w:b w:val="0"/>
                <w:color w:val="0B1437"/>
                <w:sz w:val="20"/>
              </w:rPr>
              <w:t>April 2026</w:t>
            </w:r>
          </w:p>
        </w:tc>
      </w:tr>
    </w:tbl>
    <w:p>
      <w:pPr>
        <w:spacing w:before="0" w:after="240"/>
        <w:jc w:val="left"/>
      </w:pPr>
      <w:r>
        <w:rPr>
          <w:rFonts w:ascii="Calibri" w:hAnsi="Calibri"/>
          <w:b w:val="0"/>
          <w:color w:val="0B1437"/>
          <w:sz w:val="12"/>
        </w:rPr>
      </w:r>
    </w:p>
    <w:p>
      <w:pPr>
        <w:pStyle w:val="Heading1"/>
      </w:pPr>
      <w:r>
        <w:rPr>
          <w:rFonts w:ascii="Calibri" w:hAnsi="Calibri"/>
          <w:color w:val="0B1437"/>
        </w:rPr>
        <w:t>Introduction</w:t>
      </w:r>
    </w:p>
    <w:p>
      <w:pPr>
        <w:spacing w:before="0" w:after="160"/>
        <w:jc w:val="left"/>
      </w:pPr>
      <w:r>
        <w:rPr>
          <w:rFonts w:ascii="Calibri" w:hAnsi="Calibri"/>
          <w:b w:val="0"/>
          <w:color w:val="6B7A99"/>
          <w:sz w:val="21"/>
        </w:rPr>
        <w:t>As part of the Praxion HROS discovery phase completion, we are seeking your validation and input on the requirements, user stories, and priorities defined for your area of responsibility. Your feedback is critical to ensure we have accurately captured your needs before we proceed to the build phase.</w:t>
      </w:r>
    </w:p>
    <w:p>
      <w:pPr>
        <w:spacing w:before="0" w:after="240"/>
        <w:jc w:val="left"/>
      </w:pPr>
      <w:r>
        <w:rPr>
          <w:rFonts w:ascii="Calibri" w:hAnsi="Calibri"/>
          <w:b w:val="0"/>
          <w:color w:val="6B7A99"/>
          <w:sz w:val="21"/>
        </w:rPr>
        <w:t>Please review each section carefully and provide your confirmation or suggested changes. Where you agree with the current definition, mark 'Y' in the Confirmed column. Where you have changes or additions, mark 'N' and provide details in the Comments column.</w:t>
      </w:r>
    </w:p>
    <w:p>
      <w:r>
        <w:br w:type="page"/>
      </w:r>
    </w:p>
    <w:p>
      <w:pPr>
        <w:pStyle w:val="Heading1"/>
      </w:pPr>
      <w:r>
        <w:rPr>
          <w:rFonts w:ascii="Calibri" w:hAnsi="Calibri"/>
          <w:color w:val="0B1437"/>
        </w:rPr>
        <w:t>M10: System Administration</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0B1437"/>
          </w:tcPr>
          <w:p>
            <w:pPr>
              <w:jc w:val="center"/>
            </w:pPr>
            <w:r>
              <w:rPr>
                <w:rFonts w:ascii="Calibri" w:hAnsi="Calibri"/>
                <w:b/>
                <w:color w:val="FFFFFF"/>
                <w:sz w:val="20"/>
              </w:rPr>
              <w:t>15 User Stories</w:t>
            </w:r>
          </w:p>
        </w:tc>
        <w:tc>
          <w:tcPr>
            <w:tcW w:type="dxa" w:w="3216"/>
            <w:shd w:val="clear" w:color="auto" w:fill="0B1437"/>
          </w:tcPr>
          <w:p>
            <w:pPr>
              <w:jc w:val="center"/>
            </w:pPr>
            <w:r>
              <w:rPr>
                <w:rFonts w:ascii="Calibri" w:hAnsi="Calibri"/>
                <w:b/>
                <w:color w:val="FFFFFF"/>
                <w:sz w:val="20"/>
              </w:rPr>
              <w:t>128 Story Points</w:t>
            </w:r>
          </w:p>
        </w:tc>
        <w:tc>
          <w:tcPr>
            <w:tcW w:type="dxa" w:w="3216"/>
            <w:shd w:val="clear" w:color="auto" w:fill="0B1437"/>
          </w:tcPr>
          <w:p>
            <w:pPr>
              <w:jc w:val="center"/>
            </w:pPr>
            <w:r>
              <w:rPr>
                <w:rFonts w:ascii="Calibri" w:hAnsi="Calibri"/>
                <w:b/>
                <w:color w:val="FFFFFF"/>
                <w:sz w:val="20"/>
              </w:rPr>
              <w:t>BRD: Praxion-BRD-M10</w:t>
            </w:r>
          </w:p>
        </w:tc>
      </w:tr>
    </w:tbl>
    <w:p>
      <w:pPr>
        <w:spacing w:before="0" w:after="160"/>
        <w:jc w:val="left"/>
      </w:pPr>
      <w:r>
        <w:rPr>
          <w:rFonts w:ascii="Calibri" w:hAnsi="Calibri"/>
          <w:b w:val="0"/>
          <w:color w:val="0B1437"/>
          <w:sz w:val="8"/>
        </w:rPr>
      </w:r>
    </w:p>
    <w:p>
      <w:pPr>
        <w:pStyle w:val="Heading2"/>
      </w:pPr>
      <w:r>
        <w:rPr>
          <w:rFonts w:ascii="Calibri" w:hAnsi="Calibri"/>
          <w:color w:val="0B1437"/>
        </w:rPr>
        <w:t>A. Functional Scope Confirmation</w:t>
      </w:r>
    </w:p>
    <w:p>
      <w:pPr>
        <w:spacing w:before="0" w:after="80"/>
        <w:jc w:val="left"/>
      </w:pPr>
      <w:r>
        <w:rPr>
          <w:rFonts w:ascii="Calibri" w:hAnsi="Calibri"/>
          <w:b w:val="0"/>
          <w:color w:val="6B7A99"/>
          <w:sz w:val="20"/>
        </w:rPr>
        <w:t>The following scope has been defined for System Administration:</w:t>
      </w:r>
    </w:p>
    <w:p>
      <w:pPr>
        <w:spacing w:before="80" w:after="160"/>
        <w:jc w:val="left"/>
      </w:pPr>
      <w:r>
        <w:rPr>
          <w:rFonts w:ascii="Calibri" w:hAnsi="Calibri"/>
          <w:b/>
          <w:color w:val="0B1437"/>
          <w:sz w:val="21"/>
        </w:rPr>
        <w:t>Tenant configuration, user management, role assignments, audit logs, system health monitoring</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functional scope above accurately represents our requirements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module boundaries (what is included vs excluded) are correct</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Integration points with other modules are properly identified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Additional scope items or changes needed: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B. Key User Stories Validation</w:t>
      </w:r>
    </w:p>
    <w:p>
      <w:pPr>
        <w:spacing w:before="0" w:after="120"/>
        <w:jc w:val="left"/>
      </w:pPr>
      <w:r>
        <w:rPr>
          <w:rFonts w:ascii="Calibri" w:hAnsi="Calibri"/>
          <w:b w:val="0"/>
          <w:color w:val="6B7A99"/>
          <w:sz w:val="20"/>
        </w:rPr>
        <w:t>Please confirm the following key user stories represent your actual workflows: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As a Super Admin, I can configure tenant settings including branding, workflows, and modules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As a System Admin, I can manage user accounts with role-based access assignments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As a System Admin, I can view and search audit logs for all system activities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4</w:t>
            </w:r>
          </w:p>
        </w:tc>
        <w:tc>
          <w:tcPr>
            <w:tcW w:type="dxa" w:w="5184"/>
          </w:tcPr>
          <w:p>
            <w:pPr>
              <w:spacing w:after="40" w:before="40"/>
            </w:pPr>
            <w:r>
              <w:rPr>
                <w:rFonts w:ascii="Calibri" w:hAnsi="Calibri"/>
                <w:sz w:val="18"/>
              </w:rPr>
              <w:t>As a System Admin, I can configure notification templates and delivery channels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5</w:t>
            </w:r>
          </w:p>
        </w:tc>
        <w:tc>
          <w:tcPr>
            <w:tcW w:type="dxa" w:w="5184"/>
          </w:tcPr>
          <w:p>
            <w:pPr>
              <w:spacing w:after="40" w:before="40"/>
            </w:pPr>
            <w:r>
              <w:rPr>
                <w:rFonts w:ascii="Calibri" w:hAnsi="Calibri"/>
                <w:sz w:val="18"/>
              </w:rPr>
              <w:t>As a Super Admin, I can monitor system health, performance metrics, and resource usage</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Missing user stories or workflows not captured: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C. Priority &amp; Phasing</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priority assignments (P0/P1/P2) reflect business criticality</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delivery phase assignment for this module is appropriate</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No critical features have been incorrectly deprioritised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Priority changes or re-phasing suggestions: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D. Additional Input</w:t>
      </w:r>
    </w:p>
    <w:p>
      <w:pPr>
        <w:spacing w:before="120" w:after="120"/>
        <w:jc w:val="left"/>
      </w:pPr>
      <w:r>
        <w:rPr>
          <w:rFonts w:ascii="Calibri" w:hAnsi="Calibri"/>
          <w:b/>
          <w:color w:val="2F6BFF"/>
          <w:sz w:val="20"/>
        </w:rPr>
        <w:t>Are there any business rules, regulatory requirements, or edge cases we may have missed?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Are there specific pain points in your current process that must be addressed?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Any concerns about the proposed timeline or resource allocation for this module?</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r>
        <w:br w:type="page"/>
      </w:r>
    </w:p>
    <w:p>
      <w:pPr>
        <w:pStyle w:val="Heading1"/>
      </w:pPr>
      <w:r>
        <w:rPr>
          <w:rFonts w:ascii="Calibri" w:hAnsi="Calibri"/>
          <w:color w:val="0B1437"/>
        </w:rPr>
        <w:t>M9: Analytics &amp; Reporting</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0B1437"/>
          </w:tcPr>
          <w:p>
            <w:pPr>
              <w:jc w:val="center"/>
            </w:pPr>
            <w:r>
              <w:rPr>
                <w:rFonts w:ascii="Calibri" w:hAnsi="Calibri"/>
                <w:b/>
                <w:color w:val="FFFFFF"/>
                <w:sz w:val="20"/>
              </w:rPr>
              <w:t>15 User Stories</w:t>
            </w:r>
          </w:p>
        </w:tc>
        <w:tc>
          <w:tcPr>
            <w:tcW w:type="dxa" w:w="3216"/>
            <w:shd w:val="clear" w:color="auto" w:fill="0B1437"/>
          </w:tcPr>
          <w:p>
            <w:pPr>
              <w:jc w:val="center"/>
            </w:pPr>
            <w:r>
              <w:rPr>
                <w:rFonts w:ascii="Calibri" w:hAnsi="Calibri"/>
                <w:b/>
                <w:color w:val="FFFFFF"/>
                <w:sz w:val="20"/>
              </w:rPr>
              <w:t>102 Story Points</w:t>
            </w:r>
          </w:p>
        </w:tc>
        <w:tc>
          <w:tcPr>
            <w:tcW w:type="dxa" w:w="3216"/>
            <w:shd w:val="clear" w:color="auto" w:fill="0B1437"/>
          </w:tcPr>
          <w:p>
            <w:pPr>
              <w:jc w:val="center"/>
            </w:pPr>
            <w:r>
              <w:rPr>
                <w:rFonts w:ascii="Calibri" w:hAnsi="Calibri"/>
                <w:b/>
                <w:color w:val="FFFFFF"/>
                <w:sz w:val="20"/>
              </w:rPr>
              <w:t>BRD: Praxion-BRD-M9</w:t>
            </w:r>
          </w:p>
        </w:tc>
      </w:tr>
    </w:tbl>
    <w:p>
      <w:pPr>
        <w:spacing w:before="0" w:after="160"/>
        <w:jc w:val="left"/>
      </w:pPr>
      <w:r>
        <w:rPr>
          <w:rFonts w:ascii="Calibri" w:hAnsi="Calibri"/>
          <w:b w:val="0"/>
          <w:color w:val="0B1437"/>
          <w:sz w:val="8"/>
        </w:rPr>
      </w:r>
    </w:p>
    <w:p>
      <w:pPr>
        <w:pStyle w:val="Heading2"/>
      </w:pPr>
      <w:r>
        <w:rPr>
          <w:rFonts w:ascii="Calibri" w:hAnsi="Calibri"/>
          <w:color w:val="0B1437"/>
        </w:rPr>
        <w:t>A. Functional Scope Confirmation</w:t>
      </w:r>
    </w:p>
    <w:p>
      <w:pPr>
        <w:spacing w:before="0" w:after="80"/>
        <w:jc w:val="left"/>
      </w:pPr>
      <w:r>
        <w:rPr>
          <w:rFonts w:ascii="Calibri" w:hAnsi="Calibri"/>
          <w:b w:val="0"/>
          <w:color w:val="6B7A99"/>
          <w:sz w:val="20"/>
        </w:rPr>
        <w:t>The following scope has been defined for Analytics &amp; Reporting:</w:t>
      </w:r>
    </w:p>
    <w:p>
      <w:pPr>
        <w:spacing w:before="80" w:after="160"/>
        <w:jc w:val="left"/>
      </w:pPr>
      <w:r>
        <w:rPr>
          <w:rFonts w:ascii="Calibri" w:hAnsi="Calibri"/>
          <w:b/>
          <w:color w:val="0B1437"/>
          <w:sz w:val="21"/>
        </w:rPr>
        <w:t>Dashboards, custom reports, data exports, scheduled reporting, predictive analytics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functional scope above accurately represents our requirements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module boundaries (what is included vs excluded) are correct</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Integration points with other modules are properly identified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Additional scope items or changes needed: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B. Key User Stories Validation</w:t>
      </w:r>
    </w:p>
    <w:p>
      <w:pPr>
        <w:spacing w:before="0" w:after="120"/>
        <w:jc w:val="left"/>
      </w:pPr>
      <w:r>
        <w:rPr>
          <w:rFonts w:ascii="Calibri" w:hAnsi="Calibri"/>
          <w:b w:val="0"/>
          <w:color w:val="6B7A99"/>
          <w:sz w:val="20"/>
        </w:rPr>
        <w:t>Please confirm the following key user stories represent your actual workflows: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As an HR Admin, I can access pre-built dashboards for headcount, turnover, and demographics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As an Executive, I can view real-time workforce analytics on a configurable dashboard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As an HR Admin, I can create custom reports with drag-and-drop field selection</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4</w:t>
            </w:r>
          </w:p>
        </w:tc>
        <w:tc>
          <w:tcPr>
            <w:tcW w:type="dxa" w:w="5184"/>
          </w:tcPr>
          <w:p>
            <w:pPr>
              <w:spacing w:after="40" w:before="40"/>
            </w:pPr>
            <w:r>
              <w:rPr>
                <w:rFonts w:ascii="Calibri" w:hAnsi="Calibri"/>
                <w:sz w:val="18"/>
              </w:rPr>
              <w:t>As a Manager, I can schedule automated reports delivered to my inbox</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5</w:t>
            </w:r>
          </w:p>
        </w:tc>
        <w:tc>
          <w:tcPr>
            <w:tcW w:type="dxa" w:w="5184"/>
          </w:tcPr>
          <w:p>
            <w:pPr>
              <w:spacing w:after="40" w:before="40"/>
            </w:pPr>
            <w:r>
              <w:rPr>
                <w:rFonts w:ascii="Calibri" w:hAnsi="Calibri"/>
                <w:sz w:val="18"/>
              </w:rPr>
              <w:t>As an HR Admin, I can export data in multiple formats (Excel, PDF, CSV) with filters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Missing user stories or workflows not captured: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C. Priority &amp; Phasing</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priority assignments (P0/P1/P2) reflect business criticality</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delivery phase assignment for this module is appropriate</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No critical features have been incorrectly deprioritised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Priority changes or re-phasing suggestions: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D. Additional Input</w:t>
      </w:r>
    </w:p>
    <w:p>
      <w:pPr>
        <w:spacing w:before="120" w:after="120"/>
        <w:jc w:val="left"/>
      </w:pPr>
      <w:r>
        <w:rPr>
          <w:rFonts w:ascii="Calibri" w:hAnsi="Calibri"/>
          <w:b/>
          <w:color w:val="2F6BFF"/>
          <w:sz w:val="20"/>
        </w:rPr>
        <w:t>Are there any business rules, regulatory requirements, or edge cases we may have missed?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Are there specific pain points in your current process that must be addressed?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Any concerns about the proposed timeline or resource allocation for this module?</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r>
        <w:br w:type="page"/>
      </w:r>
    </w:p>
    <w:p>
      <w:pPr>
        <w:pStyle w:val="Heading1"/>
      </w:pPr>
      <w:r>
        <w:rPr>
          <w:rFonts w:ascii="Calibri" w:hAnsi="Calibri"/>
          <w:color w:val="0B1437"/>
        </w:rPr>
        <w:t>M11: Mobile App</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0B1437"/>
          </w:tcPr>
          <w:p>
            <w:pPr>
              <w:jc w:val="center"/>
            </w:pPr>
            <w:r>
              <w:rPr>
                <w:rFonts w:ascii="Calibri" w:hAnsi="Calibri"/>
                <w:b/>
                <w:color w:val="FFFFFF"/>
                <w:sz w:val="20"/>
              </w:rPr>
              <w:t>15 User Stories</w:t>
            </w:r>
          </w:p>
        </w:tc>
        <w:tc>
          <w:tcPr>
            <w:tcW w:type="dxa" w:w="3216"/>
            <w:shd w:val="clear" w:color="auto" w:fill="0B1437"/>
          </w:tcPr>
          <w:p>
            <w:pPr>
              <w:jc w:val="center"/>
            </w:pPr>
            <w:r>
              <w:rPr>
                <w:rFonts w:ascii="Calibri" w:hAnsi="Calibri"/>
                <w:b/>
                <w:color w:val="FFFFFF"/>
                <w:sz w:val="20"/>
              </w:rPr>
              <w:t>70 Story Points</w:t>
            </w:r>
          </w:p>
        </w:tc>
        <w:tc>
          <w:tcPr>
            <w:tcW w:type="dxa" w:w="3216"/>
            <w:shd w:val="clear" w:color="auto" w:fill="0B1437"/>
          </w:tcPr>
          <w:p>
            <w:pPr>
              <w:jc w:val="center"/>
            </w:pPr>
            <w:r>
              <w:rPr>
                <w:rFonts w:ascii="Calibri" w:hAnsi="Calibri"/>
                <w:b/>
                <w:color w:val="FFFFFF"/>
                <w:sz w:val="20"/>
              </w:rPr>
              <w:t>BRD: Praxion-BRD-M11</w:t>
            </w:r>
          </w:p>
        </w:tc>
      </w:tr>
    </w:tbl>
    <w:p>
      <w:pPr>
        <w:spacing w:before="0" w:after="160"/>
        <w:jc w:val="left"/>
      </w:pPr>
      <w:r>
        <w:rPr>
          <w:rFonts w:ascii="Calibri" w:hAnsi="Calibri"/>
          <w:b w:val="0"/>
          <w:color w:val="0B1437"/>
          <w:sz w:val="8"/>
        </w:rPr>
      </w:r>
    </w:p>
    <w:p>
      <w:pPr>
        <w:pStyle w:val="Heading2"/>
      </w:pPr>
      <w:r>
        <w:rPr>
          <w:rFonts w:ascii="Calibri" w:hAnsi="Calibri"/>
          <w:color w:val="0B1437"/>
        </w:rPr>
        <w:t>A. Functional Scope Confirmation</w:t>
      </w:r>
    </w:p>
    <w:p>
      <w:pPr>
        <w:spacing w:before="0" w:after="80"/>
        <w:jc w:val="left"/>
      </w:pPr>
      <w:r>
        <w:rPr>
          <w:rFonts w:ascii="Calibri" w:hAnsi="Calibri"/>
          <w:b w:val="0"/>
          <w:color w:val="6B7A99"/>
          <w:sz w:val="20"/>
        </w:rPr>
        <w:t>The following scope has been defined for Mobile App:</w:t>
      </w:r>
    </w:p>
    <w:p>
      <w:pPr>
        <w:spacing w:before="80" w:after="160"/>
        <w:jc w:val="left"/>
      </w:pPr>
      <w:r>
        <w:rPr>
          <w:rFonts w:ascii="Calibri" w:hAnsi="Calibri"/>
          <w:b/>
          <w:color w:val="0B1437"/>
          <w:sz w:val="21"/>
        </w:rPr>
        <w:t>Employee self-service, leave requests, approvals, notifications, offline access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functional scope above accurately represents our requirements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module boundaries (what is included vs excluded) are correct</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Integration points with other modules are properly identified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Additional scope items or changes needed: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B. Key User Stories Validation</w:t>
      </w:r>
    </w:p>
    <w:p>
      <w:pPr>
        <w:spacing w:before="0" w:after="120"/>
        <w:jc w:val="left"/>
      </w:pPr>
      <w:r>
        <w:rPr>
          <w:rFonts w:ascii="Calibri" w:hAnsi="Calibri"/>
          <w:b w:val="0"/>
          <w:color w:val="6B7A99"/>
          <w:sz w:val="20"/>
        </w:rPr>
        <w:t>Please confirm the following key user stories represent your actual workflows: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As an Employee, I can view my profile, payslips, and leave balances on mobile</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As an Employee, I can submit and track leave requests from my mobile device</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As a Manager, I can approve pending requests (leave, expenses, timesheets) on mobile</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4</w:t>
            </w:r>
          </w:p>
        </w:tc>
        <w:tc>
          <w:tcPr>
            <w:tcW w:type="dxa" w:w="5184"/>
          </w:tcPr>
          <w:p>
            <w:pPr>
              <w:spacing w:after="40" w:before="40"/>
            </w:pPr>
            <w:r>
              <w:rPr>
                <w:rFonts w:ascii="Calibri" w:hAnsi="Calibri"/>
                <w:sz w:val="18"/>
              </w:rPr>
              <w:t>As an Employee, I can receive push notifications for approvals and important updates</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5</w:t>
            </w:r>
          </w:p>
        </w:tc>
        <w:tc>
          <w:tcPr>
            <w:tcW w:type="dxa" w:w="5184"/>
          </w:tcPr>
          <w:p>
            <w:pPr>
              <w:spacing w:after="40" w:before="40"/>
            </w:pPr>
            <w:r>
              <w:rPr>
                <w:rFonts w:ascii="Calibri" w:hAnsi="Calibri"/>
                <w:sz w:val="18"/>
              </w:rPr>
              <w:t>As an Employee, I can access key functions offline with automatic sync when connected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Missing user stories or workflows not captured: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C. Priority &amp; Phasing</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576"/>
            <w:shd w:val="clear" w:color="auto" w:fill="0B1437"/>
          </w:tcPr>
          <w:p>
            <w:pPr>
              <w:jc w:val="center"/>
            </w:pPr>
            <w:r>
              <w:rPr>
                <w:rFonts w:ascii="Calibri" w:hAnsi="Calibri"/>
                <w:b/>
                <w:color w:val="FFFFFF"/>
                <w:sz w:val="18"/>
              </w:rPr>
              <w:t>#</w:t>
            </w:r>
          </w:p>
        </w:tc>
        <w:tc>
          <w:tcPr>
            <w:tcW w:type="dxa" w:w="5184"/>
            <w:shd w:val="clear" w:color="auto" w:fill="0B1437"/>
          </w:tcPr>
          <w:p>
            <w:pPr>
              <w:jc w:val="center"/>
            </w:pPr>
            <w:r>
              <w:rPr>
                <w:rFonts w:ascii="Calibri" w:hAnsi="Calibri"/>
                <w:b/>
                <w:color w:val="FFFFFF"/>
                <w:sz w:val="18"/>
              </w:rPr>
              <w:t>Item</w:t>
            </w:r>
          </w:p>
        </w:tc>
        <w:tc>
          <w:tcPr>
            <w:tcW w:type="dxa" w:w="1152"/>
            <w:shd w:val="clear" w:color="auto" w:fill="0B1437"/>
          </w:tcPr>
          <w:p>
            <w:pPr>
              <w:jc w:val="center"/>
            </w:pPr>
            <w:r>
              <w:rPr>
                <w:rFonts w:ascii="Calibri" w:hAnsi="Calibri"/>
                <w:b/>
                <w:color w:val="FFFFFF"/>
                <w:sz w:val="18"/>
              </w:rPr>
              <w:t>Confirmed</w:t>
              <w:br/>
              <w:t>(Y/N)</w:t>
            </w:r>
          </w:p>
        </w:tc>
        <w:tc>
          <w:tcPr>
            <w:tcW w:type="dxa" w:w="3168"/>
            <w:shd w:val="clear" w:color="auto" w:fill="0B1437"/>
          </w:tcPr>
          <w:p>
            <w:pPr>
              <w:jc w:val="center"/>
            </w:pPr>
            <w:r>
              <w:rPr>
                <w:rFonts w:ascii="Calibri" w:hAnsi="Calibri"/>
                <w:b/>
                <w:color w:val="FFFFFF"/>
                <w:sz w:val="18"/>
              </w:rPr>
              <w:t>Comments / Changes</w:t>
            </w:r>
          </w:p>
        </w:tc>
      </w:tr>
      <w:tr>
        <w:tc>
          <w:tcPr>
            <w:tcW w:type="dxa" w:w="576"/>
          </w:tcPr>
          <w:p>
            <w:pPr>
              <w:spacing w:after="40" w:before="40"/>
            </w:pPr>
            <w:r>
              <w:rPr>
                <w:rFonts w:ascii="Calibri" w:hAnsi="Calibri"/>
                <w:sz w:val="18"/>
              </w:rPr>
              <w:t>1</w:t>
            </w:r>
          </w:p>
        </w:tc>
        <w:tc>
          <w:tcPr>
            <w:tcW w:type="dxa" w:w="5184"/>
          </w:tcPr>
          <w:p>
            <w:pPr>
              <w:spacing w:after="40" w:before="40"/>
            </w:pPr>
            <w:r>
              <w:rPr>
                <w:rFonts w:ascii="Calibri" w:hAnsi="Calibri"/>
                <w:sz w:val="18"/>
              </w:rPr>
              <w:t>The priority assignments (P0/P1/P2) reflect business criticality</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2</w:t>
            </w:r>
          </w:p>
        </w:tc>
        <w:tc>
          <w:tcPr>
            <w:tcW w:type="dxa" w:w="5184"/>
          </w:tcPr>
          <w:p>
            <w:pPr>
              <w:spacing w:after="40" w:before="40"/>
            </w:pPr>
            <w:r>
              <w:rPr>
                <w:rFonts w:ascii="Calibri" w:hAnsi="Calibri"/>
                <w:sz w:val="18"/>
              </w:rPr>
              <w:t>The delivery phase assignment for this module is appropriate</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r>
        <w:tc>
          <w:tcPr>
            <w:tcW w:type="dxa" w:w="576"/>
          </w:tcPr>
          <w:p>
            <w:pPr>
              <w:spacing w:after="40" w:before="40"/>
            </w:pPr>
            <w:r>
              <w:rPr>
                <w:rFonts w:ascii="Calibri" w:hAnsi="Calibri"/>
                <w:sz w:val="18"/>
              </w:rPr>
              <w:t>3</w:t>
            </w:r>
          </w:p>
        </w:tc>
        <w:tc>
          <w:tcPr>
            <w:tcW w:type="dxa" w:w="5184"/>
          </w:tcPr>
          <w:p>
            <w:pPr>
              <w:spacing w:after="40" w:before="40"/>
            </w:pPr>
            <w:r>
              <w:rPr>
                <w:rFonts w:ascii="Calibri" w:hAnsi="Calibri"/>
                <w:sz w:val="18"/>
              </w:rPr>
              <w:t>No critical features have been incorrectly deprioritised</w:t>
            </w:r>
          </w:p>
        </w:tc>
        <w:tc>
          <w:tcPr>
            <w:tcW w:type="dxa" w:w="1152"/>
          </w:tcPr>
          <w:p>
            <w:pPr>
              <w:spacing w:after="40" w:before="40"/>
            </w:pPr>
            <w:r>
              <w:rPr>
                <w:rFonts w:ascii="Calibri" w:hAnsi="Calibri"/>
                <w:sz w:val="18"/>
              </w:rPr>
            </w:r>
          </w:p>
        </w:tc>
        <w:tc>
          <w:tcPr>
            <w:tcW w:type="dxa" w:w="3168"/>
          </w:tcPr>
          <w:p>
            <w:pPr>
              <w:spacing w:after="40" w:before="40"/>
            </w:pPr>
            <w:r>
              <w:rPr>
                <w:rFonts w:ascii="Calibri" w:hAnsi="Calibri"/>
                <w:sz w:val="18"/>
              </w:rPr>
            </w:r>
          </w:p>
        </w:tc>
      </w:tr>
    </w:tbl>
    <w:p>
      <w:pPr>
        <w:spacing w:before="120" w:after="120"/>
        <w:jc w:val="left"/>
      </w:pPr>
      <w:r>
        <w:rPr>
          <w:rFonts w:ascii="Calibri" w:hAnsi="Calibri"/>
          <w:b/>
          <w:color w:val="2F6BFF"/>
          <w:sz w:val="20"/>
        </w:rPr>
        <w:t>Priority changes or re-phasing suggestions: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pPr>
        <w:spacing w:before="0" w:after="120"/>
        <w:jc w:val="left"/>
      </w:pPr>
      <w:r>
        <w:rPr>
          <w:rFonts w:ascii="Calibri" w:hAnsi="Calibri"/>
          <w:b w:val="0"/>
          <w:color w:val="0B1437"/>
          <w:sz w:val="8"/>
        </w:rPr>
      </w:r>
    </w:p>
    <w:p>
      <w:pPr>
        <w:pStyle w:val="Heading2"/>
      </w:pPr>
      <w:r>
        <w:rPr>
          <w:rFonts w:ascii="Calibri" w:hAnsi="Calibri"/>
          <w:color w:val="0B1437"/>
        </w:rPr>
        <w:t>D. Additional Input</w:t>
      </w:r>
    </w:p>
    <w:p>
      <w:pPr>
        <w:spacing w:before="120" w:after="120"/>
        <w:jc w:val="left"/>
      </w:pPr>
      <w:r>
        <w:rPr>
          <w:rFonts w:ascii="Calibri" w:hAnsi="Calibri"/>
          <w:b/>
          <w:color w:val="2F6BFF"/>
          <w:sz w:val="20"/>
        </w:rPr>
        <w:t>Are there any business rules, regulatory requirements, or edge cases we may have missed?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Are there specific pain points in your current process that must be addressed?</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spacing w:before="120" w:after="120"/>
        <w:jc w:val="left"/>
      </w:pPr>
      <w:r>
        <w:rPr>
          <w:rFonts w:ascii="Calibri" w:hAnsi="Calibri"/>
          <w:b/>
          <w:color w:val="2F6BFF"/>
          <w:sz w:val="20"/>
        </w:rPr>
        <w:t>Any concerns about the proposed timeline or resource allocation for this module?</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tc>
      </w:tr>
    </w:tbl>
    <w:p>
      <w:r>
        <w:br w:type="page"/>
      </w:r>
    </w:p>
    <w:p>
      <w:pPr>
        <w:pStyle w:val="Heading1"/>
      </w:pPr>
      <w:r>
        <w:rPr>
          <w:rFonts w:ascii="Calibri" w:hAnsi="Calibri"/>
          <w:color w:val="0B1437"/>
        </w:rPr>
        <w:t>General Feedback</w:t>
      </w:r>
    </w:p>
    <w:p>
      <w:pPr>
        <w:pStyle w:val="Heading2"/>
      </w:pPr>
      <w:r>
        <w:rPr>
          <w:rFonts w:ascii="Calibri" w:hAnsi="Calibri"/>
          <w:color w:val="0B1437"/>
        </w:rPr>
        <w:t>Cross-Module Dependencies</w:t>
      </w:r>
    </w:p>
    <w:p>
      <w:pPr>
        <w:spacing w:before="120" w:after="120"/>
        <w:jc w:val="left"/>
      </w:pPr>
      <w:r>
        <w:rPr>
          <w:rFonts w:ascii="Calibri" w:hAnsi="Calibri"/>
          <w:b/>
          <w:color w:val="2F6BFF"/>
          <w:sz w:val="20"/>
        </w:rPr>
        <w:t>Are there any cross-module workflows or dependencies we should be aware of?</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pStyle w:val="Heading2"/>
      </w:pPr>
      <w:r>
        <w:rPr>
          <w:rFonts w:ascii="Calibri" w:hAnsi="Calibri"/>
          <w:color w:val="0B1437"/>
        </w:rPr>
        <w:t>Data Migration</w:t>
      </w:r>
    </w:p>
    <w:p>
      <w:pPr>
        <w:spacing w:before="120" w:after="120"/>
        <w:jc w:val="left"/>
      </w:pPr>
      <w:r>
        <w:rPr>
          <w:rFonts w:ascii="Calibri" w:hAnsi="Calibri"/>
          <w:b/>
          <w:color w:val="2F6BFF"/>
          <w:sz w:val="20"/>
        </w:rPr>
        <w:t>What existing systems or data sources will need to be migrated? Any data quality concerns?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pStyle w:val="Heading2"/>
      </w:pPr>
      <w:r>
        <w:rPr>
          <w:rFonts w:ascii="Calibri" w:hAnsi="Calibri"/>
          <w:color w:val="0B1437"/>
        </w:rPr>
        <w:t>Change Management</w:t>
      </w:r>
    </w:p>
    <w:p>
      <w:pPr>
        <w:spacing w:before="120" w:after="120"/>
        <w:jc w:val="left"/>
      </w:pPr>
      <w:r>
        <w:rPr>
          <w:rFonts w:ascii="Calibri" w:hAnsi="Calibri"/>
          <w:b/>
          <w:color w:val="2F6BFF"/>
          <w:sz w:val="20"/>
        </w:rPr>
        <w:t>What are your concerns about user adoption? Any training requirements or change management needs?</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pPr>
        <w:pStyle w:val="Heading2"/>
      </w:pPr>
      <w:r>
        <w:rPr>
          <w:rFonts w:ascii="Calibri" w:hAnsi="Calibri"/>
          <w:color w:val="0B1437"/>
        </w:rPr>
        <w:t>Overall Risk or Concern</w:t>
      </w:r>
    </w:p>
    <w:p>
      <w:pPr>
        <w:spacing w:before="120" w:after="120"/>
        <w:jc w:val="left"/>
      </w:pPr>
      <w:r>
        <w:rPr>
          <w:rFonts w:ascii="Calibri" w:hAnsi="Calibri"/>
          <w:b/>
          <w:color w:val="2F6BFF"/>
          <w:sz w:val="20"/>
        </w:rPr>
        <w:t>Any other risks, concerns, or items not covered above?</w:t>
      </w:r>
    </w:p>
    <w:tbl>
      <w:tblPr>
        <w:tblStyle w:val="TableGrid"/>
        <w:tblW w:type="auto" w:w="0"/>
        <w:tblLook w:firstColumn="1" w:firstRow="1" w:lastColumn="0" w:lastRow="0" w:noHBand="0" w:noVBand="1" w:val="04A0"/>
      </w:tblPr>
      <w:tblGrid>
        <w:gridCol w:w="9648"/>
      </w:tblGrid>
      <w:tr>
        <w:tc>
          <w:tcPr>
            <w:tcW w:type="dxa" w:w="9360"/>
            <w:shd w:val="clear" w:color="auto" w:fill="F9FAFB"/>
          </w:tcPr>
          <w:p/>
          <w:p>
            <w:pPr>
              <w:spacing w:after="160"/>
            </w:pPr>
          </w:p>
          <w:p>
            <w:pPr>
              <w:spacing w:after="160"/>
            </w:pPr>
          </w:p>
          <w:p>
            <w:pPr>
              <w:spacing w:after="160"/>
            </w:pPr>
          </w:p>
        </w:tc>
      </w:tr>
    </w:tbl>
    <w:p>
      <w:r>
        <w:br w:type="page"/>
      </w:r>
    </w:p>
    <w:p>
      <w:pPr>
        <w:pStyle w:val="Heading1"/>
      </w:pPr>
      <w:r>
        <w:rPr>
          <w:rFonts w:ascii="Calibri" w:hAnsi="Calibri"/>
          <w:color w:val="0B1437"/>
        </w:rPr>
        <w:t>Sign-Off</w:t>
      </w:r>
    </w:p>
    <w:p>
      <w:pPr>
        <w:spacing w:before="0" w:after="320"/>
        <w:jc w:val="left"/>
      </w:pPr>
      <w:r>
        <w:rPr>
          <w:rFonts w:ascii="Calibri" w:hAnsi="Calibri"/>
          <w:b w:val="0"/>
          <w:color w:val="6B7A99"/>
          <w:sz w:val="21"/>
        </w:rPr>
        <w:t>By signing below, I confirm that I have reviewed the discovery phase outputs for the modules listed above and provided my feedback. I understand that approved items will proceed to the build phase as defined.</w:t>
      </w:r>
    </w:p>
    <w:tbl>
      <w:tblPr>
        <w:tblStyle w:val="TableGrid"/>
        <w:tblW w:type="auto" w:w="0"/>
        <w:tblLook w:firstColumn="1" w:firstRow="1" w:lastColumn="0" w:lastRow="0" w:noHBand="0" w:noVBand="1" w:val="04A0"/>
      </w:tblPr>
      <w:tblGrid>
        <w:gridCol w:w="4824"/>
        <w:gridCol w:w="4824"/>
      </w:tblGrid>
      <w:tr>
        <w:tc>
          <w:tcPr>
            <w:tcW w:type="dxa" w:w="2160"/>
            <w:shd w:val="clear" w:color="auto" w:fill="E8ECF3"/>
          </w:tcPr>
          <w:p>
            <w:r>
              <w:rPr>
                <w:rFonts w:ascii="Calibri" w:hAnsi="Calibri"/>
                <w:b/>
                <w:sz w:val="20"/>
              </w:rPr>
              <w:t>Name:</w:t>
            </w:r>
          </w:p>
        </w:tc>
        <w:tc>
          <w:tcPr>
            <w:tcW w:type="dxa" w:w="7488"/>
          </w:tcPr>
          <w:p>
            <w:r/>
          </w:p>
        </w:tc>
      </w:tr>
      <w:tr>
        <w:tc>
          <w:tcPr>
            <w:tcW w:type="dxa" w:w="2160"/>
            <w:shd w:val="clear" w:color="auto" w:fill="E8ECF3"/>
          </w:tcPr>
          <w:p>
            <w:r>
              <w:rPr>
                <w:rFonts w:ascii="Calibri" w:hAnsi="Calibri"/>
                <w:b/>
                <w:sz w:val="20"/>
              </w:rPr>
              <w:t>Title / Role:</w:t>
            </w:r>
          </w:p>
        </w:tc>
        <w:tc>
          <w:tcPr>
            <w:tcW w:type="dxa" w:w="7488"/>
          </w:tcPr>
          <w:p>
            <w:r/>
          </w:p>
        </w:tc>
      </w:tr>
      <w:tr>
        <w:tc>
          <w:tcPr>
            <w:tcW w:type="dxa" w:w="2160"/>
            <w:shd w:val="clear" w:color="auto" w:fill="E8ECF3"/>
          </w:tcPr>
          <w:p>
            <w:r>
              <w:rPr>
                <w:rFonts w:ascii="Calibri" w:hAnsi="Calibri"/>
                <w:b/>
                <w:sz w:val="20"/>
              </w:rPr>
              <w:t>Signature:</w:t>
            </w:r>
          </w:p>
        </w:tc>
        <w:tc>
          <w:tcPr>
            <w:tcW w:type="dxa" w:w="7488"/>
          </w:tcPr>
          <w:p>
            <w:pPr>
              <w:spacing w:after="600"/>
            </w:pPr>
            <w:r/>
          </w:p>
        </w:tc>
      </w:tr>
      <w:tr>
        <w:tc>
          <w:tcPr>
            <w:tcW w:type="dxa" w:w="2160"/>
            <w:shd w:val="clear" w:color="auto" w:fill="E8ECF3"/>
          </w:tcPr>
          <w:p>
            <w:r>
              <w:rPr>
                <w:rFonts w:ascii="Calibri" w:hAnsi="Calibri"/>
                <w:b/>
                <w:sz w:val="20"/>
              </w:rPr>
              <w:t>Date:</w:t>
            </w:r>
          </w:p>
        </w:tc>
        <w:tc>
          <w:tcPr>
            <w:tcW w:type="dxa" w:w="7488"/>
          </w:tcPr>
          <w:p>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14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