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 – Solution Requirements (Functional &amp; Non-Functional)</w:t>
      </w:r>
    </w:p>
    <w:p>
      <w:pPr>
        <w:jc w:val="center"/>
      </w:pPr>
      <w:r>
        <w:rPr>
          <w:b/>
          <w:sz w:val="22"/>
        </w:rPr>
        <w:t>AI StudyBuddy – AI Assistant for Smarter Learning and Study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SWTID-2026-2273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AI StudyBuddy – AI Assistant for Smarter Learning and Study Support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Team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Leader: KISHORE.T; Members: LOGESH.D, MANIKANDAN.M, MOHAMED SAFIR.M</w:t>
            </w:r>
          </w:p>
        </w:tc>
      </w:tr>
    </w:tbl>
    <w:p/>
    <w:p>
      <w:pPr>
        <w:pStyle w:val="Heading1"/>
      </w:pPr>
      <w:r>
        <w:t>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FR No.</w:t>
            </w:r>
          </w:p>
        </w:tc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Sub Requirement / Story / Task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User Registration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Register using name, email and password; validate required fields; store unique user record.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User Login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 credentials and issue JWT access token.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Authentication &amp; RBAC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Protect private routes and restrict administrative operations by role.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Study Material Management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Upload, validate, store, retrieve and manage study materials.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AI Summary Generation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Send selected study material to Gemini and generate a concise summary.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AI Flashcard Generation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question-answer flashcards for active recall.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FR-7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AI Quiz Generation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multiple-choice questions for self-assessment.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AI Study Plan Generation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a personalized study schedule based on goals, available time and exam date.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FR-9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Saved Resource Retrieval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Store and retrieve generated learning resources for future reference.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Administration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Allow authorized administrators to manage users and monitor system usage.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API Integration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Expose REST endpoints for authentication, materials, AI features and administration.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File Upload Validation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Validate allowed study-material formats and apply upload size restrictions.</w:t>
            </w:r>
          </w:p>
        </w:tc>
      </w:tr>
    </w:tbl>
    <w:p/>
    <w:p>
      <w:pPr>
        <w:pStyle w:val="Heading1"/>
      </w:pPr>
      <w:r>
        <w:t>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NFR No.</w:t>
            </w:r>
          </w:p>
        </w:tc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The system should provide simple REST/API workflows and understandable AI-generated learning resources.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Passwords must be hashed with bcrypt; protected routes must use JWT; administrative routes must enforce RBAC; secrets must remain in environment variables.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The backend should handle database/API errors using controlled responses and should start only after a successful MongoDB connection.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AI requests and database queries should be handled asynchronously; modular services should avoid unnecessary processing.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The service should be restartable and independently deployable; health-check/API monitoring can be used for operational checks.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Separation of routes, controllers, middleware, models and AI utilities allows features and service capacity to grow independently.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NFR-7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MVC/modular architecture should keep authentication, business logic, AI integration and data access separated.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NFR-8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The backend should run on supported Windows, macOS or Linux development environments with Node.js and MongoDB.</w:t>
            </w:r>
          </w:p>
        </w:tc>
      </w:tr>
    </w:tbl>
    <w:p/>
    <w:p>
      <w:pPr>
        <w:pStyle w:val="Heading1"/>
      </w:pPr>
      <w:r>
        <w:t>3.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552"/>
            <w:vAlign w:val="center"/>
            <w:shd w:fill="B7DEE8"/>
          </w:tcPr>
          <w:p>
            <w:r/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/api/auth/register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Register a user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/api/auth/login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 and generate JWT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/api/material/upload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Upload study material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/api/materials/:id/summarize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summary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/api/ai/flashcards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flashcards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/api/ai/quiz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quiz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POST /api/ai/study-plan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Generate personalized study plan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Admin routes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Manage users and monitor system activity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</w:tbl>
    <w:p/>
    <w:p>
      <w:pPr>
        <w:pStyle w:val="Heading1"/>
      </w:pPr>
      <w:r>
        <w:t>4. Traceability Summary</w:t>
      </w:r>
    </w:p>
    <w:p>
      <w:r>
        <w:t>The requirements are derived from the documented AI StudyBuddy workflow: authentication → study-material input → Gemini AI processing → learning-resource storage/retrieval → administration.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