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B2E" w:rsidRDefault="008D3EF3">
      <w:pPr>
        <w:pStyle w:val="BodyText"/>
        <w:ind w:left="4172"/>
        <w:rPr>
          <w:sz w:val="20"/>
        </w:rPr>
      </w:pPr>
      <w:r>
        <w:rPr>
          <w:noProof/>
          <w:sz w:val="20"/>
          <w:lang w:bidi="ar-SA"/>
        </w:rPr>
        <w:drawing>
          <wp:inline distT="0" distB="0" distL="0" distR="0">
            <wp:extent cx="2138526" cy="17716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38526" cy="1771650"/>
                    </a:xfrm>
                    <a:prstGeom prst="rect">
                      <a:avLst/>
                    </a:prstGeom>
                  </pic:spPr>
                </pic:pic>
              </a:graphicData>
            </a:graphic>
          </wp:inline>
        </w:drawing>
      </w:r>
    </w:p>
    <w:p w:rsidR="00314B2E" w:rsidRDefault="00314B2E">
      <w:pPr>
        <w:pStyle w:val="BodyText"/>
        <w:spacing w:before="8"/>
        <w:rPr>
          <w:sz w:val="24"/>
        </w:rPr>
      </w:pPr>
    </w:p>
    <w:p w:rsidR="00314B2E" w:rsidRDefault="008D3EF3">
      <w:pPr>
        <w:spacing w:before="89"/>
        <w:ind w:left="3642" w:right="3420"/>
        <w:jc w:val="center"/>
        <w:rPr>
          <w:b/>
          <w:sz w:val="26"/>
        </w:rPr>
      </w:pPr>
      <w:r>
        <w:rPr>
          <w:b/>
          <w:sz w:val="26"/>
        </w:rPr>
        <w:t>Faculty of engineering - Shoubra Benha University</w:t>
      </w:r>
    </w:p>
    <w:p w:rsidR="00314B2E" w:rsidRDefault="008D3EF3">
      <w:pPr>
        <w:pStyle w:val="Heading1"/>
        <w:spacing w:before="0"/>
        <w:ind w:left="898" w:right="683"/>
      </w:pPr>
      <w:r>
        <w:t>Research Article / Research Project / Literature Review</w:t>
      </w:r>
    </w:p>
    <w:p w:rsidR="00314B2E" w:rsidRDefault="008D3EF3">
      <w:pPr>
        <w:pStyle w:val="BodyText"/>
        <w:spacing w:before="192"/>
        <w:ind w:left="3643" w:right="3420"/>
        <w:jc w:val="center"/>
      </w:pPr>
      <w:r>
        <w:t>in fulfillment of the requirements of</w:t>
      </w:r>
    </w:p>
    <w:p w:rsidR="00314B2E" w:rsidRDefault="00314B2E">
      <w:pPr>
        <w:pStyle w:val="BodyText"/>
        <w:spacing w:before="5"/>
        <w:rPr>
          <w:sz w:val="16"/>
        </w:rPr>
      </w:pPr>
    </w:p>
    <w:tbl>
      <w:tblPr>
        <w:tblW w:w="0" w:type="auto"/>
        <w:tblInd w:w="1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2"/>
        <w:gridCol w:w="5211"/>
      </w:tblGrid>
      <w:tr w:rsidR="00314B2E">
        <w:trPr>
          <w:trHeight w:val="414"/>
        </w:trPr>
        <w:tc>
          <w:tcPr>
            <w:tcW w:w="3412" w:type="dxa"/>
          </w:tcPr>
          <w:p w:rsidR="00314B2E" w:rsidRDefault="008D3EF3">
            <w:pPr>
              <w:pStyle w:val="TableParagraph"/>
              <w:spacing w:line="364" w:lineRule="exact"/>
              <w:ind w:left="634" w:right="619"/>
              <w:jc w:val="center"/>
              <w:rPr>
                <w:b/>
                <w:sz w:val="32"/>
              </w:rPr>
            </w:pPr>
            <w:r>
              <w:rPr>
                <w:b/>
                <w:sz w:val="32"/>
              </w:rPr>
              <w:t>Department</w:t>
            </w:r>
          </w:p>
        </w:tc>
        <w:tc>
          <w:tcPr>
            <w:tcW w:w="5211" w:type="dxa"/>
          </w:tcPr>
          <w:p w:rsidR="00314B2E" w:rsidRDefault="005B267F" w:rsidP="005B267F">
            <w:pPr>
              <w:pStyle w:val="TableParagraph"/>
              <w:jc w:val="center"/>
              <w:rPr>
                <w:sz w:val="32"/>
              </w:rPr>
            </w:pPr>
            <w:r>
              <w:rPr>
                <w:sz w:val="32"/>
              </w:rPr>
              <w:t>Engineering Mathematics and Physics</w:t>
            </w:r>
          </w:p>
        </w:tc>
      </w:tr>
      <w:tr w:rsidR="00314B2E">
        <w:trPr>
          <w:trHeight w:val="409"/>
        </w:trPr>
        <w:tc>
          <w:tcPr>
            <w:tcW w:w="3412" w:type="dxa"/>
          </w:tcPr>
          <w:p w:rsidR="00314B2E" w:rsidRDefault="008D3EF3">
            <w:pPr>
              <w:pStyle w:val="TableParagraph"/>
              <w:spacing w:line="364" w:lineRule="exact"/>
              <w:ind w:left="635" w:right="619"/>
              <w:jc w:val="center"/>
              <w:rPr>
                <w:b/>
                <w:sz w:val="32"/>
              </w:rPr>
            </w:pPr>
            <w:r>
              <w:rPr>
                <w:b/>
                <w:sz w:val="32"/>
              </w:rPr>
              <w:t>Division</w:t>
            </w:r>
          </w:p>
        </w:tc>
        <w:tc>
          <w:tcPr>
            <w:tcW w:w="5211" w:type="dxa"/>
          </w:tcPr>
          <w:p w:rsidR="00314B2E" w:rsidRDefault="005B267F" w:rsidP="005B267F">
            <w:pPr>
              <w:pStyle w:val="TableParagraph"/>
              <w:jc w:val="center"/>
              <w:rPr>
                <w:sz w:val="32"/>
              </w:rPr>
            </w:pPr>
            <w:r>
              <w:rPr>
                <w:sz w:val="32"/>
              </w:rPr>
              <w:t>--------------------</w:t>
            </w:r>
          </w:p>
        </w:tc>
      </w:tr>
      <w:tr w:rsidR="00314B2E">
        <w:trPr>
          <w:trHeight w:val="414"/>
        </w:trPr>
        <w:tc>
          <w:tcPr>
            <w:tcW w:w="3412" w:type="dxa"/>
          </w:tcPr>
          <w:p w:rsidR="00314B2E" w:rsidRDefault="008D3EF3">
            <w:pPr>
              <w:pStyle w:val="TableParagraph"/>
              <w:spacing w:before="1"/>
              <w:ind w:left="636" w:right="619"/>
              <w:jc w:val="center"/>
              <w:rPr>
                <w:b/>
                <w:sz w:val="32"/>
              </w:rPr>
            </w:pPr>
            <w:r>
              <w:rPr>
                <w:b/>
                <w:sz w:val="32"/>
              </w:rPr>
              <w:t>Academic Year</w:t>
            </w:r>
          </w:p>
        </w:tc>
        <w:tc>
          <w:tcPr>
            <w:tcW w:w="5211" w:type="dxa"/>
          </w:tcPr>
          <w:p w:rsidR="00314B2E" w:rsidRDefault="005B267F" w:rsidP="005B267F">
            <w:pPr>
              <w:pStyle w:val="TableParagraph"/>
              <w:jc w:val="center"/>
              <w:rPr>
                <w:sz w:val="32"/>
              </w:rPr>
            </w:pPr>
            <w:r>
              <w:rPr>
                <w:sz w:val="32"/>
              </w:rPr>
              <w:t>2019-2020 Prepartory</w:t>
            </w:r>
          </w:p>
        </w:tc>
      </w:tr>
      <w:tr w:rsidR="00314B2E">
        <w:trPr>
          <w:trHeight w:val="414"/>
        </w:trPr>
        <w:tc>
          <w:tcPr>
            <w:tcW w:w="3412" w:type="dxa"/>
          </w:tcPr>
          <w:p w:rsidR="00314B2E" w:rsidRDefault="008D3EF3">
            <w:pPr>
              <w:pStyle w:val="TableParagraph"/>
              <w:spacing w:before="1"/>
              <w:ind w:left="630" w:right="619"/>
              <w:jc w:val="center"/>
              <w:rPr>
                <w:b/>
                <w:sz w:val="32"/>
              </w:rPr>
            </w:pPr>
            <w:r>
              <w:rPr>
                <w:b/>
                <w:sz w:val="32"/>
              </w:rPr>
              <w:t>Course name</w:t>
            </w:r>
          </w:p>
        </w:tc>
        <w:tc>
          <w:tcPr>
            <w:tcW w:w="5211" w:type="dxa"/>
          </w:tcPr>
          <w:p w:rsidR="00314B2E" w:rsidRDefault="005B267F" w:rsidP="005B267F">
            <w:pPr>
              <w:pStyle w:val="TableParagraph"/>
              <w:jc w:val="center"/>
              <w:rPr>
                <w:sz w:val="32"/>
              </w:rPr>
            </w:pPr>
            <w:r>
              <w:rPr>
                <w:sz w:val="32"/>
              </w:rPr>
              <w:t>Computer</w:t>
            </w:r>
          </w:p>
        </w:tc>
      </w:tr>
      <w:tr w:rsidR="00314B2E">
        <w:trPr>
          <w:trHeight w:val="414"/>
        </w:trPr>
        <w:tc>
          <w:tcPr>
            <w:tcW w:w="3412" w:type="dxa"/>
          </w:tcPr>
          <w:p w:rsidR="00314B2E" w:rsidRDefault="008D3EF3">
            <w:pPr>
              <w:pStyle w:val="TableParagraph"/>
              <w:spacing w:line="364" w:lineRule="exact"/>
              <w:ind w:left="630" w:right="619"/>
              <w:jc w:val="center"/>
              <w:rPr>
                <w:b/>
                <w:sz w:val="32"/>
              </w:rPr>
            </w:pPr>
            <w:r>
              <w:rPr>
                <w:b/>
                <w:sz w:val="32"/>
              </w:rPr>
              <w:t>Course code</w:t>
            </w:r>
          </w:p>
        </w:tc>
        <w:tc>
          <w:tcPr>
            <w:tcW w:w="5211" w:type="dxa"/>
          </w:tcPr>
          <w:p w:rsidR="00314B2E" w:rsidRDefault="001B5809" w:rsidP="005B267F">
            <w:pPr>
              <w:pStyle w:val="TableParagraph"/>
              <w:jc w:val="center"/>
              <w:rPr>
                <w:sz w:val="32"/>
              </w:rPr>
            </w:pPr>
            <w:r>
              <w:rPr>
                <w:sz w:val="32"/>
              </w:rPr>
              <w:t>ECE</w:t>
            </w:r>
            <w:bookmarkStart w:id="0" w:name="_GoBack"/>
            <w:bookmarkEnd w:id="0"/>
            <w:r w:rsidR="005B267F">
              <w:rPr>
                <w:sz w:val="32"/>
              </w:rPr>
              <w:t>001</w:t>
            </w:r>
          </w:p>
        </w:tc>
      </w:tr>
    </w:tbl>
    <w:p w:rsidR="00314B2E" w:rsidRDefault="008D3EF3">
      <w:pPr>
        <w:ind w:left="3643" w:right="3413"/>
        <w:jc w:val="center"/>
        <w:rPr>
          <w:b/>
          <w:sz w:val="36"/>
        </w:rPr>
      </w:pPr>
      <w:r>
        <w:rPr>
          <w:b/>
          <w:sz w:val="36"/>
          <w:u w:val="thick"/>
        </w:rPr>
        <w:t>Title: -</w:t>
      </w:r>
    </w:p>
    <w:p w:rsidR="00314B2E" w:rsidRDefault="005B267F">
      <w:pPr>
        <w:spacing w:before="191"/>
        <w:ind w:left="898" w:right="669"/>
        <w:jc w:val="center"/>
        <w:rPr>
          <w:b/>
          <w:sz w:val="36"/>
        </w:rPr>
      </w:pPr>
      <w:r>
        <w:rPr>
          <w:b/>
          <w:sz w:val="36"/>
        </w:rPr>
        <w:t>Internet of Things</w:t>
      </w:r>
    </w:p>
    <w:p w:rsidR="00314B2E" w:rsidRDefault="008D3EF3">
      <w:pPr>
        <w:pStyle w:val="BodyText"/>
        <w:spacing w:before="160"/>
        <w:ind w:left="3643" w:right="3420"/>
        <w:jc w:val="center"/>
      </w:pPr>
      <w:r>
        <w:t>By:</w:t>
      </w:r>
    </w:p>
    <w:p w:rsidR="00314B2E" w:rsidRDefault="00314B2E">
      <w:pPr>
        <w:pStyle w:val="BodyText"/>
        <w:spacing w:before="2"/>
      </w:pPr>
    </w:p>
    <w:tbl>
      <w:tblPr>
        <w:tblW w:w="0" w:type="auto"/>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9"/>
        <w:gridCol w:w="3202"/>
        <w:gridCol w:w="4387"/>
        <w:gridCol w:w="1479"/>
      </w:tblGrid>
      <w:tr w:rsidR="00314B2E" w:rsidTr="00734A1C">
        <w:trPr>
          <w:trHeight w:val="193"/>
        </w:trPr>
        <w:tc>
          <w:tcPr>
            <w:tcW w:w="659" w:type="dxa"/>
            <w:tcBorders>
              <w:right w:val="single" w:sz="6" w:space="0" w:color="000000"/>
            </w:tcBorders>
          </w:tcPr>
          <w:p w:rsidR="00314B2E" w:rsidRDefault="00314B2E">
            <w:pPr>
              <w:pStyle w:val="TableParagraph"/>
              <w:rPr>
                <w:sz w:val="26"/>
              </w:rPr>
            </w:pPr>
          </w:p>
        </w:tc>
        <w:tc>
          <w:tcPr>
            <w:tcW w:w="3202" w:type="dxa"/>
            <w:tcBorders>
              <w:left w:val="single" w:sz="6" w:space="0" w:color="000000"/>
            </w:tcBorders>
          </w:tcPr>
          <w:p w:rsidR="00314B2E" w:rsidRDefault="008D3EF3">
            <w:pPr>
              <w:pStyle w:val="TableParagraph"/>
              <w:spacing w:line="334" w:lineRule="exact"/>
              <w:ind w:left="1207" w:right="1201"/>
              <w:jc w:val="center"/>
              <w:rPr>
                <w:sz w:val="31"/>
              </w:rPr>
            </w:pPr>
            <w:r>
              <w:rPr>
                <w:sz w:val="31"/>
              </w:rPr>
              <w:t>Name</w:t>
            </w:r>
          </w:p>
        </w:tc>
        <w:tc>
          <w:tcPr>
            <w:tcW w:w="4387" w:type="dxa"/>
          </w:tcPr>
          <w:p w:rsidR="00314B2E" w:rsidRDefault="008D3EF3">
            <w:pPr>
              <w:pStyle w:val="TableParagraph"/>
              <w:spacing w:line="334" w:lineRule="exact"/>
              <w:ind w:left="950"/>
              <w:rPr>
                <w:sz w:val="31"/>
              </w:rPr>
            </w:pPr>
            <w:r>
              <w:rPr>
                <w:sz w:val="31"/>
              </w:rPr>
              <w:t>Edu mail</w:t>
            </w:r>
          </w:p>
        </w:tc>
        <w:tc>
          <w:tcPr>
            <w:tcW w:w="1479" w:type="dxa"/>
          </w:tcPr>
          <w:p w:rsidR="00314B2E" w:rsidRDefault="00734A1C" w:rsidP="00311948">
            <w:pPr>
              <w:pStyle w:val="TableParagraph"/>
              <w:spacing w:line="334" w:lineRule="exact"/>
              <w:ind w:right="1135"/>
              <w:rPr>
                <w:sz w:val="31"/>
              </w:rPr>
            </w:pPr>
            <w:r>
              <w:rPr>
                <w:sz w:val="31"/>
              </w:rPr>
              <w:t>B.N</w:t>
            </w:r>
          </w:p>
        </w:tc>
      </w:tr>
      <w:tr w:rsidR="00314B2E" w:rsidTr="00311948">
        <w:trPr>
          <w:trHeight w:val="354"/>
        </w:trPr>
        <w:tc>
          <w:tcPr>
            <w:tcW w:w="659" w:type="dxa"/>
            <w:tcBorders>
              <w:right w:val="single" w:sz="6" w:space="0" w:color="000000"/>
            </w:tcBorders>
          </w:tcPr>
          <w:p w:rsidR="00314B2E" w:rsidRDefault="008D3EF3">
            <w:pPr>
              <w:pStyle w:val="TableParagraph"/>
              <w:spacing w:line="335" w:lineRule="exact"/>
              <w:ind w:left="17"/>
              <w:jc w:val="center"/>
              <w:rPr>
                <w:sz w:val="31"/>
              </w:rPr>
            </w:pPr>
            <w:r>
              <w:rPr>
                <w:w w:val="99"/>
                <w:sz w:val="31"/>
              </w:rPr>
              <w:t>1</w:t>
            </w:r>
          </w:p>
        </w:tc>
        <w:tc>
          <w:tcPr>
            <w:tcW w:w="3202" w:type="dxa"/>
            <w:tcBorders>
              <w:left w:val="single" w:sz="6" w:space="0" w:color="000000"/>
            </w:tcBorders>
          </w:tcPr>
          <w:p w:rsidR="00314B2E" w:rsidRPr="005B267F" w:rsidRDefault="005B267F" w:rsidP="005B267F">
            <w:pPr>
              <w:pStyle w:val="TableParagraph"/>
              <w:tabs>
                <w:tab w:val="left" w:pos="2147"/>
              </w:tabs>
              <w:jc w:val="center"/>
              <w:rPr>
                <w:sz w:val="28"/>
                <w:szCs w:val="28"/>
                <w:lang w:bidi="ar-EG"/>
              </w:rPr>
            </w:pPr>
            <w:r>
              <w:rPr>
                <w:rFonts w:hint="cs"/>
                <w:sz w:val="28"/>
                <w:szCs w:val="28"/>
                <w:rtl/>
                <w:lang w:bidi="ar-EG"/>
              </w:rPr>
              <w:t>محمد صلاح محمد يوسف</w:t>
            </w:r>
          </w:p>
        </w:tc>
        <w:tc>
          <w:tcPr>
            <w:tcW w:w="4387" w:type="dxa"/>
          </w:tcPr>
          <w:p w:rsidR="00314B2E" w:rsidRPr="005B267F" w:rsidRDefault="00311948" w:rsidP="005B267F">
            <w:pPr>
              <w:pStyle w:val="TableParagraph"/>
              <w:jc w:val="center"/>
              <w:rPr>
                <w:sz w:val="28"/>
                <w:szCs w:val="28"/>
                <w:lang w:bidi="ar-EG"/>
              </w:rPr>
            </w:pPr>
            <w:r>
              <w:rPr>
                <w:sz w:val="28"/>
                <w:szCs w:val="28"/>
                <w:lang w:bidi="ar-EG"/>
              </w:rPr>
              <w:t>m</w:t>
            </w:r>
            <w:r w:rsidR="005B267F">
              <w:rPr>
                <w:sz w:val="28"/>
                <w:szCs w:val="28"/>
                <w:lang w:bidi="ar-EG"/>
              </w:rPr>
              <w:t>uhammed195822@feng</w:t>
            </w:r>
            <w:r>
              <w:rPr>
                <w:sz w:val="28"/>
                <w:szCs w:val="28"/>
                <w:lang w:bidi="ar-EG"/>
              </w:rPr>
              <w:t>.bu.edu.eg</w:t>
            </w:r>
          </w:p>
        </w:tc>
        <w:tc>
          <w:tcPr>
            <w:tcW w:w="1479" w:type="dxa"/>
          </w:tcPr>
          <w:p w:rsidR="00314B2E" w:rsidRPr="00311948" w:rsidRDefault="00311948" w:rsidP="00311948">
            <w:pPr>
              <w:pStyle w:val="TableParagraph"/>
              <w:jc w:val="center"/>
              <w:rPr>
                <w:sz w:val="28"/>
                <w:szCs w:val="28"/>
              </w:rPr>
            </w:pPr>
            <w:r>
              <w:rPr>
                <w:sz w:val="28"/>
                <w:szCs w:val="28"/>
              </w:rPr>
              <w:t>736</w:t>
            </w:r>
          </w:p>
        </w:tc>
      </w:tr>
    </w:tbl>
    <w:p w:rsidR="00314B2E" w:rsidRDefault="00314B2E">
      <w:pPr>
        <w:pStyle w:val="BodyText"/>
        <w:rPr>
          <w:sz w:val="30"/>
        </w:rPr>
      </w:pPr>
    </w:p>
    <w:p w:rsidR="00314B2E" w:rsidRDefault="00314B2E">
      <w:pPr>
        <w:pStyle w:val="BodyText"/>
        <w:rPr>
          <w:sz w:val="33"/>
        </w:rPr>
      </w:pPr>
    </w:p>
    <w:p w:rsidR="00314B2E" w:rsidRDefault="008D3EF3">
      <w:pPr>
        <w:pStyle w:val="Heading2"/>
        <w:ind w:left="3643" w:right="3417"/>
        <w:jc w:val="center"/>
      </w:pPr>
      <w:r>
        <w:t>Approved by:</w:t>
      </w:r>
    </w:p>
    <w:p w:rsidR="00314B2E" w:rsidRDefault="00314B2E">
      <w:pPr>
        <w:pStyle w:val="BodyText"/>
        <w:rPr>
          <w:b/>
          <w:sz w:val="20"/>
        </w:rPr>
      </w:pPr>
    </w:p>
    <w:p w:rsidR="00314B2E" w:rsidRDefault="00314B2E">
      <w:pPr>
        <w:pStyle w:val="BodyText"/>
        <w:spacing w:before="9"/>
        <w:rPr>
          <w:b/>
          <w:sz w:val="11"/>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90"/>
        <w:gridCol w:w="2423"/>
      </w:tblGrid>
      <w:tr w:rsidR="00314B2E">
        <w:trPr>
          <w:trHeight w:val="360"/>
        </w:trPr>
        <w:tc>
          <w:tcPr>
            <w:tcW w:w="6590" w:type="dxa"/>
          </w:tcPr>
          <w:p w:rsidR="00314B2E" w:rsidRDefault="008D3EF3">
            <w:pPr>
              <w:pStyle w:val="TableParagraph"/>
              <w:spacing w:before="1" w:line="339" w:lineRule="exact"/>
              <w:ind w:left="1938"/>
              <w:rPr>
                <w:sz w:val="31"/>
              </w:rPr>
            </w:pPr>
            <w:r>
              <w:rPr>
                <w:sz w:val="31"/>
              </w:rPr>
              <w:t>Examiners committee</w:t>
            </w:r>
          </w:p>
        </w:tc>
        <w:tc>
          <w:tcPr>
            <w:tcW w:w="2423" w:type="dxa"/>
          </w:tcPr>
          <w:p w:rsidR="00314B2E" w:rsidRDefault="008D3EF3">
            <w:pPr>
              <w:pStyle w:val="TableParagraph"/>
              <w:spacing w:before="1" w:line="339" w:lineRule="exact"/>
              <w:ind w:left="614"/>
              <w:rPr>
                <w:sz w:val="31"/>
              </w:rPr>
            </w:pPr>
            <w:r>
              <w:rPr>
                <w:sz w:val="31"/>
              </w:rPr>
              <w:t>Signature</w:t>
            </w:r>
          </w:p>
        </w:tc>
      </w:tr>
      <w:tr w:rsidR="00314B2E">
        <w:trPr>
          <w:trHeight w:val="354"/>
        </w:trPr>
        <w:tc>
          <w:tcPr>
            <w:tcW w:w="6590" w:type="dxa"/>
          </w:tcPr>
          <w:p w:rsidR="00314B2E" w:rsidRDefault="00311948" w:rsidP="00311948">
            <w:pPr>
              <w:pStyle w:val="TableParagraph"/>
              <w:tabs>
                <w:tab w:val="left" w:pos="4107"/>
              </w:tabs>
              <w:rPr>
                <w:sz w:val="26"/>
              </w:rPr>
            </w:pPr>
            <w:r>
              <w:rPr>
                <w:sz w:val="26"/>
              </w:rPr>
              <w:t xml:space="preserve">                                    Dr.Ahmed Bayoumi     </w:t>
            </w:r>
          </w:p>
        </w:tc>
        <w:tc>
          <w:tcPr>
            <w:tcW w:w="2423" w:type="dxa"/>
          </w:tcPr>
          <w:p w:rsidR="00314B2E" w:rsidRDefault="00314B2E">
            <w:pPr>
              <w:pStyle w:val="TableParagraph"/>
              <w:rPr>
                <w:sz w:val="26"/>
              </w:rPr>
            </w:pPr>
          </w:p>
        </w:tc>
      </w:tr>
      <w:tr w:rsidR="00314B2E">
        <w:trPr>
          <w:trHeight w:val="354"/>
        </w:trPr>
        <w:tc>
          <w:tcPr>
            <w:tcW w:w="6590" w:type="dxa"/>
          </w:tcPr>
          <w:p w:rsidR="00311948" w:rsidRDefault="00311948" w:rsidP="00311948">
            <w:pPr>
              <w:pStyle w:val="TableParagraph"/>
              <w:rPr>
                <w:sz w:val="26"/>
              </w:rPr>
            </w:pPr>
            <w:r>
              <w:rPr>
                <w:sz w:val="26"/>
              </w:rPr>
              <w:t xml:space="preserve">                                    Dr.Shady Elmashad </w:t>
            </w:r>
          </w:p>
        </w:tc>
        <w:tc>
          <w:tcPr>
            <w:tcW w:w="2423" w:type="dxa"/>
          </w:tcPr>
          <w:p w:rsidR="00314B2E" w:rsidRDefault="00314B2E">
            <w:pPr>
              <w:pStyle w:val="TableParagraph"/>
              <w:rPr>
                <w:sz w:val="26"/>
              </w:rPr>
            </w:pPr>
          </w:p>
        </w:tc>
      </w:tr>
      <w:tr w:rsidR="00314B2E">
        <w:trPr>
          <w:trHeight w:val="354"/>
        </w:trPr>
        <w:tc>
          <w:tcPr>
            <w:tcW w:w="6590" w:type="dxa"/>
          </w:tcPr>
          <w:p w:rsidR="00314B2E" w:rsidRDefault="00311948" w:rsidP="00311948">
            <w:pPr>
              <w:pStyle w:val="TableParagraph"/>
              <w:jc w:val="center"/>
              <w:rPr>
                <w:sz w:val="26"/>
              </w:rPr>
            </w:pPr>
            <w:r>
              <w:rPr>
                <w:sz w:val="26"/>
              </w:rPr>
              <w:t>Dr.Abdelhamid Attaby</w:t>
            </w:r>
          </w:p>
        </w:tc>
        <w:tc>
          <w:tcPr>
            <w:tcW w:w="2423" w:type="dxa"/>
          </w:tcPr>
          <w:p w:rsidR="00314B2E" w:rsidRDefault="00314B2E">
            <w:pPr>
              <w:pStyle w:val="TableParagraph"/>
              <w:rPr>
                <w:sz w:val="26"/>
              </w:rPr>
            </w:pPr>
          </w:p>
        </w:tc>
      </w:tr>
      <w:tr w:rsidR="00314B2E">
        <w:trPr>
          <w:trHeight w:val="359"/>
        </w:trPr>
        <w:tc>
          <w:tcPr>
            <w:tcW w:w="6590" w:type="dxa"/>
          </w:tcPr>
          <w:p w:rsidR="00314B2E" w:rsidRDefault="00314B2E">
            <w:pPr>
              <w:pStyle w:val="TableParagraph"/>
              <w:rPr>
                <w:sz w:val="26"/>
              </w:rPr>
            </w:pPr>
          </w:p>
        </w:tc>
        <w:tc>
          <w:tcPr>
            <w:tcW w:w="2423" w:type="dxa"/>
          </w:tcPr>
          <w:p w:rsidR="00314B2E" w:rsidRDefault="00314B2E">
            <w:pPr>
              <w:pStyle w:val="TableParagraph"/>
              <w:rPr>
                <w:sz w:val="26"/>
              </w:rPr>
            </w:pPr>
          </w:p>
        </w:tc>
      </w:tr>
      <w:tr w:rsidR="00314B2E">
        <w:trPr>
          <w:trHeight w:val="355"/>
        </w:trPr>
        <w:tc>
          <w:tcPr>
            <w:tcW w:w="6590" w:type="dxa"/>
          </w:tcPr>
          <w:p w:rsidR="00314B2E" w:rsidRDefault="00314B2E">
            <w:pPr>
              <w:pStyle w:val="TableParagraph"/>
              <w:rPr>
                <w:sz w:val="26"/>
              </w:rPr>
            </w:pPr>
          </w:p>
        </w:tc>
        <w:tc>
          <w:tcPr>
            <w:tcW w:w="2423" w:type="dxa"/>
          </w:tcPr>
          <w:p w:rsidR="00314B2E" w:rsidRDefault="00314B2E">
            <w:pPr>
              <w:pStyle w:val="TableParagraph"/>
              <w:rPr>
                <w:sz w:val="26"/>
              </w:rPr>
            </w:pPr>
          </w:p>
        </w:tc>
      </w:tr>
    </w:tbl>
    <w:p w:rsidR="00314B2E" w:rsidRDefault="00314B2E">
      <w:pPr>
        <w:rPr>
          <w:sz w:val="26"/>
        </w:rPr>
        <w:sectPr w:rsidR="00314B2E">
          <w:type w:val="continuous"/>
          <w:pgSz w:w="11900" w:h="16820"/>
          <w:pgMar w:top="1420" w:right="480" w:bottom="280" w:left="280" w:header="720" w:footer="720" w:gutter="0"/>
          <w:cols w:space="720"/>
        </w:sectPr>
      </w:pPr>
    </w:p>
    <w:p w:rsidR="00314B2E" w:rsidRDefault="00314B2E">
      <w:pPr>
        <w:pStyle w:val="BodyText"/>
        <w:spacing w:before="1"/>
        <w:rPr>
          <w:b/>
          <w:sz w:val="4"/>
        </w:rPr>
      </w:pPr>
    </w:p>
    <w:p w:rsidR="00314B2E" w:rsidRDefault="001B5809">
      <w:pPr>
        <w:pStyle w:val="BodyText"/>
        <w:spacing w:line="41" w:lineRule="exact"/>
        <w:ind w:left="517"/>
        <w:rPr>
          <w:sz w:val="4"/>
        </w:rPr>
      </w:pPr>
      <w:r>
        <w:rPr>
          <w:sz w:val="4"/>
        </w:rPr>
      </w:r>
      <w:r>
        <w:rPr>
          <w:sz w:val="4"/>
        </w:rPr>
        <w:pict>
          <v:group id="_x0000_s1036" style="width:516.3pt;height:2.1pt;mso-position-horizontal-relative:char;mso-position-vertical-relative:line" coordsize="10326,42">
            <v:line id="_x0000_s1037" style="position:absolute" from="15,15" to="10311,27" strokeweight=".52853mm"/>
            <w10:wrap type="none"/>
            <w10:anchorlock/>
          </v:group>
        </w:pict>
      </w:r>
    </w:p>
    <w:p w:rsidR="00314B2E" w:rsidRDefault="00314B2E">
      <w:pPr>
        <w:pStyle w:val="BodyText"/>
        <w:rPr>
          <w:b/>
          <w:sz w:val="44"/>
        </w:rPr>
      </w:pPr>
    </w:p>
    <w:p w:rsidR="00314B2E" w:rsidRDefault="00314B2E">
      <w:pPr>
        <w:pStyle w:val="BodyText"/>
        <w:spacing w:before="10"/>
        <w:rPr>
          <w:b/>
          <w:sz w:val="63"/>
        </w:rPr>
      </w:pPr>
    </w:p>
    <w:p w:rsidR="00314B2E" w:rsidRDefault="005564DA" w:rsidP="005564DA">
      <w:pPr>
        <w:pStyle w:val="BodyText"/>
        <w:spacing w:line="477" w:lineRule="auto"/>
        <w:ind w:left="720" w:right="2451"/>
      </w:pPr>
      <w:r>
        <w:t xml:space="preserve">Project link : </w:t>
      </w:r>
      <w:hyperlink r:id="rId9" w:history="1">
        <w:r w:rsidR="00771C0A">
          <w:rPr>
            <w:rStyle w:val="Hyperlink"/>
          </w:rPr>
          <w:t>https://github.com/mohamedsalah01/html-project</w:t>
        </w:r>
      </w:hyperlink>
    </w:p>
    <w:p w:rsidR="00314B2E" w:rsidRDefault="005564DA" w:rsidP="003A2CBE">
      <w:pPr>
        <w:pStyle w:val="BodyText"/>
        <w:spacing w:line="477" w:lineRule="auto"/>
        <w:ind w:left="720" w:right="2451"/>
        <w:sectPr w:rsidR="00314B2E">
          <w:headerReference w:type="default" r:id="rId10"/>
          <w:footerReference w:type="default" r:id="rId11"/>
          <w:pgSz w:w="11900" w:h="16820"/>
          <w:pgMar w:top="2040" w:right="480" w:bottom="1260" w:left="280" w:header="276" w:footer="1074" w:gutter="0"/>
          <w:pgNumType w:start="1"/>
          <w:cols w:space="720"/>
        </w:sectPr>
      </w:pPr>
      <w:r>
        <w:t xml:space="preserve">Website link : </w:t>
      </w:r>
      <w:hyperlink r:id="rId12" w:history="1">
        <w:r w:rsidR="003A2CBE">
          <w:rPr>
            <w:rStyle w:val="Hyperlink"/>
          </w:rPr>
          <w:t>https://mohamedsalah01.github.io/html-project/</w:t>
        </w:r>
      </w:hyperlink>
    </w:p>
    <w:p w:rsidR="00314B2E" w:rsidRDefault="00314B2E">
      <w:pPr>
        <w:pStyle w:val="BodyText"/>
        <w:spacing w:before="1"/>
        <w:rPr>
          <w:sz w:val="4"/>
        </w:rPr>
      </w:pPr>
    </w:p>
    <w:p w:rsidR="00314B2E" w:rsidRDefault="001B5809">
      <w:pPr>
        <w:pStyle w:val="BodyText"/>
        <w:spacing w:line="41" w:lineRule="exact"/>
        <w:ind w:left="517"/>
        <w:rPr>
          <w:sz w:val="4"/>
        </w:rPr>
      </w:pPr>
      <w:r>
        <w:rPr>
          <w:sz w:val="4"/>
        </w:rPr>
      </w:r>
      <w:r>
        <w:rPr>
          <w:sz w:val="4"/>
        </w:rPr>
        <w:pict>
          <v:group id="_x0000_s1034" style="width:516.3pt;height:2.1pt;mso-position-horizontal-relative:char;mso-position-vertical-relative:line" coordsize="10326,42">
            <v:line id="_x0000_s1035" style="position:absolute" from="15,15" to="10311,27" strokeweight=".52853mm"/>
            <w10:wrap type="none"/>
            <w10:anchorlock/>
          </v:group>
        </w:pict>
      </w:r>
    </w:p>
    <w:p w:rsidR="00314B2E" w:rsidRDefault="008D3EF3">
      <w:pPr>
        <w:pStyle w:val="Heading1"/>
        <w:spacing w:before="110"/>
        <w:ind w:right="3412"/>
      </w:pPr>
      <w:r>
        <w:t>Abstract</w:t>
      </w:r>
    </w:p>
    <w:p w:rsidR="00314B2E" w:rsidRDefault="00314B2E">
      <w:pPr>
        <w:pStyle w:val="BodyText"/>
        <w:spacing w:before="7"/>
        <w:rPr>
          <w:b/>
          <w:sz w:val="38"/>
        </w:rPr>
      </w:pPr>
    </w:p>
    <w:p w:rsidR="005564DA" w:rsidRPr="005564DA" w:rsidRDefault="005564DA" w:rsidP="005564DA">
      <w:pPr>
        <w:pStyle w:val="NormalWeb"/>
        <w:shd w:val="clear" w:color="auto" w:fill="FFFFFF"/>
        <w:spacing w:before="312" w:beforeAutospacing="0" w:after="312" w:afterAutospacing="0"/>
        <w:ind w:left="540" w:right="340"/>
        <w:rPr>
          <w:rFonts w:asciiTheme="majorBidi" w:hAnsiTheme="majorBidi" w:cstheme="majorBidi"/>
          <w:sz w:val="28"/>
          <w:szCs w:val="28"/>
        </w:rPr>
      </w:pPr>
      <w:r w:rsidRPr="005564DA">
        <w:rPr>
          <w:rFonts w:asciiTheme="majorBidi" w:hAnsiTheme="majorBidi" w:cstheme="majorBidi"/>
          <w:sz w:val="28"/>
          <w:szCs w:val="28"/>
        </w:rPr>
        <w:t>Since the coining of the term in 1999, the internet of things (IoT) has transformed from a mere vision to a palpable reality. This can be attributed to the extensive use of the Internet Protocol (IP), the rise of ubiquitous computing, and the continued advancement of data analytics, among other drivers of development. By 2020, it is estimated that there will be </w:t>
      </w:r>
      <w:hyperlink r:id="rId13" w:tgtFrame="_blank" w:history="1">
        <w:r w:rsidRPr="005564DA">
          <w:rPr>
            <w:rStyle w:val="Hyperlink"/>
            <w:rFonts w:asciiTheme="majorBidi" w:hAnsiTheme="majorBidi" w:cstheme="majorBidi"/>
            <w:color w:val="auto"/>
            <w:sz w:val="28"/>
            <w:szCs w:val="28"/>
          </w:rPr>
          <w:t>20.4 billion</w:t>
        </w:r>
      </w:hyperlink>
      <w:r w:rsidRPr="005564DA">
        <w:rPr>
          <w:rFonts w:asciiTheme="majorBidi" w:hAnsiTheme="majorBidi" w:cstheme="majorBidi"/>
          <w:sz w:val="28"/>
          <w:szCs w:val="28"/>
        </w:rPr>
        <w:t> devices connected to the IoT. Despite its continuing expansion, however, the IoT remains to some degree an obscure concept, something that’s often referred to in abstract terms even as it provides manifest benefits.</w:t>
      </w:r>
    </w:p>
    <w:p w:rsidR="005564DA" w:rsidRPr="005564DA" w:rsidRDefault="005564DA" w:rsidP="005564DA">
      <w:pPr>
        <w:spacing w:line="480" w:lineRule="auto"/>
        <w:ind w:left="540"/>
        <w:rPr>
          <w:sz w:val="12"/>
          <w:szCs w:val="12"/>
        </w:rPr>
        <w:sectPr w:rsidR="005564DA" w:rsidRPr="005564DA">
          <w:pgSz w:w="11900" w:h="16820"/>
          <w:pgMar w:top="2040" w:right="480" w:bottom="1260" w:left="280" w:header="276" w:footer="1074" w:gutter="0"/>
          <w:cols w:space="720"/>
        </w:sectPr>
      </w:pPr>
    </w:p>
    <w:p w:rsidR="00314B2E" w:rsidRDefault="00314B2E">
      <w:pPr>
        <w:pStyle w:val="BodyText"/>
        <w:rPr>
          <w:sz w:val="27"/>
        </w:rPr>
      </w:pPr>
    </w:p>
    <w:p w:rsidR="00314B2E" w:rsidRDefault="008D3EF3">
      <w:pPr>
        <w:pStyle w:val="Heading1"/>
        <w:spacing w:before="83"/>
        <w:ind w:right="3412"/>
      </w:pPr>
      <w:r>
        <w:t>Table of contents</w:t>
      </w:r>
    </w:p>
    <w:p w:rsidR="00314B2E" w:rsidRDefault="00314B2E">
      <w:pPr>
        <w:pStyle w:val="BodyText"/>
        <w:spacing w:before="5" w:after="1"/>
        <w:rPr>
          <w:sz w:val="13"/>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93"/>
        <w:gridCol w:w="1104"/>
      </w:tblGrid>
      <w:tr w:rsidR="00314B2E">
        <w:trPr>
          <w:trHeight w:val="554"/>
        </w:trPr>
        <w:tc>
          <w:tcPr>
            <w:tcW w:w="8693" w:type="dxa"/>
          </w:tcPr>
          <w:p w:rsidR="00314B2E" w:rsidRDefault="008D3EF3">
            <w:pPr>
              <w:pStyle w:val="TableParagraph"/>
              <w:spacing w:before="1"/>
              <w:ind w:left="3212" w:right="3207"/>
              <w:jc w:val="center"/>
              <w:rPr>
                <w:b/>
                <w:sz w:val="32"/>
              </w:rPr>
            </w:pPr>
            <w:r>
              <w:rPr>
                <w:b/>
                <w:sz w:val="32"/>
              </w:rPr>
              <w:t>Subject / section</w:t>
            </w:r>
          </w:p>
        </w:tc>
        <w:tc>
          <w:tcPr>
            <w:tcW w:w="1104" w:type="dxa"/>
          </w:tcPr>
          <w:p w:rsidR="00314B2E" w:rsidRDefault="008D3EF3">
            <w:pPr>
              <w:pStyle w:val="TableParagraph"/>
              <w:spacing w:before="1"/>
              <w:ind w:left="224"/>
              <w:rPr>
                <w:b/>
                <w:sz w:val="32"/>
              </w:rPr>
            </w:pPr>
            <w:r>
              <w:rPr>
                <w:b/>
                <w:sz w:val="32"/>
              </w:rPr>
              <w:t>Page</w:t>
            </w:r>
          </w:p>
        </w:tc>
      </w:tr>
      <w:tr w:rsidR="00314B2E">
        <w:trPr>
          <w:trHeight w:val="689"/>
        </w:trPr>
        <w:tc>
          <w:tcPr>
            <w:tcW w:w="8693" w:type="dxa"/>
          </w:tcPr>
          <w:p w:rsidR="00314B2E" w:rsidRDefault="00426B71" w:rsidP="00426B71">
            <w:pPr>
              <w:pStyle w:val="TableParagraph"/>
              <w:jc w:val="center"/>
              <w:rPr>
                <w:sz w:val="28"/>
              </w:rPr>
            </w:pPr>
            <w:r w:rsidRPr="00426B71">
              <w:rPr>
                <w:sz w:val="28"/>
              </w:rPr>
              <w:t>Introduction</w:t>
            </w:r>
          </w:p>
        </w:tc>
        <w:tc>
          <w:tcPr>
            <w:tcW w:w="1104" w:type="dxa"/>
          </w:tcPr>
          <w:p w:rsidR="00314B2E" w:rsidRDefault="00426B71" w:rsidP="00426B71">
            <w:pPr>
              <w:pStyle w:val="TableParagraph"/>
              <w:jc w:val="center"/>
              <w:rPr>
                <w:sz w:val="28"/>
              </w:rPr>
            </w:pPr>
            <w:r>
              <w:rPr>
                <w:sz w:val="28"/>
              </w:rPr>
              <w:t>4</w:t>
            </w:r>
          </w:p>
        </w:tc>
      </w:tr>
      <w:tr w:rsidR="00314B2E">
        <w:trPr>
          <w:trHeight w:val="689"/>
        </w:trPr>
        <w:tc>
          <w:tcPr>
            <w:tcW w:w="8693" w:type="dxa"/>
          </w:tcPr>
          <w:p w:rsidR="00314B2E" w:rsidRDefault="00426B71" w:rsidP="00426B71">
            <w:pPr>
              <w:pStyle w:val="TableParagraph"/>
              <w:jc w:val="center"/>
              <w:rPr>
                <w:sz w:val="28"/>
              </w:rPr>
            </w:pPr>
            <w:r w:rsidRPr="00426B71">
              <w:rPr>
                <w:sz w:val="28"/>
              </w:rPr>
              <w:t>Literature Review</w:t>
            </w:r>
          </w:p>
        </w:tc>
        <w:tc>
          <w:tcPr>
            <w:tcW w:w="1104" w:type="dxa"/>
          </w:tcPr>
          <w:p w:rsidR="00314B2E" w:rsidRDefault="00426B71" w:rsidP="00426B71">
            <w:pPr>
              <w:pStyle w:val="TableParagraph"/>
              <w:jc w:val="center"/>
              <w:rPr>
                <w:sz w:val="28"/>
              </w:rPr>
            </w:pPr>
            <w:r>
              <w:rPr>
                <w:sz w:val="28"/>
              </w:rPr>
              <w:t>5</w:t>
            </w:r>
          </w:p>
        </w:tc>
      </w:tr>
      <w:tr w:rsidR="00314B2E">
        <w:trPr>
          <w:trHeight w:val="689"/>
        </w:trPr>
        <w:tc>
          <w:tcPr>
            <w:tcW w:w="8693" w:type="dxa"/>
          </w:tcPr>
          <w:p w:rsidR="00314B2E" w:rsidRDefault="00426B71" w:rsidP="00426B71">
            <w:pPr>
              <w:pStyle w:val="TableParagraph"/>
              <w:jc w:val="center"/>
              <w:rPr>
                <w:sz w:val="28"/>
              </w:rPr>
            </w:pPr>
            <w:r w:rsidRPr="00426B71">
              <w:rPr>
                <w:sz w:val="28"/>
              </w:rPr>
              <w:t>Results and discussion</w:t>
            </w:r>
          </w:p>
        </w:tc>
        <w:tc>
          <w:tcPr>
            <w:tcW w:w="1104" w:type="dxa"/>
          </w:tcPr>
          <w:p w:rsidR="00314B2E" w:rsidRDefault="00426B71" w:rsidP="00426B71">
            <w:pPr>
              <w:pStyle w:val="TableParagraph"/>
              <w:jc w:val="center"/>
              <w:rPr>
                <w:sz w:val="28"/>
              </w:rPr>
            </w:pPr>
            <w:r>
              <w:rPr>
                <w:sz w:val="28"/>
              </w:rPr>
              <w:t>8</w:t>
            </w:r>
          </w:p>
        </w:tc>
      </w:tr>
      <w:tr w:rsidR="00314B2E">
        <w:trPr>
          <w:trHeight w:val="689"/>
        </w:trPr>
        <w:tc>
          <w:tcPr>
            <w:tcW w:w="8693" w:type="dxa"/>
          </w:tcPr>
          <w:p w:rsidR="00314B2E" w:rsidRDefault="00426B71" w:rsidP="00426B71">
            <w:pPr>
              <w:pStyle w:val="TableParagraph"/>
              <w:jc w:val="center"/>
              <w:rPr>
                <w:sz w:val="28"/>
              </w:rPr>
            </w:pPr>
            <w:r w:rsidRPr="00426B71">
              <w:rPr>
                <w:sz w:val="28"/>
              </w:rPr>
              <w:t>Conclusions</w:t>
            </w:r>
          </w:p>
        </w:tc>
        <w:tc>
          <w:tcPr>
            <w:tcW w:w="1104" w:type="dxa"/>
          </w:tcPr>
          <w:p w:rsidR="00314B2E" w:rsidRDefault="00426B71" w:rsidP="00426B71">
            <w:pPr>
              <w:pStyle w:val="TableParagraph"/>
              <w:jc w:val="center"/>
              <w:rPr>
                <w:sz w:val="28"/>
              </w:rPr>
            </w:pPr>
            <w:r>
              <w:rPr>
                <w:sz w:val="28"/>
              </w:rPr>
              <w:t>10</w:t>
            </w:r>
          </w:p>
        </w:tc>
      </w:tr>
      <w:tr w:rsidR="00314B2E">
        <w:trPr>
          <w:trHeight w:val="689"/>
        </w:trPr>
        <w:tc>
          <w:tcPr>
            <w:tcW w:w="8693" w:type="dxa"/>
          </w:tcPr>
          <w:p w:rsidR="00314B2E" w:rsidRDefault="00314B2E" w:rsidP="00426B71">
            <w:pPr>
              <w:pStyle w:val="TableParagraph"/>
              <w:jc w:val="center"/>
              <w:rPr>
                <w:sz w:val="28"/>
              </w:rPr>
            </w:pPr>
          </w:p>
        </w:tc>
        <w:tc>
          <w:tcPr>
            <w:tcW w:w="1104" w:type="dxa"/>
          </w:tcPr>
          <w:p w:rsidR="00314B2E" w:rsidRDefault="00314B2E" w:rsidP="00426B71">
            <w:pPr>
              <w:pStyle w:val="TableParagraph"/>
              <w:jc w:val="center"/>
              <w:rPr>
                <w:sz w:val="28"/>
              </w:rPr>
            </w:pPr>
          </w:p>
        </w:tc>
      </w:tr>
      <w:tr w:rsidR="00314B2E">
        <w:trPr>
          <w:trHeight w:val="687"/>
        </w:trPr>
        <w:tc>
          <w:tcPr>
            <w:tcW w:w="8693" w:type="dxa"/>
            <w:tcBorders>
              <w:bottom w:val="single" w:sz="6" w:space="0" w:color="000000"/>
            </w:tcBorders>
          </w:tcPr>
          <w:p w:rsidR="00314B2E" w:rsidRDefault="00314B2E" w:rsidP="00426B71">
            <w:pPr>
              <w:pStyle w:val="TableParagraph"/>
              <w:jc w:val="center"/>
              <w:rPr>
                <w:sz w:val="28"/>
              </w:rPr>
            </w:pPr>
          </w:p>
        </w:tc>
        <w:tc>
          <w:tcPr>
            <w:tcW w:w="1104" w:type="dxa"/>
            <w:tcBorders>
              <w:bottom w:val="single" w:sz="6" w:space="0" w:color="000000"/>
            </w:tcBorders>
          </w:tcPr>
          <w:p w:rsidR="00314B2E" w:rsidRDefault="00314B2E" w:rsidP="00426B71">
            <w:pPr>
              <w:pStyle w:val="TableParagraph"/>
              <w:jc w:val="center"/>
              <w:rPr>
                <w:sz w:val="28"/>
              </w:rPr>
            </w:pPr>
          </w:p>
        </w:tc>
      </w:tr>
    </w:tbl>
    <w:p w:rsidR="00314B2E" w:rsidRDefault="00314B2E">
      <w:pPr>
        <w:rPr>
          <w:sz w:val="28"/>
        </w:rPr>
        <w:sectPr w:rsidR="00314B2E">
          <w:headerReference w:type="default" r:id="rId14"/>
          <w:pgSz w:w="11900" w:h="16820"/>
          <w:pgMar w:top="2140" w:right="480" w:bottom="1260" w:left="280" w:header="276" w:footer="1074" w:gutter="0"/>
          <w:cols w:space="720"/>
        </w:sectPr>
      </w:pPr>
    </w:p>
    <w:p w:rsidR="00314B2E" w:rsidRDefault="00314B2E">
      <w:pPr>
        <w:pStyle w:val="BodyText"/>
        <w:rPr>
          <w:sz w:val="20"/>
        </w:rPr>
      </w:pPr>
    </w:p>
    <w:p w:rsidR="00314B2E" w:rsidRDefault="00314B2E">
      <w:pPr>
        <w:pStyle w:val="BodyText"/>
        <w:rPr>
          <w:sz w:val="20"/>
        </w:rPr>
      </w:pPr>
    </w:p>
    <w:p w:rsidR="00314B2E" w:rsidRDefault="00314B2E">
      <w:pPr>
        <w:pStyle w:val="BodyText"/>
        <w:rPr>
          <w:sz w:val="20"/>
        </w:rPr>
      </w:pPr>
    </w:p>
    <w:p w:rsidR="00314B2E" w:rsidRDefault="005564DA" w:rsidP="005564DA">
      <w:pPr>
        <w:pStyle w:val="BodyText"/>
        <w:jc w:val="center"/>
        <w:rPr>
          <w:b/>
          <w:sz w:val="40"/>
        </w:rPr>
      </w:pPr>
      <w:r>
        <w:rPr>
          <w:b/>
          <w:sz w:val="40"/>
        </w:rPr>
        <w:t>Introduction</w:t>
      </w:r>
    </w:p>
    <w:p w:rsidR="005564DA" w:rsidRDefault="005564DA" w:rsidP="005564DA">
      <w:pPr>
        <w:pStyle w:val="BodyText"/>
        <w:jc w:val="center"/>
        <w:rPr>
          <w:b/>
          <w:sz w:val="40"/>
        </w:rPr>
      </w:pPr>
    </w:p>
    <w:p w:rsidR="005564DA" w:rsidRDefault="005564DA" w:rsidP="005564DA">
      <w:pPr>
        <w:pStyle w:val="BodyText"/>
        <w:jc w:val="center"/>
        <w:rPr>
          <w:sz w:val="20"/>
        </w:rPr>
      </w:pPr>
    </w:p>
    <w:p w:rsidR="005564DA" w:rsidRPr="005564DA" w:rsidRDefault="005564DA" w:rsidP="005564DA">
      <w:pPr>
        <w:pStyle w:val="NormalWeb"/>
        <w:shd w:val="clear" w:color="auto" w:fill="FFFFFF"/>
        <w:spacing w:before="312" w:beforeAutospacing="0" w:after="312" w:afterAutospacing="0"/>
        <w:ind w:left="630" w:right="340"/>
        <w:rPr>
          <w:rFonts w:asciiTheme="majorBidi" w:hAnsiTheme="majorBidi" w:cstheme="majorBidi"/>
          <w:color w:val="4A4A4A"/>
          <w:sz w:val="28"/>
          <w:szCs w:val="28"/>
        </w:rPr>
      </w:pPr>
      <w:r w:rsidRPr="005564DA">
        <w:rPr>
          <w:rFonts w:asciiTheme="majorBidi" w:hAnsiTheme="majorBidi" w:cstheme="majorBidi"/>
          <w:color w:val="000000"/>
          <w:sz w:val="28"/>
          <w:szCs w:val="28"/>
        </w:rPr>
        <w:t>IoT brings the power of the internet, data processing and analytics to the real world of physical objects. For consumers, this means interacting with the global information network without the intermediary of a keyboard and screen; many of their everyday objects and appliances can take instructions from that network with minimal human intervention.</w:t>
      </w:r>
      <w:r w:rsidRPr="005564DA">
        <w:rPr>
          <w:rFonts w:asciiTheme="majorBidi" w:hAnsiTheme="majorBidi" w:cstheme="majorBidi"/>
          <w:color w:val="4A4A4A"/>
          <w:sz w:val="28"/>
          <w:szCs w:val="28"/>
        </w:rPr>
        <w:t xml:space="preserve"> The IoT can be described as an extension of the internet and other network connections to different sensors and devices — or “things” — affording even simple objects, such as lightbulbs, locks, and vents,  a higher degree of computing and analytical capabilities. Interoperability is one of the key aspects of the IoT that contribute to its growing popularity. Connected or “smart” devices — as “things” in the IoT are often called — have the ability to gather and share data from their environments with other devices and networks. Through the analysis and processing of the data, devices can perform their functions with little or no need for human interaction. </w:t>
      </w:r>
    </w:p>
    <w:p w:rsidR="005564DA" w:rsidRDefault="005564DA" w:rsidP="005564DA">
      <w:pPr>
        <w:pStyle w:val="NormalWeb"/>
        <w:shd w:val="clear" w:color="auto" w:fill="FFFFFF"/>
        <w:spacing w:before="312" w:beforeAutospacing="0" w:after="312" w:afterAutospacing="0"/>
        <w:ind w:left="630" w:right="340"/>
        <w:rPr>
          <w:rFonts w:asciiTheme="majorBidi" w:hAnsiTheme="majorBidi" w:cstheme="majorBidi"/>
          <w:color w:val="4A4A4A"/>
          <w:sz w:val="28"/>
          <w:szCs w:val="28"/>
        </w:rPr>
      </w:pPr>
      <w:r w:rsidRPr="005564DA">
        <w:rPr>
          <w:rFonts w:asciiTheme="majorBidi" w:hAnsiTheme="majorBidi" w:cstheme="majorBidi"/>
          <w:color w:val="4A4A4A"/>
          <w:sz w:val="28"/>
          <w:szCs w:val="28"/>
        </w:rPr>
        <w:t>Given the ever-increasing number of connected devices, the IoT continues its path of evolution, adding different layers to the data that is already being shared and processed, and giving rise to sophisticated algorithms that result in improved levels of automation. And because of the variety of “things” that can be connected to it, the IoT has enabled diverse applications for individual users and entire industries alike.</w:t>
      </w:r>
    </w:p>
    <w:p w:rsidR="005564DA" w:rsidRPr="005564DA" w:rsidRDefault="005564DA" w:rsidP="005564DA">
      <w:pPr>
        <w:pStyle w:val="NormalWeb"/>
        <w:shd w:val="clear" w:color="auto" w:fill="FFFFFF"/>
        <w:spacing w:before="312" w:beforeAutospacing="0" w:after="312" w:afterAutospacing="0"/>
        <w:ind w:left="630" w:right="340"/>
        <w:rPr>
          <w:rFonts w:asciiTheme="majorBidi" w:hAnsiTheme="majorBidi" w:cstheme="majorBidi"/>
          <w:color w:val="4A4A4A"/>
          <w:sz w:val="28"/>
          <w:szCs w:val="28"/>
        </w:rPr>
      </w:pPr>
    </w:p>
    <w:p w:rsidR="00314B2E" w:rsidRDefault="00314B2E">
      <w:pPr>
        <w:pStyle w:val="BodyText"/>
        <w:rPr>
          <w:sz w:val="20"/>
        </w:rPr>
      </w:pPr>
    </w:p>
    <w:p w:rsidR="00314B2E" w:rsidRDefault="00314B2E">
      <w:pPr>
        <w:pStyle w:val="BodyText"/>
        <w:rPr>
          <w:b/>
          <w:sz w:val="20"/>
        </w:rPr>
      </w:pPr>
    </w:p>
    <w:p w:rsidR="00314B2E" w:rsidRDefault="00314B2E">
      <w:pPr>
        <w:pStyle w:val="BodyText"/>
        <w:rPr>
          <w:b/>
          <w:sz w:val="20"/>
        </w:rPr>
      </w:pPr>
    </w:p>
    <w:p w:rsidR="00314B2E" w:rsidRDefault="00314B2E">
      <w:pPr>
        <w:rPr>
          <w:sz w:val="30"/>
        </w:rPr>
        <w:sectPr w:rsidR="00314B2E">
          <w:pgSz w:w="11900" w:h="16820"/>
          <w:pgMar w:top="2140" w:right="480" w:bottom="1260" w:left="280" w:header="276" w:footer="1074" w:gutter="0"/>
          <w:cols w:space="720"/>
        </w:sectPr>
      </w:pPr>
    </w:p>
    <w:p w:rsidR="00314B2E" w:rsidRDefault="00314B2E">
      <w:pPr>
        <w:pStyle w:val="BodyText"/>
        <w:rPr>
          <w:b/>
          <w:sz w:val="20"/>
        </w:rPr>
      </w:pPr>
    </w:p>
    <w:p w:rsidR="00314B2E" w:rsidRPr="005564DA" w:rsidRDefault="005564DA" w:rsidP="005564DA">
      <w:pPr>
        <w:pStyle w:val="Heading1"/>
        <w:spacing w:before="208"/>
      </w:pPr>
      <w:r>
        <w:t>Literature Review</w:t>
      </w:r>
    </w:p>
    <w:p w:rsidR="00314B2E" w:rsidRDefault="005564DA" w:rsidP="005564DA">
      <w:pPr>
        <w:ind w:left="630" w:right="340"/>
        <w:rPr>
          <w:sz w:val="30"/>
        </w:rPr>
      </w:pPr>
      <w:r>
        <w:rPr>
          <w:sz w:val="30"/>
        </w:rPr>
        <w:t>In this section  I will preview the HTML website created about IOT.</w:t>
      </w:r>
    </w:p>
    <w:p w:rsidR="005564DA" w:rsidRDefault="005564DA" w:rsidP="005564DA">
      <w:pPr>
        <w:pStyle w:val="ListParagraph"/>
        <w:numPr>
          <w:ilvl w:val="0"/>
          <w:numId w:val="3"/>
        </w:numPr>
        <w:ind w:right="340"/>
        <w:rPr>
          <w:sz w:val="30"/>
        </w:rPr>
      </w:pPr>
      <w:r>
        <w:rPr>
          <w:sz w:val="30"/>
        </w:rPr>
        <w:t xml:space="preserve">IOT page : </w:t>
      </w:r>
    </w:p>
    <w:p w:rsidR="005564DA" w:rsidRPr="005564DA" w:rsidRDefault="005564DA" w:rsidP="005564DA">
      <w:pPr>
        <w:pStyle w:val="ListParagraph"/>
        <w:ind w:left="990" w:right="340" w:firstLine="0"/>
        <w:rPr>
          <w:sz w:val="30"/>
        </w:rPr>
      </w:pPr>
      <w:r>
        <w:rPr>
          <w:noProof/>
          <w:lang w:bidi="ar-SA"/>
        </w:rPr>
        <w:drawing>
          <wp:anchor distT="0" distB="0" distL="114300" distR="114300" simplePos="0" relativeHeight="251658240" behindDoc="0" locked="0" layoutInCell="1" allowOverlap="1">
            <wp:simplePos x="0" y="0"/>
            <wp:positionH relativeFrom="column">
              <wp:posOffset>307975</wp:posOffset>
            </wp:positionH>
            <wp:positionV relativeFrom="paragraph">
              <wp:posOffset>102235</wp:posOffset>
            </wp:positionV>
            <wp:extent cx="7073900" cy="3829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73900" cy="3829050"/>
                    </a:xfrm>
                    <a:prstGeom prst="rect">
                      <a:avLst/>
                    </a:prstGeom>
                  </pic:spPr>
                </pic:pic>
              </a:graphicData>
            </a:graphic>
            <wp14:sizeRelV relativeFrom="margin">
              <wp14:pctHeight>0</wp14:pctHeight>
            </wp14:sizeRelV>
          </wp:anchor>
        </w:drawing>
      </w:r>
    </w:p>
    <w:p w:rsidR="005564DA" w:rsidRDefault="005564DA">
      <w:pPr>
        <w:rPr>
          <w:sz w:val="30"/>
        </w:rPr>
      </w:pPr>
    </w:p>
    <w:p w:rsidR="005564DA" w:rsidRDefault="005564DA">
      <w:pPr>
        <w:rPr>
          <w:sz w:val="30"/>
        </w:rPr>
      </w:pPr>
    </w:p>
    <w:p w:rsidR="005564DA" w:rsidRDefault="005564DA">
      <w:pPr>
        <w:rPr>
          <w:sz w:val="30"/>
        </w:rPr>
      </w:pPr>
    </w:p>
    <w:p w:rsidR="005564DA" w:rsidRDefault="005564DA">
      <w:pPr>
        <w:rPr>
          <w:sz w:val="30"/>
        </w:rPr>
      </w:pPr>
    </w:p>
    <w:p w:rsidR="005564DA" w:rsidRDefault="005564DA">
      <w:pPr>
        <w:rPr>
          <w:sz w:val="30"/>
        </w:rPr>
      </w:pPr>
    </w:p>
    <w:p w:rsidR="005564DA" w:rsidRDefault="005564DA">
      <w:pPr>
        <w:rPr>
          <w:sz w:val="30"/>
        </w:rPr>
      </w:pPr>
    </w:p>
    <w:p w:rsidR="005564DA" w:rsidRDefault="005564DA">
      <w:pPr>
        <w:rPr>
          <w:sz w:val="30"/>
        </w:rPr>
      </w:pPr>
    </w:p>
    <w:p w:rsidR="005564DA" w:rsidRDefault="005564DA">
      <w:pPr>
        <w:rPr>
          <w:sz w:val="30"/>
        </w:rPr>
      </w:pPr>
    </w:p>
    <w:p w:rsidR="005564DA" w:rsidRDefault="005564DA">
      <w:pPr>
        <w:rPr>
          <w:sz w:val="30"/>
        </w:rPr>
      </w:pPr>
    </w:p>
    <w:p w:rsidR="005564DA" w:rsidRDefault="005564DA">
      <w:pPr>
        <w:rPr>
          <w:sz w:val="30"/>
        </w:rPr>
      </w:pPr>
    </w:p>
    <w:p w:rsidR="005564DA" w:rsidRDefault="005564DA">
      <w:pPr>
        <w:rPr>
          <w:sz w:val="30"/>
        </w:rPr>
      </w:pPr>
    </w:p>
    <w:p w:rsidR="005564DA" w:rsidRDefault="005564DA">
      <w:pPr>
        <w:rPr>
          <w:sz w:val="30"/>
        </w:rPr>
      </w:pPr>
    </w:p>
    <w:p w:rsidR="005564DA" w:rsidRDefault="005564DA">
      <w:pPr>
        <w:rPr>
          <w:sz w:val="30"/>
        </w:rPr>
      </w:pPr>
    </w:p>
    <w:p w:rsidR="005564DA" w:rsidRDefault="005564DA">
      <w:pPr>
        <w:rPr>
          <w:sz w:val="30"/>
        </w:rPr>
      </w:pPr>
    </w:p>
    <w:p w:rsidR="005564DA" w:rsidRDefault="005564DA">
      <w:pPr>
        <w:rPr>
          <w:sz w:val="30"/>
        </w:rPr>
      </w:pPr>
    </w:p>
    <w:p w:rsidR="005564DA" w:rsidRDefault="005564DA">
      <w:pPr>
        <w:rPr>
          <w:sz w:val="30"/>
        </w:rPr>
      </w:pPr>
    </w:p>
    <w:p w:rsidR="005564DA" w:rsidRDefault="005564DA">
      <w:pPr>
        <w:rPr>
          <w:sz w:val="30"/>
        </w:rPr>
      </w:pPr>
    </w:p>
    <w:p w:rsidR="005564DA" w:rsidRDefault="005564DA">
      <w:pPr>
        <w:rPr>
          <w:sz w:val="30"/>
        </w:rPr>
      </w:pPr>
      <w:r>
        <w:rPr>
          <w:sz w:val="30"/>
        </w:rPr>
        <w:t xml:space="preserve">Source code : </w:t>
      </w:r>
    </w:p>
    <w:p w:rsidR="005564DA" w:rsidRDefault="005564DA">
      <w:pPr>
        <w:rPr>
          <w:sz w:val="30"/>
        </w:rPr>
      </w:pPr>
      <w:r>
        <w:rPr>
          <w:noProof/>
          <w:lang w:bidi="ar-SA"/>
        </w:rPr>
        <w:drawing>
          <wp:anchor distT="0" distB="0" distL="114300" distR="114300" simplePos="0" relativeHeight="251651584" behindDoc="0" locked="0" layoutInCell="1" allowOverlap="1">
            <wp:simplePos x="0" y="0"/>
            <wp:positionH relativeFrom="column">
              <wp:posOffset>60325</wp:posOffset>
            </wp:positionH>
            <wp:positionV relativeFrom="paragraph">
              <wp:posOffset>57785</wp:posOffset>
            </wp:positionV>
            <wp:extent cx="7073900" cy="29146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073900" cy="2914650"/>
                    </a:xfrm>
                    <a:prstGeom prst="rect">
                      <a:avLst/>
                    </a:prstGeom>
                  </pic:spPr>
                </pic:pic>
              </a:graphicData>
            </a:graphic>
            <wp14:sizeRelV relativeFrom="margin">
              <wp14:pctHeight>0</wp14:pctHeight>
            </wp14:sizeRelV>
          </wp:anchor>
        </w:drawing>
      </w:r>
    </w:p>
    <w:p w:rsidR="005564DA" w:rsidRDefault="005564DA">
      <w:pPr>
        <w:rPr>
          <w:sz w:val="30"/>
        </w:rPr>
        <w:sectPr w:rsidR="005564DA">
          <w:pgSz w:w="11900" w:h="16820"/>
          <w:pgMar w:top="2140" w:right="480" w:bottom="1260" w:left="280" w:header="276" w:footer="1074" w:gutter="0"/>
          <w:cols w:space="720"/>
        </w:sectPr>
      </w:pPr>
    </w:p>
    <w:p w:rsidR="00314B2E" w:rsidRDefault="00314B2E">
      <w:pPr>
        <w:pStyle w:val="BodyText"/>
        <w:rPr>
          <w:b/>
          <w:sz w:val="20"/>
        </w:rPr>
      </w:pPr>
    </w:p>
    <w:p w:rsidR="00314B2E" w:rsidRDefault="00314B2E">
      <w:pPr>
        <w:pStyle w:val="BodyText"/>
        <w:rPr>
          <w:b/>
          <w:sz w:val="20"/>
        </w:rPr>
      </w:pPr>
    </w:p>
    <w:p w:rsidR="005564DA" w:rsidRPr="005564DA" w:rsidRDefault="005564DA" w:rsidP="005564DA">
      <w:pPr>
        <w:pStyle w:val="ListParagraph"/>
        <w:numPr>
          <w:ilvl w:val="0"/>
          <w:numId w:val="3"/>
        </w:numPr>
        <w:ind w:right="340"/>
        <w:rPr>
          <w:sz w:val="30"/>
        </w:rPr>
      </w:pPr>
      <w:r w:rsidRPr="005564DA">
        <w:rPr>
          <w:sz w:val="30"/>
        </w:rPr>
        <w:t xml:space="preserve">Definition page : </w:t>
      </w:r>
    </w:p>
    <w:p w:rsidR="005564DA" w:rsidRPr="005564DA" w:rsidRDefault="005564DA" w:rsidP="005564DA">
      <w:pPr>
        <w:pStyle w:val="ListParagraph"/>
        <w:ind w:left="990" w:right="340" w:firstLine="0"/>
        <w:rPr>
          <w:sz w:val="30"/>
        </w:rPr>
      </w:pPr>
      <w:r>
        <w:rPr>
          <w:noProof/>
          <w:lang w:bidi="ar-SA"/>
        </w:rPr>
        <w:drawing>
          <wp:anchor distT="0" distB="0" distL="114300" distR="114300" simplePos="0" relativeHeight="251663360" behindDoc="0" locked="0" layoutInCell="1" allowOverlap="1">
            <wp:simplePos x="0" y="0"/>
            <wp:positionH relativeFrom="column">
              <wp:posOffset>63488</wp:posOffset>
            </wp:positionH>
            <wp:positionV relativeFrom="paragraph">
              <wp:posOffset>106416</wp:posOffset>
            </wp:positionV>
            <wp:extent cx="7073900" cy="27546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73900" cy="2754630"/>
                    </a:xfrm>
                    <a:prstGeom prst="rect">
                      <a:avLst/>
                    </a:prstGeom>
                  </pic:spPr>
                </pic:pic>
              </a:graphicData>
            </a:graphic>
          </wp:anchor>
        </w:drawing>
      </w:r>
    </w:p>
    <w:p w:rsidR="005564DA" w:rsidRDefault="005564DA" w:rsidP="005564DA">
      <w:pPr>
        <w:rPr>
          <w:sz w:val="30"/>
        </w:rPr>
      </w:pPr>
    </w:p>
    <w:p w:rsidR="005564DA" w:rsidRDefault="005564DA" w:rsidP="005564DA">
      <w:pPr>
        <w:rPr>
          <w:sz w:val="30"/>
        </w:rPr>
      </w:pPr>
    </w:p>
    <w:p w:rsidR="005564DA" w:rsidRDefault="005564DA" w:rsidP="005564DA">
      <w:pPr>
        <w:rPr>
          <w:sz w:val="30"/>
        </w:rPr>
      </w:pPr>
    </w:p>
    <w:p w:rsidR="005564DA" w:rsidRDefault="005564DA" w:rsidP="005564DA">
      <w:pPr>
        <w:rPr>
          <w:sz w:val="30"/>
        </w:rPr>
      </w:pPr>
    </w:p>
    <w:p w:rsidR="005564DA" w:rsidRDefault="005564DA" w:rsidP="005564DA">
      <w:pPr>
        <w:rPr>
          <w:sz w:val="30"/>
        </w:rPr>
      </w:pPr>
    </w:p>
    <w:p w:rsidR="005564DA" w:rsidRDefault="005564DA" w:rsidP="005564DA">
      <w:pPr>
        <w:rPr>
          <w:sz w:val="30"/>
        </w:rPr>
      </w:pPr>
    </w:p>
    <w:p w:rsidR="005564DA" w:rsidRDefault="005564DA" w:rsidP="005564DA">
      <w:pPr>
        <w:rPr>
          <w:sz w:val="30"/>
        </w:rPr>
      </w:pPr>
    </w:p>
    <w:p w:rsidR="005564DA" w:rsidRDefault="005564DA" w:rsidP="005564DA">
      <w:pPr>
        <w:rPr>
          <w:sz w:val="30"/>
        </w:rPr>
      </w:pPr>
    </w:p>
    <w:p w:rsidR="005564DA" w:rsidRDefault="005564DA" w:rsidP="005564DA">
      <w:pPr>
        <w:rPr>
          <w:sz w:val="30"/>
        </w:rPr>
      </w:pPr>
    </w:p>
    <w:p w:rsidR="005564DA" w:rsidRDefault="005564DA" w:rsidP="005564DA">
      <w:pPr>
        <w:rPr>
          <w:sz w:val="30"/>
        </w:rPr>
      </w:pPr>
    </w:p>
    <w:p w:rsidR="005564DA" w:rsidRDefault="005564DA" w:rsidP="005564DA">
      <w:pPr>
        <w:rPr>
          <w:sz w:val="30"/>
        </w:rPr>
      </w:pPr>
    </w:p>
    <w:p w:rsidR="005564DA" w:rsidRDefault="005564DA" w:rsidP="005564DA">
      <w:pPr>
        <w:rPr>
          <w:sz w:val="30"/>
        </w:rPr>
      </w:pPr>
    </w:p>
    <w:p w:rsidR="005564DA" w:rsidRDefault="005564DA" w:rsidP="005564DA">
      <w:pPr>
        <w:rPr>
          <w:sz w:val="30"/>
        </w:rPr>
      </w:pPr>
      <w:r>
        <w:rPr>
          <w:sz w:val="30"/>
        </w:rPr>
        <w:t xml:space="preserve">Source code : </w:t>
      </w:r>
    </w:p>
    <w:p w:rsidR="005564DA" w:rsidRDefault="00AA21DF" w:rsidP="005564DA">
      <w:pPr>
        <w:rPr>
          <w:sz w:val="30"/>
        </w:rPr>
      </w:pPr>
      <w:r>
        <w:rPr>
          <w:noProof/>
          <w:lang w:bidi="ar-SA"/>
        </w:rPr>
        <w:drawing>
          <wp:anchor distT="0" distB="0" distL="114300" distR="114300" simplePos="0" relativeHeight="251664384" behindDoc="0" locked="0" layoutInCell="1" allowOverlap="1">
            <wp:simplePos x="0" y="0"/>
            <wp:positionH relativeFrom="column">
              <wp:posOffset>3175</wp:posOffset>
            </wp:positionH>
            <wp:positionV relativeFrom="paragraph">
              <wp:posOffset>267418</wp:posOffset>
            </wp:positionV>
            <wp:extent cx="7073900" cy="27673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073900" cy="2767330"/>
                    </a:xfrm>
                    <a:prstGeom prst="rect">
                      <a:avLst/>
                    </a:prstGeom>
                  </pic:spPr>
                </pic:pic>
              </a:graphicData>
            </a:graphic>
          </wp:anchor>
        </w:drawing>
      </w:r>
    </w:p>
    <w:p w:rsidR="00314B2E" w:rsidRDefault="00314B2E">
      <w:pPr>
        <w:jc w:val="center"/>
        <w:sectPr w:rsidR="00314B2E">
          <w:pgSz w:w="11900" w:h="16820"/>
          <w:pgMar w:top="2140" w:right="480" w:bottom="1260" w:left="280" w:header="276" w:footer="1074" w:gutter="0"/>
          <w:cols w:space="720"/>
        </w:sectPr>
      </w:pPr>
    </w:p>
    <w:p w:rsidR="00314B2E" w:rsidRDefault="00314B2E">
      <w:pPr>
        <w:pStyle w:val="BodyText"/>
        <w:rPr>
          <w:sz w:val="20"/>
        </w:rPr>
      </w:pPr>
    </w:p>
    <w:p w:rsidR="00AA21DF" w:rsidRPr="00AA21DF" w:rsidRDefault="00AA21DF" w:rsidP="00AA21DF">
      <w:pPr>
        <w:pStyle w:val="ListParagraph"/>
        <w:numPr>
          <w:ilvl w:val="0"/>
          <w:numId w:val="3"/>
        </w:numPr>
        <w:ind w:right="340"/>
        <w:rPr>
          <w:sz w:val="30"/>
        </w:rPr>
      </w:pPr>
      <w:r w:rsidRPr="00AA21DF">
        <w:rPr>
          <w:sz w:val="30"/>
        </w:rPr>
        <w:t xml:space="preserve">IOT Future page : </w:t>
      </w:r>
    </w:p>
    <w:p w:rsidR="00AA21DF" w:rsidRPr="005564DA" w:rsidRDefault="00AA21DF" w:rsidP="00AA21DF">
      <w:pPr>
        <w:pStyle w:val="ListParagraph"/>
        <w:ind w:left="990" w:right="340" w:firstLine="0"/>
        <w:rPr>
          <w:sz w:val="30"/>
        </w:rPr>
      </w:pPr>
      <w:r>
        <w:rPr>
          <w:noProof/>
          <w:lang w:bidi="ar-SA"/>
        </w:rPr>
        <w:drawing>
          <wp:anchor distT="0" distB="0" distL="114300" distR="114300" simplePos="0" relativeHeight="251668480" behindDoc="0" locked="0" layoutInCell="1" allowOverlap="1">
            <wp:simplePos x="0" y="0"/>
            <wp:positionH relativeFrom="column">
              <wp:posOffset>60325</wp:posOffset>
            </wp:positionH>
            <wp:positionV relativeFrom="paragraph">
              <wp:posOffset>40640</wp:posOffset>
            </wp:positionV>
            <wp:extent cx="7073900" cy="36861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073900" cy="3686175"/>
                    </a:xfrm>
                    <a:prstGeom prst="rect">
                      <a:avLst/>
                    </a:prstGeom>
                  </pic:spPr>
                </pic:pic>
              </a:graphicData>
            </a:graphic>
            <wp14:sizeRelV relativeFrom="margin">
              <wp14:pctHeight>0</wp14:pctHeight>
            </wp14:sizeRelV>
          </wp:anchor>
        </w:drawing>
      </w:r>
    </w:p>
    <w:p w:rsidR="00AA21DF" w:rsidRDefault="00AA21DF" w:rsidP="00AA21DF">
      <w:pPr>
        <w:rPr>
          <w:sz w:val="30"/>
        </w:rPr>
      </w:pPr>
    </w:p>
    <w:p w:rsidR="00AA21DF" w:rsidRDefault="00AA21DF" w:rsidP="00AA21DF">
      <w:pPr>
        <w:rPr>
          <w:sz w:val="30"/>
        </w:rPr>
      </w:pPr>
    </w:p>
    <w:p w:rsidR="00AA21DF" w:rsidRDefault="00AA21DF" w:rsidP="00AA21DF">
      <w:pPr>
        <w:rPr>
          <w:sz w:val="30"/>
        </w:rPr>
      </w:pPr>
    </w:p>
    <w:p w:rsidR="00AA21DF" w:rsidRDefault="00AA21DF" w:rsidP="00AA21DF">
      <w:pPr>
        <w:rPr>
          <w:sz w:val="30"/>
        </w:rPr>
      </w:pPr>
    </w:p>
    <w:p w:rsidR="00AA21DF" w:rsidRDefault="00AA21DF" w:rsidP="00AA21DF">
      <w:pPr>
        <w:rPr>
          <w:sz w:val="30"/>
        </w:rPr>
      </w:pPr>
    </w:p>
    <w:p w:rsidR="00AA21DF" w:rsidRDefault="00AA21DF" w:rsidP="00AA21DF">
      <w:pPr>
        <w:rPr>
          <w:sz w:val="30"/>
        </w:rPr>
      </w:pPr>
    </w:p>
    <w:p w:rsidR="00AA21DF" w:rsidRDefault="00AA21DF" w:rsidP="00AA21DF">
      <w:pPr>
        <w:rPr>
          <w:sz w:val="30"/>
        </w:rPr>
      </w:pPr>
    </w:p>
    <w:p w:rsidR="00AA21DF" w:rsidRDefault="00AA21DF" w:rsidP="00AA21DF">
      <w:pPr>
        <w:rPr>
          <w:sz w:val="30"/>
        </w:rPr>
      </w:pPr>
    </w:p>
    <w:p w:rsidR="00AA21DF" w:rsidRDefault="00AA21DF" w:rsidP="00AA21DF">
      <w:pPr>
        <w:rPr>
          <w:sz w:val="30"/>
        </w:rPr>
      </w:pPr>
    </w:p>
    <w:p w:rsidR="00AA21DF" w:rsidRDefault="00AA21DF" w:rsidP="00AA21DF">
      <w:pPr>
        <w:rPr>
          <w:sz w:val="30"/>
        </w:rPr>
      </w:pPr>
    </w:p>
    <w:p w:rsidR="00AA21DF" w:rsidRDefault="00AA21DF" w:rsidP="00AA21DF">
      <w:pPr>
        <w:rPr>
          <w:sz w:val="30"/>
        </w:rPr>
      </w:pPr>
    </w:p>
    <w:p w:rsidR="00AA21DF" w:rsidRDefault="00AA21DF" w:rsidP="00AA21DF">
      <w:pPr>
        <w:rPr>
          <w:sz w:val="30"/>
        </w:rPr>
      </w:pPr>
    </w:p>
    <w:p w:rsidR="00AA21DF" w:rsidRDefault="00AA21DF" w:rsidP="00AA21DF">
      <w:pPr>
        <w:rPr>
          <w:sz w:val="30"/>
        </w:rPr>
      </w:pPr>
    </w:p>
    <w:p w:rsidR="00AA21DF" w:rsidRDefault="00AA21DF" w:rsidP="00AA21DF">
      <w:pPr>
        <w:rPr>
          <w:sz w:val="30"/>
        </w:rPr>
      </w:pPr>
    </w:p>
    <w:p w:rsidR="00AA21DF" w:rsidRDefault="00AA21DF" w:rsidP="00AA21DF">
      <w:pPr>
        <w:rPr>
          <w:sz w:val="30"/>
        </w:rPr>
      </w:pPr>
    </w:p>
    <w:p w:rsidR="00AA21DF" w:rsidRDefault="00AA21DF" w:rsidP="00AA21DF">
      <w:pPr>
        <w:rPr>
          <w:sz w:val="30"/>
        </w:rPr>
      </w:pPr>
    </w:p>
    <w:p w:rsidR="00AA21DF" w:rsidRDefault="00AA21DF" w:rsidP="00AA21DF">
      <w:pPr>
        <w:rPr>
          <w:sz w:val="30"/>
        </w:rPr>
      </w:pPr>
      <w:r>
        <w:rPr>
          <w:sz w:val="30"/>
        </w:rPr>
        <w:t xml:space="preserve">Source code : </w:t>
      </w:r>
    </w:p>
    <w:p w:rsidR="00AA21DF" w:rsidRDefault="00AA21DF" w:rsidP="00AA21DF">
      <w:pPr>
        <w:rPr>
          <w:sz w:val="30"/>
        </w:rPr>
      </w:pPr>
    </w:p>
    <w:p w:rsidR="00314B2E" w:rsidRDefault="00AA21DF">
      <w:pPr>
        <w:pStyle w:val="BodyText"/>
        <w:rPr>
          <w:sz w:val="20"/>
        </w:rPr>
      </w:pPr>
      <w:r>
        <w:rPr>
          <w:noProof/>
          <w:lang w:bidi="ar-SA"/>
        </w:rPr>
        <w:drawing>
          <wp:anchor distT="0" distB="0" distL="114300" distR="114300" simplePos="0" relativeHeight="251662848" behindDoc="0" locked="0" layoutInCell="1" allowOverlap="1">
            <wp:simplePos x="0" y="0"/>
            <wp:positionH relativeFrom="column">
              <wp:posOffset>60325</wp:posOffset>
            </wp:positionH>
            <wp:positionV relativeFrom="paragraph">
              <wp:posOffset>5715</wp:posOffset>
            </wp:positionV>
            <wp:extent cx="7073900" cy="35369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073900" cy="3536950"/>
                    </a:xfrm>
                    <a:prstGeom prst="rect">
                      <a:avLst/>
                    </a:prstGeom>
                  </pic:spPr>
                </pic:pic>
              </a:graphicData>
            </a:graphic>
          </wp:anchor>
        </w:drawing>
      </w:r>
    </w:p>
    <w:p w:rsidR="00314B2E" w:rsidRDefault="00314B2E">
      <w:pPr>
        <w:pStyle w:val="BodyText"/>
        <w:rPr>
          <w:sz w:val="30"/>
        </w:rPr>
      </w:pPr>
    </w:p>
    <w:p w:rsidR="00314B2E" w:rsidRDefault="00314B2E">
      <w:pPr>
        <w:pStyle w:val="BodyText"/>
        <w:spacing w:before="3"/>
        <w:rPr>
          <w:sz w:val="32"/>
        </w:rPr>
      </w:pPr>
    </w:p>
    <w:p w:rsidR="00314B2E" w:rsidRDefault="00314B2E">
      <w:pPr>
        <w:jc w:val="center"/>
        <w:sectPr w:rsidR="00314B2E">
          <w:pgSz w:w="11900" w:h="16820"/>
          <w:pgMar w:top="2140" w:right="480" w:bottom="1260" w:left="280" w:header="276" w:footer="1074" w:gutter="0"/>
          <w:cols w:space="720"/>
        </w:sectPr>
      </w:pPr>
    </w:p>
    <w:p w:rsidR="00314B2E" w:rsidRDefault="00314B2E">
      <w:pPr>
        <w:pStyle w:val="BodyText"/>
        <w:spacing w:before="1"/>
        <w:rPr>
          <w:sz w:val="4"/>
        </w:rPr>
      </w:pPr>
    </w:p>
    <w:p w:rsidR="00314B2E" w:rsidRDefault="001B5809">
      <w:pPr>
        <w:pStyle w:val="BodyText"/>
        <w:spacing w:line="41" w:lineRule="exact"/>
        <w:ind w:left="517"/>
        <w:rPr>
          <w:sz w:val="4"/>
        </w:rPr>
      </w:pPr>
      <w:r>
        <w:rPr>
          <w:sz w:val="4"/>
        </w:rPr>
      </w:r>
      <w:r>
        <w:rPr>
          <w:sz w:val="4"/>
        </w:rPr>
        <w:pict>
          <v:group id="_x0000_s1032" style="width:516.3pt;height:2.1pt;mso-position-horizontal-relative:char;mso-position-vertical-relative:line" coordsize="10326,42">
            <v:line id="_x0000_s1033" style="position:absolute" from="15,15" to="10311,27" strokeweight=".52853mm"/>
            <w10:wrap type="none"/>
            <w10:anchorlock/>
          </v:group>
        </w:pict>
      </w:r>
    </w:p>
    <w:p w:rsidR="00314B2E" w:rsidRDefault="00314B2E">
      <w:pPr>
        <w:pStyle w:val="BodyText"/>
        <w:spacing w:before="4"/>
        <w:rPr>
          <w:sz w:val="9"/>
        </w:rPr>
      </w:pPr>
    </w:p>
    <w:p w:rsidR="00AA21DF" w:rsidRPr="00AA21DF" w:rsidRDefault="008D3EF3" w:rsidP="00AA21DF">
      <w:pPr>
        <w:pStyle w:val="Heading1"/>
        <w:ind w:right="3420"/>
      </w:pPr>
      <w:r>
        <w:t>Results and discussion</w:t>
      </w:r>
    </w:p>
    <w:p w:rsidR="00AA21DF" w:rsidRDefault="00AA21DF" w:rsidP="00AA21DF"/>
    <w:p w:rsidR="00AA21DF" w:rsidRPr="00AA21DF" w:rsidRDefault="00AA21DF" w:rsidP="00AA21DF">
      <w:pPr>
        <w:pStyle w:val="NormalWeb"/>
        <w:shd w:val="clear" w:color="auto" w:fill="FFFFFF"/>
        <w:spacing w:before="0" w:beforeAutospacing="0" w:after="0" w:afterAutospacing="0" w:line="360" w:lineRule="auto"/>
        <w:ind w:left="540" w:right="340"/>
        <w:rPr>
          <w:rFonts w:asciiTheme="majorBidi" w:hAnsiTheme="majorBidi" w:cstheme="majorBidi"/>
          <w:color w:val="4A4A4A"/>
          <w:sz w:val="28"/>
          <w:szCs w:val="28"/>
        </w:rPr>
      </w:pPr>
      <w:r w:rsidRPr="00AA21DF">
        <w:rPr>
          <w:rFonts w:asciiTheme="majorBidi" w:hAnsiTheme="majorBidi" w:cstheme="majorBidi"/>
          <w:color w:val="4A4A4A"/>
          <w:sz w:val="28"/>
          <w:szCs w:val="28"/>
        </w:rPr>
        <w:t>Just as the internet at large affects a broad spectrum of users, so does the IoT. Depending on the scale of connectivity and the number of devices involved, the IoT can have significant and specific applications, be they for a single user or for an entire city. Common applications of the IoT include the following.</w:t>
      </w:r>
    </w:p>
    <w:p w:rsidR="00AA21DF" w:rsidRDefault="00AA21DF" w:rsidP="00AA21DF">
      <w:pPr>
        <w:pStyle w:val="NormalWeb"/>
        <w:shd w:val="clear" w:color="auto" w:fill="FFFFFF"/>
        <w:spacing w:before="0" w:beforeAutospacing="0" w:after="0" w:afterAutospacing="0" w:line="360" w:lineRule="auto"/>
        <w:ind w:left="540" w:right="340"/>
        <w:rPr>
          <w:rStyle w:val="Strong"/>
          <w:rFonts w:asciiTheme="majorBidi" w:hAnsiTheme="majorBidi" w:cstheme="majorBidi"/>
          <w:color w:val="4A4A4A"/>
          <w:sz w:val="28"/>
          <w:szCs w:val="28"/>
        </w:rPr>
      </w:pPr>
      <w:r>
        <w:rPr>
          <w:rStyle w:val="Strong"/>
          <w:rFonts w:asciiTheme="majorBidi" w:hAnsiTheme="majorBidi" w:cstheme="majorBidi"/>
          <w:color w:val="4A4A4A"/>
          <w:sz w:val="28"/>
          <w:szCs w:val="28"/>
        </w:rPr>
        <w:t>People and homes:</w:t>
      </w:r>
    </w:p>
    <w:p w:rsidR="00AA21DF" w:rsidRDefault="00AA21DF" w:rsidP="00AA21DF">
      <w:pPr>
        <w:pStyle w:val="NormalWeb"/>
        <w:shd w:val="clear" w:color="auto" w:fill="FFFFFF"/>
        <w:spacing w:before="0" w:beforeAutospacing="0" w:after="0" w:afterAutospacing="0" w:line="360" w:lineRule="auto"/>
        <w:ind w:left="540" w:right="340"/>
        <w:rPr>
          <w:rStyle w:val="Strong"/>
          <w:rFonts w:asciiTheme="majorBidi" w:hAnsiTheme="majorBidi" w:cstheme="majorBidi"/>
          <w:color w:val="4A4A4A"/>
          <w:sz w:val="28"/>
          <w:szCs w:val="28"/>
        </w:rPr>
      </w:pPr>
      <w:r w:rsidRPr="00AA21DF">
        <w:rPr>
          <w:rStyle w:val="Strong"/>
          <w:rFonts w:asciiTheme="majorBidi" w:hAnsiTheme="majorBidi" w:cstheme="majorBidi"/>
          <w:color w:val="4A4A4A"/>
          <w:sz w:val="28"/>
          <w:szCs w:val="28"/>
        </w:rPr>
        <w:t> </w:t>
      </w:r>
      <w:r w:rsidRPr="00AA21DF">
        <w:rPr>
          <w:rFonts w:asciiTheme="majorBidi" w:hAnsiTheme="majorBidi" w:cstheme="majorBidi"/>
          <w:color w:val="4A4A4A"/>
          <w:sz w:val="28"/>
          <w:szCs w:val="28"/>
        </w:rPr>
        <w:t>People make direct use of IoT devices through technology that can be worn, such as smartwatches and fitness trackers, and devices that help make receiving and collecting information possible in real time. Applied to households, IoT devices can be used for a more connected, energy-efficient, and conveniently run home. Different aspects of a connected home can also be remotely accessed and controlled by home owners through a computer or a handheld smart device.</w:t>
      </w:r>
      <w:r w:rsidRPr="00AA21DF">
        <w:rPr>
          <w:rFonts w:asciiTheme="majorBidi" w:hAnsiTheme="majorBidi" w:cstheme="majorBidi"/>
          <w:color w:val="4A4A4A"/>
          <w:sz w:val="28"/>
          <w:szCs w:val="28"/>
        </w:rPr>
        <w:br/>
      </w:r>
      <w:r>
        <w:rPr>
          <w:rStyle w:val="Strong"/>
          <w:rFonts w:asciiTheme="majorBidi" w:hAnsiTheme="majorBidi" w:cstheme="majorBidi"/>
          <w:color w:val="4A4A4A"/>
          <w:sz w:val="28"/>
          <w:szCs w:val="28"/>
        </w:rPr>
        <w:t>Automobiles:</w:t>
      </w:r>
    </w:p>
    <w:p w:rsidR="00AA21DF" w:rsidRDefault="00AA21DF" w:rsidP="00AA21DF">
      <w:pPr>
        <w:pStyle w:val="NormalWeb"/>
        <w:shd w:val="clear" w:color="auto" w:fill="FFFFFF"/>
        <w:spacing w:before="0" w:beforeAutospacing="0" w:after="0" w:afterAutospacing="0" w:line="360" w:lineRule="auto"/>
        <w:ind w:left="540" w:right="340"/>
        <w:rPr>
          <w:rStyle w:val="Strong"/>
          <w:rFonts w:asciiTheme="majorBidi" w:hAnsiTheme="majorBidi" w:cstheme="majorBidi"/>
          <w:color w:val="4A4A4A"/>
          <w:sz w:val="28"/>
          <w:szCs w:val="28"/>
        </w:rPr>
      </w:pPr>
      <w:r w:rsidRPr="00AA21DF">
        <w:rPr>
          <w:rStyle w:val="Strong"/>
          <w:rFonts w:asciiTheme="majorBidi" w:hAnsiTheme="majorBidi" w:cstheme="majorBidi"/>
          <w:color w:val="4A4A4A"/>
          <w:sz w:val="28"/>
          <w:szCs w:val="28"/>
        </w:rPr>
        <w:t> </w:t>
      </w:r>
      <w:r w:rsidRPr="00AA21DF">
        <w:rPr>
          <w:rFonts w:asciiTheme="majorBidi" w:hAnsiTheme="majorBidi" w:cstheme="majorBidi"/>
          <w:color w:val="4A4A4A"/>
          <w:sz w:val="28"/>
          <w:szCs w:val="28"/>
        </w:rPr>
        <w:t>Sensors within a moving vehicle make it possible to collect real-time data about the vehicle and its surroundings. Autonomous vehicles use different sensors in combination with advanced control systems to assess their environments and consequently drive themselves.</w:t>
      </w:r>
      <w:r w:rsidRPr="00AA21DF">
        <w:rPr>
          <w:rFonts w:asciiTheme="majorBidi" w:hAnsiTheme="majorBidi" w:cstheme="majorBidi"/>
          <w:color w:val="4A4A4A"/>
          <w:sz w:val="28"/>
          <w:szCs w:val="28"/>
        </w:rPr>
        <w:br/>
      </w:r>
      <w:r>
        <w:rPr>
          <w:rStyle w:val="Strong"/>
          <w:rFonts w:asciiTheme="majorBidi" w:hAnsiTheme="majorBidi" w:cstheme="majorBidi"/>
          <w:color w:val="4A4A4A"/>
          <w:sz w:val="28"/>
          <w:szCs w:val="28"/>
        </w:rPr>
        <w:t>Factories:</w:t>
      </w:r>
      <w:r w:rsidRPr="00AA21DF">
        <w:rPr>
          <w:rStyle w:val="Strong"/>
          <w:rFonts w:asciiTheme="majorBidi" w:hAnsiTheme="majorBidi" w:cstheme="majorBidi"/>
          <w:color w:val="4A4A4A"/>
          <w:sz w:val="28"/>
          <w:szCs w:val="28"/>
        </w:rPr>
        <w:t> </w:t>
      </w:r>
    </w:p>
    <w:p w:rsidR="00AA21DF" w:rsidRDefault="00AA21DF" w:rsidP="00AA21DF">
      <w:pPr>
        <w:pStyle w:val="NormalWeb"/>
        <w:shd w:val="clear" w:color="auto" w:fill="FFFFFF"/>
        <w:spacing w:before="0" w:beforeAutospacing="0" w:after="0" w:afterAutospacing="0" w:line="360" w:lineRule="auto"/>
        <w:ind w:left="540" w:right="340"/>
        <w:rPr>
          <w:rFonts w:ascii="Arial" w:hAnsi="Arial" w:cs="Arial"/>
          <w:color w:val="4A4A4A"/>
          <w:sz w:val="27"/>
          <w:szCs w:val="27"/>
        </w:rPr>
      </w:pPr>
      <w:r w:rsidRPr="00AA21DF">
        <w:rPr>
          <w:rFonts w:asciiTheme="majorBidi" w:hAnsiTheme="majorBidi" w:cstheme="majorBidi"/>
          <w:color w:val="4A4A4A"/>
          <w:sz w:val="28"/>
          <w:szCs w:val="28"/>
        </w:rPr>
        <w:t>With the application of IoT in factories, manufacturers can automate repetitive tasks as well as access information on any part of the entire manufacturing process. Information provided by sensors on factory machineries can help in devising ways to make the entire production line more efficient and less accident-prone.</w:t>
      </w:r>
      <w:r w:rsidRPr="00AA21DF">
        <w:rPr>
          <w:rFonts w:asciiTheme="majorBidi" w:hAnsiTheme="majorBidi" w:cstheme="majorBidi"/>
          <w:color w:val="4A4A4A"/>
          <w:sz w:val="28"/>
          <w:szCs w:val="28"/>
        </w:rPr>
        <w:br/>
      </w:r>
      <w:r>
        <w:rPr>
          <w:rFonts w:ascii="Arial" w:hAnsi="Arial" w:cs="Arial"/>
          <w:color w:val="4A4A4A"/>
          <w:sz w:val="27"/>
          <w:szCs w:val="27"/>
        </w:rPr>
        <w:br/>
      </w:r>
    </w:p>
    <w:p w:rsidR="00AA21DF" w:rsidRDefault="00AA21DF" w:rsidP="00AA21DF"/>
    <w:p w:rsidR="00AA21DF" w:rsidRDefault="00AA21DF" w:rsidP="00AA21DF"/>
    <w:p w:rsidR="00314B2E" w:rsidRPr="00AA21DF" w:rsidRDefault="00314B2E" w:rsidP="00AA21DF">
      <w:pPr>
        <w:sectPr w:rsidR="00314B2E" w:rsidRPr="00AA21DF">
          <w:headerReference w:type="default" r:id="rId21"/>
          <w:pgSz w:w="11900" w:h="16820"/>
          <w:pgMar w:top="2040" w:right="480" w:bottom="1260" w:left="280" w:header="276" w:footer="1074" w:gutter="0"/>
          <w:cols w:space="720"/>
        </w:sectPr>
      </w:pPr>
    </w:p>
    <w:p w:rsidR="00314B2E" w:rsidRDefault="00314B2E">
      <w:pPr>
        <w:pStyle w:val="BodyText"/>
        <w:spacing w:before="1"/>
        <w:rPr>
          <w:sz w:val="4"/>
        </w:rPr>
      </w:pPr>
    </w:p>
    <w:p w:rsidR="00AA21DF" w:rsidRDefault="001B5809" w:rsidP="00AA21DF">
      <w:pPr>
        <w:pStyle w:val="BodyText"/>
        <w:spacing w:line="41" w:lineRule="exact"/>
        <w:ind w:left="517"/>
        <w:rPr>
          <w:sz w:val="4"/>
        </w:rPr>
      </w:pPr>
      <w:r>
        <w:rPr>
          <w:sz w:val="4"/>
        </w:rPr>
      </w:r>
      <w:r>
        <w:rPr>
          <w:sz w:val="4"/>
        </w:rPr>
        <w:pict>
          <v:group id="_x0000_s1030" style="width:516.3pt;height:2.1pt;mso-position-horizontal-relative:char;mso-position-vertical-relative:line" coordsize="10326,42">
            <v:line id="_x0000_s1031" style="position:absolute" from="15,15" to="10311,27" strokeweight=".52853mm"/>
            <w10:wrap type="none"/>
            <w10:anchorlock/>
          </v:group>
        </w:pict>
      </w:r>
    </w:p>
    <w:p w:rsidR="00AA21DF" w:rsidRPr="00AA21DF" w:rsidRDefault="00AA21DF" w:rsidP="00AA21DF">
      <w:pPr>
        <w:pStyle w:val="BodyText"/>
        <w:spacing w:line="41" w:lineRule="exact"/>
        <w:ind w:left="517"/>
        <w:rPr>
          <w:sz w:val="4"/>
        </w:rPr>
      </w:pPr>
    </w:p>
    <w:p w:rsidR="00AA21DF" w:rsidRDefault="00AA21DF" w:rsidP="00AA21DF">
      <w:pPr>
        <w:pStyle w:val="NormalWeb"/>
        <w:shd w:val="clear" w:color="auto" w:fill="FFFFFF"/>
        <w:spacing w:before="0" w:beforeAutospacing="0" w:after="0" w:afterAutospacing="0" w:line="360" w:lineRule="auto"/>
        <w:ind w:left="540" w:right="340"/>
        <w:rPr>
          <w:rFonts w:asciiTheme="majorBidi" w:hAnsiTheme="majorBidi" w:cstheme="majorBidi"/>
          <w:b/>
          <w:bCs/>
          <w:sz w:val="28"/>
          <w:szCs w:val="28"/>
        </w:rPr>
      </w:pPr>
      <w:r>
        <w:rPr>
          <w:rFonts w:asciiTheme="majorBidi" w:hAnsiTheme="majorBidi" w:cstheme="majorBidi"/>
          <w:b/>
          <w:bCs/>
          <w:sz w:val="28"/>
          <w:szCs w:val="28"/>
        </w:rPr>
        <w:t>Businesses:</w:t>
      </w:r>
    </w:p>
    <w:p w:rsidR="00AA21DF" w:rsidRDefault="00AA21DF" w:rsidP="00AA21DF">
      <w:pPr>
        <w:pStyle w:val="NormalWeb"/>
        <w:shd w:val="clear" w:color="auto" w:fill="FFFFFF"/>
        <w:spacing w:before="0" w:beforeAutospacing="0" w:after="0" w:afterAutospacing="0" w:line="360" w:lineRule="auto"/>
        <w:ind w:left="540" w:right="340"/>
        <w:rPr>
          <w:rFonts w:asciiTheme="majorBidi" w:hAnsiTheme="majorBidi" w:cstheme="majorBidi"/>
          <w:b/>
          <w:bCs/>
          <w:sz w:val="28"/>
          <w:szCs w:val="28"/>
        </w:rPr>
      </w:pPr>
      <w:r w:rsidRPr="00AA21DF">
        <w:rPr>
          <w:rFonts w:asciiTheme="majorBidi" w:hAnsiTheme="majorBidi" w:cstheme="majorBidi"/>
          <w:b/>
          <w:bCs/>
          <w:sz w:val="28"/>
          <w:szCs w:val="28"/>
        </w:rPr>
        <w:t> </w:t>
      </w:r>
      <w:r w:rsidRPr="00AA21DF">
        <w:rPr>
          <w:rFonts w:asciiTheme="majorBidi" w:hAnsiTheme="majorBidi" w:cstheme="majorBidi"/>
          <w:color w:val="4A4A4A"/>
          <w:sz w:val="28"/>
          <w:szCs w:val="28"/>
        </w:rPr>
        <w:t>On a larger scale, with the adoption of IoT technologies, businesses can be more cost-effective, efficient, and productive. For example, office buildings can be fitted with sensors that can monitor elevator traffic or overall energy consumption. Different industries naturally have different applications of the IoT: In the healthcare industry, IoT devices may be used to gain instant and accurate updates about the condition of patients, while in the retail industry, IoT devices may be deployed to help shoppers locate products and to monitor inventory.</w:t>
      </w:r>
      <w:r w:rsidRPr="00AA21DF">
        <w:rPr>
          <w:rFonts w:asciiTheme="majorBidi" w:hAnsiTheme="majorBidi" w:cstheme="majorBidi"/>
          <w:color w:val="4A4A4A"/>
          <w:sz w:val="28"/>
          <w:szCs w:val="28"/>
        </w:rPr>
        <w:br/>
      </w:r>
      <w:r w:rsidRPr="00AA21DF">
        <w:rPr>
          <w:rFonts w:asciiTheme="majorBidi" w:hAnsiTheme="majorBidi" w:cstheme="majorBidi"/>
          <w:color w:val="4A4A4A"/>
          <w:sz w:val="28"/>
          <w:szCs w:val="28"/>
        </w:rPr>
        <w:br/>
      </w:r>
      <w:r>
        <w:rPr>
          <w:rFonts w:asciiTheme="majorBidi" w:hAnsiTheme="majorBidi" w:cstheme="majorBidi"/>
          <w:b/>
          <w:bCs/>
          <w:sz w:val="28"/>
          <w:szCs w:val="28"/>
        </w:rPr>
        <w:t>Cities:</w:t>
      </w:r>
    </w:p>
    <w:p w:rsidR="00AA21DF" w:rsidRPr="00AA21DF" w:rsidRDefault="00AA21DF" w:rsidP="00AA21DF">
      <w:pPr>
        <w:pStyle w:val="NormalWeb"/>
        <w:shd w:val="clear" w:color="auto" w:fill="FFFFFF"/>
        <w:spacing w:before="0" w:beforeAutospacing="0" w:after="0" w:afterAutospacing="0" w:line="360" w:lineRule="auto"/>
        <w:ind w:left="540" w:right="340"/>
        <w:rPr>
          <w:rFonts w:asciiTheme="majorBidi" w:hAnsiTheme="majorBidi" w:cstheme="majorBidi"/>
          <w:color w:val="4A4A4A"/>
          <w:sz w:val="28"/>
          <w:szCs w:val="28"/>
        </w:rPr>
      </w:pPr>
      <w:r w:rsidRPr="00AA21DF">
        <w:rPr>
          <w:rFonts w:asciiTheme="majorBidi" w:hAnsiTheme="majorBidi" w:cstheme="majorBidi"/>
          <w:color w:val="4A4A4A"/>
          <w:sz w:val="28"/>
          <w:szCs w:val="28"/>
        </w:rPr>
        <w:t> The combined uses of different IoT devices can cover urban and public areas. IoT devices can gather data from and affect its environment to help manage the various aspects of city governance, such as traffic control, resource management, and public safety.</w:t>
      </w:r>
    </w:p>
    <w:p w:rsidR="00AA21DF" w:rsidRDefault="00AA21DF">
      <w:pPr>
        <w:pStyle w:val="Heading1"/>
        <w:spacing w:before="83"/>
        <w:ind w:right="3415"/>
      </w:pPr>
    </w:p>
    <w:p w:rsidR="00AA21DF" w:rsidRDefault="00AA21DF">
      <w:pPr>
        <w:pStyle w:val="Heading1"/>
        <w:spacing w:before="83"/>
        <w:ind w:right="3415"/>
      </w:pPr>
    </w:p>
    <w:p w:rsidR="00AA21DF" w:rsidRDefault="00AA21DF">
      <w:pPr>
        <w:pStyle w:val="Heading1"/>
        <w:spacing w:before="83"/>
        <w:ind w:right="3415"/>
      </w:pPr>
    </w:p>
    <w:p w:rsidR="00AA21DF" w:rsidRDefault="00AA21DF">
      <w:pPr>
        <w:pStyle w:val="Heading1"/>
        <w:spacing w:before="83"/>
        <w:ind w:right="3415"/>
      </w:pPr>
    </w:p>
    <w:p w:rsidR="00AA21DF" w:rsidRDefault="00AA21DF">
      <w:pPr>
        <w:pStyle w:val="Heading1"/>
        <w:spacing w:before="83"/>
        <w:ind w:right="3415"/>
      </w:pPr>
    </w:p>
    <w:p w:rsidR="00AA21DF" w:rsidRDefault="00AA21DF">
      <w:pPr>
        <w:pStyle w:val="Heading1"/>
        <w:spacing w:before="83"/>
        <w:ind w:right="3415"/>
      </w:pPr>
    </w:p>
    <w:p w:rsidR="00AA21DF" w:rsidRDefault="00AA21DF">
      <w:pPr>
        <w:pStyle w:val="Heading1"/>
        <w:spacing w:before="83"/>
        <w:ind w:right="3415"/>
      </w:pPr>
    </w:p>
    <w:p w:rsidR="00AA21DF" w:rsidRDefault="00AA21DF">
      <w:pPr>
        <w:pStyle w:val="Heading1"/>
        <w:spacing w:before="83"/>
        <w:ind w:right="3415"/>
      </w:pPr>
    </w:p>
    <w:p w:rsidR="00AA21DF" w:rsidRDefault="00AA21DF">
      <w:pPr>
        <w:pStyle w:val="Heading1"/>
        <w:spacing w:before="83"/>
        <w:ind w:right="3415"/>
      </w:pPr>
    </w:p>
    <w:p w:rsidR="00AA21DF" w:rsidRDefault="00AA21DF">
      <w:pPr>
        <w:pStyle w:val="Heading1"/>
        <w:spacing w:before="83"/>
        <w:ind w:right="3415"/>
      </w:pPr>
    </w:p>
    <w:p w:rsidR="00AA21DF" w:rsidRDefault="00AA21DF">
      <w:pPr>
        <w:pStyle w:val="Heading1"/>
        <w:spacing w:before="83"/>
        <w:ind w:right="3415"/>
      </w:pPr>
    </w:p>
    <w:p w:rsidR="00314B2E" w:rsidRDefault="00314B2E">
      <w:pPr>
        <w:jc w:val="center"/>
        <w:sectPr w:rsidR="00314B2E">
          <w:pgSz w:w="11900" w:h="16820"/>
          <w:pgMar w:top="2040" w:right="480" w:bottom="1260" w:left="280" w:header="276" w:footer="1074" w:gutter="0"/>
          <w:cols w:space="720"/>
        </w:sectPr>
      </w:pPr>
    </w:p>
    <w:p w:rsidR="00314B2E" w:rsidRDefault="00314B2E">
      <w:pPr>
        <w:pStyle w:val="BodyText"/>
        <w:spacing w:before="1"/>
        <w:rPr>
          <w:sz w:val="4"/>
        </w:rPr>
      </w:pPr>
    </w:p>
    <w:p w:rsidR="00314B2E" w:rsidRDefault="001B5809">
      <w:pPr>
        <w:pStyle w:val="BodyText"/>
        <w:spacing w:line="41" w:lineRule="exact"/>
        <w:ind w:left="517"/>
        <w:rPr>
          <w:sz w:val="4"/>
        </w:rPr>
      </w:pPr>
      <w:r>
        <w:rPr>
          <w:sz w:val="4"/>
        </w:rPr>
      </w:r>
      <w:r>
        <w:rPr>
          <w:sz w:val="4"/>
        </w:rPr>
        <w:pict>
          <v:group id="_x0000_s1028" style="width:516.3pt;height:2.1pt;mso-position-horizontal-relative:char;mso-position-vertical-relative:line" coordsize="10326,42">
            <v:line id="_x0000_s1029" style="position:absolute" from="15,15" to="10311,27" strokeweight=".52853mm"/>
            <w10:wrap type="none"/>
            <w10:anchorlock/>
          </v:group>
        </w:pict>
      </w:r>
    </w:p>
    <w:p w:rsidR="00314B2E" w:rsidRDefault="00314B2E">
      <w:pPr>
        <w:pStyle w:val="BodyText"/>
        <w:spacing w:before="4"/>
        <w:rPr>
          <w:sz w:val="9"/>
        </w:rPr>
      </w:pPr>
    </w:p>
    <w:p w:rsidR="00314B2E" w:rsidRDefault="00AA21DF">
      <w:pPr>
        <w:pStyle w:val="Heading1"/>
        <w:ind w:right="3416"/>
      </w:pPr>
      <w:r>
        <w:t xml:space="preserve">Conclusions </w:t>
      </w:r>
    </w:p>
    <w:p w:rsidR="00AA21DF" w:rsidRDefault="00AA21DF">
      <w:pPr>
        <w:spacing w:line="362" w:lineRule="auto"/>
      </w:pPr>
    </w:p>
    <w:p w:rsidR="00AA21DF" w:rsidRPr="00AA21DF" w:rsidRDefault="00AA21DF" w:rsidP="00AA21DF"/>
    <w:p w:rsidR="00AA21DF" w:rsidRPr="00426B71" w:rsidRDefault="00AA21DF" w:rsidP="00426B71">
      <w:pPr>
        <w:tabs>
          <w:tab w:val="left" w:pos="630"/>
        </w:tabs>
        <w:spacing w:line="360" w:lineRule="auto"/>
        <w:ind w:left="630" w:right="250"/>
        <w:rPr>
          <w:rFonts w:asciiTheme="majorBidi" w:hAnsiTheme="majorBidi" w:cstheme="majorBidi"/>
          <w:sz w:val="14"/>
          <w:szCs w:val="14"/>
        </w:rPr>
      </w:pPr>
      <w:r w:rsidRPr="00426B71">
        <w:rPr>
          <w:rFonts w:asciiTheme="majorBidi" w:hAnsiTheme="majorBidi" w:cstheme="majorBidi"/>
          <w:color w:val="666666"/>
          <w:sz w:val="28"/>
          <w:shd w:val="clear" w:color="auto" w:fill="FFFFFF"/>
        </w:rPr>
        <w:t>IoT has the potential to dramatically increase the availability</w:t>
      </w:r>
      <w:r w:rsidR="00426B71" w:rsidRPr="00426B71">
        <w:rPr>
          <w:rFonts w:asciiTheme="majorBidi" w:hAnsiTheme="majorBidi" w:cstheme="majorBidi"/>
          <w:color w:val="666666"/>
          <w:sz w:val="28"/>
        </w:rPr>
        <w:t xml:space="preserve"> </w:t>
      </w:r>
      <w:r w:rsidRPr="00426B71">
        <w:rPr>
          <w:rFonts w:asciiTheme="majorBidi" w:hAnsiTheme="majorBidi" w:cstheme="majorBidi"/>
          <w:color w:val="666666"/>
          <w:sz w:val="28"/>
          <w:shd w:val="clear" w:color="auto" w:fill="FFFFFF"/>
        </w:rPr>
        <w:t>of information, and is likely to transform companies and organizations</w:t>
      </w:r>
      <w:r w:rsidR="00426B71" w:rsidRPr="00426B71">
        <w:rPr>
          <w:rFonts w:asciiTheme="majorBidi" w:hAnsiTheme="majorBidi" w:cstheme="majorBidi"/>
          <w:color w:val="666666"/>
          <w:sz w:val="28"/>
        </w:rPr>
        <w:t xml:space="preserve"> </w:t>
      </w:r>
      <w:r w:rsidRPr="00426B71">
        <w:rPr>
          <w:rFonts w:asciiTheme="majorBidi" w:hAnsiTheme="majorBidi" w:cstheme="majorBidi"/>
          <w:color w:val="666666"/>
          <w:sz w:val="28"/>
          <w:shd w:val="clear" w:color="auto" w:fill="FFFFFF"/>
        </w:rPr>
        <w:t>in virtually every industry around the world.</w:t>
      </w:r>
      <w:r w:rsidR="00426B71" w:rsidRPr="00426B71">
        <w:rPr>
          <w:rFonts w:asciiTheme="majorBidi" w:hAnsiTheme="majorBidi" w:cstheme="majorBidi"/>
          <w:color w:val="666666"/>
          <w:sz w:val="28"/>
        </w:rPr>
        <w:t xml:space="preserve"> </w:t>
      </w:r>
      <w:r w:rsidRPr="00426B71">
        <w:rPr>
          <w:rFonts w:asciiTheme="majorBidi" w:hAnsiTheme="majorBidi" w:cstheme="majorBidi"/>
          <w:color w:val="666666"/>
          <w:sz w:val="28"/>
          <w:shd w:val="clear" w:color="auto" w:fill="FFFFFF"/>
        </w:rPr>
        <w:t>The number of different technologies required to support the</w:t>
      </w:r>
      <w:r w:rsidR="00426B71" w:rsidRPr="00426B71">
        <w:rPr>
          <w:rFonts w:asciiTheme="majorBidi" w:hAnsiTheme="majorBidi" w:cstheme="majorBidi"/>
          <w:color w:val="666666"/>
          <w:sz w:val="28"/>
        </w:rPr>
        <w:t xml:space="preserve"> </w:t>
      </w:r>
      <w:r w:rsidRPr="00426B71">
        <w:rPr>
          <w:rFonts w:asciiTheme="majorBidi" w:hAnsiTheme="majorBidi" w:cstheme="majorBidi"/>
          <w:color w:val="666666"/>
          <w:sz w:val="28"/>
          <w:shd w:val="clear" w:color="auto" w:fill="FFFFFF"/>
        </w:rPr>
        <w:t>deployment and further growth of the IoT places a premium on</w:t>
      </w:r>
      <w:r w:rsidR="00426B71" w:rsidRPr="00426B71">
        <w:rPr>
          <w:rFonts w:asciiTheme="majorBidi" w:hAnsiTheme="majorBidi" w:cstheme="majorBidi"/>
          <w:color w:val="666666"/>
          <w:sz w:val="28"/>
        </w:rPr>
        <w:t xml:space="preserve"> </w:t>
      </w:r>
      <w:r w:rsidRPr="00426B71">
        <w:rPr>
          <w:rFonts w:asciiTheme="majorBidi" w:hAnsiTheme="majorBidi" w:cstheme="majorBidi"/>
          <w:color w:val="666666"/>
          <w:sz w:val="28"/>
          <w:shd w:val="clear" w:color="auto" w:fill="FFFFFF"/>
        </w:rPr>
        <w:t>interoperability, and has resulted in widespread efforts to develop</w:t>
      </w:r>
      <w:r w:rsidR="00426B71" w:rsidRPr="00426B71">
        <w:rPr>
          <w:rFonts w:asciiTheme="majorBidi" w:hAnsiTheme="majorBidi" w:cstheme="majorBidi"/>
          <w:color w:val="666666"/>
          <w:sz w:val="28"/>
        </w:rPr>
        <w:t xml:space="preserve"> </w:t>
      </w:r>
      <w:r w:rsidRPr="00426B71">
        <w:rPr>
          <w:rFonts w:asciiTheme="majorBidi" w:hAnsiTheme="majorBidi" w:cstheme="majorBidi"/>
          <w:color w:val="666666"/>
          <w:sz w:val="28"/>
          <w:shd w:val="clear" w:color="auto" w:fill="FFFFFF"/>
        </w:rPr>
        <w:t>standards and technical specifications that support seamless</w:t>
      </w:r>
      <w:r w:rsidR="00426B71" w:rsidRPr="00426B71">
        <w:rPr>
          <w:rFonts w:asciiTheme="majorBidi" w:hAnsiTheme="majorBidi" w:cstheme="majorBidi"/>
          <w:color w:val="666666"/>
          <w:sz w:val="28"/>
        </w:rPr>
        <w:t xml:space="preserve"> </w:t>
      </w:r>
      <w:r w:rsidRPr="00426B71">
        <w:rPr>
          <w:rFonts w:asciiTheme="majorBidi" w:hAnsiTheme="majorBidi" w:cstheme="majorBidi"/>
          <w:color w:val="666666"/>
          <w:sz w:val="28"/>
          <w:shd w:val="clear" w:color="auto" w:fill="FFFFFF"/>
        </w:rPr>
        <w:t>communication between IoT devices and components. Collaboration</w:t>
      </w:r>
      <w:r w:rsidR="00426B71" w:rsidRPr="00426B71">
        <w:rPr>
          <w:rFonts w:asciiTheme="majorBidi" w:hAnsiTheme="majorBidi" w:cstheme="majorBidi"/>
          <w:color w:val="666666"/>
          <w:sz w:val="28"/>
        </w:rPr>
        <w:t xml:space="preserve"> </w:t>
      </w:r>
      <w:r w:rsidRPr="00426B71">
        <w:rPr>
          <w:rFonts w:asciiTheme="majorBidi" w:hAnsiTheme="majorBidi" w:cstheme="majorBidi"/>
          <w:color w:val="666666"/>
          <w:sz w:val="28"/>
          <w:shd w:val="clear" w:color="auto" w:fill="FFFFFF"/>
        </w:rPr>
        <w:t>between various standards development groups and consolidation</w:t>
      </w:r>
      <w:r w:rsidR="00426B71" w:rsidRPr="00426B71">
        <w:rPr>
          <w:rFonts w:asciiTheme="majorBidi" w:hAnsiTheme="majorBidi" w:cstheme="majorBidi"/>
          <w:color w:val="666666"/>
          <w:sz w:val="28"/>
        </w:rPr>
        <w:t xml:space="preserve"> </w:t>
      </w:r>
      <w:r w:rsidRPr="00426B71">
        <w:rPr>
          <w:rFonts w:asciiTheme="majorBidi" w:hAnsiTheme="majorBidi" w:cstheme="majorBidi"/>
          <w:color w:val="666666"/>
          <w:sz w:val="28"/>
          <w:shd w:val="clear" w:color="auto" w:fill="FFFFFF"/>
        </w:rPr>
        <w:t>of some current efforts will eventually result in greater clarity for IoT</w:t>
      </w:r>
      <w:r w:rsidR="00426B71" w:rsidRPr="00426B71">
        <w:rPr>
          <w:rFonts w:asciiTheme="majorBidi" w:hAnsiTheme="majorBidi" w:cstheme="majorBidi"/>
          <w:color w:val="666666"/>
          <w:sz w:val="28"/>
        </w:rPr>
        <w:t xml:space="preserve"> </w:t>
      </w:r>
      <w:r w:rsidRPr="00426B71">
        <w:rPr>
          <w:rFonts w:asciiTheme="majorBidi" w:hAnsiTheme="majorBidi" w:cstheme="majorBidi"/>
          <w:color w:val="666666"/>
          <w:sz w:val="28"/>
          <w:shd w:val="clear" w:color="auto" w:fill="FFFFFF"/>
        </w:rPr>
        <w:t>technology companies.</w:t>
      </w:r>
    </w:p>
    <w:p w:rsidR="00426B71" w:rsidRDefault="00AA21DF" w:rsidP="00426B71">
      <w:pPr>
        <w:tabs>
          <w:tab w:val="left" w:pos="1065"/>
        </w:tabs>
        <w:rPr>
          <w:sz w:val="32"/>
        </w:rPr>
      </w:pPr>
      <w:r>
        <w:tab/>
      </w:r>
    </w:p>
    <w:p w:rsidR="00314B2E" w:rsidRDefault="00314B2E">
      <w:pPr>
        <w:ind w:left="1173"/>
        <w:rPr>
          <w:sz w:val="32"/>
        </w:rPr>
      </w:pPr>
    </w:p>
    <w:sectPr w:rsidR="00314B2E">
      <w:pgSz w:w="11900" w:h="16820"/>
      <w:pgMar w:top="2040" w:right="480" w:bottom="1260" w:left="280" w:header="276" w:footer="10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EF3" w:rsidRDefault="008D3EF3">
      <w:r>
        <w:separator/>
      </w:r>
    </w:p>
  </w:endnote>
  <w:endnote w:type="continuationSeparator" w:id="0">
    <w:p w:rsidR="008D3EF3" w:rsidRDefault="008D3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B2E" w:rsidRDefault="001B5809">
    <w:pPr>
      <w:pStyle w:val="BodyText"/>
      <w:spacing w:line="14" w:lineRule="auto"/>
      <w:rPr>
        <w:sz w:val="20"/>
      </w:rPr>
    </w:pPr>
    <w:r>
      <w:pict>
        <v:line id="_x0000_s2053" style="position:absolute;z-index:-252172288;mso-position-horizontal-relative:page;mso-position-vertical-relative:page" from="53.2pt,773.55pt" to="543.35pt,773.55pt" strokecolor="#d9d9d9" strokeweight=".17617mm">
          <w10:wrap anchorx="page" anchory="page"/>
        </v:line>
      </w:pict>
    </w:r>
    <w:r>
      <w:pict>
        <v:shapetype id="_x0000_t202" coordsize="21600,21600" o:spt="202" path="m,l,21600r21600,l21600,xe">
          <v:stroke joinstyle="miter"/>
          <v:path gradientshapeok="t" o:connecttype="rect"/>
        </v:shapetype>
        <v:shape id="_x0000_s2052" type="#_x0000_t202" style="position:absolute;margin-left:52.7pt;margin-top:776.55pt;width:66.6pt;height:16pt;z-index:-252171264;mso-position-horizontal-relative:page;mso-position-vertical-relative:page" filled="f" stroked="f">
          <v:textbox inset="0,0,0,0">
            <w:txbxContent>
              <w:p w:rsidR="00314B2E" w:rsidRDefault="008D3EF3">
                <w:pPr>
                  <w:spacing w:line="305" w:lineRule="exact"/>
                  <w:ind w:left="40"/>
                  <w:rPr>
                    <w:rFonts w:ascii="Calibri"/>
                    <w:sz w:val="28"/>
                  </w:rPr>
                </w:pPr>
                <w:r>
                  <w:fldChar w:fldCharType="begin"/>
                </w:r>
                <w:r>
                  <w:rPr>
                    <w:rFonts w:ascii="Calibri"/>
                    <w:b/>
                    <w:sz w:val="28"/>
                  </w:rPr>
                  <w:instrText xml:space="preserve"> PAGE </w:instrText>
                </w:r>
                <w:r>
                  <w:fldChar w:fldCharType="separate"/>
                </w:r>
                <w:r w:rsidR="001B5809">
                  <w:rPr>
                    <w:rFonts w:ascii="Calibri"/>
                    <w:b/>
                    <w:noProof/>
                    <w:sz w:val="28"/>
                  </w:rPr>
                  <w:t>10</w:t>
                </w:r>
                <w:r>
                  <w:fldChar w:fldCharType="end"/>
                </w:r>
                <w:r>
                  <w:rPr>
                    <w:rFonts w:ascii="Calibri"/>
                    <w:b/>
                    <w:sz w:val="28"/>
                  </w:rPr>
                  <w:t xml:space="preserve"> | </w:t>
                </w:r>
                <w:r>
                  <w:rPr>
                    <w:rFonts w:ascii="Calibri"/>
                    <w:color w:val="7E7E7E"/>
                    <w:sz w:val="28"/>
                  </w:rPr>
                  <w:t>P a g e</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EF3" w:rsidRDefault="008D3EF3">
      <w:r>
        <w:separator/>
      </w:r>
    </w:p>
  </w:footnote>
  <w:footnote w:type="continuationSeparator" w:id="0">
    <w:p w:rsidR="008D3EF3" w:rsidRDefault="008D3E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B2E" w:rsidRDefault="008D3EF3">
    <w:pPr>
      <w:pStyle w:val="BodyText"/>
      <w:spacing w:line="14" w:lineRule="auto"/>
      <w:rPr>
        <w:sz w:val="20"/>
      </w:rPr>
    </w:pPr>
    <w:r>
      <w:rPr>
        <w:noProof/>
        <w:lang w:bidi="ar-SA"/>
      </w:rPr>
      <w:drawing>
        <wp:anchor distT="0" distB="0" distL="0" distR="0" simplePos="0" relativeHeight="251653120" behindDoc="1" locked="0" layoutInCell="1" allowOverlap="1">
          <wp:simplePos x="0" y="0"/>
          <wp:positionH relativeFrom="page">
            <wp:posOffset>5724145</wp:posOffset>
          </wp:positionH>
          <wp:positionV relativeFrom="page">
            <wp:posOffset>175056</wp:posOffset>
          </wp:positionV>
          <wp:extent cx="1156800" cy="112749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lang w:bidi="ar-SA"/>
      </w:rPr>
      <w:drawing>
        <wp:anchor distT="0" distB="0" distL="0" distR="0" simplePos="0" relativeHeight="251655168" behindDoc="1" locked="0" layoutInCell="1" allowOverlap="1">
          <wp:simplePos x="0" y="0"/>
          <wp:positionH relativeFrom="page">
            <wp:posOffset>779102</wp:posOffset>
          </wp:positionH>
          <wp:positionV relativeFrom="page">
            <wp:posOffset>186169</wp:posOffset>
          </wp:positionV>
          <wp:extent cx="1421644" cy="105441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1B5809">
      <w:pict>
        <v:shapetype id="_x0000_t202" coordsize="21600,21600" o:spt="202" path="m,l,21600r21600,l21600,xe">
          <v:stroke joinstyle="miter"/>
          <v:path gradientshapeok="t" o:connecttype="rect"/>
        </v:shapetype>
        <v:shape id="_x0000_s2054" type="#_x0000_t202" style="position:absolute;margin-left:197.35pt;margin-top:35.5pt;width:201.8pt;height:49.7pt;z-index:-252173312;mso-position-horizontal-relative:page;mso-position-vertical-relative:page" filled="f" stroked="f">
          <v:textbox inset="0,0,0,0">
            <w:txbxContent>
              <w:p w:rsidR="00314B2E" w:rsidRDefault="008D3EF3">
                <w:pPr>
                  <w:spacing w:before="10" w:line="237" w:lineRule="auto"/>
                  <w:ind w:left="20" w:right="18" w:firstLine="959"/>
                  <w:rPr>
                    <w:b/>
                    <w:sz w:val="28"/>
                  </w:rPr>
                </w:pPr>
                <w:r>
                  <w:rPr>
                    <w:b/>
                    <w:sz w:val="28"/>
                  </w:rPr>
                  <w:t>Benha University Faculty of Engineering -</w:t>
                </w:r>
                <w:r>
                  <w:rPr>
                    <w:b/>
                    <w:spacing w:val="1"/>
                    <w:sz w:val="28"/>
                  </w:rPr>
                  <w:t xml:space="preserve"> </w:t>
                </w:r>
                <w:r>
                  <w:rPr>
                    <w:b/>
                    <w:spacing w:val="-3"/>
                    <w:sz w:val="28"/>
                  </w:rPr>
                  <w:t>Shoubra</w:t>
                </w:r>
              </w:p>
              <w:p w:rsidR="00314B2E" w:rsidRDefault="008D3EF3">
                <w:pPr>
                  <w:spacing w:before="4"/>
                  <w:ind w:left="484"/>
                  <w:rPr>
                    <w:b/>
                    <w:sz w:val="28"/>
                  </w:rPr>
                </w:pPr>
                <w:r>
                  <w:rPr>
                    <w:b/>
                    <w:sz w:val="28"/>
                  </w:rPr>
                  <w:t>Academic year 2019-2020</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B2E" w:rsidRDefault="008D3EF3">
    <w:pPr>
      <w:pStyle w:val="BodyText"/>
      <w:spacing w:line="14" w:lineRule="auto"/>
      <w:rPr>
        <w:sz w:val="20"/>
      </w:rPr>
    </w:pPr>
    <w:r>
      <w:rPr>
        <w:noProof/>
        <w:lang w:bidi="ar-SA"/>
      </w:rPr>
      <w:drawing>
        <wp:anchor distT="0" distB="0" distL="0" distR="0" simplePos="0" relativeHeight="251146240" behindDoc="1" locked="0" layoutInCell="1" allowOverlap="1">
          <wp:simplePos x="0" y="0"/>
          <wp:positionH relativeFrom="page">
            <wp:posOffset>5724145</wp:posOffset>
          </wp:positionH>
          <wp:positionV relativeFrom="page">
            <wp:posOffset>175056</wp:posOffset>
          </wp:positionV>
          <wp:extent cx="1156800" cy="1127497"/>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lang w:bidi="ar-SA"/>
      </w:rPr>
      <w:drawing>
        <wp:anchor distT="0" distB="0" distL="0" distR="0" simplePos="0" relativeHeight="251147264" behindDoc="1" locked="0" layoutInCell="1" allowOverlap="1">
          <wp:simplePos x="0" y="0"/>
          <wp:positionH relativeFrom="page">
            <wp:posOffset>779102</wp:posOffset>
          </wp:positionH>
          <wp:positionV relativeFrom="page">
            <wp:posOffset>186169</wp:posOffset>
          </wp:positionV>
          <wp:extent cx="1421644" cy="1054419"/>
          <wp:effectExtent l="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1B5809">
      <w:pict>
        <v:line id="_x0000_s2051" style="position:absolute;z-index:-252168192;mso-position-horizontal-relative:page;mso-position-vertical-relative:page" from="40.6pt,105.65pt" to="555.4pt,106.25pt" strokeweight=".52853mm">
          <w10:wrap anchorx="page" anchory="page"/>
        </v:line>
      </w:pict>
    </w:r>
    <w:r w:rsidR="001B5809">
      <w:pict>
        <v:shapetype id="_x0000_t202" coordsize="21600,21600" o:spt="202" path="m,l,21600r21600,l21600,xe">
          <v:stroke joinstyle="miter"/>
          <v:path gradientshapeok="t" o:connecttype="rect"/>
        </v:shapetype>
        <v:shape id="_x0000_s2050" type="#_x0000_t202" style="position:absolute;margin-left:197.35pt;margin-top:35.5pt;width:201.8pt;height:49.7pt;z-index:-252167168;mso-position-horizontal-relative:page;mso-position-vertical-relative:page" filled="f" stroked="f">
          <v:textbox inset="0,0,0,0">
            <w:txbxContent>
              <w:p w:rsidR="00314B2E" w:rsidRDefault="008D3EF3">
                <w:pPr>
                  <w:spacing w:before="10" w:line="237" w:lineRule="auto"/>
                  <w:ind w:left="20" w:right="18" w:firstLine="959"/>
                  <w:rPr>
                    <w:b/>
                    <w:sz w:val="28"/>
                  </w:rPr>
                </w:pPr>
                <w:r>
                  <w:rPr>
                    <w:b/>
                    <w:sz w:val="28"/>
                  </w:rPr>
                  <w:t>Benha University Faculty of Engineering -</w:t>
                </w:r>
                <w:r>
                  <w:rPr>
                    <w:b/>
                    <w:spacing w:val="1"/>
                    <w:sz w:val="28"/>
                  </w:rPr>
                  <w:t xml:space="preserve"> </w:t>
                </w:r>
                <w:r>
                  <w:rPr>
                    <w:b/>
                    <w:spacing w:val="-3"/>
                    <w:sz w:val="28"/>
                  </w:rPr>
                  <w:t>Shoubra</w:t>
                </w:r>
              </w:p>
              <w:p w:rsidR="00314B2E" w:rsidRDefault="008D3EF3">
                <w:pPr>
                  <w:spacing w:before="4"/>
                  <w:ind w:left="484"/>
                  <w:rPr>
                    <w:b/>
                    <w:sz w:val="28"/>
                  </w:rPr>
                </w:pPr>
                <w:r>
                  <w:rPr>
                    <w:b/>
                    <w:sz w:val="28"/>
                  </w:rPr>
                  <w:t>Academic year 2019-2020</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B2E" w:rsidRDefault="008D3EF3">
    <w:pPr>
      <w:pStyle w:val="BodyText"/>
      <w:spacing w:line="14" w:lineRule="auto"/>
      <w:rPr>
        <w:sz w:val="20"/>
      </w:rPr>
    </w:pPr>
    <w:r>
      <w:rPr>
        <w:noProof/>
        <w:lang w:bidi="ar-SA"/>
      </w:rPr>
      <w:drawing>
        <wp:anchor distT="0" distB="0" distL="0" distR="0" simplePos="0" relativeHeight="251659264" behindDoc="1" locked="0" layoutInCell="1" allowOverlap="1">
          <wp:simplePos x="0" y="0"/>
          <wp:positionH relativeFrom="page">
            <wp:posOffset>5724145</wp:posOffset>
          </wp:positionH>
          <wp:positionV relativeFrom="page">
            <wp:posOffset>175056</wp:posOffset>
          </wp:positionV>
          <wp:extent cx="1156800" cy="1127497"/>
          <wp:effectExtent l="0" t="0" r="0" b="0"/>
          <wp:wrapNone/>
          <wp:docPr id="2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lang w:bidi="ar-SA"/>
      </w:rPr>
      <w:drawing>
        <wp:anchor distT="0" distB="0" distL="0" distR="0" simplePos="0" relativeHeight="251663360" behindDoc="1" locked="0" layoutInCell="1" allowOverlap="1">
          <wp:simplePos x="0" y="0"/>
          <wp:positionH relativeFrom="page">
            <wp:posOffset>779102</wp:posOffset>
          </wp:positionH>
          <wp:positionV relativeFrom="page">
            <wp:posOffset>186169</wp:posOffset>
          </wp:positionV>
          <wp:extent cx="1421644" cy="1054419"/>
          <wp:effectExtent l="0" t="0" r="0" b="0"/>
          <wp:wrapNone/>
          <wp:docPr id="2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1B5809">
      <w:pict>
        <v:shapetype id="_x0000_t202" coordsize="21600,21600" o:spt="202" path="m,l,21600r21600,l21600,xe">
          <v:stroke joinstyle="miter"/>
          <v:path gradientshapeok="t" o:connecttype="rect"/>
        </v:shapetype>
        <v:shape id="_x0000_s2049" type="#_x0000_t202" style="position:absolute;margin-left:197.35pt;margin-top:35.5pt;width:201.8pt;height:49.7pt;z-index:-252164096;mso-position-horizontal-relative:page;mso-position-vertical-relative:page" filled="f" stroked="f">
          <v:textbox style="mso-next-textbox:#_x0000_s2049" inset="0,0,0,0">
            <w:txbxContent>
              <w:p w:rsidR="00314B2E" w:rsidRDefault="008D3EF3">
                <w:pPr>
                  <w:spacing w:before="10" w:line="237" w:lineRule="auto"/>
                  <w:ind w:left="20" w:right="18" w:firstLine="959"/>
                  <w:rPr>
                    <w:b/>
                    <w:sz w:val="28"/>
                  </w:rPr>
                </w:pPr>
                <w:r>
                  <w:rPr>
                    <w:b/>
                    <w:sz w:val="28"/>
                  </w:rPr>
                  <w:t>Benha University Faculty of Engineering -</w:t>
                </w:r>
                <w:r>
                  <w:rPr>
                    <w:b/>
                    <w:spacing w:val="1"/>
                    <w:sz w:val="28"/>
                  </w:rPr>
                  <w:t xml:space="preserve"> </w:t>
                </w:r>
                <w:r>
                  <w:rPr>
                    <w:b/>
                    <w:spacing w:val="-3"/>
                    <w:sz w:val="28"/>
                  </w:rPr>
                  <w:t>Shoubra</w:t>
                </w:r>
              </w:p>
              <w:p w:rsidR="00314B2E" w:rsidRDefault="008D3EF3">
                <w:pPr>
                  <w:spacing w:before="4"/>
                  <w:ind w:left="484"/>
                  <w:rPr>
                    <w:b/>
                    <w:sz w:val="28"/>
                  </w:rPr>
                </w:pPr>
                <w:r>
                  <w:rPr>
                    <w:b/>
                    <w:sz w:val="28"/>
                  </w:rPr>
                  <w:t>Academic year 2019-2020</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0134B"/>
    <w:multiLevelType w:val="hybridMultilevel"/>
    <w:tmpl w:val="92902422"/>
    <w:lvl w:ilvl="0" w:tplc="A97216E6">
      <w:numFmt w:val="bullet"/>
      <w:lvlText w:val=""/>
      <w:lvlJc w:val="left"/>
      <w:pPr>
        <w:ind w:left="814" w:hanging="360"/>
      </w:pPr>
      <w:rPr>
        <w:rFonts w:ascii="Symbol" w:eastAsia="Symbol" w:hAnsi="Symbol" w:cs="Symbol" w:hint="default"/>
        <w:w w:val="99"/>
        <w:sz w:val="28"/>
        <w:szCs w:val="28"/>
        <w:lang w:val="en-US" w:eastAsia="en-US" w:bidi="en-US"/>
      </w:rPr>
    </w:lvl>
    <w:lvl w:ilvl="1" w:tplc="E09A13C6">
      <w:numFmt w:val="bullet"/>
      <w:lvlText w:val="•"/>
      <w:lvlJc w:val="left"/>
      <w:pPr>
        <w:ind w:left="1852" w:hanging="360"/>
      </w:pPr>
      <w:rPr>
        <w:rFonts w:hint="default"/>
        <w:lang w:val="en-US" w:eastAsia="en-US" w:bidi="en-US"/>
      </w:rPr>
    </w:lvl>
    <w:lvl w:ilvl="2" w:tplc="E8CCA052">
      <w:numFmt w:val="bullet"/>
      <w:lvlText w:val="•"/>
      <w:lvlJc w:val="left"/>
      <w:pPr>
        <w:ind w:left="2884" w:hanging="360"/>
      </w:pPr>
      <w:rPr>
        <w:rFonts w:hint="default"/>
        <w:lang w:val="en-US" w:eastAsia="en-US" w:bidi="en-US"/>
      </w:rPr>
    </w:lvl>
    <w:lvl w:ilvl="3" w:tplc="10F87BC2">
      <w:numFmt w:val="bullet"/>
      <w:lvlText w:val="•"/>
      <w:lvlJc w:val="left"/>
      <w:pPr>
        <w:ind w:left="3916" w:hanging="360"/>
      </w:pPr>
      <w:rPr>
        <w:rFonts w:hint="default"/>
        <w:lang w:val="en-US" w:eastAsia="en-US" w:bidi="en-US"/>
      </w:rPr>
    </w:lvl>
    <w:lvl w:ilvl="4" w:tplc="5FAA5E90">
      <w:numFmt w:val="bullet"/>
      <w:lvlText w:val="•"/>
      <w:lvlJc w:val="left"/>
      <w:pPr>
        <w:ind w:left="4948" w:hanging="360"/>
      </w:pPr>
      <w:rPr>
        <w:rFonts w:hint="default"/>
        <w:lang w:val="en-US" w:eastAsia="en-US" w:bidi="en-US"/>
      </w:rPr>
    </w:lvl>
    <w:lvl w:ilvl="5" w:tplc="127C7BC8">
      <w:numFmt w:val="bullet"/>
      <w:lvlText w:val="•"/>
      <w:lvlJc w:val="left"/>
      <w:pPr>
        <w:ind w:left="5980" w:hanging="360"/>
      </w:pPr>
      <w:rPr>
        <w:rFonts w:hint="default"/>
        <w:lang w:val="en-US" w:eastAsia="en-US" w:bidi="en-US"/>
      </w:rPr>
    </w:lvl>
    <w:lvl w:ilvl="6" w:tplc="11C8AA0E">
      <w:numFmt w:val="bullet"/>
      <w:lvlText w:val="•"/>
      <w:lvlJc w:val="left"/>
      <w:pPr>
        <w:ind w:left="7012" w:hanging="360"/>
      </w:pPr>
      <w:rPr>
        <w:rFonts w:hint="default"/>
        <w:lang w:val="en-US" w:eastAsia="en-US" w:bidi="en-US"/>
      </w:rPr>
    </w:lvl>
    <w:lvl w:ilvl="7" w:tplc="6D248072">
      <w:numFmt w:val="bullet"/>
      <w:lvlText w:val="•"/>
      <w:lvlJc w:val="left"/>
      <w:pPr>
        <w:ind w:left="8044" w:hanging="360"/>
      </w:pPr>
      <w:rPr>
        <w:rFonts w:hint="default"/>
        <w:lang w:val="en-US" w:eastAsia="en-US" w:bidi="en-US"/>
      </w:rPr>
    </w:lvl>
    <w:lvl w:ilvl="8" w:tplc="39643BCE">
      <w:numFmt w:val="bullet"/>
      <w:lvlText w:val="•"/>
      <w:lvlJc w:val="left"/>
      <w:pPr>
        <w:ind w:left="9076" w:hanging="360"/>
      </w:pPr>
      <w:rPr>
        <w:rFonts w:hint="default"/>
        <w:lang w:val="en-US" w:eastAsia="en-US" w:bidi="en-US"/>
      </w:rPr>
    </w:lvl>
  </w:abstractNum>
  <w:abstractNum w:abstractNumId="1">
    <w:nsid w:val="289B6C56"/>
    <w:multiLevelType w:val="hybridMultilevel"/>
    <w:tmpl w:val="B08C71CA"/>
    <w:lvl w:ilvl="0" w:tplc="53E6357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45201BAC"/>
    <w:multiLevelType w:val="hybridMultilevel"/>
    <w:tmpl w:val="B08C71CA"/>
    <w:lvl w:ilvl="0" w:tplc="53E6357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57B44C9D"/>
    <w:multiLevelType w:val="hybridMultilevel"/>
    <w:tmpl w:val="BE54209A"/>
    <w:lvl w:ilvl="0" w:tplc="2D929CE8">
      <w:numFmt w:val="bullet"/>
      <w:lvlText w:val=""/>
      <w:lvlJc w:val="left"/>
      <w:pPr>
        <w:ind w:left="1533" w:hanging="361"/>
      </w:pPr>
      <w:rPr>
        <w:rFonts w:ascii="Symbol" w:eastAsia="Symbol" w:hAnsi="Symbol" w:cs="Symbol" w:hint="default"/>
        <w:w w:val="99"/>
        <w:sz w:val="28"/>
        <w:szCs w:val="28"/>
        <w:lang w:val="en-US" w:eastAsia="en-US" w:bidi="en-US"/>
      </w:rPr>
    </w:lvl>
    <w:lvl w:ilvl="1" w:tplc="0C488208">
      <w:numFmt w:val="bullet"/>
      <w:lvlText w:val="•"/>
      <w:lvlJc w:val="left"/>
      <w:pPr>
        <w:ind w:left="2500" w:hanging="361"/>
      </w:pPr>
      <w:rPr>
        <w:rFonts w:hint="default"/>
        <w:lang w:val="en-US" w:eastAsia="en-US" w:bidi="en-US"/>
      </w:rPr>
    </w:lvl>
    <w:lvl w:ilvl="2" w:tplc="E4AEA92C">
      <w:numFmt w:val="bullet"/>
      <w:lvlText w:val="•"/>
      <w:lvlJc w:val="left"/>
      <w:pPr>
        <w:ind w:left="3460" w:hanging="361"/>
      </w:pPr>
      <w:rPr>
        <w:rFonts w:hint="default"/>
        <w:lang w:val="en-US" w:eastAsia="en-US" w:bidi="en-US"/>
      </w:rPr>
    </w:lvl>
    <w:lvl w:ilvl="3" w:tplc="6C9E79B8">
      <w:numFmt w:val="bullet"/>
      <w:lvlText w:val="•"/>
      <w:lvlJc w:val="left"/>
      <w:pPr>
        <w:ind w:left="4420" w:hanging="361"/>
      </w:pPr>
      <w:rPr>
        <w:rFonts w:hint="default"/>
        <w:lang w:val="en-US" w:eastAsia="en-US" w:bidi="en-US"/>
      </w:rPr>
    </w:lvl>
    <w:lvl w:ilvl="4" w:tplc="FF70129C">
      <w:numFmt w:val="bullet"/>
      <w:lvlText w:val="•"/>
      <w:lvlJc w:val="left"/>
      <w:pPr>
        <w:ind w:left="5380" w:hanging="361"/>
      </w:pPr>
      <w:rPr>
        <w:rFonts w:hint="default"/>
        <w:lang w:val="en-US" w:eastAsia="en-US" w:bidi="en-US"/>
      </w:rPr>
    </w:lvl>
    <w:lvl w:ilvl="5" w:tplc="3842B424">
      <w:numFmt w:val="bullet"/>
      <w:lvlText w:val="•"/>
      <w:lvlJc w:val="left"/>
      <w:pPr>
        <w:ind w:left="6340" w:hanging="361"/>
      </w:pPr>
      <w:rPr>
        <w:rFonts w:hint="default"/>
        <w:lang w:val="en-US" w:eastAsia="en-US" w:bidi="en-US"/>
      </w:rPr>
    </w:lvl>
    <w:lvl w:ilvl="6" w:tplc="3B629738">
      <w:numFmt w:val="bullet"/>
      <w:lvlText w:val="•"/>
      <w:lvlJc w:val="left"/>
      <w:pPr>
        <w:ind w:left="7300" w:hanging="361"/>
      </w:pPr>
      <w:rPr>
        <w:rFonts w:hint="default"/>
        <w:lang w:val="en-US" w:eastAsia="en-US" w:bidi="en-US"/>
      </w:rPr>
    </w:lvl>
    <w:lvl w:ilvl="7" w:tplc="DCBE1144">
      <w:numFmt w:val="bullet"/>
      <w:lvlText w:val="•"/>
      <w:lvlJc w:val="left"/>
      <w:pPr>
        <w:ind w:left="8260" w:hanging="361"/>
      </w:pPr>
      <w:rPr>
        <w:rFonts w:hint="default"/>
        <w:lang w:val="en-US" w:eastAsia="en-US" w:bidi="en-US"/>
      </w:rPr>
    </w:lvl>
    <w:lvl w:ilvl="8" w:tplc="AE46677A">
      <w:numFmt w:val="bullet"/>
      <w:lvlText w:val="•"/>
      <w:lvlJc w:val="left"/>
      <w:pPr>
        <w:ind w:left="9220" w:hanging="361"/>
      </w:pPr>
      <w:rPr>
        <w:rFonts w:hint="default"/>
        <w:lang w:val="en-US" w:eastAsia="en-US" w:bidi="en-US"/>
      </w:rPr>
    </w:lvl>
  </w:abstractNum>
  <w:abstractNum w:abstractNumId="4">
    <w:nsid w:val="67A730B0"/>
    <w:multiLevelType w:val="hybridMultilevel"/>
    <w:tmpl w:val="B08C71CA"/>
    <w:lvl w:ilvl="0" w:tplc="53E6357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14B2E"/>
    <w:rsid w:val="001B5809"/>
    <w:rsid w:val="00311948"/>
    <w:rsid w:val="00314B2E"/>
    <w:rsid w:val="003A2CBE"/>
    <w:rsid w:val="00426B71"/>
    <w:rsid w:val="005564DA"/>
    <w:rsid w:val="005B267F"/>
    <w:rsid w:val="00734A1C"/>
    <w:rsid w:val="00771C0A"/>
    <w:rsid w:val="008D3EF3"/>
    <w:rsid w:val="00AA21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2"/>
      <w:ind w:left="3643" w:right="3413"/>
      <w:jc w:val="center"/>
      <w:outlineLvl w:val="0"/>
    </w:pPr>
    <w:rPr>
      <w:b/>
      <w:bCs/>
      <w:sz w:val="40"/>
      <w:szCs w:val="40"/>
    </w:rPr>
  </w:style>
  <w:style w:type="paragraph" w:styleId="Heading2">
    <w:name w:val="heading 2"/>
    <w:basedOn w:val="Normal"/>
    <w:uiPriority w:val="1"/>
    <w:qFormat/>
    <w:pPr>
      <w:ind w:left="1173"/>
      <w:outlineLvl w:val="1"/>
    </w:pPr>
    <w:rPr>
      <w:b/>
      <w:bCs/>
      <w:sz w:val="32"/>
      <w:szCs w:val="32"/>
    </w:rPr>
  </w:style>
  <w:style w:type="paragraph" w:styleId="Heading3">
    <w:name w:val="heading 3"/>
    <w:basedOn w:val="Normal"/>
    <w:uiPriority w:val="1"/>
    <w:qFormat/>
    <w:pPr>
      <w:spacing w:before="4"/>
      <w:ind w:left="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61"/>
      <w:ind w:left="814"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5564DA"/>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semiHidden/>
    <w:unhideWhenUsed/>
    <w:rsid w:val="005564DA"/>
    <w:rPr>
      <w:color w:val="0000FF"/>
      <w:u w:val="single"/>
    </w:rPr>
  </w:style>
  <w:style w:type="character" w:styleId="Strong">
    <w:name w:val="Strong"/>
    <w:basedOn w:val="DefaultParagraphFont"/>
    <w:uiPriority w:val="22"/>
    <w:qFormat/>
    <w:rsid w:val="00AA21DF"/>
    <w:rPr>
      <w:b/>
      <w:bCs/>
    </w:rPr>
  </w:style>
  <w:style w:type="paragraph" w:styleId="BalloonText">
    <w:name w:val="Balloon Text"/>
    <w:basedOn w:val="Normal"/>
    <w:link w:val="BalloonTextChar"/>
    <w:uiPriority w:val="99"/>
    <w:semiHidden/>
    <w:unhideWhenUsed/>
    <w:rsid w:val="005B267F"/>
    <w:rPr>
      <w:rFonts w:ascii="Tahoma" w:hAnsi="Tahoma" w:cs="Tahoma"/>
      <w:sz w:val="16"/>
      <w:szCs w:val="16"/>
    </w:rPr>
  </w:style>
  <w:style w:type="character" w:customStyle="1" w:styleId="BalloonTextChar">
    <w:name w:val="Balloon Text Char"/>
    <w:basedOn w:val="DefaultParagraphFont"/>
    <w:link w:val="BalloonText"/>
    <w:uiPriority w:val="99"/>
    <w:semiHidden/>
    <w:rsid w:val="005B267F"/>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920666">
      <w:bodyDiv w:val="1"/>
      <w:marLeft w:val="0"/>
      <w:marRight w:val="0"/>
      <w:marTop w:val="0"/>
      <w:marBottom w:val="0"/>
      <w:divBdr>
        <w:top w:val="none" w:sz="0" w:space="0" w:color="auto"/>
        <w:left w:val="none" w:sz="0" w:space="0" w:color="auto"/>
        <w:bottom w:val="none" w:sz="0" w:space="0" w:color="auto"/>
        <w:right w:val="none" w:sz="0" w:space="0" w:color="auto"/>
      </w:divBdr>
    </w:div>
    <w:div w:id="1301881917">
      <w:bodyDiv w:val="1"/>
      <w:marLeft w:val="0"/>
      <w:marRight w:val="0"/>
      <w:marTop w:val="0"/>
      <w:marBottom w:val="0"/>
      <w:divBdr>
        <w:top w:val="none" w:sz="0" w:space="0" w:color="auto"/>
        <w:left w:val="none" w:sz="0" w:space="0" w:color="auto"/>
        <w:bottom w:val="none" w:sz="0" w:space="0" w:color="auto"/>
        <w:right w:val="none" w:sz="0" w:space="0" w:color="auto"/>
      </w:divBdr>
    </w:div>
    <w:div w:id="1357148916">
      <w:bodyDiv w:val="1"/>
      <w:marLeft w:val="0"/>
      <w:marRight w:val="0"/>
      <w:marTop w:val="0"/>
      <w:marBottom w:val="0"/>
      <w:divBdr>
        <w:top w:val="none" w:sz="0" w:space="0" w:color="auto"/>
        <w:left w:val="none" w:sz="0" w:space="0" w:color="auto"/>
        <w:bottom w:val="none" w:sz="0" w:space="0" w:color="auto"/>
        <w:right w:val="none" w:sz="0" w:space="0" w:color="auto"/>
      </w:divBdr>
    </w:div>
    <w:div w:id="1569068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artner.com/newsroom/id/3598917" TargetMode="External"/><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mohamedsalah01.github.io/html-project/"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mohamedsalah01/html-project" TargetMode="Externa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11</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ss</cp:lastModifiedBy>
  <cp:revision>6</cp:revision>
  <dcterms:created xsi:type="dcterms:W3CDTF">2020-05-06T05:53:00Z</dcterms:created>
  <dcterms:modified xsi:type="dcterms:W3CDTF">2020-06-02T07:22:00Z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2020-05-02T00:00:00Z</vt:filetime>
  </property>
  <property fmtid="{D5CDD505-2E9C-101B-9397-08002B2CF9AE}" pid="3" name="Creator">
    <vt:lpwstr>Microsoft Word</vt:lpwstr>
  </property>
  <property fmtid="{D5CDD505-2E9C-101B-9397-08002B2CF9AE}" pid="4" name="LastSaved">
    <vt:filetime>2020-05-06T00:00:00Z</vt:filetime>
  </property>
</Properties>
</file>