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B4 private document.</w:t>
      </w:r>
    </w:p>
    <w:sectPr/>
  </w:body>
</w:document>
</file>