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AC" w:rsidRPr="007237AC" w:rsidRDefault="007237AC" w:rsidP="0072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7AC">
        <w:rPr>
          <w:rFonts w:ascii="Times New Roman" w:eastAsia="Times New Roman" w:hAnsi="Times New Roman" w:cs="Times New Roman"/>
          <w:sz w:val="24"/>
          <w:szCs w:val="24"/>
        </w:rPr>
        <w:t xml:space="preserve">A graphical representation of the </w:t>
      </w:r>
      <w:proofErr w:type="spellStart"/>
      <w:r w:rsidRPr="007237AC">
        <w:rPr>
          <w:rFonts w:ascii="Times New Roman" w:eastAsia="Times New Roman" w:hAnsi="Times New Roman" w:cs="Times New Roman"/>
          <w:sz w:val="24"/>
          <w:szCs w:val="24"/>
        </w:rPr>
        <w:t>dichotomic</w:t>
      </w:r>
      <w:proofErr w:type="spellEnd"/>
      <w:r w:rsidRPr="007237AC">
        <w:rPr>
          <w:rFonts w:ascii="Times New Roman" w:eastAsia="Times New Roman" w:hAnsi="Times New Roman" w:cs="Times New Roman"/>
          <w:sz w:val="24"/>
          <w:szCs w:val="24"/>
        </w:rPr>
        <w:t xml:space="preserve"> search table: Shifting to the left represents a </w:t>
      </w:r>
      <w:proofErr w:type="spellStart"/>
      <w:r w:rsidRPr="007237AC">
        <w:rPr>
          <w:rFonts w:ascii="Times New Roman" w:eastAsia="Times New Roman" w:hAnsi="Times New Roman" w:cs="Times New Roman"/>
          <w:sz w:val="24"/>
          <w:szCs w:val="24"/>
        </w:rPr>
        <w:t>Dit</w:t>
      </w:r>
      <w:proofErr w:type="spellEnd"/>
      <w:r w:rsidRPr="007237AC">
        <w:rPr>
          <w:rFonts w:ascii="Times New Roman" w:eastAsia="Times New Roman" w:hAnsi="Times New Roman" w:cs="Times New Roman"/>
          <w:sz w:val="24"/>
          <w:szCs w:val="24"/>
        </w:rPr>
        <w:t xml:space="preserve"> (.), and a shift to the right represents a Dah (-). Where one lands indicates the letter for the code.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30"/>
        <w:gridCol w:w="1530"/>
      </w:tblGrid>
      <w:tr w:rsidR="007237AC" w:rsidRPr="007237AC" w:rsidTr="007237AC">
        <w:trPr>
          <w:trHeight w:val="272"/>
          <w:tblCellSpacing w:w="15" w:type="dxa"/>
        </w:trPr>
        <w:tc>
          <w:tcPr>
            <w:tcW w:w="1500" w:type="dxa"/>
            <w:vMerge w:val="restart"/>
            <w:shd w:val="clear" w:color="auto" w:fill="F9F9F9"/>
            <w:noWrap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 – </w:t>
            </w:r>
          </w:p>
        </w:tc>
        <w:tc>
          <w:tcPr>
            <w:tcW w:w="1500" w:type="dxa"/>
            <w:vMerge w:val="restart"/>
            <w:shd w:val="clear" w:color="auto" w:fill="F9F9F9"/>
            <w:noWrap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M – – </w:t>
            </w:r>
          </w:p>
        </w:tc>
        <w:tc>
          <w:tcPr>
            <w:tcW w:w="1485" w:type="dxa"/>
            <w:vMerge w:val="restart"/>
            <w:shd w:val="clear" w:color="auto" w:fill="F9F9F9"/>
            <w:noWrap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bookmarkStart w:id="0" w:name="_GoBack"/>
            <w:bookmarkEnd w:id="0"/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O – – – </w:t>
            </w: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1F1F1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G – – · </w:t>
            </w: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1F1F1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N – · </w:t>
            </w:r>
          </w:p>
        </w:tc>
        <w:tc>
          <w:tcPr>
            <w:tcW w:w="0" w:type="auto"/>
            <w:vMerge w:val="restart"/>
            <w:shd w:val="clear" w:color="auto" w:fill="F9F9F9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K – · – </w:t>
            </w: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1F1F1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D – · · </w:t>
            </w: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7237AC" w:rsidRPr="007237AC" w:rsidTr="007237AC">
        <w:trPr>
          <w:trHeight w:val="272"/>
          <w:tblCellSpacing w:w="15" w:type="dxa"/>
        </w:trPr>
        <w:tc>
          <w:tcPr>
            <w:tcW w:w="0" w:type="auto"/>
            <w:vMerge w:val="restart"/>
            <w:shd w:val="clear" w:color="auto" w:fill="F1F1F1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E · </w:t>
            </w:r>
          </w:p>
        </w:tc>
        <w:tc>
          <w:tcPr>
            <w:tcW w:w="0" w:type="auto"/>
            <w:vMerge w:val="restart"/>
            <w:shd w:val="clear" w:color="auto" w:fill="F9F9F9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 · – </w:t>
            </w:r>
          </w:p>
        </w:tc>
        <w:tc>
          <w:tcPr>
            <w:tcW w:w="0" w:type="auto"/>
            <w:vMerge w:val="restart"/>
            <w:shd w:val="clear" w:color="auto" w:fill="F9F9F9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W · – – </w:t>
            </w: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1F1F1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 · – · </w:t>
            </w: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1F1F1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 · · </w:t>
            </w:r>
          </w:p>
        </w:tc>
        <w:tc>
          <w:tcPr>
            <w:tcW w:w="0" w:type="auto"/>
            <w:vMerge w:val="restart"/>
            <w:shd w:val="clear" w:color="auto" w:fill="F9F9F9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U · · – </w:t>
            </w: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1F1F1"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237A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 · · · </w:t>
            </w:r>
          </w:p>
        </w:tc>
      </w:tr>
      <w:tr w:rsidR="007237AC" w:rsidRPr="007237AC" w:rsidTr="007237AC">
        <w:trPr>
          <w:trHeight w:val="40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237AC" w:rsidRPr="007237AC" w:rsidRDefault="007237AC" w:rsidP="007237A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2742C3" w:rsidRDefault="002742C3"/>
    <w:sectPr w:rsidR="0027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AC"/>
    <w:rsid w:val="002742C3"/>
    <w:rsid w:val="0072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6A425-EDE0-4E85-BA42-CECC15EE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2</cp:revision>
  <dcterms:created xsi:type="dcterms:W3CDTF">2021-07-30T15:28:00Z</dcterms:created>
  <dcterms:modified xsi:type="dcterms:W3CDTF">2021-07-30T15:33:00Z</dcterms:modified>
</cp:coreProperties>
</file>