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5F6862"/>
          <w:spacing w:val="40"/>
          <w:sz w:val="17"/>
          <w:szCs w:val="17"/>
        </w:rPr>
        <w:t xml:space="preserve">HIMAM  ·  API REFERENCE</w:t>
      </w:r>
    </w:p>
    <w:p>
      <w:pPr>
        <w:spacing w:after="110"/>
      </w:pPr>
      <w:r>
        <w:rPr>
          <w:rFonts w:ascii="Calibri" w:cs="Calibri" w:eastAsia="Calibri" w:hAnsi="Calibri"/>
          <w:color w:val="1A1F1C"/>
          <w:sz w:val="33"/>
          <w:szCs w:val="33"/>
        </w:rPr>
        <w:t xml:space="preserve">Registration, password reset and notification reads</w:t>
      </w:r>
    </w:p>
    <w:p>
      <w:pPr>
        <w:pBdr>
          <w:bottom w:val="single" w:color="1E5C48" w:sz="12" w:space="10"/>
        </w:pBdr>
        <w:spacing w:after="220"/>
      </w:pPr>
      <w:r>
        <w:rPr>
          <w:rFonts w:ascii="Calibri" w:cs="Calibri" w:eastAsia="Calibri" w:hAnsi="Calibri"/>
          <w:i/>
          <w:iCs/>
          <w:color w:val="3C4741"/>
          <w:sz w:val="21"/>
          <w:szCs w:val="21"/>
        </w:rPr>
        <w:t xml:space="preserve">The endpoints added since September 2026. Every sample below is a real response captured from the API, not written for illustration.</w:t>
      </w:r>
    </w:p>
    <w:p>
      <w:pPr>
        <w:spacing w:after="260"/>
      </w:pPr>
      <w:r>
        <w:rPr>
          <w:rFonts w:ascii="Calibri" w:cs="Calibri" w:eastAsia="Calibri" w:hAnsi="Calibri"/>
          <w:b/>
          <w:bCs/>
          <w:color w:val="5F6862"/>
          <w:sz w:val="18"/>
          <w:szCs w:val="18"/>
        </w:rPr>
        <w:t xml:space="preserve">Base URL:   </w:t>
      </w:r>
      <w:r>
        <w:rPr>
          <w:rFonts w:ascii="Consolas" w:cs="Consolas" w:eastAsia="Consolas" w:hAnsi="Consolas"/>
          <w:color w:val="2C3530"/>
          <w:sz w:val="18"/>
          <w:szCs w:val="18"/>
        </w:rPr>
        <w:t xml:space="preserve">https://himam-back.onrender.com/api</w:t>
      </w:r>
    </w:p>
    <w:p>
      <w:pPr>
        <w:spacing w:after="120" w:before="380"/>
      </w:pPr>
      <w:r>
        <w:rPr>
          <w:rFonts w:ascii="Calibri" w:cs="Calibri" w:eastAsia="Calibri" w:hAnsi="Calibri"/>
          <w:b/>
          <w:bCs/>
          <w:color w:val="1A1F1C"/>
          <w:sz w:val="27"/>
          <w:szCs w:val="27"/>
        </w:rPr>
        <w:t xml:space="preserve">What was added</w:t>
      </w:r>
    </w:p>
    <w:tbl>
      <w:tblPr>
        <w:tblW w:type="dxa" w:w="9360"/>
        <w:tblBorders>
          <w:top w:val="single" w:color="C9D1CB" w:sz="4"/>
          <w:left w:val="single" w:color="C9D1CB" w:sz="4"/>
          <w:bottom w:val="single" w:color="C9D1CB" w:sz="4"/>
          <w:right w:val="single" w:color="C9D1CB" w:sz="4"/>
          <w:insideH w:val="single" w:color="C9D1CB" w:sz="4"/>
          <w:insideV w:val="single" w:color="C9D1CB" w:sz="4"/>
        </w:tblBorders>
      </w:tblPr>
      <w:tblGrid>
        <w:gridCol w:w="3400"/>
        <w:gridCol w:w="1200"/>
        <w:gridCol w:w="4760"/>
      </w:tblGrid>
      <w:tr>
        <w:trPr>
          <w:tblHeader/>
        </w:trPr>
        <w:tc>
          <w:tcPr>
            <w:tcW w:type="dxa" w:w="3400"/>
            <w:shd w:fill="E4EDE7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E5C48"/>
                <w:sz w:val="18"/>
                <w:szCs w:val="18"/>
              </w:rPr>
              <w:t xml:space="preserve">Endpoint</w:t>
            </w:r>
          </w:p>
        </w:tc>
        <w:tc>
          <w:tcPr>
            <w:tcW w:type="dxa" w:w="1200"/>
            <w:shd w:fill="E4EDE7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E5C48"/>
                <w:sz w:val="18"/>
                <w:szCs w:val="18"/>
              </w:rPr>
              <w:t xml:space="preserve">Auth</w:t>
            </w:r>
          </w:p>
        </w:tc>
        <w:tc>
          <w:tcPr>
            <w:tcW w:type="dxa" w:w="4760"/>
            <w:shd w:fill="E4EDE7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E5C48"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dxa" w:w="3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C3530"/>
                <w:sz w:val="18"/>
                <w:szCs w:val="18"/>
              </w:rPr>
              <w:t xml:space="preserve">POST /auth/register</w:t>
            </w:r>
          </w:p>
        </w:tc>
        <w:tc>
          <w:tcPr>
            <w:tcW w:type="dxa" w:w="1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F1C"/>
                <w:sz w:val="19"/>
                <w:szCs w:val="19"/>
              </w:rPr>
              <w:t xml:space="preserve">public</w:t>
            </w:r>
          </w:p>
        </w:tc>
        <w:tc>
          <w:tcPr>
            <w:tcW w:type="dxa" w:w="47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F1C"/>
                <w:sz w:val="19"/>
                <w:szCs w:val="19"/>
              </w:rPr>
              <w:t xml:space="preserve">Collects the fields the registration form asks for</w:t>
            </w:r>
          </w:p>
        </w:tc>
      </w:tr>
      <w:tr>
        <w:tc>
          <w:tcPr>
            <w:tcW w:type="dxa" w:w="3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C3530"/>
                <w:sz w:val="18"/>
                <w:szCs w:val="18"/>
              </w:rPr>
              <w:t xml:space="preserve">POST /auth/forgot-password</w:t>
            </w:r>
          </w:p>
        </w:tc>
        <w:tc>
          <w:tcPr>
            <w:tcW w:type="dxa" w:w="1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F1C"/>
                <w:sz w:val="19"/>
                <w:szCs w:val="19"/>
              </w:rPr>
              <w:t xml:space="preserve">public</w:t>
            </w:r>
          </w:p>
        </w:tc>
        <w:tc>
          <w:tcPr>
            <w:tcW w:type="dxa" w:w="47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F1C"/>
                <w:sz w:val="19"/>
                <w:szCs w:val="19"/>
              </w:rPr>
              <w:t xml:space="preserve">Emails a reset link</w:t>
            </w:r>
          </w:p>
        </w:tc>
      </w:tr>
      <w:tr>
        <w:tc>
          <w:tcPr>
            <w:tcW w:type="dxa" w:w="3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C3530"/>
                <w:sz w:val="18"/>
                <w:szCs w:val="18"/>
              </w:rPr>
              <w:t xml:space="preserve">POST /auth/reset-password</w:t>
            </w:r>
          </w:p>
        </w:tc>
        <w:tc>
          <w:tcPr>
            <w:tcW w:type="dxa" w:w="1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F1C"/>
                <w:sz w:val="19"/>
                <w:szCs w:val="19"/>
              </w:rPr>
              <w:t xml:space="preserve">public</w:t>
            </w:r>
          </w:p>
        </w:tc>
        <w:tc>
          <w:tcPr>
            <w:tcW w:type="dxa" w:w="47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F1C"/>
                <w:sz w:val="19"/>
                <w:szCs w:val="19"/>
              </w:rPr>
              <w:t xml:space="preserve">Sets the new password against the emailed token</w:t>
            </w:r>
          </w:p>
        </w:tc>
      </w:tr>
      <w:tr>
        <w:tc>
          <w:tcPr>
            <w:tcW w:type="dxa" w:w="3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C3530"/>
                <w:sz w:val="18"/>
                <w:szCs w:val="18"/>
              </w:rPr>
              <w:t xml:space="preserve">POST /announcements/{id}/read</w:t>
            </w:r>
          </w:p>
        </w:tc>
        <w:tc>
          <w:tcPr>
            <w:tcW w:type="dxa" w:w="1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F1C"/>
                <w:sz w:val="19"/>
                <w:szCs w:val="19"/>
              </w:rPr>
              <w:t xml:space="preserve">reader</w:t>
            </w:r>
          </w:p>
        </w:tc>
        <w:tc>
          <w:tcPr>
            <w:tcW w:type="dxa" w:w="47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F1C"/>
                <w:sz w:val="19"/>
                <w:szCs w:val="19"/>
              </w:rPr>
              <w:t xml:space="preserve">Marks one notification read</w:t>
            </w:r>
          </w:p>
        </w:tc>
      </w:tr>
      <w:tr>
        <w:tc>
          <w:tcPr>
            <w:tcW w:type="dxa" w:w="3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C3530"/>
                <w:sz w:val="18"/>
                <w:szCs w:val="18"/>
              </w:rPr>
              <w:t xml:space="preserve">GET /countries</w:t>
            </w:r>
          </w:p>
        </w:tc>
        <w:tc>
          <w:tcPr>
            <w:tcW w:type="dxa" w:w="1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F1C"/>
                <w:sz w:val="19"/>
                <w:szCs w:val="19"/>
              </w:rPr>
              <w:t xml:space="preserve">public</w:t>
            </w:r>
          </w:p>
        </w:tc>
        <w:tc>
          <w:tcPr>
            <w:tcW w:type="dxa" w:w="47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F1C"/>
                <w:sz w:val="19"/>
                <w:szCs w:val="19"/>
              </w:rPr>
              <w:t xml:space="preserve">Country list for the registration form</w:t>
            </w:r>
          </w:p>
        </w:tc>
      </w:tr>
    </w:tbl>
    <w:p>
      <w:pPr>
        <w:pBdr>
          <w:bottom w:val="single" w:color="1E5C48" w:sz="6" w:space="6"/>
        </w:pBdr>
        <w:spacing w:after="80" w:before="340"/>
      </w:pPr>
      <w:r>
        <w:rPr>
          <w:rFonts w:ascii="Segoe UI" w:cs="Segoe UI" w:eastAsia="Segoe UI" w:hAnsi="Segoe UI"/>
          <w:b/>
          <w:bCs/>
          <w:color w:val="1A1F1C"/>
          <w:sz w:val="26"/>
          <w:szCs w:val="26"/>
          <w:rtl/>
        </w:rPr>
        <w:t xml:space="preserve">التسجيل</w:t>
      </w:r>
      <w:r>
        <w:rPr>
          <w:rFonts w:ascii="Calibri" w:cs="Calibri" w:eastAsia="Calibri" w:hAnsi="Calibri"/>
          <w:b/>
          <w:bCs/>
          <w:color w:val="5F6862"/>
          <w:sz w:val="24"/>
          <w:szCs w:val="24"/>
        </w:rPr>
        <w:t xml:space="preserve">  Registration</w:t>
      </w:r>
    </w:p>
    <w:p>
      <w:pPr>
        <w:shd w:fill="F1F4F1" w:val="clear"/>
        <w:spacing w:after="160" w:before="60"/>
      </w:pPr>
      <w:r>
        <w:rPr>
          <w:rFonts w:ascii="Consolas" w:cs="Consolas" w:eastAsia="Consolas" w:hAnsi="Consolas"/>
          <w:b/>
          <w:bCs/>
          <w:color w:val="FFFFFF"/>
          <w:sz w:val="19"/>
          <w:szCs w:val="19"/>
          <w:shd w:fill="1E5C48" w:val="clear"/>
        </w:rPr>
        <w:t xml:space="preserve"> POST </w:t>
      </w:r>
      <w:r>
        <w:rPr>
          <w:rFonts w:ascii="Consolas" w:cs="Consolas" w:eastAsia="Consolas" w:hAnsi="Consolas"/>
          <w:color w:val="1A1F1C"/>
          <w:sz w:val="19"/>
          <w:szCs w:val="19"/>
        </w:rPr>
        <w:t xml:space="preserve">  /auth/register</w:t>
      </w:r>
      <w:r>
        <w:rPr>
          <w:rFonts w:ascii="Calibri" w:cs="Calibri" w:eastAsia="Calibri" w:hAnsi="Calibri"/>
          <w:i/>
          <w:iCs/>
          <w:color w:val="5F6862"/>
          <w:sz w:val="17"/>
          <w:szCs w:val="17"/>
        </w:rPr>
        <w:t xml:space="preserve">     public</w:t>
      </w:r>
    </w:p>
    <w:p>
      <w:pPr>
        <w:spacing w:after="140" w:line="290"/>
      </w:pPr>
      <w:r>
        <w:rPr>
          <w:rFonts w:ascii="Calibri" w:cs="Calibri" w:eastAsia="Calibri" w:hAnsi="Calibri"/>
          <w:color w:val="1A1F1C"/>
          <w:sz w:val="21"/>
          <w:szCs w:val="21"/>
        </w:rPr>
        <w:t xml:space="preserve">The form asks for an email address, the name to print on the certificate, and a password. Gender, country and email consent are optional, and every optional column is nullable — accounts created before a question existed are unaffected.</w:t>
      </w:r>
    </w:p>
    <w:tbl>
      <w:tblPr>
        <w:tblW w:type="dxa" w:w="9360"/>
        <w:tblBorders>
          <w:top w:val="single" w:color="C9D1CB" w:sz="4"/>
          <w:left w:val="single" w:color="C9D1CB" w:sz="4"/>
          <w:bottom w:val="single" w:color="C9D1CB" w:sz="4"/>
          <w:right w:val="single" w:color="C9D1CB" w:sz="4"/>
          <w:insideH w:val="single" w:color="C9D1CB" w:sz="4"/>
          <w:insideV w:val="single" w:color="C9D1CB" w:sz="4"/>
        </w:tblBorders>
      </w:tblPr>
      <w:tblGrid>
        <w:gridCol w:w="2200"/>
        <w:gridCol w:w="1000"/>
        <w:gridCol w:w="6160"/>
      </w:tblGrid>
      <w:tr>
        <w:trPr>
          <w:tblHeader/>
        </w:trPr>
        <w:tc>
          <w:tcPr>
            <w:tcW w:type="dxa" w:w="2200"/>
            <w:shd w:fill="E4EDE7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E5C48"/>
                <w:sz w:val="18"/>
                <w:szCs w:val="18"/>
              </w:rPr>
              <w:t xml:space="preserve">Field</w:t>
            </w:r>
          </w:p>
        </w:tc>
        <w:tc>
          <w:tcPr>
            <w:tcW w:type="dxa" w:w="1000"/>
            <w:shd w:fill="E4EDE7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E5C48"/>
                <w:sz w:val="18"/>
                <w:szCs w:val="18"/>
              </w:rPr>
              <w:t xml:space="preserve">Required</w:t>
            </w:r>
          </w:p>
        </w:tc>
        <w:tc>
          <w:tcPr>
            <w:tcW w:type="dxa" w:w="6160"/>
            <w:shd w:fill="E4EDE7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E5C48"/>
                <w:sz w:val="18"/>
                <w:szCs w:val="18"/>
              </w:rPr>
              <w:t xml:space="preserve">Accepted values</w:t>
            </w:r>
          </w:p>
        </w:tc>
      </w:tr>
      <w:tr>
        <w:tc>
          <w:tcPr>
            <w:tcW w:type="dxa" w:w="2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C3530"/>
                <w:sz w:val="18"/>
                <w:szCs w:val="18"/>
              </w:rPr>
              <w:t xml:space="preserve">email</w:t>
            </w:r>
          </w:p>
        </w:tc>
        <w:tc>
          <w:tcPr>
            <w:tcW w:type="dxa" w:w="1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F1C"/>
                <w:sz w:val="19"/>
                <w:szCs w:val="19"/>
              </w:rPr>
              <w:t xml:space="preserve">yes</w:t>
            </w:r>
          </w:p>
        </w:tc>
        <w:tc>
          <w:tcPr>
            <w:tcW w:type="dxa" w:w="61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F1C"/>
                <w:sz w:val="19"/>
                <w:szCs w:val="19"/>
              </w:rPr>
              <w:t xml:space="preserve">Must be unique.</w:t>
            </w:r>
          </w:p>
        </w:tc>
      </w:tr>
      <w:tr>
        <w:tc>
          <w:tcPr>
            <w:tcW w:type="dxa" w:w="2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C3530"/>
                <w:sz w:val="18"/>
                <w:szCs w:val="18"/>
              </w:rPr>
              <w:t xml:space="preserve">name</w:t>
            </w:r>
          </w:p>
        </w:tc>
        <w:tc>
          <w:tcPr>
            <w:tcW w:type="dxa" w:w="1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F1C"/>
                <w:sz w:val="19"/>
                <w:szCs w:val="19"/>
              </w:rPr>
              <w:t xml:space="preserve">yes</w:t>
            </w:r>
          </w:p>
        </w:tc>
        <w:tc>
          <w:tcPr>
            <w:tcW w:type="dxa" w:w="61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F1C"/>
                <w:sz w:val="19"/>
                <w:szCs w:val="19"/>
              </w:rPr>
              <w:t xml:space="preserve">Free text. This is what gets printed on the certificate.</w:t>
            </w:r>
          </w:p>
        </w:tc>
      </w:tr>
      <w:tr>
        <w:tc>
          <w:tcPr>
            <w:tcW w:type="dxa" w:w="2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C3530"/>
                <w:sz w:val="18"/>
                <w:szCs w:val="18"/>
              </w:rPr>
              <w:t xml:space="preserve">password</w:t>
            </w:r>
          </w:p>
        </w:tc>
        <w:tc>
          <w:tcPr>
            <w:tcW w:type="dxa" w:w="1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F1C"/>
                <w:sz w:val="19"/>
                <w:szCs w:val="19"/>
              </w:rPr>
              <w:t xml:space="preserve">yes</w:t>
            </w:r>
          </w:p>
        </w:tc>
        <w:tc>
          <w:tcPr>
            <w:tcW w:type="dxa" w:w="61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F1C"/>
                <w:sz w:val="19"/>
                <w:szCs w:val="19"/>
              </w:rPr>
              <w:t xml:space="preserve">At least 8 characters, sent with password_confirmation.</w:t>
            </w:r>
          </w:p>
        </w:tc>
      </w:tr>
      <w:tr>
        <w:tc>
          <w:tcPr>
            <w:tcW w:type="dxa" w:w="2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C3530"/>
                <w:sz w:val="18"/>
                <w:szCs w:val="18"/>
              </w:rPr>
              <w:t xml:space="preserve">gender</w:t>
            </w:r>
          </w:p>
        </w:tc>
        <w:tc>
          <w:tcPr>
            <w:tcW w:type="dxa" w:w="1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F1C"/>
                <w:sz w:val="19"/>
                <w:szCs w:val="19"/>
              </w:rPr>
              <w:t xml:space="preserve">no</w:t>
            </w:r>
          </w:p>
        </w:tc>
        <w:tc>
          <w:tcPr>
            <w:tcW w:type="dxa" w:w="61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F1C"/>
                <w:sz w:val="19"/>
                <w:szCs w:val="19"/>
              </w:rPr>
              <w:t xml:space="preserve">male · female</w:t>
            </w:r>
          </w:p>
        </w:tc>
      </w:tr>
      <w:tr>
        <w:tc>
          <w:tcPr>
            <w:tcW w:type="dxa" w:w="2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C3530"/>
                <w:sz w:val="18"/>
                <w:szCs w:val="18"/>
              </w:rPr>
              <w:t xml:space="preserve">country</w:t>
            </w:r>
          </w:p>
        </w:tc>
        <w:tc>
          <w:tcPr>
            <w:tcW w:type="dxa" w:w="1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F1C"/>
                <w:sz w:val="19"/>
                <w:szCs w:val="19"/>
              </w:rPr>
              <w:t xml:space="preserve">no</w:t>
            </w:r>
          </w:p>
        </w:tc>
        <w:tc>
          <w:tcPr>
            <w:tcW w:type="dxa" w:w="61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F1C"/>
                <w:sz w:val="19"/>
                <w:szCs w:val="19"/>
              </w:rPr>
              <w:t xml:space="preserve">Free text — the app sends the country’s localised name.</w:t>
            </w:r>
          </w:p>
        </w:tc>
      </w:tr>
      <w:tr>
        <w:tc>
          <w:tcPr>
            <w:tcW w:type="dxa" w:w="2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C3530"/>
                <w:sz w:val="18"/>
                <w:szCs w:val="18"/>
              </w:rPr>
              <w:t xml:space="preserve">accepts_email</w:t>
            </w:r>
          </w:p>
        </w:tc>
        <w:tc>
          <w:tcPr>
            <w:tcW w:type="dxa" w:w="1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F1C"/>
                <w:sz w:val="19"/>
                <w:szCs w:val="19"/>
              </w:rPr>
              <w:t xml:space="preserve">no</w:t>
            </w:r>
          </w:p>
        </w:tc>
        <w:tc>
          <w:tcPr>
            <w:tcW w:type="dxa" w:w="61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F1C"/>
                <w:sz w:val="19"/>
                <w:szCs w:val="19"/>
              </w:rPr>
              <w:t xml:space="preserve">Consent to be emailed about the programme. A separate question from the in-app notification preferences.</w:t>
            </w:r>
          </w:p>
        </w:tc>
      </w:tr>
      <w:tr>
        <w:tc>
          <w:tcPr>
            <w:tcW w:type="dxa" w:w="2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C3530"/>
                <w:sz w:val="18"/>
                <w:szCs w:val="18"/>
              </w:rPr>
              <w:t xml:space="preserve">phone</w:t>
            </w:r>
          </w:p>
        </w:tc>
        <w:tc>
          <w:tcPr>
            <w:tcW w:type="dxa" w:w="1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F1C"/>
                <w:sz w:val="19"/>
                <w:szCs w:val="19"/>
              </w:rPr>
              <w:t xml:space="preserve">no</w:t>
            </w:r>
          </w:p>
        </w:tc>
        <w:tc>
          <w:tcPr>
            <w:tcW w:type="dxa" w:w="61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F1C"/>
                <w:sz w:val="19"/>
                <w:szCs w:val="19"/>
              </w:rPr>
              <w:t xml:space="preserve">Free text, max 32.</w:t>
            </w:r>
          </w:p>
        </w:tc>
      </w:tr>
      <w:tr>
        <w:tc>
          <w:tcPr>
            <w:tcW w:type="dxa" w:w="2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C3530"/>
                <w:sz w:val="18"/>
                <w:szCs w:val="18"/>
              </w:rPr>
              <w:t xml:space="preserve">city</w:t>
            </w:r>
          </w:p>
        </w:tc>
        <w:tc>
          <w:tcPr>
            <w:tcW w:type="dxa" w:w="1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F1C"/>
                <w:sz w:val="19"/>
                <w:szCs w:val="19"/>
              </w:rPr>
              <w:t xml:space="preserve">no</w:t>
            </w:r>
          </w:p>
        </w:tc>
        <w:tc>
          <w:tcPr>
            <w:tcW w:type="dxa" w:w="61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F1C"/>
                <w:sz w:val="19"/>
                <w:szCs w:val="19"/>
              </w:rPr>
              <w:t xml:space="preserve">Free text, max 120.</w:t>
            </w:r>
          </w:p>
        </w:tc>
      </w:tr>
      <w:tr>
        <w:tc>
          <w:tcPr>
            <w:tcW w:type="dxa" w:w="2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C3530"/>
                <w:sz w:val="18"/>
                <w:szCs w:val="18"/>
              </w:rPr>
              <w:t xml:space="preserve">locale</w:t>
            </w:r>
          </w:p>
        </w:tc>
        <w:tc>
          <w:tcPr>
            <w:tcW w:type="dxa" w:w="1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F1C"/>
                <w:sz w:val="19"/>
                <w:szCs w:val="19"/>
              </w:rPr>
              <w:t xml:space="preserve">no</w:t>
            </w:r>
          </w:p>
        </w:tc>
        <w:tc>
          <w:tcPr>
            <w:tcW w:type="dxa" w:w="61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F1C"/>
                <w:sz w:val="19"/>
                <w:szCs w:val="19"/>
              </w:rPr>
              <w:t xml:space="preserve">Any active locale code. Defaults to the request’s language.</w:t>
            </w:r>
          </w:p>
        </w:tc>
      </w:tr>
    </w:tbl>
    <w:p>
      <w:pPr>
        <w:pBdr>
          <w:left w:val="single" w:color="1E5C48" w:sz="18" w:space="10"/>
        </w:pBdr>
        <w:spacing w:after="40" w:before="160"/>
        <w:ind w:left="120"/>
      </w:pPr>
      <w:r>
        <w:rPr>
          <w:rFonts w:ascii="Calibri" w:cs="Calibri" w:eastAsia="Calibri" w:hAnsi="Calibri"/>
          <w:b/>
          <w:bCs/>
          <w:color w:val="1E5C48"/>
          <w:sz w:val="21"/>
          <w:szCs w:val="21"/>
        </w:rPr>
        <w:t xml:space="preserve">Fields the form no longer asks for are ignored, not rejected</w:t>
      </w:r>
    </w:p>
    <w:p>
      <w:pPr>
        <w:pBdr>
          <w:left w:val="single" w:color="1E5C48" w:sz="18" w:space="10"/>
        </w:pBdr>
        <w:spacing w:after="150" w:line="290"/>
        <w:ind w:left="120"/>
      </w:pPr>
      <w:r>
        <w:rPr>
          <w:rFonts w:ascii="Calibri" w:cs="Calibri" w:eastAsia="Calibri" w:hAnsi="Calibri"/>
          <w:color w:val="3C4741"/>
          <w:sz w:val="20"/>
          <w:szCs w:val="20"/>
        </w:rPr>
        <w:t xml:space="preserve">Age band, education level and WhatsApp number were dropped from the form and the database. A client still sending them registers successfully — the extra keys are discarded — so an older build of the app keeps working rather than failing at 422.</w:t>
      </w:r>
    </w:p>
    <w:p>
      <w:pPr>
        <w:spacing w:after="50"/>
      </w:pPr>
      <w:r>
        <w:rPr>
          <w:rFonts w:ascii="Calibri" w:cs="Calibri" w:eastAsia="Calibri" w:hAnsi="Calibri"/>
          <w:color w:val="5F6862"/>
          <w:sz w:val="17"/>
          <w:szCs w:val="17"/>
        </w:rPr>
        <w:t xml:space="preserve">Request:</w:t>
      </w:r>
    </w:p>
    <w:p>
      <w:pPr>
        <w:shd w:fill="F1F4F1" w:val="clear"/>
        <w:spacing w:after="0" w:before="40" w:line="230"/>
        <w:ind w:left="140" w:right="140"/>
      </w:pPr>
      <w:r>
        <w:rPr>
          <w:rFonts w:ascii="Consolas" w:cs="Consolas" w:eastAsia="Consolas" w:hAnsi="Consolas"/>
          <w:color w:val="2C3530"/>
          <w:sz w:val="16"/>
          <w:szCs w:val="16"/>
        </w:rPr>
        <w:t xml:space="preserve">{</w:t>
      </w:r>
    </w:p>
    <w:p>
      <w:pPr>
        <w:shd w:fill="F1F4F1" w:val="clear"/>
        <w:spacing w:after="0" w:before="0" w:line="230"/>
        <w:ind w:left="140" w:right="140"/>
      </w:pPr>
      <w:r>
        <w:rPr>
          <w:rFonts w:ascii="Consolas" w:cs="Consolas" w:eastAsia="Consolas" w:hAnsi="Consolas"/>
          <w:color w:val="2C3530"/>
          <w:sz w:val="16"/>
          <w:szCs w:val="16"/>
        </w:rPr>
        <w:t xml:space="preserve">  "email": "salem@himam.test",</w:t>
      </w:r>
    </w:p>
    <w:p>
      <w:pPr>
        <w:shd w:fill="F1F4F1" w:val="clear"/>
        <w:spacing w:after="0" w:before="0" w:line="230"/>
        <w:ind w:left="140" w:right="140"/>
      </w:pPr>
      <w:r>
        <w:rPr>
          <w:rFonts w:ascii="Consolas" w:cs="Consolas" w:eastAsia="Consolas" w:hAnsi="Consolas"/>
          <w:color w:val="2C3530"/>
          <w:sz w:val="16"/>
          <w:szCs w:val="16"/>
        </w:rPr>
        <w:t xml:space="preserve">  "name": "سالم بن أحمد",</w:t>
      </w:r>
    </w:p>
    <w:p>
      <w:pPr>
        <w:shd w:fill="F1F4F1" w:val="clear"/>
        <w:spacing w:after="0" w:before="0" w:line="230"/>
        <w:ind w:left="140" w:right="140"/>
      </w:pPr>
      <w:r>
        <w:rPr>
          <w:rFonts w:ascii="Consolas" w:cs="Consolas" w:eastAsia="Consolas" w:hAnsi="Consolas"/>
          <w:color w:val="2C3530"/>
          <w:sz w:val="16"/>
          <w:szCs w:val="16"/>
        </w:rPr>
        <w:t xml:space="preserve">  "password": "secret123",</w:t>
      </w:r>
    </w:p>
    <w:p>
      <w:pPr>
        <w:shd w:fill="F1F4F1" w:val="clear"/>
        <w:spacing w:after="0" w:before="0" w:line="230"/>
        <w:ind w:left="140" w:right="140"/>
      </w:pPr>
      <w:r>
        <w:rPr>
          <w:rFonts w:ascii="Consolas" w:cs="Consolas" w:eastAsia="Consolas" w:hAnsi="Consolas"/>
          <w:color w:val="2C3530"/>
          <w:sz w:val="16"/>
          <w:szCs w:val="16"/>
        </w:rPr>
        <w:t xml:space="preserve">  "password_confirmation": "secret123",</w:t>
      </w:r>
    </w:p>
    <w:p>
      <w:pPr>
        <w:shd w:fill="F1F4F1" w:val="clear"/>
        <w:spacing w:after="0" w:before="0" w:line="230"/>
        <w:ind w:left="140" w:right="140"/>
      </w:pPr>
      <w:r>
        <w:rPr>
          <w:rFonts w:ascii="Consolas" w:cs="Consolas" w:eastAsia="Consolas" w:hAnsi="Consolas"/>
          <w:color w:val="2C3530"/>
          <w:sz w:val="16"/>
          <w:szCs w:val="16"/>
        </w:rPr>
        <w:t xml:space="preserve">  "gender": "male",</w:t>
      </w:r>
    </w:p>
    <w:p>
      <w:pPr>
        <w:shd w:fill="F1F4F1" w:val="clear"/>
        <w:spacing w:after="0" w:before="0" w:line="230"/>
        <w:ind w:left="140" w:right="140"/>
      </w:pPr>
      <w:r>
        <w:rPr>
          <w:rFonts w:ascii="Consolas" w:cs="Consolas" w:eastAsia="Consolas" w:hAnsi="Consolas"/>
          <w:color w:val="2C3530"/>
          <w:sz w:val="16"/>
          <w:szCs w:val="16"/>
        </w:rPr>
        <w:t xml:space="preserve">  "country": "الكويت",</w:t>
      </w:r>
    </w:p>
    <w:p>
      <w:pPr>
        <w:shd w:fill="F1F4F1" w:val="clear"/>
        <w:spacing w:after="0" w:before="0" w:line="230"/>
        <w:ind w:left="140" w:right="140"/>
      </w:pPr>
      <w:r>
        <w:rPr>
          <w:rFonts w:ascii="Consolas" w:cs="Consolas" w:eastAsia="Consolas" w:hAnsi="Consolas"/>
          <w:color w:val="2C3530"/>
          <w:sz w:val="16"/>
          <w:szCs w:val="16"/>
        </w:rPr>
        <w:t xml:space="preserve">  "accepts_email": true</w:t>
      </w:r>
    </w:p>
    <w:p>
      <w:pPr>
        <w:shd w:fill="F1F4F1" w:val="clear"/>
        <w:spacing w:after="180" w:before="0" w:line="230"/>
        <w:ind w:left="140" w:right="140"/>
      </w:pPr>
      <w:r>
        <w:rPr>
          <w:rFonts w:ascii="Consolas" w:cs="Consolas" w:eastAsia="Consolas" w:hAnsi="Consolas"/>
          <w:color w:val="2C3530"/>
          <w:sz w:val="16"/>
          <w:szCs w:val="16"/>
        </w:rPr>
        <w:t xml:space="preserve">}</w:t>
      </w:r>
    </w:p>
    <w:p>
      <w:pPr>
        <w:spacing w:after="50"/>
      </w:pPr>
      <w:r>
        <w:rPr>
          <w:rFonts w:ascii="Calibri" w:cs="Calibri" w:eastAsia="Calibri" w:hAnsi="Calibri"/>
          <w:color w:val="5F6862"/>
          <w:sz w:val="17"/>
          <w:szCs w:val="17"/>
        </w:rPr>
        <w:t xml:space="preserve">Response — 201. The token works immediately; there is no separate sign-in step.</w:t>
      </w:r>
    </w:p>
    <w:p>
      <w:pPr>
        <w:shd w:fill="F1F4F1" w:val="clear"/>
        <w:spacing w:after="0" w:before="40" w:line="230"/>
        <w:ind w:left="140" w:right="140"/>
      </w:pPr>
      <w:r>
        <w:rPr>
          <w:rFonts w:ascii="Consolas" w:cs="Consolas" w:eastAsia="Consolas" w:hAnsi="Consolas"/>
          <w:color w:val="2C3530"/>
          <w:sz w:val="16"/>
          <w:szCs w:val="16"/>
        </w:rPr>
        <w:t xml:space="preserve">{</w:t>
      </w:r>
    </w:p>
    <w:p>
      <w:pPr>
        <w:shd w:fill="F1F4F1" w:val="clear"/>
        <w:spacing w:after="0" w:before="0" w:line="230"/>
        <w:ind w:left="140" w:right="140"/>
      </w:pPr>
      <w:r>
        <w:rPr>
          <w:rFonts w:ascii="Consolas" w:cs="Consolas" w:eastAsia="Consolas" w:hAnsi="Consolas"/>
          <w:color w:val="2C3530"/>
          <w:sz w:val="16"/>
          <w:szCs w:val="16"/>
        </w:rPr>
        <w:t xml:space="preserve">  "token": "1|IiNGqw…",</w:t>
      </w:r>
    </w:p>
    <w:p>
      <w:pPr>
        <w:shd w:fill="F1F4F1" w:val="clear"/>
        <w:spacing w:after="0" w:before="0" w:line="230"/>
        <w:ind w:left="140" w:right="140"/>
      </w:pPr>
      <w:r>
        <w:rPr>
          <w:rFonts w:ascii="Consolas" w:cs="Consolas" w:eastAsia="Consolas" w:hAnsi="Consolas"/>
          <w:color w:val="2C3530"/>
          <w:sz w:val="16"/>
          <w:szCs w:val="16"/>
        </w:rPr>
        <w:t xml:space="preserve">  "user": {</w:t>
      </w:r>
    </w:p>
    <w:p>
      <w:pPr>
        <w:shd w:fill="F1F4F1" w:val="clear"/>
        <w:spacing w:after="0" w:before="0" w:line="230"/>
        <w:ind w:left="140" w:right="140"/>
      </w:pPr>
      <w:r>
        <w:rPr>
          <w:rFonts w:ascii="Consolas" w:cs="Consolas" w:eastAsia="Consolas" w:hAnsi="Consolas"/>
          <w:color w:val="2C3530"/>
          <w:sz w:val="16"/>
          <w:szCs w:val="16"/>
        </w:rPr>
        <w:t xml:space="preserve">    "id": 10,</w:t>
      </w:r>
    </w:p>
    <w:p>
      <w:pPr>
        <w:shd w:fill="F1F4F1" w:val="clear"/>
        <w:spacing w:after="0" w:before="0" w:line="230"/>
        <w:ind w:left="140" w:right="140"/>
      </w:pPr>
      <w:r>
        <w:rPr>
          <w:rFonts w:ascii="Consolas" w:cs="Consolas" w:eastAsia="Consolas" w:hAnsi="Consolas"/>
          <w:color w:val="2C3530"/>
          <w:sz w:val="16"/>
          <w:szCs w:val="16"/>
        </w:rPr>
        <w:t xml:space="preserve">    "name": "سالم بن أحمد",</w:t>
      </w:r>
    </w:p>
    <w:p>
      <w:pPr>
        <w:shd w:fill="F1F4F1" w:val="clear"/>
        <w:spacing w:after="0" w:before="0" w:line="230"/>
        <w:ind w:left="140" w:right="140"/>
      </w:pPr>
      <w:r>
        <w:rPr>
          <w:rFonts w:ascii="Consolas" w:cs="Consolas" w:eastAsia="Consolas" w:hAnsi="Consolas"/>
          <w:color w:val="2C3530"/>
          <w:sz w:val="16"/>
          <w:szCs w:val="16"/>
        </w:rPr>
        <w:t xml:space="preserve">    "email": "salem@himam.test",</w:t>
      </w:r>
    </w:p>
    <w:p>
      <w:pPr>
        <w:shd w:fill="F1F4F1" w:val="clear"/>
        <w:spacing w:after="0" w:before="0" w:line="230"/>
        <w:ind w:left="140" w:right="140"/>
      </w:pPr>
      <w:r>
        <w:rPr>
          <w:rFonts w:ascii="Consolas" w:cs="Consolas" w:eastAsia="Consolas" w:hAnsi="Consolas"/>
          <w:color w:val="2C3530"/>
          <w:sz w:val="16"/>
          <w:szCs w:val="16"/>
        </w:rPr>
        <w:t xml:space="preserve">    "gender": "male",</w:t>
      </w:r>
    </w:p>
    <w:p>
      <w:pPr>
        <w:shd w:fill="F1F4F1" w:val="clear"/>
        <w:spacing w:after="0" w:before="0" w:line="230"/>
        <w:ind w:left="140" w:right="140"/>
      </w:pPr>
      <w:r>
        <w:rPr>
          <w:rFonts w:ascii="Consolas" w:cs="Consolas" w:eastAsia="Consolas" w:hAnsi="Consolas"/>
          <w:color w:val="2C3530"/>
          <w:sz w:val="16"/>
          <w:szCs w:val="16"/>
        </w:rPr>
        <w:t xml:space="preserve">    "phone": null,</w:t>
      </w:r>
    </w:p>
    <w:p>
      <w:pPr>
        <w:shd w:fill="F1F4F1" w:val="clear"/>
        <w:spacing w:after="0" w:before="0" w:line="230"/>
        <w:ind w:left="140" w:right="140"/>
      </w:pPr>
      <w:r>
        <w:rPr>
          <w:rFonts w:ascii="Consolas" w:cs="Consolas" w:eastAsia="Consolas" w:hAnsi="Consolas"/>
          <w:color w:val="2C3530"/>
          <w:sz w:val="16"/>
          <w:szCs w:val="16"/>
        </w:rPr>
        <w:t xml:space="preserve">    "city": null,</w:t>
      </w:r>
    </w:p>
    <w:p>
      <w:pPr>
        <w:shd w:fill="F1F4F1" w:val="clear"/>
        <w:spacing w:after="0" w:before="0" w:line="230"/>
        <w:ind w:left="140" w:right="140"/>
      </w:pPr>
      <w:r>
        <w:rPr>
          <w:rFonts w:ascii="Consolas" w:cs="Consolas" w:eastAsia="Consolas" w:hAnsi="Consolas"/>
          <w:color w:val="2C3530"/>
          <w:sz w:val="16"/>
          <w:szCs w:val="16"/>
        </w:rPr>
        <w:t xml:space="preserve">    "country": "الكويت",</w:t>
      </w:r>
    </w:p>
    <w:p>
      <w:pPr>
        <w:shd w:fill="F1F4F1" w:val="clear"/>
        <w:spacing w:after="0" w:before="0" w:line="230"/>
        <w:ind w:left="140" w:right="140"/>
      </w:pPr>
      <w:r>
        <w:rPr>
          <w:rFonts w:ascii="Consolas" w:cs="Consolas" w:eastAsia="Consolas" w:hAnsi="Consolas"/>
          <w:color w:val="2C3530"/>
          <w:sz w:val="16"/>
          <w:szCs w:val="16"/>
        </w:rPr>
        <w:t xml:space="preserve">    "accepts_email": true,</w:t>
      </w:r>
    </w:p>
    <w:p>
      <w:pPr>
        <w:shd w:fill="F1F4F1" w:val="clear"/>
        <w:spacing w:after="0" w:before="0" w:line="230"/>
        <w:ind w:left="140" w:right="140"/>
      </w:pPr>
      <w:r>
        <w:rPr>
          <w:rFonts w:ascii="Consolas" w:cs="Consolas" w:eastAsia="Consolas" w:hAnsi="Consolas"/>
          <w:color w:val="2C3530"/>
          <w:sz w:val="16"/>
          <w:szCs w:val="16"/>
        </w:rPr>
        <w:t xml:space="preserve">    "role": "student",</w:t>
      </w:r>
    </w:p>
    <w:p>
      <w:pPr>
        <w:shd w:fill="F1F4F1" w:val="clear"/>
        <w:spacing w:after="0" w:before="0" w:line="230"/>
        <w:ind w:left="140" w:right="140"/>
      </w:pPr>
      <w:r>
        <w:rPr>
          <w:rFonts w:ascii="Consolas" w:cs="Consolas" w:eastAsia="Consolas" w:hAnsi="Consolas"/>
          <w:color w:val="2C3530"/>
          <w:sz w:val="16"/>
          <w:szCs w:val="16"/>
        </w:rPr>
        <w:t xml:space="preserve">    "locale": "ar",</w:t>
      </w:r>
    </w:p>
    <w:p>
      <w:pPr>
        <w:shd w:fill="F1F4F1" w:val="clear"/>
        <w:spacing w:after="0" w:before="0" w:line="230"/>
        <w:ind w:left="140" w:right="140"/>
      </w:pPr>
      <w:r>
        <w:rPr>
          <w:rFonts w:ascii="Consolas" w:cs="Consolas" w:eastAsia="Consolas" w:hAnsi="Consolas"/>
          <w:color w:val="2C3530"/>
          <w:sz w:val="16"/>
          <w:szCs w:val="16"/>
        </w:rPr>
        <w:t xml:space="preserve">    "points": 0</w:t>
      </w:r>
    </w:p>
    <w:p>
      <w:pPr>
        <w:shd w:fill="F1F4F1" w:val="clear"/>
        <w:spacing w:after="0" w:before="0" w:line="230"/>
        <w:ind w:left="140" w:right="140"/>
      </w:pPr>
      <w:r>
        <w:rPr>
          <w:rFonts w:ascii="Consolas" w:cs="Consolas" w:eastAsia="Consolas" w:hAnsi="Consolas"/>
          <w:color w:val="2C3530"/>
          <w:sz w:val="16"/>
          <w:szCs w:val="16"/>
        </w:rPr>
        <w:t xml:space="preserve">  }</w:t>
      </w:r>
    </w:p>
    <w:p>
      <w:pPr>
        <w:shd w:fill="F1F4F1" w:val="clear"/>
        <w:spacing w:after="180" w:before="0" w:line="230"/>
        <w:ind w:left="140" w:right="140"/>
      </w:pPr>
      <w:r>
        <w:rPr>
          <w:rFonts w:ascii="Consolas" w:cs="Consolas" w:eastAsia="Consolas" w:hAnsi="Consolas"/>
          <w:color w:val="2C3530"/>
          <w:sz w:val="16"/>
          <w:szCs w:val="16"/>
        </w:rPr>
        <w:t xml:space="preserve">}</w:t>
      </w:r>
    </w:p>
    <w:p>
      <w:pPr>
        <w:spacing w:after="50"/>
      </w:pPr>
      <w:r>
        <w:rPr>
          <w:rFonts w:ascii="Calibri" w:cs="Calibri" w:eastAsia="Calibri" w:hAnsi="Calibri"/>
          <w:color w:val="5F6862"/>
          <w:sz w:val="17"/>
          <w:szCs w:val="17"/>
        </w:rPr>
        <w:t xml:space="preserve">Validation errors — 422, per field, and translated. The same request in Arabic:</w:t>
      </w:r>
    </w:p>
    <w:p>
      <w:pPr>
        <w:shd w:fill="F1F4F1" w:val="clear"/>
        <w:spacing w:after="0" w:before="40" w:line="230"/>
        <w:ind w:left="140" w:right="140"/>
      </w:pPr>
      <w:r>
        <w:rPr>
          <w:rFonts w:ascii="Consolas" w:cs="Consolas" w:eastAsia="Consolas" w:hAnsi="Consolas"/>
          <w:color w:val="2C3530"/>
          <w:sz w:val="16"/>
          <w:szCs w:val="16"/>
        </w:rPr>
        <w:t xml:space="preserve">{</w:t>
      </w:r>
    </w:p>
    <w:p>
      <w:pPr>
        <w:shd w:fill="F1F4F1" w:val="clear"/>
        <w:spacing w:after="0" w:before="0" w:line="230"/>
        <w:ind w:left="140" w:right="140"/>
      </w:pPr>
      <w:r>
        <w:rPr>
          <w:rFonts w:ascii="Consolas" w:cs="Consolas" w:eastAsia="Consolas" w:hAnsi="Consolas"/>
          <w:color w:val="2C3530"/>
          <w:sz w:val="16"/>
          <w:szCs w:val="16"/>
        </w:rPr>
        <w:t xml:space="preserve">  "errors": {</w:t>
      </w:r>
    </w:p>
    <w:p>
      <w:pPr>
        <w:shd w:fill="F1F4F1" w:val="clear"/>
        <w:spacing w:after="0" w:before="0" w:line="230"/>
        <w:ind w:left="140" w:right="140"/>
      </w:pPr>
      <w:r>
        <w:rPr>
          <w:rFonts w:ascii="Consolas" w:cs="Consolas" w:eastAsia="Consolas" w:hAnsi="Consolas"/>
          <w:color w:val="2C3530"/>
          <w:sz w:val="16"/>
          <w:szCs w:val="16"/>
        </w:rPr>
        <w:t xml:space="preserve">    "name": ["حقل الاسم مطلوب."],</w:t>
      </w:r>
    </w:p>
    <w:p>
      <w:pPr>
        <w:shd w:fill="F1F4F1" w:val="clear"/>
        <w:spacing w:after="0" w:before="0" w:line="230"/>
        <w:ind w:left="140" w:right="140"/>
      </w:pPr>
      <w:r>
        <w:rPr>
          <w:rFonts w:ascii="Consolas" w:cs="Consolas" w:eastAsia="Consolas" w:hAnsi="Consolas"/>
          <w:color w:val="2C3530"/>
          <w:sz w:val="16"/>
          <w:szCs w:val="16"/>
        </w:rPr>
        <w:t xml:space="preserve">    "email": ["قيمة حقل البريد الإلكتروني مستخدمة من قبل."],</w:t>
      </w:r>
    </w:p>
    <w:p>
      <w:pPr>
        <w:shd w:fill="F1F4F1" w:val="clear"/>
        <w:spacing w:after="0" w:before="0" w:line="230"/>
        <w:ind w:left="140" w:right="140"/>
      </w:pPr>
      <w:r>
        <w:rPr>
          <w:rFonts w:ascii="Consolas" w:cs="Consolas" w:eastAsia="Consolas" w:hAnsi="Consolas"/>
          <w:color w:val="2C3530"/>
          <w:sz w:val="16"/>
          <w:szCs w:val="16"/>
        </w:rPr>
        <w:t xml:space="preserve">    "password": ["يجب ألا يقل طول حقل كلمة المرور عن 8 حروف."],</w:t>
      </w:r>
    </w:p>
    <w:p>
      <w:pPr>
        <w:shd w:fill="F1F4F1" w:val="clear"/>
        <w:spacing w:after="0" w:before="0" w:line="230"/>
        <w:ind w:left="140" w:right="140"/>
      </w:pPr>
      <w:r>
        <w:rPr>
          <w:rFonts w:ascii="Consolas" w:cs="Consolas" w:eastAsia="Consolas" w:hAnsi="Consolas"/>
          <w:color w:val="2C3530"/>
          <w:sz w:val="16"/>
          <w:szCs w:val="16"/>
        </w:rPr>
        <w:t xml:space="preserve">    "gender": ["قيمة حقل الجنس غير صحيحة."]</w:t>
      </w:r>
    </w:p>
    <w:p>
      <w:pPr>
        <w:shd w:fill="F1F4F1" w:val="clear"/>
        <w:spacing w:after="0" w:before="0" w:line="230"/>
        <w:ind w:left="140" w:right="140"/>
      </w:pPr>
      <w:r>
        <w:rPr>
          <w:rFonts w:ascii="Consolas" w:cs="Consolas" w:eastAsia="Consolas" w:hAnsi="Consolas"/>
          <w:color w:val="2C3530"/>
          <w:sz w:val="16"/>
          <w:szCs w:val="16"/>
        </w:rPr>
        <w:t xml:space="preserve">  }</w:t>
      </w:r>
    </w:p>
    <w:p>
      <w:pPr>
        <w:shd w:fill="F1F4F1" w:val="clear"/>
        <w:spacing w:after="180" w:before="0" w:line="230"/>
        <w:ind w:left="140" w:right="140"/>
      </w:pPr>
      <w:r>
        <w:rPr>
          <w:rFonts w:ascii="Consolas" w:cs="Consolas" w:eastAsia="Consolas" w:hAnsi="Consolas"/>
          <w:color w:val="2C3530"/>
          <w:sz w:val="16"/>
          <w:szCs w:val="16"/>
        </w:rPr>
        <w:t xml:space="preserve">}</w:t>
      </w:r>
    </w:p>
    <w:p>
      <w:pPr>
        <w:pBdr>
          <w:bottom w:val="single" w:color="1E5C48" w:sz="6" w:space="6"/>
        </w:pBdr>
        <w:spacing w:after="80" w:before="340"/>
      </w:pPr>
      <w:r>
        <w:rPr>
          <w:rFonts w:ascii="Segoe UI" w:cs="Segoe UI" w:eastAsia="Segoe UI" w:hAnsi="Segoe UI"/>
          <w:b/>
          <w:bCs/>
          <w:color w:val="1A1F1C"/>
          <w:sz w:val="26"/>
          <w:szCs w:val="26"/>
          <w:rtl/>
        </w:rPr>
        <w:t xml:space="preserve">الدول</w:t>
      </w:r>
      <w:r>
        <w:rPr>
          <w:rFonts w:ascii="Calibri" w:cs="Calibri" w:eastAsia="Calibri" w:hAnsi="Calibri"/>
          <w:b/>
          <w:bCs/>
          <w:color w:val="5F6862"/>
          <w:sz w:val="24"/>
          <w:szCs w:val="24"/>
        </w:rPr>
        <w:t xml:space="preserve">  Countries</w:t>
      </w:r>
    </w:p>
    <w:p>
      <w:pPr>
        <w:shd w:fill="F1F4F1" w:val="clear"/>
        <w:spacing w:after="160" w:before="60"/>
      </w:pPr>
      <w:r>
        <w:rPr>
          <w:rFonts w:ascii="Consolas" w:cs="Consolas" w:eastAsia="Consolas" w:hAnsi="Consolas"/>
          <w:b/>
          <w:bCs/>
          <w:color w:val="FFFFFF"/>
          <w:sz w:val="19"/>
          <w:szCs w:val="19"/>
          <w:shd w:fill="1E5C48" w:val="clear"/>
        </w:rPr>
        <w:t xml:space="preserve"> GET </w:t>
      </w:r>
      <w:r>
        <w:rPr>
          <w:rFonts w:ascii="Consolas" w:cs="Consolas" w:eastAsia="Consolas" w:hAnsi="Consolas"/>
          <w:color w:val="1A1F1C"/>
          <w:sz w:val="19"/>
          <w:szCs w:val="19"/>
        </w:rPr>
        <w:t xml:space="preserve">  /countries</w:t>
      </w:r>
      <w:r>
        <w:rPr>
          <w:rFonts w:ascii="Calibri" w:cs="Calibri" w:eastAsia="Calibri" w:hAnsi="Calibri"/>
          <w:i/>
          <w:iCs/>
          <w:color w:val="5F6862"/>
          <w:sz w:val="17"/>
          <w:szCs w:val="17"/>
        </w:rPr>
        <w:t xml:space="preserve">     public</w:t>
      </w:r>
    </w:p>
    <w:p>
      <w:pPr>
        <w:spacing w:after="140" w:line="290"/>
      </w:pPr>
      <w:r>
        <w:rPr>
          <w:rFonts w:ascii="Calibri" w:cs="Calibri" w:eastAsia="Calibri" w:hAnsi="Calibri"/>
          <w:color w:val="1A1F1C"/>
          <w:sz w:val="21"/>
          <w:szCs w:val="21"/>
        </w:rPr>
        <w:t xml:space="preserve">Backs the country picker on the registration form. Names and ordering follow the request’s language — Arabic names sort by the Arabic alphabet, not by their codes. Only the ISO codes and dialling codes are stored server-side; the names come from PHP’s own locale data, so a language added later needs no new translation file.</w:t>
      </w:r>
    </w:p>
    <w:p>
      <w:pPr>
        <w:shd w:fill="F1F4F1" w:val="clear"/>
        <w:spacing w:after="0" w:before="40" w:line="230"/>
        <w:ind w:left="140" w:right="140"/>
      </w:pPr>
      <w:r>
        <w:rPr>
          <w:rFonts w:ascii="Consolas" w:cs="Consolas" w:eastAsia="Consolas" w:hAnsi="Consolas"/>
          <w:color w:val="2C3530"/>
          <w:sz w:val="16"/>
          <w:szCs w:val="16"/>
        </w:rPr>
        <w:t xml:space="preserve">{</w:t>
      </w:r>
    </w:p>
    <w:p>
      <w:pPr>
        <w:shd w:fill="F1F4F1" w:val="clear"/>
        <w:spacing w:after="0" w:before="0" w:line="230"/>
        <w:ind w:left="140" w:right="140"/>
      </w:pPr>
      <w:r>
        <w:rPr>
          <w:rFonts w:ascii="Consolas" w:cs="Consolas" w:eastAsia="Consolas" w:hAnsi="Consolas"/>
          <w:color w:val="2C3530"/>
          <w:sz w:val="16"/>
          <w:szCs w:val="16"/>
        </w:rPr>
        <w:t xml:space="preserve">  "data": [</w:t>
      </w:r>
    </w:p>
    <w:p>
      <w:pPr>
        <w:shd w:fill="F1F4F1" w:val="clear"/>
        <w:spacing w:after="0" w:before="0" w:line="230"/>
        <w:ind w:left="140" w:right="140"/>
      </w:pPr>
      <w:r>
        <w:rPr>
          <w:rFonts w:ascii="Consolas" w:cs="Consolas" w:eastAsia="Consolas" w:hAnsi="Consolas"/>
          <w:color w:val="2C3530"/>
          <w:sz w:val="16"/>
          <w:szCs w:val="16"/>
        </w:rPr>
        <w:t xml:space="preserve">    { "code": "ET", "name": "إثيوبيا", "dial_code": "+251" },</w:t>
      </w:r>
    </w:p>
    <w:p>
      <w:pPr>
        <w:shd w:fill="F1F4F1" w:val="clear"/>
        <w:spacing w:after="0" w:before="0" w:line="230"/>
        <w:ind w:left="140" w:right="140"/>
      </w:pPr>
      <w:r>
        <w:rPr>
          <w:rFonts w:ascii="Consolas" w:cs="Consolas" w:eastAsia="Consolas" w:hAnsi="Consolas"/>
          <w:color w:val="2C3530"/>
          <w:sz w:val="16"/>
          <w:szCs w:val="16"/>
        </w:rPr>
        <w:t xml:space="preserve">    { "code": "AZ", "name": "أذربيجان", "dial_code": "+994" },</w:t>
      </w:r>
    </w:p>
    <w:p>
      <w:pPr>
        <w:shd w:fill="F1F4F1" w:val="clear"/>
        <w:spacing w:after="0" w:before="0" w:line="230"/>
        <w:ind w:left="140" w:right="140"/>
      </w:pPr>
      <w:r>
        <w:rPr>
          <w:rFonts w:ascii="Consolas" w:cs="Consolas" w:eastAsia="Consolas" w:hAnsi="Consolas"/>
          <w:color w:val="2C3530"/>
          <w:sz w:val="16"/>
          <w:szCs w:val="16"/>
        </w:rPr>
        <w:t xml:space="preserve">    { "code": "KW", "name": "الكويت", "dial_code": "+965" }</w:t>
      </w:r>
    </w:p>
    <w:p>
      <w:pPr>
        <w:shd w:fill="F1F4F1" w:val="clear"/>
        <w:spacing w:after="0" w:before="0" w:line="230"/>
        <w:ind w:left="140" w:right="140"/>
      </w:pPr>
      <w:r>
        <w:rPr>
          <w:rFonts w:ascii="Consolas" w:cs="Consolas" w:eastAsia="Consolas" w:hAnsi="Consolas"/>
          <w:color w:val="2C3530"/>
          <w:sz w:val="16"/>
          <w:szCs w:val="16"/>
        </w:rPr>
        <w:t xml:space="preserve">  ],</w:t>
      </w:r>
    </w:p>
    <w:p>
      <w:pPr>
        <w:shd w:fill="F1F4F1" w:val="clear"/>
        <w:spacing w:after="0" w:before="0" w:line="230"/>
        <w:ind w:left="140" w:right="140"/>
      </w:pPr>
      <w:r>
        <w:rPr>
          <w:rFonts w:ascii="Consolas" w:cs="Consolas" w:eastAsia="Consolas" w:hAnsi="Consolas"/>
          <w:color w:val="2C3530"/>
          <w:sz w:val="16"/>
          <w:szCs w:val="16"/>
        </w:rPr>
        <w:t xml:space="preserve">  "meta": { "locale": "ar" }</w:t>
      </w:r>
    </w:p>
    <w:p>
      <w:pPr>
        <w:shd w:fill="F1F4F1" w:val="clear"/>
        <w:spacing w:after="180" w:before="0" w:line="230"/>
        <w:ind w:left="140" w:right="140"/>
      </w:pPr>
      <w:r>
        <w:rPr>
          <w:rFonts w:ascii="Consolas" w:cs="Consolas" w:eastAsia="Consolas" w:hAnsi="Consolas"/>
          <w:color w:val="2C3530"/>
          <w:sz w:val="16"/>
          <w:szCs w:val="16"/>
        </w:rPr>
        <w:t xml:space="preserve">}</w:t>
      </w:r>
    </w:p>
    <w:p>
      <w:pPr>
        <w:spacing w:after="140" w:line="290"/>
      </w:pPr>
      <w:r>
        <w:rPr>
          <w:rFonts w:ascii="Calibri" w:cs="Calibri" w:eastAsia="Calibri" w:hAnsi="Calibri"/>
          <w:color w:val="1A1F1C"/>
          <w:sz w:val="21"/>
          <w:szCs w:val="21"/>
        </w:rPr>
        <w:t xml:space="preserve">114 countries. </w:t>
      </w:r>
      <w:r>
        <w:rPr>
          <w:rFonts w:ascii="Consolas" w:cs="Consolas" w:eastAsia="Consolas" w:hAnsi="Consolas"/>
          <w:color w:val="2C3530"/>
          <w:sz w:val="19"/>
          <w:szCs w:val="19"/>
        </w:rPr>
        <w:t xml:space="preserve">dial_code</w:t>
      </w:r>
      <w:r>
        <w:rPr>
          <w:rFonts w:ascii="Calibri" w:cs="Calibri" w:eastAsia="Calibri" w:hAnsi="Calibri"/>
          <w:color w:val="1A1F1C"/>
          <w:sz w:val="21"/>
          <w:szCs w:val="21"/>
        </w:rPr>
        <w:t xml:space="preserve"> is there for any screen that asks for a phone number: deriving it from the country already chosen is kinder than asking a reader to remember it.</w:t>
      </w:r>
    </w:p>
    <w:p>
      <w:pPr>
        <w:pBdr>
          <w:bottom w:val="single" w:color="1E5C48" w:sz="6" w:space="6"/>
        </w:pBdr>
        <w:spacing w:after="80" w:before="340"/>
      </w:pPr>
      <w:r>
        <w:rPr>
          <w:rFonts w:ascii="Segoe UI" w:cs="Segoe UI" w:eastAsia="Segoe UI" w:hAnsi="Segoe UI"/>
          <w:b/>
          <w:bCs/>
          <w:color w:val="1A1F1C"/>
          <w:sz w:val="26"/>
          <w:szCs w:val="26"/>
          <w:rtl/>
        </w:rPr>
        <w:t xml:space="preserve">نسيت كلمة المرور</w:t>
      </w:r>
      <w:r>
        <w:rPr>
          <w:rFonts w:ascii="Calibri" w:cs="Calibri" w:eastAsia="Calibri" w:hAnsi="Calibri"/>
          <w:b/>
          <w:bCs/>
          <w:color w:val="5F6862"/>
          <w:sz w:val="24"/>
          <w:szCs w:val="24"/>
        </w:rPr>
        <w:t xml:space="preserve">  Forgot password</w:t>
      </w:r>
    </w:p>
    <w:p>
      <w:pPr>
        <w:shd w:fill="F1F4F1" w:val="clear"/>
        <w:spacing w:after="160" w:before="60"/>
      </w:pPr>
      <w:r>
        <w:rPr>
          <w:rFonts w:ascii="Consolas" w:cs="Consolas" w:eastAsia="Consolas" w:hAnsi="Consolas"/>
          <w:b/>
          <w:bCs/>
          <w:color w:val="FFFFFF"/>
          <w:sz w:val="19"/>
          <w:szCs w:val="19"/>
          <w:shd w:fill="1E5C48" w:val="clear"/>
        </w:rPr>
        <w:t xml:space="preserve"> POST </w:t>
      </w:r>
      <w:r>
        <w:rPr>
          <w:rFonts w:ascii="Consolas" w:cs="Consolas" w:eastAsia="Consolas" w:hAnsi="Consolas"/>
          <w:color w:val="1A1F1C"/>
          <w:sz w:val="19"/>
          <w:szCs w:val="19"/>
        </w:rPr>
        <w:t xml:space="preserve">  /auth/forgot-password</w:t>
      </w:r>
      <w:r>
        <w:rPr>
          <w:rFonts w:ascii="Calibri" w:cs="Calibri" w:eastAsia="Calibri" w:hAnsi="Calibri"/>
          <w:i/>
          <w:iCs/>
          <w:color w:val="5F6862"/>
          <w:sz w:val="17"/>
          <w:szCs w:val="17"/>
        </w:rPr>
        <w:t xml:space="preserve">     public</w:t>
      </w:r>
    </w:p>
    <w:p>
      <w:pPr>
        <w:shd w:fill="F1F4F1" w:val="clear"/>
        <w:spacing w:after="0" w:before="40" w:line="230"/>
        <w:ind w:left="140" w:right="140"/>
      </w:pPr>
      <w:r>
        <w:rPr>
          <w:rFonts w:ascii="Consolas" w:cs="Consolas" w:eastAsia="Consolas" w:hAnsi="Consolas"/>
          <w:color w:val="2C3530"/>
          <w:sz w:val="16"/>
          <w:szCs w:val="16"/>
        </w:rPr>
        <w:t xml:space="preserve">Request   { "email": "salem@himam.test" }</w:t>
      </w:r>
    </w:p>
    <w:p>
      <w:pPr>
        <w:shd w:fill="F1F4F1" w:val="clear"/>
        <w:spacing w:after="0" w:before="0" w:line="230"/>
        <w:ind w:left="140" w:right="140"/>
      </w:pPr>
      <w:r>
        <w:rPr>
          <w:rFonts w:ascii="Consolas" w:cs="Consolas" w:eastAsia="Consolas" w:hAnsi="Consolas"/>
          <w:color w:val="2C3530"/>
          <w:sz w:val="16"/>
          <w:szCs w:val="16"/>
        </w:rPr>
        <w:t xml:space="preserve"> </w:t>
      </w:r>
    </w:p>
    <w:p>
      <w:pPr>
        <w:shd w:fill="F1F4F1" w:val="clear"/>
        <w:spacing w:after="180" w:before="0" w:line="230"/>
        <w:ind w:left="140" w:right="140"/>
      </w:pPr>
      <w:r>
        <w:rPr>
          <w:rFonts w:ascii="Consolas" w:cs="Consolas" w:eastAsia="Consolas" w:hAnsi="Consolas"/>
          <w:color w:val="2C3530"/>
          <w:sz w:val="16"/>
          <w:szCs w:val="16"/>
        </w:rPr>
        <w:t xml:space="preserve">Response  { "message": "إن كان لهذا البريد حساب، فسيصله رابط الاستعادة." }</w:t>
      </w:r>
    </w:p>
    <w:p>
      <w:pPr>
        <w:spacing w:after="140" w:line="290"/>
      </w:pPr>
      <w:r>
        <w:rPr>
          <w:rFonts w:ascii="Calibri" w:cs="Calibri" w:eastAsia="Calibri" w:hAnsi="Calibri"/>
          <w:b/>
          <w:bCs/>
          <w:color w:val="1A1F1C"/>
          <w:sz w:val="21"/>
          <w:szCs w:val="21"/>
        </w:rPr>
        <w:t xml:space="preserve">The reply is identical whether or not the address is registered.</w:t>
      </w:r>
      <w:r>
        <w:rPr>
          <w:rFonts w:ascii="Calibri" w:cs="Calibri" w:eastAsia="Calibri" w:hAnsi="Calibri"/>
          <w:color w:val="1A1F1C"/>
          <w:sz w:val="21"/>
          <w:szCs w:val="21"/>
        </w:rPr>
        <w:t xml:space="preserve"> Saying “no such account” here would turn the endpoint into a way to test which addresses have accounts — worth more to an attacker than the small convenience it offers someone who mistyped their email. Do not build a screen that implies otherwise.</w:t>
      </w:r>
    </w:p>
    <w:p>
      <w:pPr>
        <w:spacing w:after="140" w:line="290"/>
      </w:pPr>
      <w:r>
        <w:rPr>
          <w:rFonts w:ascii="Calibri" w:cs="Calibri" w:eastAsia="Calibri" w:hAnsi="Calibri"/>
          <w:color w:val="1A1F1C"/>
          <w:sz w:val="21"/>
          <w:szCs w:val="21"/>
        </w:rPr>
        <w:t xml:space="preserve">Asking again too soon returns </w:t>
      </w:r>
      <w:r>
        <w:rPr>
          <w:rFonts w:ascii="Consolas" w:cs="Consolas" w:eastAsia="Consolas" w:hAnsi="Consolas"/>
          <w:color w:val="2C3530"/>
          <w:sz w:val="19"/>
          <w:szCs w:val="19"/>
        </w:rPr>
        <w:t xml:space="preserve">429</w:t>
      </w:r>
      <w:r>
        <w:rPr>
          <w:rFonts w:ascii="Calibri" w:cs="Calibri" w:eastAsia="Calibri" w:hAnsi="Calibri"/>
          <w:color w:val="1A1F1C"/>
          <w:sz w:val="21"/>
          <w:szCs w:val="21"/>
        </w:rPr>
        <w:t xml:space="preserve">.</w:t>
      </w:r>
    </w:p>
    <w:p>
      <w:pPr>
        <w:spacing w:after="50"/>
      </w:pPr>
      <w:r>
        <w:rPr>
          <w:rFonts w:ascii="Calibri" w:cs="Calibri" w:eastAsia="Calibri" w:hAnsi="Calibri"/>
          <w:color w:val="5F6862"/>
          <w:sz w:val="17"/>
          <w:szCs w:val="17"/>
        </w:rPr>
        <w:t xml:space="preserve">The emailed link opens the app, not the API:</w:t>
      </w:r>
    </w:p>
    <w:p>
      <w:pPr>
        <w:shd w:fill="F1F4F1" w:val="clear"/>
        <w:spacing w:after="180" w:before="40" w:line="230"/>
        <w:ind w:left="140" w:right="140"/>
      </w:pPr>
      <w:r>
        <w:rPr>
          <w:rFonts w:ascii="Consolas" w:cs="Consolas" w:eastAsia="Consolas" w:hAnsi="Consolas"/>
          <w:color w:val="2C3530"/>
          <w:sz w:val="16"/>
          <w:szCs w:val="16"/>
        </w:rPr>
        <w:t xml:space="preserve">https://&lt;frontend&gt;/reset-password?token=f9df3c0e…&amp;email=salem%40himam.test</w:t>
      </w:r>
    </w:p>
    <w:p>
      <w:pPr>
        <w:spacing w:after="140" w:line="290"/>
      </w:pPr>
      <w:r>
        <w:rPr>
          <w:rFonts w:ascii="Calibri" w:cs="Calibri" w:eastAsia="Calibri" w:hAnsi="Calibri"/>
          <w:color w:val="1A1F1C"/>
          <w:sz w:val="21"/>
          <w:szCs w:val="21"/>
        </w:rPr>
        <w:t xml:space="preserve">The origin comes from </w:t>
      </w:r>
      <w:r>
        <w:rPr>
          <w:rFonts w:ascii="Consolas" w:cs="Consolas" w:eastAsia="Consolas" w:hAnsi="Consolas"/>
          <w:color w:val="2C3530"/>
          <w:sz w:val="19"/>
          <w:szCs w:val="19"/>
        </w:rPr>
        <w:t xml:space="preserve">FRONTEND_URL</w:t>
      </w:r>
      <w:r>
        <w:rPr>
          <w:rFonts w:ascii="Calibri" w:cs="Calibri" w:eastAsia="Calibri" w:hAnsi="Calibri"/>
          <w:color w:val="1A1F1C"/>
          <w:sz w:val="21"/>
          <w:szCs w:val="21"/>
        </w:rPr>
        <w:t xml:space="preserve">. Left unset it falls back to </w:t>
      </w:r>
      <w:r>
        <w:rPr>
          <w:rFonts w:ascii="Consolas" w:cs="Consolas" w:eastAsia="Consolas" w:hAnsi="Consolas"/>
          <w:color w:val="2C3530"/>
          <w:sz w:val="19"/>
          <w:szCs w:val="19"/>
        </w:rPr>
        <w:t xml:space="preserve">APP_URL</w:t>
      </w:r>
      <w:r>
        <w:rPr>
          <w:rFonts w:ascii="Calibri" w:cs="Calibri" w:eastAsia="Calibri" w:hAnsi="Calibri"/>
          <w:color w:val="1A1F1C"/>
          <w:sz w:val="21"/>
          <w:szCs w:val="21"/>
        </w:rPr>
        <w:t xml:space="preserve"> — the backend — and a reader would land on a JSON endpoint. Set it on any host that sends these emails.</w:t>
      </w:r>
    </w:p>
    <w:p>
      <w:pPr>
        <w:pBdr>
          <w:bottom w:val="single" w:color="1E5C48" w:sz="6" w:space="6"/>
        </w:pBdr>
        <w:spacing w:after="80" w:before="340"/>
      </w:pPr>
      <w:r>
        <w:rPr>
          <w:rFonts w:ascii="Segoe UI" w:cs="Segoe UI" w:eastAsia="Segoe UI" w:hAnsi="Segoe UI"/>
          <w:b/>
          <w:bCs/>
          <w:color w:val="1A1F1C"/>
          <w:sz w:val="26"/>
          <w:szCs w:val="26"/>
          <w:rtl/>
        </w:rPr>
        <w:t xml:space="preserve">تعيين كلمة مرور جديدة</w:t>
      </w:r>
      <w:r>
        <w:rPr>
          <w:rFonts w:ascii="Calibri" w:cs="Calibri" w:eastAsia="Calibri" w:hAnsi="Calibri"/>
          <w:b/>
          <w:bCs/>
          <w:color w:val="5F6862"/>
          <w:sz w:val="24"/>
          <w:szCs w:val="24"/>
        </w:rPr>
        <w:t xml:space="preserve">  Reset password</w:t>
      </w:r>
    </w:p>
    <w:p>
      <w:pPr>
        <w:shd w:fill="F1F4F1" w:val="clear"/>
        <w:spacing w:after="160" w:before="60"/>
      </w:pPr>
      <w:r>
        <w:rPr>
          <w:rFonts w:ascii="Consolas" w:cs="Consolas" w:eastAsia="Consolas" w:hAnsi="Consolas"/>
          <w:b/>
          <w:bCs/>
          <w:color w:val="FFFFFF"/>
          <w:sz w:val="19"/>
          <w:szCs w:val="19"/>
          <w:shd w:fill="1E5C48" w:val="clear"/>
        </w:rPr>
        <w:t xml:space="preserve"> POST </w:t>
      </w:r>
      <w:r>
        <w:rPr>
          <w:rFonts w:ascii="Consolas" w:cs="Consolas" w:eastAsia="Consolas" w:hAnsi="Consolas"/>
          <w:color w:val="1A1F1C"/>
          <w:sz w:val="19"/>
          <w:szCs w:val="19"/>
        </w:rPr>
        <w:t xml:space="preserve">  /auth/reset-password</w:t>
      </w:r>
      <w:r>
        <w:rPr>
          <w:rFonts w:ascii="Calibri" w:cs="Calibri" w:eastAsia="Calibri" w:hAnsi="Calibri"/>
          <w:i/>
          <w:iCs/>
          <w:color w:val="5F6862"/>
          <w:sz w:val="17"/>
          <w:szCs w:val="17"/>
        </w:rPr>
        <w:t xml:space="preserve">     public</w:t>
      </w:r>
    </w:p>
    <w:p>
      <w:pPr>
        <w:shd w:fill="F1F4F1" w:val="clear"/>
        <w:spacing w:after="0" w:before="40" w:line="230"/>
        <w:ind w:left="140" w:right="140"/>
      </w:pPr>
      <w:r>
        <w:rPr>
          <w:rFonts w:ascii="Consolas" w:cs="Consolas" w:eastAsia="Consolas" w:hAnsi="Consolas"/>
          <w:color w:val="2C3530"/>
          <w:sz w:val="16"/>
          <w:szCs w:val="16"/>
        </w:rPr>
        <w:t xml:space="preserve">{</w:t>
      </w:r>
    </w:p>
    <w:p>
      <w:pPr>
        <w:shd w:fill="F1F4F1" w:val="clear"/>
        <w:spacing w:after="0" w:before="0" w:line="230"/>
        <w:ind w:left="140" w:right="140"/>
      </w:pPr>
      <w:r>
        <w:rPr>
          <w:rFonts w:ascii="Consolas" w:cs="Consolas" w:eastAsia="Consolas" w:hAnsi="Consolas"/>
          <w:color w:val="2C3530"/>
          <w:sz w:val="16"/>
          <w:szCs w:val="16"/>
        </w:rPr>
        <w:t xml:space="preserve">  "token": "f9df3c0e…",</w:t>
      </w:r>
    </w:p>
    <w:p>
      <w:pPr>
        <w:shd w:fill="F1F4F1" w:val="clear"/>
        <w:spacing w:after="0" w:before="0" w:line="230"/>
        <w:ind w:left="140" w:right="140"/>
      </w:pPr>
      <w:r>
        <w:rPr>
          <w:rFonts w:ascii="Consolas" w:cs="Consolas" w:eastAsia="Consolas" w:hAnsi="Consolas"/>
          <w:color w:val="2C3530"/>
          <w:sz w:val="16"/>
          <w:szCs w:val="16"/>
        </w:rPr>
        <w:t xml:space="preserve">  "email": "salem@himam.test",</w:t>
      </w:r>
    </w:p>
    <w:p>
      <w:pPr>
        <w:shd w:fill="F1F4F1" w:val="clear"/>
        <w:spacing w:after="0" w:before="0" w:line="230"/>
        <w:ind w:left="140" w:right="140"/>
      </w:pPr>
      <w:r>
        <w:rPr>
          <w:rFonts w:ascii="Consolas" w:cs="Consolas" w:eastAsia="Consolas" w:hAnsi="Consolas"/>
          <w:color w:val="2C3530"/>
          <w:sz w:val="16"/>
          <w:szCs w:val="16"/>
        </w:rPr>
        <w:t xml:space="preserve">  "password": "newsecret123",</w:t>
      </w:r>
    </w:p>
    <w:p>
      <w:pPr>
        <w:shd w:fill="F1F4F1" w:val="clear"/>
        <w:spacing w:after="0" w:before="0" w:line="230"/>
        <w:ind w:left="140" w:right="140"/>
      </w:pPr>
      <w:r>
        <w:rPr>
          <w:rFonts w:ascii="Consolas" w:cs="Consolas" w:eastAsia="Consolas" w:hAnsi="Consolas"/>
          <w:color w:val="2C3530"/>
          <w:sz w:val="16"/>
          <w:szCs w:val="16"/>
        </w:rPr>
        <w:t xml:space="preserve">  "password_confirmation": "newsecret123"</w:t>
      </w:r>
    </w:p>
    <w:p>
      <w:pPr>
        <w:shd w:fill="F1F4F1" w:val="clear"/>
        <w:spacing w:after="180" w:before="0" w:line="230"/>
        <w:ind w:left="140" w:right="140"/>
      </w:pPr>
      <w:r>
        <w:rPr>
          <w:rFonts w:ascii="Consolas" w:cs="Consolas" w:eastAsia="Consolas" w:hAnsi="Consolas"/>
          <w:color w:val="2C3530"/>
          <w:sz w:val="16"/>
          <w:szCs w:val="16"/>
        </w:rPr>
        <w:t xml:space="preserve">}</w:t>
      </w:r>
    </w:p>
    <w:p>
      <w:pPr>
        <w:spacing w:after="140" w:line="290"/>
      </w:pPr>
      <w:r>
        <w:rPr>
          <w:rFonts w:ascii="Calibri" w:cs="Calibri" w:eastAsia="Calibri" w:hAnsi="Calibri"/>
          <w:color w:val="1A1F1C"/>
          <w:sz w:val="21"/>
          <w:szCs w:val="21"/>
        </w:rPr>
        <w:t xml:space="preserve">Three things worth knowing:</w:t>
      </w:r>
    </w:p>
    <w:tbl>
      <w:tblPr>
        <w:tblW w:type="dxa" w:w="9360"/>
        <w:tblBorders>
          <w:top w:val="single" w:color="C9D1CB" w:sz="4"/>
          <w:left w:val="single" w:color="C9D1CB" w:sz="4"/>
          <w:bottom w:val="single" w:color="C9D1CB" w:sz="4"/>
          <w:right w:val="single" w:color="C9D1CB" w:sz="4"/>
          <w:insideH w:val="single" w:color="C9D1CB" w:sz="4"/>
          <w:insideV w:val="single" w:color="C9D1CB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shd w:fill="E4EDE7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E5C48"/>
                <w:sz w:val="18"/>
                <w:szCs w:val="18"/>
              </w:rPr>
              <w:t xml:space="preserve">Behaviour</w:t>
            </w:r>
          </w:p>
        </w:tc>
        <w:tc>
          <w:tcPr>
            <w:tcW w:type="dxa" w:w="5960"/>
            <w:shd w:fill="E4EDE7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E5C48"/>
                <w:sz w:val="18"/>
                <w:szCs w:val="18"/>
              </w:rPr>
              <w:t xml:space="preserve">Why it matters</w:t>
            </w:r>
          </w:p>
        </w:tc>
      </w:tr>
      <w:tr>
        <w:tc>
          <w:tcPr>
            <w:tcW w:type="dxa" w:w="3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F1C"/>
                <w:sz w:val="19"/>
                <w:szCs w:val="19"/>
              </w:rPr>
              <w:t xml:space="preserve">The token is single use.</w:t>
            </w:r>
          </w:p>
        </w:tc>
        <w:tc>
          <w:tcPr>
            <w:tcW w:type="dxa" w:w="59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F1C"/>
                <w:sz w:val="19"/>
                <w:szCs w:val="19"/>
              </w:rPr>
              <w:t xml:space="preserve">Replaying it fails.</w:t>
            </w:r>
          </w:p>
        </w:tc>
      </w:tr>
      <w:tr>
        <w:tc>
          <w:tcPr>
            <w:tcW w:type="dxa" w:w="3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F1C"/>
                <w:sz w:val="19"/>
                <w:szCs w:val="19"/>
              </w:rPr>
              <w:t xml:space="preserve">It expires.</w:t>
            </w:r>
          </w:p>
        </w:tc>
        <w:tc>
          <w:tcPr>
            <w:tcW w:type="dxa" w:w="59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F1C"/>
                <w:sz w:val="19"/>
                <w:szCs w:val="19"/>
              </w:rPr>
              <w:t xml:space="preserve">An expired token and a wrong one give the same 422 message, so the endpoint cannot be used to probe tokens.</w:t>
            </w:r>
          </w:p>
        </w:tc>
      </w:tr>
      <w:tr>
        <w:tc>
          <w:tcPr>
            <w:tcW w:type="dxa" w:w="3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F1C"/>
                <w:sz w:val="19"/>
                <w:szCs w:val="19"/>
              </w:rPr>
              <w:t xml:space="preserve">A successful reset revokes every API token on the account.</w:t>
            </w:r>
          </w:p>
        </w:tc>
        <w:tc>
          <w:tcPr>
            <w:tcW w:type="dxa" w:w="59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F1C"/>
                <w:sz w:val="19"/>
                <w:szCs w:val="19"/>
              </w:rPr>
              <w:t xml:space="preserve">Anyone holding one had the old password, or took it. The reader signs in again, including on their other devices.</w:t>
            </w:r>
          </w:p>
        </w:tc>
      </w:tr>
    </w:tbl>
    <w:p>
      <w:pPr>
        <w:pBdr>
          <w:bottom w:val="single" w:color="1E5C48" w:sz="6" w:space="6"/>
        </w:pBdr>
        <w:spacing w:after="80" w:before="340"/>
      </w:pPr>
      <w:r>
        <w:rPr>
          <w:rFonts w:ascii="Segoe UI" w:cs="Segoe UI" w:eastAsia="Segoe UI" w:hAnsi="Segoe UI"/>
          <w:b/>
          <w:bCs/>
          <w:color w:val="1A1F1C"/>
          <w:sz w:val="26"/>
          <w:szCs w:val="26"/>
          <w:rtl/>
        </w:rPr>
        <w:t xml:space="preserve">تعليم إشعار كمقروء</w:t>
      </w:r>
      <w:r>
        <w:rPr>
          <w:rFonts w:ascii="Calibri" w:cs="Calibri" w:eastAsia="Calibri" w:hAnsi="Calibri"/>
          <w:b/>
          <w:bCs/>
          <w:color w:val="5F6862"/>
          <w:sz w:val="24"/>
          <w:szCs w:val="24"/>
        </w:rPr>
        <w:t xml:space="preserve">  Mark one notification read</w:t>
      </w:r>
    </w:p>
    <w:p>
      <w:pPr>
        <w:shd w:fill="F1F4F1" w:val="clear"/>
        <w:spacing w:after="160" w:before="60"/>
      </w:pPr>
      <w:r>
        <w:rPr>
          <w:rFonts w:ascii="Consolas" w:cs="Consolas" w:eastAsia="Consolas" w:hAnsi="Consolas"/>
          <w:b/>
          <w:bCs/>
          <w:color w:val="FFFFFF"/>
          <w:sz w:val="19"/>
          <w:szCs w:val="19"/>
          <w:shd w:fill="1E5C48" w:val="clear"/>
        </w:rPr>
        <w:t xml:space="preserve"> POST </w:t>
      </w:r>
      <w:r>
        <w:rPr>
          <w:rFonts w:ascii="Consolas" w:cs="Consolas" w:eastAsia="Consolas" w:hAnsi="Consolas"/>
          <w:color w:val="1A1F1C"/>
          <w:sz w:val="19"/>
          <w:szCs w:val="19"/>
        </w:rPr>
        <w:t xml:space="preserve">  /announcements/{id}/read</w:t>
      </w:r>
      <w:r>
        <w:rPr>
          <w:rFonts w:ascii="Calibri" w:cs="Calibri" w:eastAsia="Calibri" w:hAnsi="Calibri"/>
          <w:i/>
          <w:iCs/>
          <w:color w:val="5F6862"/>
          <w:sz w:val="17"/>
          <w:szCs w:val="17"/>
        </w:rPr>
        <w:t xml:space="preserve">     token required</w:t>
      </w:r>
    </w:p>
    <w:p>
      <w:pPr>
        <w:shd w:fill="F1F4F1" w:val="clear"/>
        <w:spacing w:after="0" w:before="40" w:line="230"/>
        <w:ind w:left="140" w:right="140"/>
      </w:pPr>
      <w:r>
        <w:rPr>
          <w:rFonts w:ascii="Consolas" w:cs="Consolas" w:eastAsia="Consolas" w:hAnsi="Consolas"/>
          <w:color w:val="2C3530"/>
          <w:sz w:val="16"/>
          <w:szCs w:val="16"/>
        </w:rPr>
        <w:t xml:space="preserve">{</w:t>
      </w:r>
    </w:p>
    <w:p>
      <w:pPr>
        <w:shd w:fill="F1F4F1" w:val="clear"/>
        <w:spacing w:after="0" w:before="0" w:line="230"/>
        <w:ind w:left="140" w:right="140"/>
      </w:pPr>
      <w:r>
        <w:rPr>
          <w:rFonts w:ascii="Consolas" w:cs="Consolas" w:eastAsia="Consolas" w:hAnsi="Consolas"/>
          <w:color w:val="2C3530"/>
          <w:sz w:val="16"/>
          <w:szCs w:val="16"/>
        </w:rPr>
        <w:t xml:space="preserve">  "data": { "id": 1, "read": true },</w:t>
      </w:r>
    </w:p>
    <w:p>
      <w:pPr>
        <w:shd w:fill="F1F4F1" w:val="clear"/>
        <w:spacing w:after="0" w:before="0" w:line="230"/>
        <w:ind w:left="140" w:right="140"/>
      </w:pPr>
      <w:r>
        <w:rPr>
          <w:rFonts w:ascii="Consolas" w:cs="Consolas" w:eastAsia="Consolas" w:hAnsi="Consolas"/>
          <w:color w:val="2C3530"/>
          <w:sz w:val="16"/>
          <w:szCs w:val="16"/>
        </w:rPr>
        <w:t xml:space="preserve">  "meta": { "unread": 4 }</w:t>
      </w:r>
    </w:p>
    <w:p>
      <w:pPr>
        <w:shd w:fill="F1F4F1" w:val="clear"/>
        <w:spacing w:after="180" w:before="0" w:line="230"/>
        <w:ind w:left="140" w:right="140"/>
      </w:pPr>
      <w:r>
        <w:rPr>
          <w:rFonts w:ascii="Consolas" w:cs="Consolas" w:eastAsia="Consolas" w:hAnsi="Consolas"/>
          <w:color w:val="2C3530"/>
          <w:sz w:val="16"/>
          <w:szCs w:val="16"/>
        </w:rPr>
        <w:t xml:space="preserve">}</w:t>
      </w:r>
    </w:p>
    <w:p>
      <w:pPr>
        <w:spacing w:after="140" w:line="290"/>
      </w:pPr>
      <w:r>
        <w:rPr>
          <w:rFonts w:ascii="Consolas" w:cs="Consolas" w:eastAsia="Consolas" w:hAnsi="Consolas"/>
          <w:color w:val="2C3530"/>
          <w:sz w:val="19"/>
          <w:szCs w:val="19"/>
        </w:rPr>
        <w:t xml:space="preserve">meta.unread</w:t>
      </w:r>
      <w:r>
        <w:rPr>
          <w:rFonts w:ascii="Calibri" w:cs="Calibri" w:eastAsia="Calibri" w:hAnsi="Calibri"/>
          <w:color w:val="1A1F1C"/>
          <w:sz w:val="21"/>
          <w:szCs w:val="21"/>
        </w:rPr>
        <w:t xml:space="preserve"> is the new count, so the bell updates without refetching the feed. It excludes muted categories exactly as the feed does — the badge can never sit on a number the reader has no way to clear.</w:t>
      </w:r>
    </w:p>
    <w:p>
      <w:pPr>
        <w:spacing w:after="140" w:line="290"/>
      </w:pPr>
      <w:r>
        <w:rPr>
          <w:rFonts w:ascii="Calibri" w:cs="Calibri" w:eastAsia="Calibri" w:hAnsi="Calibri"/>
          <w:color w:val="1A1F1C"/>
          <w:sz w:val="21"/>
          <w:szCs w:val="21"/>
        </w:rPr>
        <w:t xml:space="preserve">Calling it twice is harmless. A notification addressed to another reader returns </w:t>
      </w:r>
      <w:r>
        <w:rPr>
          <w:rFonts w:ascii="Consolas" w:cs="Consolas" w:eastAsia="Consolas" w:hAnsi="Consolas"/>
          <w:color w:val="2C3530"/>
          <w:sz w:val="19"/>
          <w:szCs w:val="19"/>
        </w:rPr>
        <w:t xml:space="preserve">403</w:t>
      </w:r>
      <w:r>
        <w:rPr>
          <w:rFonts w:ascii="Calibri" w:cs="Calibri" w:eastAsia="Calibri" w:hAnsi="Calibri"/>
          <w:color w:val="1A1F1C"/>
          <w:sz w:val="21"/>
          <w:szCs w:val="21"/>
        </w:rPr>
        <w:t xml:space="preserve">; an unpublished one returns </w:t>
      </w:r>
      <w:r>
        <w:rPr>
          <w:rFonts w:ascii="Consolas" w:cs="Consolas" w:eastAsia="Consolas" w:hAnsi="Consolas"/>
          <w:color w:val="2C3530"/>
          <w:sz w:val="19"/>
          <w:szCs w:val="19"/>
        </w:rPr>
        <w:t xml:space="preserve">404</w:t>
      </w:r>
      <w:r>
        <w:rPr>
          <w:rFonts w:ascii="Calibri" w:cs="Calibri" w:eastAsia="Calibri" w:hAnsi="Calibri"/>
          <w:color w:val="1A1F1C"/>
          <w:sz w:val="21"/>
          <w:szCs w:val="21"/>
        </w:rPr>
        <w:t xml:space="preserve">.</w:t>
      </w:r>
    </w:p>
    <w:p>
      <w:pPr>
        <w:pBdr>
          <w:left w:val="single" w:color="1E5C48" w:sz="18" w:space="10"/>
        </w:pBdr>
        <w:spacing w:after="40" w:before="160"/>
        <w:ind w:left="120"/>
      </w:pPr>
      <w:r>
        <w:rPr>
          <w:rFonts w:ascii="Calibri" w:cs="Calibri" w:eastAsia="Calibri" w:hAnsi="Calibri"/>
          <w:b/>
          <w:bCs/>
          <w:color w:val="1E5C48"/>
          <w:sz w:val="21"/>
          <w:szCs w:val="21"/>
        </w:rPr>
        <w:t xml:space="preserve">Why this exists when GET already marks it read</w:t>
      </w:r>
    </w:p>
    <w:p>
      <w:pPr>
        <w:pBdr>
          <w:left w:val="single" w:color="1E5C48" w:sz="18" w:space="10"/>
        </w:pBdr>
        <w:spacing w:after="150" w:line="290"/>
        <w:ind w:left="120"/>
      </w:pPr>
      <w:r>
        <w:rPr>
          <w:rFonts w:ascii="Calibri" w:cs="Calibri" w:eastAsia="Calibri" w:hAnsi="Calibri"/>
          <w:color w:val="3C4741"/>
          <w:sz w:val="20"/>
          <w:szCs w:val="20"/>
        </w:rPr>
        <w:t xml:space="preserve">Opening a notification with GET does mark it read, and still does. But a GET is the request most likely to be served from a cache and never reach the server, and a reader opening a notification from a list they already hold has no reason to fetch the body again. This endpoint is what the app calls at the moment it decides the notification has been seen.</w:t>
      </w:r>
    </w:p>
    <w:p>
      <w:pPr>
        <w:spacing w:after="120" w:before="380"/>
      </w:pPr>
      <w:r>
        <w:rPr>
          <w:rFonts w:ascii="Calibri" w:cs="Calibri" w:eastAsia="Calibri" w:hAnsi="Calibri"/>
          <w:b/>
          <w:bCs/>
          <w:color w:val="1A1F1C"/>
          <w:sz w:val="27"/>
          <w:szCs w:val="27"/>
        </w:rPr>
        <w:t xml:space="preserve">A note on languages</w:t>
      </w:r>
    </w:p>
    <w:p>
      <w:pPr>
        <w:spacing w:after="140" w:line="290"/>
      </w:pPr>
      <w:r>
        <w:rPr>
          <w:rFonts w:ascii="Calibri" w:cs="Calibri" w:eastAsia="Calibri" w:hAnsi="Calibri"/>
          <w:color w:val="1A1F1C"/>
          <w:sz w:val="21"/>
          <w:szCs w:val="21"/>
        </w:rPr>
        <w:t xml:space="preserve">Every message above is returned in the request’s language — </w:t>
      </w:r>
      <w:r>
        <w:rPr>
          <w:rFonts w:ascii="Consolas" w:cs="Consolas" w:eastAsia="Consolas" w:hAnsi="Consolas"/>
          <w:color w:val="2C3530"/>
          <w:sz w:val="19"/>
          <w:szCs w:val="19"/>
        </w:rPr>
        <w:t xml:space="preserve">?lang=</w:t>
      </w:r>
      <w:r>
        <w:rPr>
          <w:rFonts w:ascii="Calibri" w:cs="Calibri" w:eastAsia="Calibri" w:hAnsi="Calibri"/>
          <w:color w:val="1A1F1C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C3530"/>
          <w:sz w:val="19"/>
          <w:szCs w:val="19"/>
        </w:rPr>
        <w:t xml:space="preserve">X-Locale</w:t>
      </w:r>
      <w:r>
        <w:rPr>
          <w:rFonts w:ascii="Calibri" w:cs="Calibri" w:eastAsia="Calibri" w:hAnsi="Calibri"/>
          <w:color w:val="1A1F1C"/>
          <w:sz w:val="21"/>
          <w:szCs w:val="21"/>
        </w:rPr>
        <w:t xml:space="preserve"> or </w:t>
      </w:r>
      <w:r>
        <w:rPr>
          <w:rFonts w:ascii="Consolas" w:cs="Consolas" w:eastAsia="Consolas" w:hAnsi="Consolas"/>
          <w:color w:val="2C3530"/>
          <w:sz w:val="19"/>
          <w:szCs w:val="19"/>
        </w:rPr>
        <w:t xml:space="preserve">Accept-Language</w:t>
      </w:r>
      <w:r>
        <w:rPr>
          <w:rFonts w:ascii="Calibri" w:cs="Calibri" w:eastAsia="Calibri" w:hAnsi="Calibri"/>
          <w:color w:val="1A1F1C"/>
          <w:sz w:val="21"/>
          <w:szCs w:val="21"/>
        </w:rPr>
        <w:t xml:space="preserve">, in that order of precedence — including field validation errors.</w:t>
      </w:r>
    </w:p>
    <w:p>
      <w:pPr>
        <w:pBdr>
          <w:left w:val="single" w:color="1E5C48" w:sz="18" w:space="10"/>
        </w:pBdr>
        <w:spacing w:after="40" w:before="160"/>
        <w:ind w:left="120"/>
      </w:pPr>
      <w:r>
        <w:rPr>
          <w:rFonts w:ascii="Calibri" w:cs="Calibri" w:eastAsia="Calibri" w:hAnsi="Calibri"/>
          <w:b/>
          <w:bCs/>
          <w:color w:val="1E5C48"/>
          <w:sz w:val="21"/>
          <w:szCs w:val="21"/>
        </w:rPr>
        <w:t xml:space="preserve">This was not previously true</w:t>
      </w:r>
    </w:p>
    <w:p>
      <w:pPr>
        <w:pBdr>
          <w:left w:val="single" w:color="1E5C48" w:sz="18" w:space="10"/>
        </w:pBdr>
        <w:spacing w:after="150" w:line="290"/>
        <w:ind w:left="120"/>
      </w:pPr>
      <w:r>
        <w:rPr>
          <w:rFonts w:ascii="Calibri" w:cs="Calibri" w:eastAsia="Calibri" w:hAnsi="Calibri"/>
          <w:color w:val="3C4741"/>
          <w:sz w:val="20"/>
          <w:szCs w:val="20"/>
        </w:rPr>
        <w:t xml:space="preserve">There was no lang directory at all, so every API message fell through to its English literal: the API answered an Arabic app in English. All 32 messages plus the validation rules are now translated into Arabic, French and Urdu.</w:t>
      </w:r>
    </w:p>
    <w:p>
      <w:pPr>
        <w:pBdr>
          <w:top w:val="single" w:color="C9D1CB" w:sz="4" w:space="8"/>
        </w:pBdr>
        <w:spacing w:before="380"/>
      </w:pPr>
      <w:r>
        <w:rPr>
          <w:rFonts w:ascii="Segoe UI" w:cs="Segoe UI" w:eastAsia="Segoe UI" w:hAnsi="Segoe UI"/>
          <w:color w:val="5F6862"/>
          <w:sz w:val="17"/>
          <w:szCs w:val="17"/>
          <w:rtl/>
        </w:rPr>
        <w:t xml:space="preserve">جمعية مرتقي العلمية</w:t>
      </w:r>
      <w:r>
        <w:rPr>
          <w:rFonts w:ascii="Calibri" w:cs="Calibri" w:eastAsia="Calibri" w:hAnsi="Calibri"/>
          <w:color w:val="5F6862"/>
          <w:sz w:val="17"/>
          <w:szCs w:val="17"/>
        </w:rPr>
        <w:t xml:space="preserve">   ·   Postman collection: 89 requests, in the postman folder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F1C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Himam — Auth APIs</dc:title>
  <dc:creator>Himam</dc:creator>
  <dc:description>Registration, countries, password reset and notification reads.</dc:description>
  <cp:lastModifiedBy>Un-named</cp:lastModifiedBy>
  <cp:revision>1</cp:revision>
  <dcterms:created xsi:type="dcterms:W3CDTF">2026-10-06T15:48:14.400Z</dcterms:created>
  <dcterms:modified xsi:type="dcterms:W3CDTF">2026-10-06T15:48:14.402Z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