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/>
          <w:b/>
          <w:color w:val="17365D"/>
          <w:sz w:val="76"/>
        </w:rPr>
        <w:t>NEXUS</w:t>
      </w:r>
    </w:p>
    <w:p>
      <w:pPr>
        <w:jc w:val="center"/>
      </w:pPr>
      <w:r>
        <w:rPr>
          <w:b/>
          <w:color w:val="2F75B5"/>
          <w:sz w:val="38"/>
        </w:rPr>
        <w:t>One-Day Development Progress and Agent Testing Report</w:t>
      </w:r>
    </w:p>
    <w:p>
      <w:pPr>
        <w:jc w:val="center"/>
      </w:pPr>
      <w:r>
        <w:rPr>
          <w:sz w:val="22"/>
        </w:rPr>
        <w:t>Development and Testing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7365D"/>
              </w:rPr>
              <w:t>DOCUMENT PURPOSE</w:t>
            </w:r>
            <w:r>
              <w:br/>
              <w:t>This report documents the implemented NEXUS agentic learning workflow, execution evidence, testing status, and remaining verification work.</w:t>
            </w:r>
          </w:p>
        </w:tc>
      </w:tr>
    </w:tbl>
    <w:p>
      <w:pPr>
        <w:spacing w:after="20"/>
      </w:pPr>
    </w:p>
    <w:p>
      <w:pPr>
        <w:spacing w:before="600"/>
        <w:jc w:val="center"/>
      </w:pPr>
      <w:r>
        <w:rPr>
          <w:color w:val="666666"/>
          <w:sz w:val="18"/>
        </w:rPr>
        <w:t>Prepared from the supplied NEXUS report and execution screenshots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</w:pPr>
      <w:r>
        <w:rPr>
          <w:b/>
          <w:color w:val="2F75B5"/>
        </w:rPr>
        <w:t xml:space="preserve">1. </w:t>
      </w:r>
      <w:r>
        <w:t>Executive Summary</w:t>
      </w:r>
    </w:p>
    <w:p>
      <w:pPr>
        <w:spacing w:after="80"/>
      </w:pPr>
      <w:r>
        <w:rPr>
          <w:b/>
          <w:color w:val="2F75B5"/>
        </w:rPr>
        <w:t xml:space="preserve">2. </w:t>
      </w:r>
      <w:r>
        <w:t>Development Objective</w:t>
      </w:r>
    </w:p>
    <w:p>
      <w:pPr>
        <w:spacing w:after="80"/>
      </w:pPr>
      <w:r>
        <w:rPr>
          <w:b/>
          <w:color w:val="2F75B5"/>
        </w:rPr>
        <w:t xml:space="preserve">3. </w:t>
      </w:r>
      <w:r>
        <w:t>Development Workflow — From Start to Testing</w:t>
      </w:r>
    </w:p>
    <w:p>
      <w:pPr>
        <w:spacing w:after="80"/>
      </w:pPr>
      <w:r>
        <w:rPr>
          <w:b/>
          <w:color w:val="2F75B5"/>
        </w:rPr>
        <w:t xml:space="preserve">4. </w:t>
      </w:r>
      <w:r>
        <w:t>CLI Execution Evidence</w:t>
      </w:r>
    </w:p>
    <w:p>
      <w:pPr>
        <w:spacing w:after="80"/>
      </w:pPr>
      <w:r>
        <w:rPr>
          <w:b/>
          <w:color w:val="2F75B5"/>
        </w:rPr>
        <w:t xml:space="preserve">5. </w:t>
      </w:r>
      <w:r>
        <w:t>Agent Testing Workflow</w:t>
      </w:r>
    </w:p>
    <w:p>
      <w:pPr>
        <w:spacing w:after="80"/>
      </w:pPr>
      <w:r>
        <w:rPr>
          <w:b/>
          <w:color w:val="2F75B5"/>
        </w:rPr>
        <w:t xml:space="preserve">6. </w:t>
      </w:r>
      <w:r>
        <w:t>Testing Summary</w:t>
      </w:r>
    </w:p>
    <w:p>
      <w:pPr>
        <w:spacing w:after="80"/>
      </w:pPr>
      <w:r>
        <w:rPr>
          <w:b/>
          <w:color w:val="2F75B5"/>
        </w:rPr>
        <w:t xml:space="preserve">7. </w:t>
      </w:r>
      <w:r>
        <w:t>Judging Criteria Alignment</w:t>
      </w:r>
    </w:p>
    <w:p>
      <w:pPr>
        <w:spacing w:after="80"/>
      </w:pPr>
      <w:r>
        <w:rPr>
          <w:b/>
          <w:color w:val="2F75B5"/>
        </w:rPr>
        <w:t xml:space="preserve">8. </w:t>
      </w:r>
      <w:r>
        <w:t>Remaining One-Day Completion Plan</w:t>
      </w:r>
    </w:p>
    <w:p>
      <w:pPr>
        <w:spacing w:after="80"/>
      </w:pPr>
      <w:r>
        <w:rPr>
          <w:b/>
          <w:color w:val="2F75B5"/>
        </w:rPr>
        <w:t xml:space="preserve">9. </w:t>
      </w:r>
      <w:r>
        <w:t>Limitations and Honest Disclosure</w:t>
      </w:r>
    </w:p>
    <w:p>
      <w:pPr>
        <w:spacing w:after="80"/>
      </w:pPr>
      <w:r>
        <w:rPr>
          <w:b/>
          <w:color w:val="2F75B5"/>
        </w:rPr>
        <w:t xml:space="preserve">10. </w:t>
      </w:r>
      <w:r>
        <w:t>Conclusion</w:t>
      </w:r>
    </w:p>
    <w:p>
      <w:pPr>
        <w:spacing w:after="80"/>
      </w:pPr>
      <w:r>
        <w:rPr>
          <w:b/>
          <w:color w:val="2F75B5"/>
        </w:rPr>
        <w:t xml:space="preserve">A. </w:t>
      </w:r>
      <w:r>
        <w:t>Visual Execution Evidence</w:t>
      </w:r>
    </w:p>
    <w:p>
      <w:r>
        <w:br w:type="page"/>
      </w:r>
    </w:p>
    <w:p>
      <w:pPr>
        <w:pStyle w:val="Heading1"/>
      </w:pPr>
      <w:r>
        <w:t>NEXUS — One-Day Development Progress and Agent Testing Report</w:t>
      </w:r>
    </w:p>
    <w:p>
      <w:pPr>
        <w:pStyle w:val="Heading2"/>
      </w:pPr>
      <w:r>
        <w:t>1. Executive Summary</w:t>
      </w:r>
    </w:p>
    <w:p>
      <w:pPr>
        <w:jc w:val="both"/>
      </w:pPr>
      <w:r>
        <w:t>NEXUS is an agentic adaptive learning system designed to guide students through a structured learning cycle: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Learn → Question → Answer → Evaluate → Progress or Revisit</w:t>
            </w:r>
          </w:p>
        </w:tc>
      </w:tr>
    </w:tbl>
    <w:p>
      <w:pPr>
        <w:spacing w:after="20"/>
      </w:pPr>
    </w:p>
    <w:p>
      <w:pPr>
        <w:jc w:val="both"/>
      </w:pPr>
      <w:r>
        <w:t>The current implementation focuses on a knowledge-agent workflow that:</w:t>
      </w:r>
    </w:p>
    <w:p>
      <w:pPr>
        <w:pStyle w:val="ListNumber"/>
        <w:spacing w:after="40"/>
      </w:pPr>
      <w:r>
        <w:t>Receives a topic from the student.</w:t>
      </w:r>
    </w:p>
    <w:p>
      <w:pPr>
        <w:pStyle w:val="ListNumber"/>
        <w:spacing w:after="40"/>
      </w:pPr>
      <w:r>
        <w:t>Retrieves relevant academic knowledge from a provided source.</w:t>
      </w:r>
    </w:p>
    <w:p>
      <w:pPr>
        <w:pStyle w:val="ListNumber"/>
        <w:spacing w:after="40"/>
      </w:pPr>
      <w:r>
        <w:t>Generates a question for the selected topic.</w:t>
      </w:r>
    </w:p>
    <w:p>
      <w:pPr>
        <w:pStyle w:val="ListNumber"/>
        <w:spacing w:after="40"/>
      </w:pPr>
      <w:r>
        <w:t>Collects the student's confidence level and answer.</w:t>
      </w:r>
    </w:p>
    <w:p>
      <w:pPr>
        <w:pStyle w:val="ListNumber"/>
        <w:spacing w:after="40"/>
      </w:pPr>
      <w:r>
        <w:t>Evaluates the answer using a separate evaluation agent.</w:t>
      </w:r>
    </w:p>
    <w:p>
      <w:pPr>
        <w:pStyle w:val="ListNumber"/>
        <w:spacing w:after="40"/>
      </w:pPr>
      <w:r>
        <w:t>Stores structured records for future learning decisions.</w:t>
      </w:r>
    </w:p>
    <w:p>
      <w:pPr>
        <w:pStyle w:val="ListNumber"/>
        <w:spacing w:after="40"/>
      </w:pPr>
      <w:r>
        <w:t>Routes the student forward or backward based on the evaluation result.</w:t>
      </w:r>
    </w:p>
    <w:p>
      <w:pPr>
        <w:jc w:val="both"/>
      </w:pPr>
      <w:r>
        <w:t>The demonstrated workflow uses two primary agents: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spot_agent</w:t>
      </w:r>
      <w:r>
        <w:t xml:space="preserve"> — identifies and asks a topic-focused question.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gate_agent</w:t>
      </w:r>
      <w:r>
        <w:t xml:space="preserve"> — evaluates the student's answer and controls progression.</w:t>
      </w:r>
    </w:p>
    <w:p>
      <w:pPr>
        <w:jc w:val="both"/>
      </w:pPr>
      <w:r>
        <w:t xml:space="preserve">The current internal development estimate is approximately </w:t>
      </w:r>
      <w:r>
        <w:rPr>
          <w:b/>
        </w:rPr>
        <w:t>80% complete</w:t>
      </w:r>
      <w:r>
        <w:t>. This percentage is an internal progress estimate and is not a judging score or independently verified completion percentage.</w:t>
      </w:r>
    </w:p>
    <w:p>
      <w:pPr>
        <w:pStyle w:val="Heading2"/>
      </w:pPr>
      <w:r>
        <w:t>2. Development Objective</w:t>
      </w:r>
    </w:p>
    <w:p>
      <w:pPr>
        <w:jc w:val="both"/>
      </w:pPr>
      <w:r>
        <w:t>The primary objective for the development session was to implement and demonstrate a working agentic learning slice for NEXUS.</w:t>
      </w:r>
    </w:p>
    <w:p>
      <w:pPr>
        <w:jc w:val="both"/>
      </w:pPr>
      <w:r>
        <w:t>The development work focused on:</w:t>
      </w:r>
    </w:p>
    <w:p>
      <w:pPr>
        <w:pStyle w:val="ListBullet"/>
        <w:spacing w:after="40"/>
      </w:pPr>
      <w:r>
        <w:t>Creating a usable command-line interaction.</w:t>
      </w:r>
    </w:p>
    <w:p>
      <w:pPr>
        <w:pStyle w:val="ListBullet"/>
        <w:spacing w:after="40"/>
      </w:pPr>
      <w:r>
        <w:t>Connecting the agent workflow to a knowledge source.</w:t>
      </w:r>
    </w:p>
    <w:p>
      <w:pPr>
        <w:pStyle w:val="ListBullet"/>
        <w:spacing w:after="40"/>
      </w:pPr>
      <w:r>
        <w:t>Generating topic-specific questions.</w:t>
      </w:r>
    </w:p>
    <w:p>
      <w:pPr>
        <w:pStyle w:val="ListBullet"/>
        <w:spacing w:after="40"/>
      </w:pPr>
      <w:r>
        <w:t>Collecting student answers and confidence levels.</w:t>
      </w:r>
    </w:p>
    <w:p>
      <w:pPr>
        <w:pStyle w:val="ListBullet"/>
        <w:spacing w:after="40"/>
      </w:pPr>
      <w:r>
        <w:t>Evaluating student responses through a separate agent.</w:t>
      </w:r>
    </w:p>
    <w:p>
      <w:pPr>
        <w:pStyle w:val="ListBullet"/>
        <w:spacing w:after="40"/>
      </w:pPr>
      <w:r>
        <w:t>Maintaining structured records.</w:t>
      </w:r>
    </w:p>
    <w:p>
      <w:pPr>
        <w:pStyle w:val="ListBullet"/>
        <w:spacing w:after="40"/>
      </w:pPr>
      <w:r>
        <w:t>Protecting prerequisite routing through application-controlled graph logic.</w:t>
      </w:r>
    </w:p>
    <w:p>
      <w:pPr>
        <w:pStyle w:val="ListBullet"/>
        <w:spacing w:after="40"/>
      </w:pPr>
      <w:r>
        <w:t>Producing an execution trace that can be demonstrated to judges.</w:t>
      </w:r>
    </w:p>
    <w:p>
      <w:pPr>
        <w:jc w:val="both"/>
      </w:pPr>
      <w:r>
        <w:t>The intended learning flow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Student selects topic</w:t>
              <w:br/>
              <w:t xml:space="preserve">        ↓</w:t>
              <w:br/>
              <w:t>Knowledge source is consulted</w:t>
              <w:br/>
              <w:t xml:space="preserve">        ↓</w:t>
              <w:br/>
              <w:t>spot_agent generates a question</w:t>
              <w:br/>
              <w:t xml:space="preserve">        ↓</w:t>
              <w:br/>
              <w:t>Student provides confidence and answer</w:t>
              <w:br/>
              <w:t xml:space="preserve">        ↓</w:t>
              <w:br/>
              <w:t>gate_agent evaluates the answer</w:t>
              <w:br/>
              <w:t xml:space="preserve">        ↓</w:t>
              <w:br/>
              <w:t>VerdictRecord is created</w:t>
              <w:br/>
              <w:t xml:space="preserve">        ↓</w:t>
              <w:br/>
              <w:t>Complete or Backward Pass</w:t>
            </w:r>
          </w:p>
        </w:tc>
      </w:tr>
    </w:tbl>
    <w:p>
      <w:pPr>
        <w:spacing w:after="20"/>
      </w:pPr>
    </w:p>
    <w:p>
      <w:pPr>
        <w:pStyle w:val="Heading2"/>
      </w:pPr>
      <w:r>
        <w:t>3. Development Workflow — From Start to Testing</w:t>
      </w:r>
    </w:p>
    <w:p>
      <w:pPr>
        <w:pStyle w:val="Heading3"/>
      </w:pPr>
      <w:r>
        <w:t>Stage 1: Define the Agentic Workflow</w:t>
      </w:r>
    </w:p>
    <w:p>
      <w:pPr>
        <w:jc w:val="both"/>
      </w:pPr>
      <w:r>
        <w:t>The first stage was to define the state-based workflow used by the NEXUS knowledge agent.</w:t>
      </w:r>
    </w:p>
    <w:p>
      <w:pPr>
        <w:jc w:val="both"/>
      </w:pPr>
      <w:r>
        <w:t>The implemented flow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spot_agent</w:t>
              <w:br/>
              <w:t xml:space="preserve">    ↓</w:t>
              <w:br/>
              <w:t>QUESTIONING</w:t>
              <w:br/>
              <w:t xml:space="preserve">    ↓</w:t>
              <w:br/>
              <w:t>Student submits answer</w:t>
              <w:br/>
              <w:t xml:space="preserve">    ↓</w:t>
              <w:br/>
              <w:t>EVALUATING</w:t>
              <w:br/>
              <w:t xml:space="preserve">    ↓</w:t>
              <w:br/>
              <w:t>gate_agent</w:t>
              <w:br/>
              <w:t xml:space="preserve">    ↓</w:t>
              <w:br/>
              <w:t>COMPLETE or BACKWARD_PASS</w:t>
            </w:r>
          </w:p>
        </w:tc>
      </w:tr>
    </w:tbl>
    <w:p>
      <w:pPr>
        <w:spacing w:after="20"/>
      </w:pPr>
    </w:p>
    <w:p>
      <w:pPr>
        <w:jc w:val="both"/>
      </w:pPr>
      <w:r>
        <w:t>The system separates question generation from answer evaluation so that each component can be developed, tested, and improved independently.</w:t>
      </w:r>
    </w:p>
    <w:p>
      <w:pPr>
        <w:jc w:val="both"/>
      </w:pPr>
      <w:r>
        <w:t>This separation provides the following benefits:</w:t>
      </w:r>
    </w:p>
    <w:p>
      <w:pPr>
        <w:pStyle w:val="ListBullet"/>
        <w:spacing w:after="40"/>
      </w:pPr>
      <w:r>
        <w:t>The question-generation prompt can be changed without modifying evaluation logic.</w:t>
      </w:r>
    </w:p>
    <w:p>
      <w:pPr>
        <w:pStyle w:val="ListBullet"/>
        <w:spacing w:after="40"/>
      </w:pPr>
      <w:r>
        <w:t>The evaluation prompt can be improved independently.</w:t>
      </w:r>
    </w:p>
    <w:p>
      <w:pPr>
        <w:pStyle w:val="ListBullet"/>
        <w:spacing w:after="40"/>
      </w:pPr>
      <w:r>
        <w:t>The system can maintain a clear boundary between asking a question and judging an answer.</w:t>
      </w:r>
    </w:p>
    <w:p>
      <w:pPr>
        <w:pStyle w:val="ListBullet"/>
        <w:spacing w:after="40"/>
      </w:pPr>
      <w:r>
        <w:t>Graph-based progression can be controlled by application code rather than relying entirely on model output.</w:t>
      </w:r>
    </w:p>
    <w:p>
      <w:pPr>
        <w:pStyle w:val="Heading3"/>
      </w:pPr>
      <w:r>
        <w:t>Stage 2: Implement the CLI Knowledge Agent</w:t>
      </w:r>
    </w:p>
    <w:p>
      <w:pPr>
        <w:jc w:val="both"/>
      </w:pPr>
      <w:r>
        <w:t>A command-line interface was created to provide a simple and demonstrable interaction model.</w:t>
      </w:r>
    </w:p>
    <w:p>
      <w:pPr>
        <w:jc w:val="both"/>
      </w:pPr>
      <w:r>
        <w:t>The following command was used: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685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d4300d-67b2-4c8b-96bf-ff885b21a7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8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Document inspection and CLI command execution.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663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03753c-edeb-4dc3-8b15-b53528656e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6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Successful generation of five quiz questions from document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python -m demo.knowledge_agent.cli ask "Explain Partitioning Using Inheritance"</w:t>
            </w:r>
          </w:p>
        </w:tc>
      </w:tr>
    </w:tbl>
    <w:p>
      <w:pPr>
        <w:spacing w:after="20"/>
      </w:pPr>
    </w:p>
    <w:p>
      <w:pPr>
        <w:jc w:val="both"/>
      </w:pPr>
      <w:r>
        <w:t>The CLI provides:</w:t>
      </w:r>
    </w:p>
    <w:p>
      <w:pPr>
        <w:pStyle w:val="ListBullet"/>
        <w:spacing w:after="40"/>
      </w:pPr>
      <w:r>
        <w:t>Agent-run initialization.</w:t>
      </w:r>
    </w:p>
    <w:p>
      <w:pPr>
        <w:pStyle w:val="ListBullet"/>
        <w:spacing w:after="40"/>
      </w:pPr>
      <w:r>
        <w:t>Topic input.</w:t>
      </w:r>
    </w:p>
    <w:p>
      <w:pPr>
        <w:pStyle w:val="ListBullet"/>
        <w:spacing w:after="40"/>
      </w:pPr>
      <w:r>
        <w:t>Question-generation interaction.</w:t>
      </w:r>
    </w:p>
    <w:p>
      <w:pPr>
        <w:pStyle w:val="ListBullet"/>
        <w:spacing w:after="40"/>
      </w:pPr>
      <w:r>
        <w:t>Processing feedback.</w:t>
      </w:r>
    </w:p>
    <w:p>
      <w:pPr>
        <w:pStyle w:val="ListBullet"/>
        <w:spacing w:after="40"/>
      </w:pPr>
      <w:r>
        <w:t>Final agent state output.</w:t>
      </w:r>
    </w:p>
    <w:p>
      <w:pPr>
        <w:jc w:val="both"/>
      </w:pPr>
      <w:r>
        <w:t>The CLI is useful for early testing because it allows the core agent workflow to be tested before a complete graphical interface is finalized.</w:t>
      </w:r>
    </w:p>
    <w:p>
      <w:pPr>
        <w:pStyle w:val="Heading3"/>
      </w:pPr>
      <w:r>
        <w:t>Stage 3: Integrate the Knowledge Source</w:t>
      </w:r>
    </w:p>
    <w:p>
      <w:pPr>
        <w:jc w:val="both"/>
      </w:pPr>
      <w:r>
        <w:t>The knowledge agent was connected to the following academic source: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Postgresql support for partitioning and inheritance.pdf</w:t>
            </w:r>
          </w:p>
        </w:tc>
      </w:tr>
    </w:tbl>
    <w:p>
      <w:pPr>
        <w:spacing w:after="20"/>
      </w:pPr>
    </w:p>
    <w:p>
      <w:pPr>
        <w:jc w:val="both"/>
      </w:pPr>
      <w:r>
        <w:t>The source was used to support the topic: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Partitioning Using Inheritance</w:t>
            </w:r>
          </w:p>
        </w:tc>
      </w:tr>
    </w:tbl>
    <w:p>
      <w:pPr>
        <w:spacing w:after="20"/>
      </w:pPr>
    </w:p>
    <w:p>
      <w:pPr>
        <w:jc w:val="both"/>
      </w:pPr>
      <w:r>
        <w:t>The retrieved source output referenced pages including:</w:t>
      </w:r>
    </w:p>
    <w:p>
      <w:pPr>
        <w:pStyle w:val="ListBullet"/>
        <w:spacing w:after="40"/>
      </w:pPr>
      <w:r>
        <w:t>Page 1</w:t>
      </w:r>
    </w:p>
    <w:p>
      <w:pPr>
        <w:pStyle w:val="ListBullet"/>
        <w:spacing w:after="40"/>
      </w:pPr>
      <w:r>
        <w:t>Page 3</w:t>
      </w:r>
    </w:p>
    <w:p>
      <w:pPr>
        <w:pStyle w:val="ListBullet"/>
        <w:spacing w:after="40"/>
      </w:pPr>
      <w:r>
        <w:t>Page 4</w:t>
      </w:r>
    </w:p>
    <w:p>
      <w:pPr>
        <w:jc w:val="both"/>
      </w:pPr>
      <w:r>
        <w:t>The retrieved content covered concepts such as:</w:t>
      </w:r>
    </w:p>
    <w:p>
      <w:pPr>
        <w:pStyle w:val="ListBullet"/>
        <w:spacing w:after="40"/>
      </w:pPr>
      <w:r>
        <w:t>Parent and child tables.</w:t>
      </w:r>
    </w:p>
    <w:p>
      <w:pPr>
        <w:pStyle w:val="ListBullet"/>
        <w:spacing w:after="40"/>
      </w:pPr>
      <w:r>
        <w:t>Table inheritance.</w:t>
      </w:r>
    </w:p>
    <w:p>
      <w:pPr>
        <w:pStyle w:val="ListBullet"/>
        <w:spacing w:after="40"/>
      </w:pPr>
      <w:r>
        <w:t xml:space="preserve">The </w:t>
      </w:r>
      <w:r>
        <w:rPr>
          <w:rFonts w:ascii="Courier New" w:hAnsi="Courier New"/>
          <w:sz w:val="20"/>
        </w:rPr>
        <w:t>INHERITS</w:t>
      </w:r>
      <w:r>
        <w:t xml:space="preserve"> clause.</w:t>
      </w:r>
    </w:p>
    <w:p>
      <w:pPr>
        <w:pStyle w:val="ListBullet"/>
        <w:spacing w:after="40"/>
      </w:pPr>
      <w:r>
        <w:t>Check constraints.</w:t>
      </w:r>
    </w:p>
    <w:p>
      <w:pPr>
        <w:pStyle w:val="ListBullet"/>
        <w:spacing w:after="40"/>
      </w:pPr>
      <w:r>
        <w:t>Multiple inheritance.</w:t>
      </w:r>
    </w:p>
    <w:p>
      <w:pPr>
        <w:pStyle w:val="ListBullet"/>
        <w:spacing w:after="40"/>
      </w:pPr>
      <w:r>
        <w:t>Custom partitioning logic.</w:t>
      </w:r>
    </w:p>
    <w:p>
      <w:pPr>
        <w:pStyle w:val="ListBullet"/>
        <w:spacing w:after="40"/>
      </w:pPr>
      <w:r>
        <w:t>Partition maintenance.</w:t>
      </w:r>
    </w:p>
    <w:p>
      <w:pPr>
        <w:pStyle w:val="ListBullet"/>
        <w:spacing w:after="40"/>
      </w:pPr>
      <w:r>
        <w:t>Flexibility in designing child tables.</w:t>
      </w:r>
    </w:p>
    <w:p>
      <w:pPr>
        <w:jc w:val="both"/>
      </w:pPr>
      <w:r>
        <w:t>The purpose of source retrieval is to ensure that the agent's questions and evaluations are connected to academic material rather than being generated without a knowledge basis.</w:t>
      </w:r>
    </w:p>
    <w:p>
      <w:pPr>
        <w:pStyle w:val="Heading3"/>
      </w:pPr>
      <w:r>
        <w:t>Stage 4: Implement `spot_agent`</w:t>
      </w:r>
    </w:p>
    <w:p>
      <w:pPr>
        <w:jc w:val="both"/>
      </w:pPr>
      <w:r>
        <w:t xml:space="preserve">The </w:t>
      </w:r>
      <w:r>
        <w:rPr>
          <w:rFonts w:ascii="Courier New" w:hAnsi="Courier New"/>
          <w:sz w:val="20"/>
        </w:rPr>
        <w:t>spot_agent</w:t>
      </w:r>
      <w:r>
        <w:t xml:space="preserve"> is responsible for identifying the current learning topic and asking a suitable question.</w:t>
      </w:r>
    </w:p>
    <w:p>
      <w:pPr>
        <w:jc w:val="both"/>
      </w:pPr>
      <w:r>
        <w:t>#### Main responsibilities</w:t>
      </w:r>
    </w:p>
    <w:p>
      <w:pPr>
        <w:pStyle w:val="ListBullet"/>
        <w:spacing w:after="40"/>
      </w:pPr>
      <w:r>
        <w:t xml:space="preserve">Read the current </w:t>
      </w:r>
      <w:r>
        <w:rPr>
          <w:rFonts w:ascii="Courier New" w:hAnsi="Courier New"/>
          <w:sz w:val="20"/>
        </w:rPr>
        <w:t>topic_id</w:t>
      </w:r>
      <w:r>
        <w:t>.</w:t>
      </w:r>
    </w:p>
    <w:p>
      <w:pPr>
        <w:pStyle w:val="ListBullet"/>
        <w:spacing w:after="40"/>
      </w:pPr>
      <w:r>
        <w:t xml:space="preserve">Read the current </w:t>
      </w:r>
      <w:r>
        <w:rPr>
          <w:rFonts w:ascii="Courier New" w:hAnsi="Courier New"/>
          <w:sz w:val="20"/>
        </w:rPr>
        <w:t>topic_label</w:t>
      </w:r>
      <w:r>
        <w:t>.</w:t>
      </w:r>
    </w:p>
    <w:p>
      <w:pPr>
        <w:pStyle w:val="ListBullet"/>
        <w:spacing w:after="40"/>
      </w:pPr>
      <w:r>
        <w:t xml:space="preserve">Read the current </w:t>
      </w:r>
      <w:r>
        <w:rPr>
          <w:rFonts w:ascii="Courier New" w:hAnsi="Courier New"/>
          <w:sz w:val="20"/>
        </w:rPr>
        <w:t>difficulty_level</w:t>
      </w:r>
      <w:r>
        <w:t>.</w:t>
      </w:r>
    </w:p>
    <w:p>
      <w:pPr>
        <w:pStyle w:val="ListBullet"/>
        <w:spacing w:after="40"/>
      </w:pPr>
      <w:r>
        <w:t>Read previous objections or learning issues.</w:t>
      </w:r>
    </w:p>
    <w:p>
      <w:pPr>
        <w:pStyle w:val="ListBullet"/>
        <w:spacing w:after="40"/>
      </w:pPr>
      <w:r>
        <w:t>Call the prompt located 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tracer/prompts/spot.md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Use Ollama for model interaction.</w:t>
      </w:r>
    </w:p>
    <w:p>
      <w:pPr>
        <w:pStyle w:val="ListBullet"/>
        <w:spacing w:after="40"/>
      </w:pPr>
      <w:r>
        <w:t>Display the generated question in the terminal.</w:t>
      </w:r>
    </w:p>
    <w:p>
      <w:pPr>
        <w:pStyle w:val="ListBullet"/>
        <w:spacing w:after="40"/>
      </w:pPr>
      <w:r>
        <w:t>Collect the student's confidence level from 1 to 5.</w:t>
      </w:r>
    </w:p>
    <w:p>
      <w:pPr>
        <w:pStyle w:val="ListBullet"/>
        <w:spacing w:after="40"/>
      </w:pPr>
      <w:r>
        <w:t>Collect the student's answer.</w:t>
      </w:r>
    </w:p>
    <w:p>
      <w:pPr>
        <w:pStyle w:val="ListBullet"/>
        <w:spacing w:after="40"/>
      </w:pPr>
      <w:r>
        <w:t xml:space="preserve">Write one </w:t>
      </w:r>
      <w:r>
        <w:rPr>
          <w:rFonts w:ascii="Courier New" w:hAnsi="Courier New"/>
          <w:sz w:val="20"/>
        </w:rPr>
        <w:t>QuestionRecord</w:t>
      </w:r>
      <w:r>
        <w:t>.</w:t>
      </w:r>
    </w:p>
    <w:p>
      <w:pPr>
        <w:pStyle w:val="ListBullet"/>
        <w:spacing w:after="40"/>
      </w:pPr>
      <w:r>
        <w:t xml:space="preserve">Write one </w:t>
      </w:r>
      <w:r>
        <w:rPr>
          <w:rFonts w:ascii="Courier New" w:hAnsi="Courier New"/>
          <w:sz w:val="20"/>
        </w:rPr>
        <w:t>AnswerRecord</w:t>
      </w:r>
      <w:r>
        <w:t>.</w:t>
      </w:r>
    </w:p>
    <w:p>
      <w:pPr>
        <w:jc w:val="both"/>
      </w:pPr>
      <w:r>
        <w:t>#### Input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topic_id</w:t>
              <w:br/>
              <w:t>topic_label</w:t>
              <w:br/>
              <w:t>difficulty_level</w:t>
              <w:br/>
              <w:t>prior_objections</w:t>
            </w:r>
          </w:p>
        </w:tc>
      </w:tr>
    </w:tbl>
    <w:p>
      <w:pPr>
        <w:spacing w:after="20"/>
      </w:pPr>
    </w:p>
    <w:p>
      <w:pPr>
        <w:jc w:val="both"/>
      </w:pPr>
      <w:r>
        <w:t>#### Completion condition</w:t>
      </w:r>
    </w:p>
    <w:p>
      <w:pPr>
        <w:jc w:val="both"/>
      </w:pPr>
      <w:r>
        <w:t xml:space="preserve">The </w:t>
      </w:r>
      <w:r>
        <w:rPr>
          <w:rFonts w:ascii="Courier New" w:hAnsi="Courier New"/>
          <w:sz w:val="20"/>
        </w:rPr>
        <w:t>spot_agent</w:t>
      </w:r>
      <w:r>
        <w:t xml:space="preserve"> is considered complete when:</w:t>
      </w:r>
    </w:p>
    <w:p>
      <w:pPr>
        <w:pStyle w:val="ListNumber"/>
        <w:spacing w:after="40"/>
      </w:pPr>
      <w:r>
        <w:t>A question has been generated.</w:t>
      </w:r>
    </w:p>
    <w:p>
      <w:pPr>
        <w:pStyle w:val="ListNumber"/>
        <w:spacing w:after="40"/>
      </w:pPr>
      <w:r>
        <w:t>The student has submitted a confidence level.</w:t>
      </w:r>
    </w:p>
    <w:p>
      <w:pPr>
        <w:pStyle w:val="ListNumber"/>
        <w:spacing w:after="40"/>
      </w:pPr>
      <w:r>
        <w:t>The student has submitted an answer.</w:t>
      </w:r>
    </w:p>
    <w:p>
      <w:pPr>
        <w:pStyle w:val="ListNumber"/>
        <w:spacing w:after="40"/>
      </w:pPr>
      <w:r>
        <w:t>The corresponding records have been written.</w:t>
      </w:r>
    </w:p>
    <w:p>
      <w:pPr>
        <w:jc w:val="both"/>
      </w:pPr>
      <w:r>
        <w:t>#### Design decision</w:t>
      </w:r>
    </w:p>
    <w:p>
      <w:pPr>
        <w:jc w:val="both"/>
      </w:pPr>
      <w:r>
        <w:t>The question generator and gate evaluator are separated so they can be tuned independently.</w:t>
      </w:r>
    </w:p>
    <w:p>
      <w:pPr>
        <w:jc w:val="both"/>
      </w:pPr>
      <w:r>
        <w:t>A fallback mechanism is also included to reduce the possibility of the state machine stopping because of an invalid or unexpected model response.</w:t>
      </w:r>
    </w:p>
    <w:p>
      <w:pPr>
        <w:pStyle w:val="Heading3"/>
      </w:pPr>
      <w:r>
        <w:t>Stage 5: Implement `gate_agent`</w:t>
      </w:r>
    </w:p>
    <w:p>
      <w:pPr>
        <w:jc w:val="both"/>
      </w:pPr>
      <w:r>
        <w:t xml:space="preserve">The </w:t>
      </w:r>
      <w:r>
        <w:rPr>
          <w:rFonts w:ascii="Courier New" w:hAnsi="Courier New"/>
          <w:sz w:val="20"/>
        </w:rPr>
        <w:t>gate_agent</w:t>
      </w:r>
      <w:r>
        <w:t xml:space="preserve"> is responsible for evaluating the student's response.</w:t>
      </w:r>
    </w:p>
    <w:p>
      <w:pPr>
        <w:jc w:val="both"/>
      </w:pPr>
      <w:r>
        <w:t>The agent calls the prompt located 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tracer/prompts/gate.md</w:t>
            </w:r>
          </w:p>
        </w:tc>
      </w:tr>
    </w:tbl>
    <w:p>
      <w:pPr>
        <w:spacing w:after="20"/>
      </w:pPr>
    </w:p>
    <w:p>
      <w:pPr>
        <w:jc w:val="both"/>
      </w:pPr>
      <w:r>
        <w:t>The prompt is executed through Ollama.</w:t>
      </w:r>
    </w:p>
    <w:p>
      <w:pPr>
        <w:jc w:val="both"/>
      </w:pPr>
      <w:r>
        <w:t>#### Main responsibilities</w:t>
      </w:r>
    </w:p>
    <w:p>
      <w:pPr>
        <w:pStyle w:val="ListBullet"/>
        <w:spacing w:after="40"/>
      </w:pPr>
      <w:r>
        <w:t xml:space="preserve">Read the latest </w:t>
      </w:r>
      <w:r>
        <w:rPr>
          <w:rFonts w:ascii="Courier New" w:hAnsi="Courier New"/>
          <w:sz w:val="20"/>
        </w:rPr>
        <w:t>QuestionRecord</w:t>
      </w:r>
      <w:r>
        <w:t>.</w:t>
      </w:r>
    </w:p>
    <w:p>
      <w:pPr>
        <w:pStyle w:val="ListBullet"/>
        <w:spacing w:after="40"/>
      </w:pPr>
      <w:r>
        <w:t xml:space="preserve">Read the latest </w:t>
      </w:r>
      <w:r>
        <w:rPr>
          <w:rFonts w:ascii="Courier New" w:hAnsi="Courier New"/>
          <w:sz w:val="20"/>
        </w:rPr>
        <w:t>AnswerRecord</w:t>
      </w:r>
      <w:r>
        <w:t>.</w:t>
      </w:r>
    </w:p>
    <w:p>
      <w:pPr>
        <w:pStyle w:val="ListBullet"/>
        <w:spacing w:after="40"/>
      </w:pPr>
      <w:r>
        <w:t>Read the complete prior verdict history for the topic.</w:t>
      </w:r>
    </w:p>
    <w:p>
      <w:pPr>
        <w:pStyle w:val="ListBullet"/>
        <w:spacing w:after="40"/>
      </w:pPr>
      <w:r>
        <w:t>Evaluate whether the student's answer is sufficient.</w:t>
      </w:r>
    </w:p>
    <w:p>
      <w:pPr>
        <w:pStyle w:val="ListBullet"/>
        <w:spacing w:after="40"/>
      </w:pPr>
      <w:r>
        <w:t xml:space="preserve">Produce one </w:t>
      </w:r>
      <w:r>
        <w:rPr>
          <w:rFonts w:ascii="Courier New" w:hAnsi="Courier New"/>
          <w:sz w:val="20"/>
        </w:rPr>
        <w:t>VerdictRecord</w:t>
      </w:r>
      <w:r>
        <w:t>.</w:t>
      </w:r>
    </w:p>
    <w:p>
      <w:pPr>
        <w:pStyle w:val="ListBullet"/>
        <w:spacing w:after="40"/>
      </w:pPr>
      <w:r>
        <w:t>Support progression or backward routing.</w:t>
      </w:r>
    </w:p>
    <w:p>
      <w:pPr>
        <w:jc w:val="both"/>
      </w:pPr>
      <w:r>
        <w:t>#### Input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QuestionRecord</w:t>
              <w:br/>
              <w:t>AnswerRecord</w:t>
              <w:br/>
              <w:t>prior verdict history for the topic</w:t>
            </w:r>
          </w:p>
        </w:tc>
      </w:tr>
    </w:tbl>
    <w:p>
      <w:pPr>
        <w:spacing w:after="20"/>
      </w:pPr>
    </w:p>
    <w:p>
      <w:pPr>
        <w:jc w:val="both"/>
      </w:pPr>
      <w:r>
        <w:t>The evaluator considers:</w:t>
      </w:r>
    </w:p>
    <w:p>
      <w:pPr>
        <w:pStyle w:val="ListBullet"/>
        <w:spacing w:after="40"/>
      </w:pPr>
      <w:r>
        <w:t>The question that was asked.</w:t>
      </w:r>
    </w:p>
    <w:p>
      <w:pPr>
        <w:pStyle w:val="ListBullet"/>
        <w:spacing w:after="40"/>
      </w:pPr>
      <w:r>
        <w:t>The answer submitted by the student.</w:t>
      </w:r>
    </w:p>
    <w:p>
      <w:pPr>
        <w:pStyle w:val="ListBullet"/>
        <w:spacing w:after="40"/>
      </w:pPr>
      <w:r>
        <w:t>The student's previous evaluation history.</w:t>
      </w:r>
    </w:p>
    <w:p>
      <w:pPr>
        <w:pStyle w:val="ListBullet"/>
        <w:spacing w:after="40"/>
      </w:pPr>
      <w:r>
        <w:t>The topic being evaluated.</w:t>
      </w:r>
    </w:p>
    <w:p>
      <w:pPr>
        <w:pStyle w:val="ListBullet"/>
        <w:spacing w:after="40"/>
      </w:pPr>
      <w:r>
        <w:t>Previously identified weaknesses or objections.</w:t>
      </w:r>
    </w:p>
    <w:p>
      <w:pPr>
        <w:jc w:val="both"/>
      </w:pPr>
      <w:r>
        <w:t>#### Completion condition</w:t>
      </w:r>
    </w:p>
    <w:p>
      <w:pPr>
        <w:jc w:val="both"/>
      </w:pPr>
      <w:r>
        <w:t xml:space="preserve">The </w:t>
      </w:r>
      <w:r>
        <w:rPr>
          <w:rFonts w:ascii="Courier New" w:hAnsi="Courier New"/>
          <w:sz w:val="20"/>
        </w:rPr>
        <w:t>gate_agent</w:t>
      </w:r>
      <w:r>
        <w:t xml:space="preserve"> is considered complete when a verdict has been stored.</w:t>
      </w:r>
    </w:p>
    <w:p>
      <w:pPr>
        <w:pStyle w:val="Heading3"/>
      </w:pPr>
      <w:r>
        <w:t>Stage 6: Protect Graph-Controlled Routing</w:t>
      </w:r>
    </w:p>
    <w:p>
      <w:pPr>
        <w:jc w:val="both"/>
      </w:pPr>
      <w:r>
        <w:t>A key implementation decision is that the language model does not have complete control over prerequisite routing.</w:t>
      </w:r>
    </w:p>
    <w:p>
      <w:pPr>
        <w:jc w:val="both"/>
      </w:pPr>
      <w:r>
        <w:t xml:space="preserve">The application code overrides the </w:t>
      </w:r>
      <w:r>
        <w:rPr>
          <w:rFonts w:ascii="Courier New" w:hAnsi="Courier New"/>
          <w:sz w:val="20"/>
        </w:rPr>
        <w:t>prerequisite_id</w:t>
      </w:r>
      <w:r>
        <w:t xml:space="preserve"> using the graph lookup.</w:t>
      </w:r>
    </w:p>
    <w:p>
      <w:pPr>
        <w:jc w:val="both"/>
      </w:pPr>
      <w:r>
        <w:t>This ensures that:</w:t>
      </w:r>
    </w:p>
    <w:p>
      <w:pPr>
        <w:pStyle w:val="ListBullet"/>
        <w:spacing w:after="40"/>
      </w:pPr>
      <w:r>
        <w:t>The model cannot invent a nonexistent prerequisite node.</w:t>
      </w:r>
    </w:p>
    <w:p>
      <w:pPr>
        <w:pStyle w:val="ListBullet"/>
        <w:spacing w:after="40"/>
      </w:pPr>
      <w:r>
        <w:t>The system follows the defined topic graph.</w:t>
      </w:r>
    </w:p>
    <w:p>
      <w:pPr>
        <w:pStyle w:val="ListBullet"/>
        <w:spacing w:after="40"/>
      </w:pPr>
      <w:r>
        <w:t>Routing remains consistent with the learning structure.</w:t>
      </w:r>
    </w:p>
    <w:p>
      <w:pPr>
        <w:pStyle w:val="ListBullet"/>
        <w:spacing w:after="40"/>
      </w:pPr>
      <w:r>
        <w:t>Model-generated output cannot directly corrupt the progression graph.</w:t>
      </w:r>
    </w:p>
    <w:p>
      <w:pPr>
        <w:pStyle w:val="ListBullet"/>
        <w:spacing w:after="40"/>
      </w:pPr>
      <w:r>
        <w:t>The system reduces the risk of hallucinated prerequisite relationships.</w:t>
      </w:r>
    </w:p>
    <w:p>
      <w:pPr>
        <w:jc w:val="both"/>
      </w:pPr>
      <w:r>
        <w:t>The model evaluates the answer, while the application controls the actual route.</w:t>
      </w:r>
    </w:p>
    <w:p>
      <w:pPr>
        <w:jc w:val="both"/>
      </w:pPr>
      <w:r>
        <w:t>This creates a separation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Model decision support</w:t>
              <w:br/>
              <w:t xml:space="preserve">        +</w:t>
              <w:br/>
              <w:t>Application-controlled workflow routing</w:t>
            </w:r>
          </w:p>
        </w:tc>
      </w:tr>
    </w:tbl>
    <w:p>
      <w:pPr>
        <w:spacing w:after="20"/>
      </w:pPr>
    </w:p>
    <w:p>
      <w:pPr>
        <w:pStyle w:val="Heading3"/>
      </w:pPr>
      <w:r>
        <w:t>Stage 7: Implement Structured Persistence</w:t>
      </w:r>
    </w:p>
    <w:p>
      <w:pPr>
        <w:jc w:val="both"/>
      </w:pPr>
      <w:r>
        <w:t>The workflow is designed to store structured records rather than only displaying unstructured text.</w:t>
      </w:r>
    </w:p>
    <w:p>
      <w:pPr>
        <w:jc w:val="both"/>
      </w:pPr>
      <w:r>
        <w:t>The main record types are: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QuestionRecord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AnswerRecord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VerdictRecord</w:t>
      </w:r>
    </w:p>
    <w:p>
      <w:pPr>
        <w:jc w:val="both"/>
      </w:pPr>
      <w:r>
        <w:t>#### QuestionRecord</w:t>
      </w:r>
    </w:p>
    <w:p>
      <w:pPr>
        <w:jc w:val="both"/>
      </w:pPr>
      <w:r>
        <w:t>Stores information related to the generated question.</w:t>
      </w:r>
    </w:p>
    <w:p>
      <w:pPr>
        <w:jc w:val="both"/>
      </w:pPr>
      <w:r>
        <w:t>Possible information includes:</w:t>
      </w:r>
    </w:p>
    <w:p>
      <w:pPr>
        <w:pStyle w:val="ListBullet"/>
        <w:spacing w:after="40"/>
      </w:pPr>
      <w:r>
        <w:t>Topic identifier.</w:t>
      </w:r>
    </w:p>
    <w:p>
      <w:pPr>
        <w:pStyle w:val="ListBullet"/>
        <w:spacing w:after="40"/>
      </w:pPr>
      <w:r>
        <w:t>Topic label.</w:t>
      </w:r>
    </w:p>
    <w:p>
      <w:pPr>
        <w:pStyle w:val="ListBullet"/>
        <w:spacing w:after="40"/>
      </w:pPr>
      <w:r>
        <w:t>Difficulty level.</w:t>
      </w:r>
    </w:p>
    <w:p>
      <w:pPr>
        <w:pStyle w:val="ListBullet"/>
        <w:spacing w:after="40"/>
      </w:pPr>
      <w:r>
        <w:t>Generated question.</w:t>
      </w:r>
    </w:p>
    <w:p>
      <w:pPr>
        <w:pStyle w:val="ListBullet"/>
        <w:spacing w:after="40"/>
      </w:pPr>
      <w:r>
        <w:t>Run or interaction identifier.</w:t>
      </w:r>
    </w:p>
    <w:p>
      <w:pPr>
        <w:jc w:val="both"/>
      </w:pPr>
      <w:r>
        <w:t>#### AnswerRecord</w:t>
      </w:r>
    </w:p>
    <w:p>
      <w:pPr>
        <w:jc w:val="both"/>
      </w:pPr>
      <w:r>
        <w:t>Stores information related to the student's response.</w:t>
      </w:r>
    </w:p>
    <w:p>
      <w:pPr>
        <w:jc w:val="both"/>
      </w:pPr>
      <w:r>
        <w:t>Possible information includes:</w:t>
      </w:r>
    </w:p>
    <w:p>
      <w:pPr>
        <w:pStyle w:val="ListBullet"/>
        <w:spacing w:after="40"/>
      </w:pPr>
      <w:r>
        <w:t>Student answer.</w:t>
      </w:r>
    </w:p>
    <w:p>
      <w:pPr>
        <w:pStyle w:val="ListBullet"/>
        <w:spacing w:after="40"/>
      </w:pPr>
      <w:r>
        <w:t>Confidence level.</w:t>
      </w:r>
    </w:p>
    <w:p>
      <w:pPr>
        <w:pStyle w:val="ListBullet"/>
        <w:spacing w:after="40"/>
      </w:pPr>
      <w:r>
        <w:t>Topic identifier.</w:t>
      </w:r>
    </w:p>
    <w:p>
      <w:pPr>
        <w:pStyle w:val="ListBullet"/>
        <w:spacing w:after="40"/>
      </w:pPr>
      <w:r>
        <w:t>Related question identifier.</w:t>
      </w:r>
    </w:p>
    <w:p>
      <w:pPr>
        <w:pStyle w:val="ListBullet"/>
        <w:spacing w:after="40"/>
      </w:pPr>
      <w:r>
        <w:t>Run or interaction identifier.</w:t>
      </w:r>
    </w:p>
    <w:p>
      <w:pPr>
        <w:jc w:val="both"/>
      </w:pPr>
      <w:r>
        <w:t>#### VerdictRecord</w:t>
      </w:r>
    </w:p>
    <w:p>
      <w:pPr>
        <w:jc w:val="both"/>
      </w:pPr>
      <w:r>
        <w:t>Stores information related to the evaluation.</w:t>
      </w:r>
    </w:p>
    <w:p>
      <w:pPr>
        <w:jc w:val="both"/>
      </w:pPr>
      <w:r>
        <w:t>Possible information includes:</w:t>
      </w:r>
    </w:p>
    <w:p>
      <w:pPr>
        <w:pStyle w:val="ListBullet"/>
        <w:spacing w:after="40"/>
      </w:pPr>
      <w:r>
        <w:t>Evaluation result.</w:t>
      </w:r>
    </w:p>
    <w:p>
      <w:pPr>
        <w:pStyle w:val="ListBullet"/>
        <w:spacing w:after="40"/>
      </w:pPr>
      <w:r>
        <w:t>Answer sufficiency.</w:t>
      </w:r>
    </w:p>
    <w:p>
      <w:pPr>
        <w:pStyle w:val="ListBullet"/>
        <w:spacing w:after="40"/>
      </w:pPr>
      <w:r>
        <w:t>Identified weakness or objection.</w:t>
      </w:r>
    </w:p>
    <w:p>
      <w:pPr>
        <w:pStyle w:val="ListBullet"/>
        <w:spacing w:after="40"/>
      </w:pPr>
      <w:r>
        <w:t>Routing decision.</w:t>
      </w:r>
    </w:p>
    <w:p>
      <w:pPr>
        <w:pStyle w:val="ListBullet"/>
        <w:spacing w:after="40"/>
      </w:pPr>
      <w:r>
        <w:t>Related topic.</w:t>
      </w:r>
    </w:p>
    <w:p>
      <w:pPr>
        <w:pStyle w:val="ListBullet"/>
        <w:spacing w:after="40"/>
      </w:pPr>
      <w:r>
        <w:t>Previous verdict context.</w:t>
      </w:r>
    </w:p>
    <w:p>
      <w:pPr>
        <w:jc w:val="both"/>
      </w:pPr>
      <w:r>
        <w:t>Structured persistence is important because NEXUS requires historical learning information to support:</w:t>
      </w:r>
    </w:p>
    <w:p>
      <w:pPr>
        <w:pStyle w:val="ListBullet"/>
        <w:spacing w:after="40"/>
      </w:pPr>
      <w:r>
        <w:t>Repeated evaluation.</w:t>
      </w:r>
    </w:p>
    <w:p>
      <w:pPr>
        <w:pStyle w:val="ListBullet"/>
        <w:spacing w:after="40"/>
      </w:pPr>
      <w:r>
        <w:t>Weakness identification.</w:t>
      </w:r>
    </w:p>
    <w:p>
      <w:pPr>
        <w:pStyle w:val="ListBullet"/>
        <w:spacing w:after="40"/>
      </w:pPr>
      <w:r>
        <w:t>Adaptive questioning.</w:t>
      </w:r>
    </w:p>
    <w:p>
      <w:pPr>
        <w:pStyle w:val="ListBullet"/>
        <w:spacing w:after="40"/>
      </w:pPr>
      <w:r>
        <w:t>Backward passes.</w:t>
      </w:r>
    </w:p>
    <w:p>
      <w:pPr>
        <w:pStyle w:val="ListBullet"/>
        <w:spacing w:after="40"/>
      </w:pPr>
      <w:r>
        <w:t>Future progress analysis.</w:t>
      </w:r>
    </w:p>
    <w:p>
      <w:pPr>
        <w:pStyle w:val="Heading2"/>
      </w:pPr>
      <w:r>
        <w:t>4. CLI Execution Evidence</w:t>
      </w:r>
    </w:p>
    <w:p>
      <w:pPr>
        <w:pStyle w:val="Heading3"/>
      </w:pPr>
      <w:r>
        <w:t>Command Executed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python -m demo.knowledge_agent.cli ask "Explain Partitioning Using Inheritance"</w:t>
            </w:r>
          </w:p>
        </w:tc>
      </w:tr>
    </w:tbl>
    <w:p>
      <w:pPr>
        <w:spacing w:after="20"/>
      </w:pPr>
    </w:p>
    <w:p>
      <w:pPr>
        <w:pStyle w:val="Heading3"/>
      </w:pPr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Agent started. Run ID: run_7b24f425bd85</w:t>
              <w:br/>
              <w:t>Question: Explain Partitioning Using Inheritance</w:t>
              <w:br/>
              <w:t>Processing...</w:t>
              <w:br/>
              <w:br/>
              <w:t>Final Agent State: complete</w:t>
            </w:r>
          </w:p>
        </w:tc>
      </w:tr>
    </w:tbl>
    <w:p>
      <w:pPr>
        <w:spacing w:after="20"/>
      </w:pPr>
    </w:p>
    <w:p>
      <w:pPr>
        <w:pStyle w:val="Heading3"/>
      </w:pPr>
      <w:r>
        <w:t>Execution Interpretation</w:t>
      </w:r>
    </w:p>
    <w:p>
      <w:pPr>
        <w:jc w:val="both"/>
      </w:pPr>
      <w:r>
        <w:t>The output demonstrates that:</w:t>
      </w:r>
    </w:p>
    <w:p>
      <w:pPr>
        <w:pStyle w:val="ListNumber"/>
        <w:spacing w:after="40"/>
      </w:pPr>
      <w:r>
        <w:t>The agent started successfully.</w:t>
      </w:r>
    </w:p>
    <w:p>
      <w:pPr>
        <w:pStyle w:val="ListNumber"/>
        <w:spacing w:after="40"/>
      </w:pPr>
      <w:r>
        <w:t>A unique run identifier was generated.</w:t>
      </w:r>
    </w:p>
    <w:p>
      <w:pPr>
        <w:pStyle w:val="ListNumber"/>
        <w:spacing w:after="40"/>
      </w:pPr>
      <w:r>
        <w:t>The requested topic was accepted.</w:t>
      </w:r>
    </w:p>
    <w:p>
      <w:pPr>
        <w:pStyle w:val="ListNumber"/>
        <w:spacing w:after="40"/>
      </w:pPr>
      <w:r>
        <w:t>The system processed the request.</w:t>
      </w:r>
    </w:p>
    <w:p>
      <w:pPr>
        <w:pStyle w:val="ListNumber"/>
        <w:spacing w:after="40"/>
      </w:pPr>
      <w:r>
        <w:t xml:space="preserve">The final agent state was reported as </w:t>
      </w:r>
      <w:r>
        <w:rPr>
          <w:rFonts w:ascii="Courier New" w:hAnsi="Courier New"/>
          <w:sz w:val="20"/>
        </w:rPr>
        <w:t>complete</w:t>
      </w:r>
      <w:r>
        <w:t>.</w:t>
      </w:r>
    </w:p>
    <w:p>
      <w:pPr>
        <w:jc w:val="both"/>
      </w:pPr>
      <w:r>
        <w:t>The displayed output confirms a successful demonstrated CLI execution. It does not, by itself, prove the reliability of every possible route or the complete persistence and backward-pass behavior.</w:t>
      </w:r>
    </w:p>
    <w:p>
      <w:pPr>
        <w:pStyle w:val="Heading2"/>
      </w:pPr>
      <w:r>
        <w:t>5. Agent Testing Workflow</w:t>
      </w:r>
    </w:p>
    <w:p>
      <w:pPr>
        <w:jc w:val="both"/>
      </w:pPr>
      <w:r>
        <w:t>Testing was organized around the available CLI behavior, knowledge retrieval, agent responsibilities, structured records, and graph-controlled routing.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10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0f8a0f-4424-4a4c-9b84-5105163e36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0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Interactive quiz questions and answer-evaluation evidence.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6256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f8a26b-9f32-4425-88b0-1eae218899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2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Quiz completion summary showing score, time taken, and final verdict.</w:t>
      </w:r>
    </w:p>
    <w:p>
      <w:pPr>
        <w:jc w:val="both"/>
      </w:pPr>
      <w:r>
        <w:t>The following test cases distinguish between behavior demonstrated by the supplied execution output and behavior that still requires direct verification.</w:t>
      </w:r>
    </w:p>
    <w:p>
      <w:pPr>
        <w:pStyle w:val="Heading3"/>
      </w:pPr>
      <w:r>
        <w:t>KA-001 — Natural-Language Topic Input</w:t>
      </w:r>
    </w:p>
    <w:p>
      <w:pPr>
        <w:jc w:val="both"/>
      </w:pPr>
      <w:r>
        <w:rPr>
          <w:b/>
        </w:rPr>
        <w:t>Objective:</w:t>
      </w:r>
      <w:r>
        <w:t xml:space="preserve"> Verify that the CLI accepts a natural-language topic.</w:t>
      </w:r>
    </w:p>
    <w:p>
      <w:pPr>
        <w:jc w:val="both"/>
      </w:pPr>
      <w:r>
        <w:rPr>
          <w:b/>
        </w:rPr>
        <w:t>Input: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Explain Partitioning Using Inheritance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>The topic is accepted by the CLI.</w:t>
      </w:r>
    </w:p>
    <w:p>
      <w:pPr>
        <w:pStyle w:val="ListBullet"/>
        <w:spacing w:after="40"/>
      </w:pPr>
      <w:r>
        <w:t>The agent begins processing.</w:t>
      </w:r>
    </w:p>
    <w:p>
      <w:pPr>
        <w:jc w:val="both"/>
      </w:pPr>
      <w:r>
        <w:rPr>
          <w:b/>
        </w:rPr>
        <w:t>Observed result:</w:t>
      </w:r>
    </w:p>
    <w:p>
      <w:pPr>
        <w:pStyle w:val="ListBullet"/>
        <w:spacing w:after="40"/>
      </w:pPr>
      <w:r>
        <w:t>The topic was accepted.</w:t>
      </w:r>
    </w:p>
    <w:p>
      <w:pPr>
        <w:pStyle w:val="ListBullet"/>
        <w:spacing w:after="40"/>
      </w:pPr>
      <w:r>
        <w:t>Processing started.</w:t>
      </w:r>
    </w:p>
    <w:p>
      <w:pPr>
        <w:jc w:val="both"/>
      </w:pPr>
      <w:r>
        <w:rPr>
          <w:b/>
        </w:rPr>
        <w:t>Status:</w:t>
      </w:r>
      <w:r>
        <w:t xml:space="preserve"> PASS</w:t>
      </w:r>
    </w:p>
    <w:p>
      <w:pPr>
        <w:pStyle w:val="Heading3"/>
      </w:pPr>
      <w:r>
        <w:t>KA-002 — Agent Run Initialization</w:t>
      </w:r>
    </w:p>
    <w:p>
      <w:pPr>
        <w:jc w:val="both"/>
      </w:pPr>
      <w:r>
        <w:rPr>
          <w:b/>
        </w:rPr>
        <w:t>Objective:</w:t>
      </w:r>
      <w:r>
        <w:t xml:space="preserve"> Verify that a new agent run is initialized.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>The system creates and displays a run identifier.</w:t>
      </w:r>
    </w:p>
    <w:p>
      <w:pPr>
        <w:jc w:val="both"/>
      </w:pPr>
      <w:r>
        <w:rPr>
          <w:b/>
        </w:rPr>
        <w:t>Observed result: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Agent started. Run ID: run_7b24f425bd85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</w:rPr>
        <w:t>Status:</w:t>
      </w:r>
      <w:r>
        <w:t xml:space="preserve"> PASS</w:t>
      </w:r>
    </w:p>
    <w:p>
      <w:pPr>
        <w:pStyle w:val="Heading3"/>
      </w:pPr>
      <w:r>
        <w:t>KA-003 — Document Source Retrieval</w:t>
      </w:r>
    </w:p>
    <w:p>
      <w:pPr>
        <w:jc w:val="both"/>
      </w:pPr>
      <w:r>
        <w:rPr>
          <w:b/>
        </w:rPr>
        <w:t>Objective:</w:t>
      </w:r>
      <w:r>
        <w:t xml:space="preserve"> Verify that the knowledge workflow uses the relevant academic document.</w:t>
      </w:r>
    </w:p>
    <w:p>
      <w:pPr>
        <w:jc w:val="both"/>
      </w:pPr>
      <w:r>
        <w:rPr>
          <w:b/>
        </w:rPr>
        <w:t>Knowledge source: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Postgresql support for partitioning and inheritance.pdf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</w:rPr>
        <w:t>Topic: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Partitioning Using Inheritance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>Relevant content is retrieved from the source.</w:t>
      </w:r>
    </w:p>
    <w:p>
      <w:pPr>
        <w:pStyle w:val="ListBullet"/>
        <w:spacing w:after="40"/>
      </w:pPr>
      <w:r>
        <w:t>The retrieved content is related to the requested topic.</w:t>
      </w:r>
    </w:p>
    <w:p>
      <w:pPr>
        <w:jc w:val="both"/>
      </w:pPr>
      <w:r>
        <w:rPr>
          <w:b/>
        </w:rPr>
        <w:t>Observed result:</w:t>
      </w:r>
    </w:p>
    <w:p>
      <w:pPr>
        <w:pStyle w:val="ListBullet"/>
        <w:spacing w:after="40"/>
      </w:pPr>
      <w:r>
        <w:t>Source output referenced pages 1, 3, and 4.</w:t>
      </w:r>
    </w:p>
    <w:p>
      <w:pPr>
        <w:pStyle w:val="ListBullet"/>
        <w:spacing w:after="40"/>
      </w:pPr>
      <w:r>
        <w:t>The retrieved content discussed inheritance-based partitioning.</w:t>
      </w:r>
    </w:p>
    <w:p>
      <w:pPr>
        <w:jc w:val="both"/>
      </w:pPr>
      <w:r>
        <w:rPr>
          <w:b/>
        </w:rPr>
        <w:t>Status:</w:t>
      </w:r>
      <w:r>
        <w:t xml:space="preserve"> PASS</w:t>
      </w:r>
    </w:p>
    <w:p>
      <w:pPr>
        <w:pStyle w:val="Heading3"/>
      </w:pPr>
      <w:r>
        <w:t>KA-004 — Grounded Answer Generation</w:t>
      </w:r>
    </w:p>
    <w:p>
      <w:pPr>
        <w:jc w:val="both"/>
      </w:pPr>
      <w:r>
        <w:rPr>
          <w:b/>
        </w:rPr>
        <w:t>Objective:</w:t>
      </w:r>
      <w:r>
        <w:t xml:space="preserve"> Verify that the agent produces content related to the selected academic topic.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>The response should remain connected to the requested topic.</w:t>
      </w:r>
    </w:p>
    <w:p>
      <w:pPr>
        <w:pStyle w:val="ListBullet"/>
        <w:spacing w:after="40"/>
      </w:pPr>
      <w:r>
        <w:t>The output should use information from the supplied source.</w:t>
      </w:r>
    </w:p>
    <w:p>
      <w:pPr>
        <w:jc w:val="both"/>
      </w:pPr>
      <w:r>
        <w:rPr>
          <w:b/>
        </w:rPr>
        <w:t>Observed result:</w:t>
      </w:r>
    </w:p>
    <w:p>
      <w:pPr>
        <w:jc w:val="both"/>
      </w:pPr>
      <w:r>
        <w:t>The generated content addressed topics such as:</w:t>
      </w:r>
    </w:p>
    <w:p>
      <w:pPr>
        <w:pStyle w:val="ListBullet"/>
        <w:spacing w:after="40"/>
      </w:pPr>
      <w:r>
        <w:t>Child-table flexibility.</w:t>
      </w:r>
    </w:p>
    <w:p>
      <w:pPr>
        <w:pStyle w:val="ListBullet"/>
        <w:spacing w:after="40"/>
      </w:pPr>
      <w:r>
        <w:t>Multiple inheritance.</w:t>
      </w:r>
    </w:p>
    <w:p>
      <w:pPr>
        <w:pStyle w:val="ListBullet"/>
        <w:spacing w:after="40"/>
      </w:pPr>
      <w:r>
        <w:t>Custom partitioning logic.</w:t>
      </w:r>
    </w:p>
    <w:p>
      <w:pPr>
        <w:pStyle w:val="ListBullet"/>
        <w:spacing w:after="40"/>
      </w:pPr>
      <w:r>
        <w:t>Root and child tables.</w:t>
      </w:r>
    </w:p>
    <w:p>
      <w:pPr>
        <w:pStyle w:val="ListBullet"/>
        <w:spacing w:after="40"/>
      </w:pPr>
      <w:r>
        <w:t xml:space="preserve">The </w:t>
      </w:r>
      <w:r>
        <w:rPr>
          <w:rFonts w:ascii="Courier New" w:hAnsi="Courier New"/>
          <w:sz w:val="20"/>
        </w:rPr>
        <w:t>INHERITS</w:t>
      </w:r>
      <w:r>
        <w:t xml:space="preserve"> clause.</w:t>
      </w:r>
    </w:p>
    <w:p>
      <w:pPr>
        <w:pStyle w:val="ListBullet"/>
        <w:spacing w:after="40"/>
      </w:pPr>
      <w:r>
        <w:t>Check constraints.</w:t>
      </w:r>
    </w:p>
    <w:p>
      <w:pPr>
        <w:pStyle w:val="ListBullet"/>
        <w:spacing w:after="40"/>
      </w:pPr>
      <w:r>
        <w:t>Partition maintenance.</w:t>
      </w:r>
    </w:p>
    <w:p>
      <w:pPr>
        <w:jc w:val="both"/>
      </w:pPr>
      <w:r>
        <w:rPr>
          <w:b/>
        </w:rPr>
        <w:t>Status:</w:t>
      </w:r>
      <w:r>
        <w:t xml:space="preserve"> PASS</w:t>
      </w:r>
    </w:p>
    <w:p>
      <w:pPr>
        <w:pStyle w:val="Heading3"/>
      </w:pPr>
      <w:r>
        <w:t>KA-005 — Evidence and Grounding Output</w:t>
      </w:r>
    </w:p>
    <w:p>
      <w:pPr>
        <w:jc w:val="both"/>
      </w:pPr>
      <w:r>
        <w:rPr>
          <w:b/>
        </w:rPr>
        <w:t>Objective:</w:t>
      </w:r>
      <w:r>
        <w:t xml:space="preserve"> Verify that the knowledge response includes identifiable source evidence.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>Source pages or source references should be available.</w:t>
      </w:r>
    </w:p>
    <w:p>
      <w:pPr>
        <w:pStyle w:val="ListBullet"/>
        <w:spacing w:after="40"/>
      </w:pPr>
      <w:r>
        <w:t>The response should be traceable to the academic material.</w:t>
      </w:r>
    </w:p>
    <w:p>
      <w:pPr>
        <w:jc w:val="both"/>
      </w:pPr>
      <w:r>
        <w:rPr>
          <w:b/>
        </w:rPr>
        <w:t>Observed result:</w:t>
      </w:r>
    </w:p>
    <w:p>
      <w:pPr>
        <w:pStyle w:val="ListBullet"/>
        <w:spacing w:after="40"/>
      </w:pPr>
      <w:r>
        <w:t>Source output referenced pages 1, 3, and 4.</w:t>
      </w:r>
    </w:p>
    <w:p>
      <w:pPr>
        <w:pStyle w:val="ListBullet"/>
        <w:spacing w:after="40"/>
      </w:pPr>
      <w:r>
        <w:t xml:space="preserve">The relevant section was identified as </w:t>
      </w:r>
      <w:r>
        <w:rPr>
          <w:rFonts w:ascii="Courier New" w:hAnsi="Courier New"/>
          <w:sz w:val="20"/>
        </w:rPr>
        <w:t>Partitioning Using Inheritance</w:t>
      </w:r>
      <w:r>
        <w:t>.</w:t>
      </w:r>
    </w:p>
    <w:p>
      <w:pPr>
        <w:jc w:val="both"/>
      </w:pPr>
      <w:r>
        <w:rPr>
          <w:b/>
        </w:rPr>
        <w:t>Status:</w:t>
      </w:r>
      <w:r>
        <w:t xml:space="preserve"> PASS</w:t>
      </w:r>
    </w:p>
    <w:p>
      <w:pPr>
        <w:pStyle w:val="Heading3"/>
      </w:pPr>
      <w:r>
        <w:t>KA-006 — Final Agent State</w:t>
      </w:r>
    </w:p>
    <w:p>
      <w:pPr>
        <w:jc w:val="both"/>
      </w:pPr>
      <w:r>
        <w:rPr>
          <w:b/>
        </w:rPr>
        <w:t>Objective:</w:t>
      </w:r>
      <w:r>
        <w:t xml:space="preserve"> Verify that the agent reports a final state after processing.</w:t>
      </w:r>
    </w:p>
    <w:p>
      <w:pPr>
        <w:jc w:val="both"/>
      </w:pPr>
      <w:r>
        <w:rPr>
          <w:b/>
        </w:rPr>
        <w:t>Expected result: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Final Agent State: complete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</w:rPr>
        <w:t>Observed result: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Final Agent State: complete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</w:rPr>
        <w:t>Status:</w:t>
      </w:r>
      <w:r>
        <w:t xml:space="preserve"> PASS</w:t>
      </w:r>
    </w:p>
    <w:p>
      <w:pPr>
        <w:pStyle w:val="Heading3"/>
      </w:pPr>
      <w:r>
        <w:t>KA-007 — QuestionRecord Persistence</w:t>
      </w:r>
    </w:p>
    <w:p>
      <w:pPr>
        <w:jc w:val="both"/>
      </w:pPr>
      <w:r>
        <w:rPr>
          <w:b/>
        </w:rPr>
        <w:t>Objective:</w:t>
      </w:r>
      <w:r>
        <w:t xml:space="preserve"> Verify that </w:t>
      </w:r>
      <w:r>
        <w:rPr>
          <w:rFonts w:ascii="Courier New" w:hAnsi="Courier New"/>
          <w:sz w:val="20"/>
        </w:rPr>
        <w:t>spot_agent</w:t>
      </w:r>
      <w:r>
        <w:t xml:space="preserve"> stores a structured </w:t>
      </w:r>
      <w:r>
        <w:rPr>
          <w:rFonts w:ascii="Courier New" w:hAnsi="Courier New"/>
          <w:sz w:val="20"/>
        </w:rPr>
        <w:t>QuestionRecord</w:t>
      </w:r>
      <w:r>
        <w:t>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>One question record is written for the interaction.</w:t>
      </w:r>
    </w:p>
    <w:p>
      <w:pPr>
        <w:pStyle w:val="ListBullet"/>
        <w:spacing w:after="40"/>
      </w:pPr>
      <w:r>
        <w:t>The record includes the relevant topic and generated question.</w:t>
      </w:r>
    </w:p>
    <w:p>
      <w:pPr>
        <w:jc w:val="both"/>
      </w:pPr>
      <w:r>
        <w:rPr>
          <w:b/>
        </w:rPr>
        <w:t>Current evidence:</w:t>
      </w:r>
    </w:p>
    <w:p>
      <w:pPr>
        <w:pStyle w:val="ListBullet"/>
        <w:spacing w:after="40"/>
      </w:pPr>
      <w:r>
        <w:t xml:space="preserve">The implementation description states that </w:t>
      </w:r>
      <w:r>
        <w:rPr>
          <w:rFonts w:ascii="Courier New" w:hAnsi="Courier New"/>
          <w:sz w:val="20"/>
        </w:rPr>
        <w:t>spot_agent</w:t>
      </w:r>
      <w:r>
        <w:t xml:space="preserve"> writes a </w:t>
      </w:r>
      <w:r>
        <w:rPr>
          <w:rFonts w:ascii="Courier New" w:hAnsi="Courier New"/>
          <w:sz w:val="20"/>
        </w:rPr>
        <w:t>QuestionRecord</w:t>
      </w:r>
      <w:r>
        <w:t>.</w:t>
      </w:r>
    </w:p>
    <w:p>
      <w:pPr>
        <w:pStyle w:val="ListBullet"/>
        <w:spacing w:after="40"/>
      </w:pPr>
      <w:r>
        <w:t>The supplied terminal output does not directly display or verify the stored record.</w:t>
      </w:r>
    </w:p>
    <w:p>
      <w:pPr>
        <w:jc w:val="both"/>
      </w:pPr>
      <w:r>
        <w:rPr>
          <w:b/>
        </w:rPr>
        <w:t>Status:</w:t>
      </w:r>
      <w:r>
        <w:t xml:space="preserve"> NOT VERIFIED</w:t>
      </w:r>
    </w:p>
    <w:p>
      <w:pPr>
        <w:jc w:val="both"/>
      </w:pPr>
      <w:r>
        <w:rPr>
          <w:b/>
        </w:rPr>
        <w:t>Required verification:</w:t>
      </w:r>
    </w:p>
    <w:p>
      <w:pPr>
        <w:pStyle w:val="ListBullet"/>
        <w:spacing w:after="40"/>
      </w:pPr>
      <w:r>
        <w:t>Inspect the persistence layer or stored record.</w:t>
      </w:r>
    </w:p>
    <w:p>
      <w:pPr>
        <w:pStyle w:val="ListBullet"/>
        <w:spacing w:after="40"/>
      </w:pPr>
      <w:r>
        <w:t>Confirm that the record exists after execution.</w:t>
      </w:r>
    </w:p>
    <w:p>
      <w:pPr>
        <w:pStyle w:val="ListBullet"/>
        <w:spacing w:after="40"/>
      </w:pPr>
      <w:r>
        <w:t>Confirm that the record is linked to the correct run and topic.</w:t>
      </w:r>
    </w:p>
    <w:p>
      <w:pPr>
        <w:pStyle w:val="Heading3"/>
      </w:pPr>
      <w:r>
        <w:t>KA-008 — AnswerRecord Persistence</w:t>
      </w:r>
    </w:p>
    <w:p>
      <w:pPr>
        <w:jc w:val="both"/>
      </w:pPr>
      <w:r>
        <w:rPr>
          <w:b/>
        </w:rPr>
        <w:t>Objective:</w:t>
      </w:r>
      <w:r>
        <w:t xml:space="preserve"> Verify that the student's confidence and answer are stored.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 xml:space="preserve">One </w:t>
      </w:r>
      <w:r>
        <w:rPr>
          <w:rFonts w:ascii="Courier New" w:hAnsi="Courier New"/>
          <w:sz w:val="20"/>
        </w:rPr>
        <w:t>AnswerRecord</w:t>
      </w:r>
      <w:r>
        <w:t xml:space="preserve"> is written.</w:t>
      </w:r>
    </w:p>
    <w:p>
      <w:pPr>
        <w:pStyle w:val="ListBullet"/>
        <w:spacing w:after="40"/>
      </w:pPr>
      <w:r>
        <w:t>The answer and confidence level are associated with the relevant question and topic.</w:t>
      </w:r>
    </w:p>
    <w:p>
      <w:pPr>
        <w:jc w:val="both"/>
      </w:pPr>
      <w:r>
        <w:rPr>
          <w:b/>
        </w:rPr>
        <w:t>Current evidence:</w:t>
      </w:r>
    </w:p>
    <w:p>
      <w:pPr>
        <w:pStyle w:val="ListBullet"/>
        <w:spacing w:after="40"/>
      </w:pPr>
      <w:r>
        <w:t xml:space="preserve">The implementation description states that </w:t>
      </w:r>
      <w:r>
        <w:rPr>
          <w:rFonts w:ascii="Courier New" w:hAnsi="Courier New"/>
          <w:sz w:val="20"/>
        </w:rPr>
        <w:t>spot_agent</w:t>
      </w:r>
      <w:r>
        <w:t xml:space="preserve"> writes an </w:t>
      </w:r>
      <w:r>
        <w:rPr>
          <w:rFonts w:ascii="Courier New" w:hAnsi="Courier New"/>
          <w:sz w:val="20"/>
        </w:rPr>
        <w:t>AnswerRecord</w:t>
      </w:r>
      <w:r>
        <w:t>.</w:t>
      </w:r>
    </w:p>
    <w:p>
      <w:pPr>
        <w:pStyle w:val="ListBullet"/>
        <w:spacing w:after="40"/>
      </w:pPr>
      <w:r>
        <w:t>The supplied terminal output does not directly display or verify the stored record.</w:t>
      </w:r>
    </w:p>
    <w:p>
      <w:pPr>
        <w:jc w:val="both"/>
      </w:pPr>
      <w:r>
        <w:rPr>
          <w:b/>
        </w:rPr>
        <w:t>Status:</w:t>
      </w:r>
      <w:r>
        <w:t xml:space="preserve"> NOT VERIFIED</w:t>
      </w:r>
    </w:p>
    <w:p>
      <w:pPr>
        <w:jc w:val="both"/>
      </w:pPr>
      <w:r>
        <w:rPr>
          <w:b/>
        </w:rPr>
        <w:t>Required verification:</w:t>
      </w:r>
    </w:p>
    <w:p>
      <w:pPr>
        <w:pStyle w:val="ListBullet"/>
        <w:spacing w:after="40"/>
      </w:pPr>
      <w:r>
        <w:t>Submit a test confidence value.</w:t>
      </w:r>
    </w:p>
    <w:p>
      <w:pPr>
        <w:pStyle w:val="ListBullet"/>
        <w:spacing w:after="40"/>
      </w:pPr>
      <w:r>
        <w:t>Submit a test answer.</w:t>
      </w:r>
    </w:p>
    <w:p>
      <w:pPr>
        <w:pStyle w:val="ListBullet"/>
        <w:spacing w:after="40"/>
      </w:pPr>
      <w:r>
        <w:t xml:space="preserve">Inspect the stored </w:t>
      </w:r>
      <w:r>
        <w:rPr>
          <w:rFonts w:ascii="Courier New" w:hAnsi="Courier New"/>
          <w:sz w:val="20"/>
        </w:rPr>
        <w:t>AnswerRecord</w:t>
      </w:r>
      <w:r>
        <w:t>.</w:t>
      </w:r>
    </w:p>
    <w:p>
      <w:pPr>
        <w:pStyle w:val="ListBullet"/>
        <w:spacing w:after="40"/>
      </w:pPr>
      <w:r>
        <w:t>Confirm that the values are persisted correctly.</w:t>
      </w:r>
    </w:p>
    <w:p>
      <w:pPr>
        <w:pStyle w:val="Heading3"/>
      </w:pPr>
      <w:r>
        <w:t>KA-009 — VerdictRecord Persistence</w:t>
      </w:r>
    </w:p>
    <w:p>
      <w:pPr>
        <w:jc w:val="both"/>
      </w:pPr>
      <w:r>
        <w:rPr>
          <w:b/>
        </w:rPr>
        <w:t>Objective:</w:t>
      </w:r>
      <w:r>
        <w:t xml:space="preserve"> Verify that </w:t>
      </w:r>
      <w:r>
        <w:rPr>
          <w:rFonts w:ascii="Courier New" w:hAnsi="Courier New"/>
          <w:sz w:val="20"/>
        </w:rPr>
        <w:t>gate_agent</w:t>
      </w:r>
      <w:r>
        <w:t xml:space="preserve"> stores an evaluation result.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 xml:space="preserve">One </w:t>
      </w:r>
      <w:r>
        <w:rPr>
          <w:rFonts w:ascii="Courier New" w:hAnsi="Courier New"/>
          <w:sz w:val="20"/>
        </w:rPr>
        <w:t>VerdictRecord</w:t>
      </w:r>
      <w:r>
        <w:t xml:space="preserve"> is written after evaluation.</w:t>
      </w:r>
    </w:p>
    <w:p>
      <w:pPr>
        <w:pStyle w:val="ListBullet"/>
        <w:spacing w:after="40"/>
      </w:pPr>
      <w:r>
        <w:t>The verdict is linked to the question, answer, and topic.</w:t>
      </w:r>
    </w:p>
    <w:p>
      <w:pPr>
        <w:jc w:val="both"/>
      </w:pPr>
      <w:r>
        <w:rPr>
          <w:b/>
        </w:rPr>
        <w:t>Current evidence:</w:t>
      </w:r>
    </w:p>
    <w:p>
      <w:pPr>
        <w:pStyle w:val="ListBullet"/>
        <w:spacing w:after="40"/>
      </w:pPr>
      <w:r>
        <w:t xml:space="preserve">The implementation description states that </w:t>
      </w:r>
      <w:r>
        <w:rPr>
          <w:rFonts w:ascii="Courier New" w:hAnsi="Courier New"/>
          <w:sz w:val="20"/>
        </w:rPr>
        <w:t>gate_agent</w:t>
      </w:r>
      <w:r>
        <w:t xml:space="preserve"> writes a </w:t>
      </w:r>
      <w:r>
        <w:rPr>
          <w:rFonts w:ascii="Courier New" w:hAnsi="Courier New"/>
          <w:sz w:val="20"/>
        </w:rPr>
        <w:t>VerdictRecord</w:t>
      </w:r>
      <w:r>
        <w:t>.</w:t>
      </w:r>
    </w:p>
    <w:p>
      <w:pPr>
        <w:pStyle w:val="ListBullet"/>
        <w:spacing w:after="40"/>
      </w:pPr>
      <w:r>
        <w:t>The supplied CLI output does not directly display or verify the stored verdict.</w:t>
      </w:r>
    </w:p>
    <w:p>
      <w:pPr>
        <w:jc w:val="both"/>
      </w:pPr>
      <w:r>
        <w:rPr>
          <w:b/>
        </w:rPr>
        <w:t>Status:</w:t>
      </w:r>
      <w:r>
        <w:t xml:space="preserve"> NOT VERIFIED</w:t>
      </w:r>
    </w:p>
    <w:p>
      <w:pPr>
        <w:jc w:val="both"/>
      </w:pPr>
      <w:r>
        <w:rPr>
          <w:b/>
        </w:rPr>
        <w:t>Required verification:</w:t>
      </w:r>
    </w:p>
    <w:p>
      <w:pPr>
        <w:pStyle w:val="ListBullet"/>
        <w:spacing w:after="40"/>
      </w:pPr>
      <w:r>
        <w:t>Execute the evaluation stage.</w:t>
      </w:r>
    </w:p>
    <w:p>
      <w:pPr>
        <w:pStyle w:val="ListBullet"/>
        <w:spacing w:after="40"/>
      </w:pPr>
      <w:r>
        <w:t>Inspect the persisted verdict.</w:t>
      </w:r>
    </w:p>
    <w:p>
      <w:pPr>
        <w:pStyle w:val="ListBullet"/>
        <w:spacing w:after="40"/>
      </w:pPr>
      <w:r>
        <w:t>Confirm that the verdict contains the expected routing or evaluation information.</w:t>
      </w:r>
    </w:p>
    <w:p>
      <w:pPr>
        <w:pStyle w:val="Heading3"/>
      </w:pPr>
      <w:r>
        <w:t>KA-010 — Graph-Controlled Prerequisite Routing</w:t>
      </w:r>
    </w:p>
    <w:p>
      <w:pPr>
        <w:jc w:val="both"/>
      </w:pPr>
      <w:r>
        <w:rPr>
          <w:b/>
        </w:rPr>
        <w:t>Objective:</w:t>
      </w:r>
      <w:r>
        <w:t xml:space="preserve"> Verify that prerequisite routing is controlled by the graph lookup rather than freely selected by the model.</w:t>
      </w:r>
    </w:p>
    <w:p>
      <w:pPr>
        <w:jc w:val="both"/>
      </w:pPr>
      <w:r>
        <w:rPr>
          <w:b/>
        </w:rPr>
        <w:t>Expected result:</w:t>
      </w:r>
    </w:p>
    <w:p>
      <w:pPr>
        <w:pStyle w:val="ListBullet"/>
        <w:spacing w:after="40"/>
      </w:pPr>
      <w:r>
        <w:t xml:space="preserve">The application overrides </w:t>
      </w:r>
      <w:r>
        <w:rPr>
          <w:rFonts w:ascii="Courier New" w:hAnsi="Courier New"/>
          <w:sz w:val="20"/>
        </w:rPr>
        <w:t>prerequisite_id</w:t>
      </w:r>
      <w:r>
        <w:t>.</w:t>
      </w:r>
    </w:p>
    <w:p>
      <w:pPr>
        <w:pStyle w:val="ListBullet"/>
        <w:spacing w:after="40"/>
      </w:pPr>
      <w:r>
        <w:t>The selected prerequisite exists in the defined graph.</w:t>
      </w:r>
    </w:p>
    <w:p>
      <w:pPr>
        <w:pStyle w:val="ListBullet"/>
        <w:spacing w:after="40"/>
      </w:pPr>
      <w:r>
        <w:t>The model cannot create an invalid prerequisite node.</w:t>
      </w:r>
    </w:p>
    <w:p>
      <w:pPr>
        <w:jc w:val="both"/>
      </w:pPr>
      <w:r>
        <w:rPr>
          <w:b/>
        </w:rPr>
        <w:t>Current evidence:</w:t>
      </w:r>
    </w:p>
    <w:p>
      <w:pPr>
        <w:pStyle w:val="ListBullet"/>
        <w:spacing w:after="40"/>
      </w:pPr>
      <w:r>
        <w:t xml:space="preserve">The implementation description states that the code overrides </w:t>
      </w:r>
      <w:r>
        <w:rPr>
          <w:rFonts w:ascii="Courier New" w:hAnsi="Courier New"/>
          <w:sz w:val="20"/>
        </w:rPr>
        <w:t>prerequisite_id</w:t>
      </w:r>
      <w:r>
        <w:t xml:space="preserve"> through graph lookup.</w:t>
      </w:r>
    </w:p>
    <w:p>
      <w:pPr>
        <w:pStyle w:val="ListBullet"/>
        <w:spacing w:after="40"/>
      </w:pPr>
      <w:r>
        <w:t>No direct routing trace was included in the supplied CLI output.</w:t>
      </w:r>
    </w:p>
    <w:p>
      <w:pPr>
        <w:jc w:val="both"/>
      </w:pPr>
      <w:r>
        <w:rPr>
          <w:b/>
        </w:rPr>
        <w:t>Status:</w:t>
      </w:r>
      <w:r>
        <w:t xml:space="preserve"> NOT VERIFIED</w:t>
      </w:r>
    </w:p>
    <w:p>
      <w:pPr>
        <w:jc w:val="both"/>
      </w:pPr>
      <w:r>
        <w:rPr>
          <w:b/>
        </w:rPr>
        <w:t>Required verification:</w:t>
      </w:r>
    </w:p>
    <w:p>
      <w:pPr>
        <w:pStyle w:val="ListBullet"/>
        <w:spacing w:after="40"/>
      </w:pPr>
      <w:r>
        <w:t>Test a valid prerequisite route.</w:t>
      </w:r>
    </w:p>
    <w:p>
      <w:pPr>
        <w:pStyle w:val="ListBullet"/>
        <w:spacing w:after="40"/>
      </w:pPr>
      <w:r>
        <w:t>Attempt to provide an invalid model-generated prerequisite.</w:t>
      </w:r>
    </w:p>
    <w:p>
      <w:pPr>
        <w:pStyle w:val="ListBullet"/>
        <w:spacing w:after="40"/>
      </w:pPr>
      <w:r>
        <w:t>Confirm that the application ignores the invalid value.</w:t>
      </w:r>
    </w:p>
    <w:p>
      <w:pPr>
        <w:pStyle w:val="ListBullet"/>
        <w:spacing w:after="40"/>
      </w:pPr>
      <w:r>
        <w:t>Confirm that the final route comes from the graph.</w:t>
      </w:r>
    </w:p>
    <w:p>
      <w:pPr>
        <w:pStyle w:val="Heading3"/>
      </w:pPr>
      <w:r>
        <w:t>KA-011 — Backward-Pass Workflow</w:t>
      </w:r>
    </w:p>
    <w:p>
      <w:pPr>
        <w:jc w:val="both"/>
      </w:pPr>
      <w:r>
        <w:rPr>
          <w:b/>
        </w:rPr>
        <w:t>Objective:</w:t>
      </w:r>
      <w:r>
        <w:t xml:space="preserve"> Verify that the system can route a student backward when the answer is insufficient.</w:t>
      </w:r>
    </w:p>
    <w:p>
      <w:pPr>
        <w:jc w:val="both"/>
      </w:pPr>
      <w:r>
        <w:rPr>
          <w:b/>
        </w:rPr>
        <w:t>Expected result: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EVALUATING → BACKWARD_PASS</w:t>
            </w:r>
          </w:p>
        </w:tc>
      </w:tr>
    </w:tbl>
    <w:p>
      <w:pPr>
        <w:spacing w:after="20"/>
      </w:pPr>
    </w:p>
    <w:p>
      <w:pPr>
        <w:jc w:val="both"/>
      </w:pPr>
      <w:r>
        <w:t>The system should identify the relevant prerequisite or weaker topic and route the student accordingly.</w:t>
      </w:r>
    </w:p>
    <w:p>
      <w:pPr>
        <w:jc w:val="both"/>
      </w:pPr>
      <w:r>
        <w:rPr>
          <w:b/>
        </w:rPr>
        <w:t>Current evidence:</w:t>
      </w:r>
    </w:p>
    <w:p>
      <w:pPr>
        <w:pStyle w:val="ListBullet"/>
        <w:spacing w:after="40"/>
      </w:pPr>
      <w:r>
        <w:t xml:space="preserve">The architecture includes a </w:t>
      </w:r>
      <w:r>
        <w:rPr>
          <w:rFonts w:ascii="Courier New" w:hAnsi="Courier New"/>
          <w:sz w:val="20"/>
        </w:rPr>
        <w:t>BACKWARD_PASS</w:t>
      </w:r>
      <w:r>
        <w:t xml:space="preserve"> state.</w:t>
      </w:r>
    </w:p>
    <w:p>
      <w:pPr>
        <w:pStyle w:val="ListBullet"/>
        <w:spacing w:after="40"/>
      </w:pPr>
      <w:r>
        <w:t xml:space="preserve">The supplied CLI output only shows a final state of </w:t>
      </w:r>
      <w:r>
        <w:rPr>
          <w:rFonts w:ascii="Courier New" w:hAnsi="Courier New"/>
          <w:sz w:val="20"/>
        </w:rPr>
        <w:t>complete</w:t>
      </w:r>
      <w:r>
        <w:t>.</w:t>
      </w:r>
    </w:p>
    <w:p>
      <w:pPr>
        <w:pStyle w:val="ListBullet"/>
        <w:spacing w:after="40"/>
      </w:pPr>
      <w:r>
        <w:t>No actual backward-pass execution trace was supplied.</w:t>
      </w:r>
    </w:p>
    <w:p>
      <w:pPr>
        <w:jc w:val="both"/>
      </w:pPr>
      <w:r>
        <w:rPr>
          <w:b/>
        </w:rPr>
        <w:t>Status:</w:t>
      </w:r>
      <w:r>
        <w:t xml:space="preserve"> NOT VERIFIED</w:t>
      </w:r>
    </w:p>
    <w:p>
      <w:pPr>
        <w:jc w:val="both"/>
      </w:pPr>
      <w:r>
        <w:rPr>
          <w:b/>
        </w:rPr>
        <w:t>Required verification:</w:t>
      </w:r>
    </w:p>
    <w:p>
      <w:pPr>
        <w:pStyle w:val="ListBullet"/>
        <w:spacing w:after="40"/>
      </w:pPr>
      <w:r>
        <w:t>Submit an intentionally incomplete answer.</w:t>
      </w:r>
    </w:p>
    <w:p>
      <w:pPr>
        <w:pStyle w:val="ListBullet"/>
        <w:spacing w:after="40"/>
      </w:pPr>
      <w:r>
        <w:t>Run the evaluator.</w:t>
      </w:r>
    </w:p>
    <w:p>
      <w:pPr>
        <w:pStyle w:val="ListBullet"/>
        <w:spacing w:after="40"/>
      </w:pPr>
      <w:r>
        <w:t>Confirm that the verdict identifies the weakness.</w:t>
      </w:r>
    </w:p>
    <w:p>
      <w:pPr>
        <w:pStyle w:val="ListBullet"/>
        <w:spacing w:after="40"/>
      </w:pPr>
      <w:r>
        <w:t>Confirm that the system routes to the correct prerequisite topic.</w:t>
      </w:r>
    </w:p>
    <w:p>
      <w:pPr>
        <w:pStyle w:val="ListBullet"/>
        <w:spacing w:after="40"/>
      </w:pPr>
      <w:r>
        <w:t>Confirm that the route is graph-controlled.</w:t>
      </w:r>
    </w:p>
    <w:p>
      <w:pPr>
        <w:pStyle w:val="Heading2"/>
      </w:pPr>
      <w:r>
        <w:t>6. Testing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4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24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KA-001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Natural-language topic input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Topic accepted by CLI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KA-002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Agent run initialization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 ID displayed</w:t>
            </w:r>
          </w:p>
        </w:tc>
      </w:tr>
      <w:tr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KA-003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Document source retrieval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Relevant source pages and section identified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KA-004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Grounded answer generation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Topic-related content generated</w:t>
            </w:r>
          </w:p>
        </w:tc>
      </w:tr>
      <w:tr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KA-005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Evidence and grounding output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Source references displayed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KA-006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Final agent state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Final Agent State: complete</w:t>
            </w:r>
          </w:p>
        </w:tc>
      </w:tr>
      <w:tr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KA-007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QuestionRecord persistence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Direct record inspection required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KA-008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AnswerRecord persistence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Direct record inspection required</w:t>
            </w:r>
          </w:p>
        </w:tc>
      </w:tr>
      <w:tr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KA-009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VerdictRecord persistence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Direct record inspection required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KA-010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Graph-controlled prerequisite routing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 trace required</w:t>
            </w:r>
          </w:p>
        </w:tc>
      </w:tr>
      <w:tr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KA-011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Backward-pass workflow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2448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Incomplete-answer test required</w:t>
            </w:r>
          </w:p>
        </w:tc>
      </w:tr>
    </w:tbl>
    <w:p/>
    <w:p>
      <w:pPr>
        <w:pStyle w:val="Heading3"/>
      </w:pPr>
      <w:r>
        <w:t>Summary Interpretation</w:t>
      </w:r>
    </w:p>
    <w:p>
      <w:pPr>
        <w:jc w:val="both"/>
      </w:pPr>
      <w:r>
        <w:t>The supplied execution evidence demonstrates successful topic acceptance, agent initialization, knowledge-source usage, topic-related generation, source grounding, and final completion reporting.</w:t>
      </w:r>
    </w:p>
    <w:p>
      <w:pPr>
        <w:jc w:val="both"/>
      </w:pPr>
      <w:r>
        <w:t>The remaining verification work concerns internal state persistence, graph-controlled routing, and the backward-pass behavior. These areas require execution logs, database or storage inspection, and negative-path testing.</w:t>
      </w:r>
    </w:p>
    <w:p>
      <w:pPr>
        <w:pStyle w:val="Heading2"/>
      </w:pPr>
      <w:r>
        <w:t>7. Judging Criteria Alignment</w:t>
      </w:r>
    </w:p>
    <w:p>
      <w:pPr>
        <w:jc w:val="both"/>
      </w:pPr>
      <w:r>
        <w:t>The project is aligned with the stated judging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Criterion 1: Working Agentic Slice       — 35</w:t>
              <w:br/>
              <w:t>Criterion 2: Evidence Real People Used It — 35</w:t>
              <w:br/>
              <w:t>Criterion 3: Whether It Helped           — 20</w:t>
              <w:br/>
              <w:t>Criterion 4: How We Worked / Show It     — 10</w:t>
              <w:br/>
              <w:t>Total                                    — 100</w:t>
            </w:r>
          </w:p>
        </w:tc>
      </w:tr>
    </w:tbl>
    <w:p>
      <w:pPr>
        <w:spacing w:after="20"/>
      </w:pPr>
    </w:p>
    <w:p>
      <w:pPr>
        <w:pStyle w:val="Heading3"/>
      </w:pPr>
      <w:r>
        <w:t>Criterion 1 — Working Agentic Slice — 35</w:t>
      </w:r>
    </w:p>
    <w:p>
      <w:pPr>
        <w:jc w:val="both"/>
      </w:pPr>
      <w:r>
        <w:t>The current implementation addresses the working agentic slice through:</w:t>
      </w:r>
    </w:p>
    <w:p>
      <w:pPr>
        <w:pStyle w:val="ListBullet"/>
        <w:spacing w:after="40"/>
      </w:pPr>
      <w:r>
        <w:t>A CLI entry point.</w:t>
      </w:r>
    </w:p>
    <w:p>
      <w:pPr>
        <w:pStyle w:val="ListBullet"/>
        <w:spacing w:after="40"/>
      </w:pPr>
      <w:r>
        <w:t>Topic-based interaction.</w:t>
      </w:r>
    </w:p>
    <w:p>
      <w:pPr>
        <w:pStyle w:val="ListBullet"/>
        <w:spacing w:after="40"/>
      </w:pPr>
      <w:r>
        <w:t>Knowledge-source integration.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spot_agent</w:t>
      </w:r>
      <w:r>
        <w:t xml:space="preserve"> question generation.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gate_agent</w:t>
      </w:r>
      <w:r>
        <w:t xml:space="preserve"> answer evaluation.</w:t>
      </w:r>
    </w:p>
    <w:p>
      <w:pPr>
        <w:pStyle w:val="ListBullet"/>
        <w:spacing w:after="40"/>
      </w:pPr>
      <w:r>
        <w:t>Structured records.</w:t>
      </w:r>
    </w:p>
    <w:p>
      <w:pPr>
        <w:pStyle w:val="ListBullet"/>
        <w:spacing w:after="40"/>
      </w:pPr>
      <w:r>
        <w:t>State-based workflow design.</w:t>
      </w:r>
    </w:p>
    <w:p>
      <w:pPr>
        <w:pStyle w:val="ListBullet"/>
        <w:spacing w:after="40"/>
      </w:pPr>
      <w:r>
        <w:t>Application-controlled prerequisite routing.</w:t>
      </w:r>
    </w:p>
    <w:p>
      <w:pPr>
        <w:jc w:val="both"/>
      </w:pPr>
      <w:r>
        <w:rPr>
          <w:b/>
        </w:rPr>
        <w:t>Current evidence:</w:t>
      </w:r>
    </w:p>
    <w:p>
      <w:pPr>
        <w:pStyle w:val="ListBullet"/>
        <w:spacing w:after="40"/>
      </w:pPr>
      <w:r>
        <w:t>CLI execution completed.</w:t>
      </w:r>
    </w:p>
    <w:p>
      <w:pPr>
        <w:pStyle w:val="ListBullet"/>
        <w:spacing w:after="40"/>
      </w:pPr>
      <w:r>
        <w:t xml:space="preserve">The final agent state was reported as </w:t>
      </w:r>
      <w:r>
        <w:rPr>
          <w:rFonts w:ascii="Courier New" w:hAnsi="Courier New"/>
          <w:sz w:val="20"/>
        </w:rPr>
        <w:t>complete</w:t>
      </w:r>
      <w:r>
        <w:t>.</w:t>
      </w:r>
    </w:p>
    <w:p>
      <w:pPr>
        <w:pStyle w:val="ListBullet"/>
        <w:spacing w:after="40"/>
      </w:pPr>
      <w:r>
        <w:t>The source and topic were identified.</w:t>
      </w:r>
    </w:p>
    <w:p>
      <w:pPr>
        <w:pStyle w:val="ListBullet"/>
        <w:spacing w:after="40"/>
      </w:pPr>
      <w:r>
        <w:t>The agent responsibilities and workflow were defined.</w:t>
      </w:r>
    </w:p>
    <w:p>
      <w:pPr>
        <w:jc w:val="both"/>
      </w:pPr>
      <w:r>
        <w:rPr>
          <w:b/>
        </w:rPr>
        <w:t>Evidence still required:</w:t>
      </w:r>
    </w:p>
    <w:p>
      <w:pPr>
        <w:pStyle w:val="ListBullet"/>
        <w:spacing w:after="40"/>
      </w:pPr>
      <w:r>
        <w:t>Direct proof of record persistence.</w:t>
      </w:r>
    </w:p>
    <w:p>
      <w:pPr>
        <w:pStyle w:val="ListBullet"/>
        <w:spacing w:after="40"/>
      </w:pPr>
      <w:r>
        <w:t>A complete question-to-verdict execution trace.</w:t>
      </w:r>
    </w:p>
    <w:p>
      <w:pPr>
        <w:pStyle w:val="ListBullet"/>
        <w:spacing w:after="40"/>
      </w:pPr>
      <w:r>
        <w:t>A successful backward-pass trace.</w:t>
      </w:r>
    </w:p>
    <w:p>
      <w:pPr>
        <w:pStyle w:val="ListBullet"/>
        <w:spacing w:after="40"/>
      </w:pPr>
      <w:r>
        <w:t>Proof that invalid prerequisite values are rejected or overridden.</w:t>
      </w:r>
    </w:p>
    <w:p>
      <w:pPr>
        <w:pStyle w:val="Heading3"/>
      </w:pPr>
      <w:r>
        <w:t>Criterion 2 — Evidence That Real People Used It — 35</w:t>
      </w:r>
    </w:p>
    <w:p>
      <w:pPr>
        <w:jc w:val="both"/>
      </w:pPr>
      <w:r>
        <w:t>The supplied CLI output demonstrates a development execution, but it does not establish evidence that external or independent users tested the system.</w:t>
      </w:r>
    </w:p>
    <w:p>
      <w:pPr>
        <w:jc w:val="both"/>
      </w:pPr>
      <w:r>
        <w:t>Useful evidence for this criterion should include:</w:t>
      </w:r>
    </w:p>
    <w:p>
      <w:pPr>
        <w:pStyle w:val="ListBullet"/>
        <w:spacing w:after="40"/>
      </w:pPr>
      <w:r>
        <w:t>A recorded live demonstration.</w:t>
      </w:r>
    </w:p>
    <w:p>
      <w:pPr>
        <w:pStyle w:val="ListBullet"/>
        <w:spacing w:after="40"/>
      </w:pPr>
      <w:r>
        <w:t>Test participants using the system.</w:t>
      </w:r>
    </w:p>
    <w:p>
      <w:pPr>
        <w:pStyle w:val="ListBullet"/>
        <w:spacing w:after="40"/>
      </w:pPr>
      <w:r>
        <w:t>Participant names or anonymized identifiers where appropriate.</w:t>
      </w:r>
    </w:p>
    <w:p>
      <w:pPr>
        <w:pStyle w:val="ListBullet"/>
        <w:spacing w:after="40"/>
      </w:pPr>
      <w:r>
        <w:t>Test date and time.</w:t>
      </w:r>
    </w:p>
    <w:p>
      <w:pPr>
        <w:pStyle w:val="ListBullet"/>
        <w:spacing w:after="40"/>
      </w:pPr>
      <w:r>
        <w:t>Input topics.</w:t>
      </w:r>
    </w:p>
    <w:p>
      <w:pPr>
        <w:pStyle w:val="ListBullet"/>
        <w:spacing w:after="40"/>
      </w:pPr>
      <w:r>
        <w:t>User answers.</w:t>
      </w:r>
    </w:p>
    <w:p>
      <w:pPr>
        <w:pStyle w:val="ListBullet"/>
        <w:spacing w:after="40"/>
      </w:pPr>
      <w:r>
        <w:t>System verdicts.</w:t>
      </w:r>
    </w:p>
    <w:p>
      <w:pPr>
        <w:pStyle w:val="ListBullet"/>
        <w:spacing w:after="40"/>
      </w:pPr>
      <w:r>
        <w:t>Screenshots or terminal recordings.</w:t>
      </w:r>
    </w:p>
    <w:p>
      <w:pPr>
        <w:pStyle w:val="ListBullet"/>
        <w:spacing w:after="40"/>
      </w:pPr>
      <w:r>
        <w:t>Observed issues and corrections.</w:t>
      </w:r>
    </w:p>
    <w:p>
      <w:pPr>
        <w:jc w:val="both"/>
      </w:pPr>
      <w:r>
        <w:rPr>
          <w:b/>
        </w:rPr>
        <w:t>Current status:</w:t>
      </w:r>
      <w:r>
        <w:t xml:space="preserve"> Not established by the supplied output.</w:t>
      </w:r>
    </w:p>
    <w:p>
      <w:pPr>
        <w:jc w:val="both"/>
      </w:pPr>
      <w:r>
        <w:t>The current evidence should therefore be described as developer-run testing unless independent user testing is completed and documented.</w:t>
      </w:r>
    </w:p>
    <w:p>
      <w:pPr>
        <w:pStyle w:val="Heading3"/>
      </w:pPr>
      <w:r>
        <w:t>Criterion 3 — Whether It Helped — 20</w:t>
      </w:r>
    </w:p>
    <w:p>
      <w:pPr>
        <w:jc w:val="both"/>
      </w:pPr>
      <w:r>
        <w:t>NEXUS is intended to help students by:</w:t>
      </w:r>
    </w:p>
    <w:p>
      <w:pPr>
        <w:pStyle w:val="ListBullet"/>
        <w:spacing w:after="40"/>
      </w:pPr>
      <w:r>
        <w:t>Identifying weak concepts.</w:t>
      </w:r>
    </w:p>
    <w:p>
      <w:pPr>
        <w:pStyle w:val="ListBullet"/>
        <w:spacing w:after="40"/>
      </w:pPr>
      <w:r>
        <w:t>Asking topic-specific questions.</w:t>
      </w:r>
    </w:p>
    <w:p>
      <w:pPr>
        <w:pStyle w:val="ListBullet"/>
        <w:spacing w:after="40"/>
      </w:pPr>
      <w:r>
        <w:t>Considering confidence levels.</w:t>
      </w:r>
    </w:p>
    <w:p>
      <w:pPr>
        <w:pStyle w:val="ListBullet"/>
        <w:spacing w:after="40"/>
      </w:pPr>
      <w:r>
        <w:t>Evaluating answer sufficiency.</w:t>
      </w:r>
    </w:p>
    <w:p>
      <w:pPr>
        <w:pStyle w:val="ListBullet"/>
        <w:spacing w:after="40"/>
      </w:pPr>
      <w:r>
        <w:t>Supporting backward learning routes.</w:t>
      </w:r>
    </w:p>
    <w:p>
      <w:pPr>
        <w:pStyle w:val="ListBullet"/>
        <w:spacing w:after="40"/>
      </w:pPr>
      <w:r>
        <w:t>Building a history of questions, answers, and verdicts.</w:t>
      </w:r>
    </w:p>
    <w:p>
      <w:pPr>
        <w:pStyle w:val="ListBullet"/>
        <w:spacing w:after="40"/>
      </w:pPr>
      <w:r>
        <w:t>Supporting adaptive learning rather than only static content delivery.</w:t>
      </w:r>
    </w:p>
    <w:p>
      <w:pPr>
        <w:jc w:val="both"/>
      </w:pPr>
      <w:r>
        <w:t>However, educational effectiveness requires user-based evidence.</w:t>
      </w:r>
    </w:p>
    <w:p>
      <w:pPr>
        <w:jc w:val="both"/>
      </w:pPr>
      <w:r>
        <w:t>Potential evidence includes:</w:t>
      </w:r>
    </w:p>
    <w:p>
      <w:pPr>
        <w:pStyle w:val="ListBullet"/>
        <w:spacing w:after="40"/>
      </w:pPr>
      <w:r>
        <w:t>Improvement between repeated attempts.</w:t>
      </w:r>
    </w:p>
    <w:p>
      <w:pPr>
        <w:pStyle w:val="ListBullet"/>
        <w:spacing w:after="40"/>
      </w:pPr>
      <w:r>
        <w:t>Reduction in repeated mistakes.</w:t>
      </w:r>
    </w:p>
    <w:p>
      <w:pPr>
        <w:pStyle w:val="ListBullet"/>
        <w:spacing w:after="40"/>
      </w:pPr>
      <w:r>
        <w:t>Student confidence changes.</w:t>
      </w:r>
    </w:p>
    <w:p>
      <w:pPr>
        <w:pStyle w:val="ListBullet"/>
        <w:spacing w:after="40"/>
      </w:pPr>
      <w:r>
        <w:t>Correctness before and after a backward pass.</w:t>
      </w:r>
    </w:p>
    <w:p>
      <w:pPr>
        <w:pStyle w:val="ListBullet"/>
        <w:spacing w:after="40"/>
      </w:pPr>
      <w:r>
        <w:t>Time required to reach topic completion.</w:t>
      </w:r>
    </w:p>
    <w:p>
      <w:pPr>
        <w:pStyle w:val="ListBullet"/>
        <w:spacing w:after="40"/>
      </w:pPr>
      <w:r>
        <w:t>Student feedback about clarity and usefulness.</w:t>
      </w:r>
    </w:p>
    <w:p>
      <w:pPr>
        <w:jc w:val="both"/>
      </w:pPr>
      <w:r>
        <w:rPr>
          <w:b/>
        </w:rPr>
        <w:t>Current status:</w:t>
      </w:r>
      <w:r>
        <w:t xml:space="preserve"> The intended benefit is defined, but measurable learning-effectiveness evidence has not yet been established in the supplied execution output.</w:t>
      </w:r>
    </w:p>
    <w:p>
      <w:pPr>
        <w:pStyle w:val="Heading3"/>
      </w:pPr>
      <w:r>
        <w:t>Criterion 4 — How We Worked and Show It — 10</w:t>
      </w:r>
    </w:p>
    <w:p>
      <w:pPr>
        <w:jc w:val="both"/>
      </w:pPr>
      <w:r>
        <w:t>The development process can be demonstrated through:</w:t>
      </w:r>
    </w:p>
    <w:p>
      <w:pPr>
        <w:pStyle w:val="ListBullet"/>
        <w:spacing w:after="40"/>
      </w:pPr>
      <w:r>
        <w:t>The state-machine workflow.</w:t>
      </w:r>
    </w:p>
    <w:p>
      <w:pPr>
        <w:pStyle w:val="ListBullet"/>
        <w:spacing w:after="40"/>
      </w:pPr>
      <w:r>
        <w:t xml:space="preserve">Separation of </w:t>
      </w:r>
      <w:r>
        <w:rPr>
          <w:rFonts w:ascii="Courier New" w:hAnsi="Courier New"/>
          <w:sz w:val="20"/>
        </w:rPr>
        <w:t>spot_agent</w:t>
      </w:r>
      <w:r>
        <w:t xml:space="preserve"> and </w:t>
      </w:r>
      <w:r>
        <w:rPr>
          <w:rFonts w:ascii="Courier New" w:hAnsi="Courier New"/>
          <w:sz w:val="20"/>
        </w:rPr>
        <w:t>gate_agent</w:t>
      </w:r>
      <w:r>
        <w:t>.</w:t>
      </w:r>
    </w:p>
    <w:p>
      <w:pPr>
        <w:pStyle w:val="ListBullet"/>
        <w:spacing w:after="40"/>
      </w:pPr>
      <w:r>
        <w:t>Prompt files for independent tuning.</w:t>
      </w:r>
    </w:p>
    <w:p>
      <w:pPr>
        <w:pStyle w:val="ListBullet"/>
        <w:spacing w:after="40"/>
      </w:pPr>
      <w:r>
        <w:t>CLI execution.</w:t>
      </w:r>
    </w:p>
    <w:p>
      <w:pPr>
        <w:pStyle w:val="ListBullet"/>
        <w:spacing w:after="40"/>
      </w:pPr>
      <w:r>
        <w:t>Knowledge-source integration.</w:t>
      </w:r>
    </w:p>
    <w:p>
      <w:pPr>
        <w:pStyle w:val="ListBullet"/>
        <w:spacing w:after="40"/>
      </w:pPr>
      <w:r>
        <w:t>Structured persistence design.</w:t>
      </w:r>
    </w:p>
    <w:p>
      <w:pPr>
        <w:pStyle w:val="ListBullet"/>
        <w:spacing w:after="40"/>
      </w:pPr>
      <w:r>
        <w:t>Graph-controlled routing.</w:t>
      </w:r>
    </w:p>
    <w:p>
      <w:pPr>
        <w:pStyle w:val="ListBullet"/>
        <w:spacing w:after="40"/>
      </w:pPr>
      <w:r>
        <w:t>Explicit testing and verification status.</w:t>
      </w:r>
    </w:p>
    <w:p>
      <w:pPr>
        <w:pStyle w:val="ListBullet"/>
        <w:spacing w:after="40"/>
      </w:pPr>
      <w:r>
        <w:t>Honest distinction between demonstrated and unverified behavior.</w:t>
      </w:r>
    </w:p>
    <w:p>
      <w:pPr>
        <w:jc w:val="both"/>
      </w:pPr>
      <w:r>
        <w:t>The report should present both successful results and remaining verification tasks. This makes the development process traceable and reduces the risk of claiming functionality that has not been directly demonstrated.</w:t>
      </w:r>
    </w:p>
    <w:p>
      <w:pPr>
        <w:pStyle w:val="Heading2"/>
      </w:pPr>
      <w:r>
        <w:t>8. Remaining One-Day Completion Plan</w:t>
      </w:r>
    </w:p>
    <w:p>
      <w:pPr>
        <w:jc w:val="both"/>
      </w:pPr>
      <w:r>
        <w:t>The remaining work should be completed in the following order.</w:t>
      </w:r>
    </w:p>
    <w:p>
      <w:pPr>
        <w:pStyle w:val="Heading3"/>
      </w:pPr>
      <w:r>
        <w:t>Step 1 — Verify Structured Records</w:t>
      </w:r>
    </w:p>
    <w:p>
      <w:pPr>
        <w:jc w:val="both"/>
      </w:pPr>
      <w:r>
        <w:t>Confirm that the following records are written correctly: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QuestionRecord</w:t>
              <w:br/>
              <w:t>AnswerRecord</w:t>
              <w:br/>
              <w:t>VerdictRecord</w:t>
            </w:r>
          </w:p>
        </w:tc>
      </w:tr>
    </w:tbl>
    <w:p>
      <w:pPr>
        <w:spacing w:after="20"/>
      </w:pPr>
    </w:p>
    <w:p>
      <w:pPr>
        <w:jc w:val="both"/>
      </w:pPr>
      <w:r>
        <w:t>For each record, verify:</w:t>
      </w:r>
    </w:p>
    <w:p>
      <w:pPr>
        <w:pStyle w:val="ListBullet"/>
        <w:spacing w:after="40"/>
      </w:pPr>
      <w:r>
        <w:t>Correct topic identifier.</w:t>
      </w:r>
    </w:p>
    <w:p>
      <w:pPr>
        <w:pStyle w:val="ListBullet"/>
        <w:spacing w:after="40"/>
      </w:pPr>
      <w:r>
        <w:t>Correct run identifier.</w:t>
      </w:r>
    </w:p>
    <w:p>
      <w:pPr>
        <w:pStyle w:val="ListBullet"/>
        <w:spacing w:after="40"/>
      </w:pPr>
      <w:r>
        <w:t>Correct question-answer relationship.</w:t>
      </w:r>
    </w:p>
    <w:p>
      <w:pPr>
        <w:pStyle w:val="ListBullet"/>
        <w:spacing w:after="40"/>
      </w:pPr>
      <w:r>
        <w:t>Correct timestamp or execution reference where applicable.</w:t>
      </w:r>
    </w:p>
    <w:p>
      <w:pPr>
        <w:pStyle w:val="ListBullet"/>
        <w:spacing w:after="40"/>
      </w:pPr>
      <w:r>
        <w:t>Correct persistence location.</w:t>
      </w:r>
    </w:p>
    <w:p>
      <w:pPr>
        <w:pStyle w:val="Heading3"/>
      </w:pPr>
      <w:r>
        <w:t>Step 2 — Capture a Complete Successful Trace</w:t>
      </w:r>
    </w:p>
    <w:p>
      <w:pPr>
        <w:jc w:val="both"/>
      </w:pPr>
      <w:r>
        <w:t>Record a complete interaction containing: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Topic input</w:t>
              <w:br/>
              <w:t xml:space="preserve">    ↓</w:t>
              <w:br/>
              <w:t>Question generation</w:t>
              <w:br/>
              <w:t xml:space="preserve">    ↓</w:t>
              <w:br/>
              <w:t>Confidence submission</w:t>
              <w:br/>
              <w:t xml:space="preserve">    ↓</w:t>
              <w:br/>
              <w:t>Answer submission</w:t>
              <w:br/>
              <w:t xml:space="preserve">    ↓</w:t>
              <w:br/>
              <w:t>Evaluation</w:t>
              <w:br/>
              <w:t xml:space="preserve">    ↓</w:t>
              <w:br/>
              <w:t>VerdictRecord</w:t>
              <w:br/>
              <w:t xml:space="preserve">    ↓</w:t>
              <w:br/>
              <w:t>COMPLETE</w:t>
            </w:r>
          </w:p>
        </w:tc>
      </w:tr>
    </w:tbl>
    <w:p>
      <w:pPr>
        <w:spacing w:after="20"/>
      </w:pPr>
    </w:p>
    <w:p>
      <w:pPr>
        <w:jc w:val="both"/>
      </w:pPr>
      <w:r>
        <w:t>Capture:</w:t>
      </w:r>
    </w:p>
    <w:p>
      <w:pPr>
        <w:pStyle w:val="ListBullet"/>
        <w:spacing w:after="40"/>
      </w:pPr>
      <w:r>
        <w:t>Terminal output.</w:t>
      </w:r>
    </w:p>
    <w:p>
      <w:pPr>
        <w:pStyle w:val="ListBullet"/>
        <w:spacing w:after="40"/>
      </w:pPr>
      <w:r>
        <w:t>Relevant logs.</w:t>
      </w:r>
    </w:p>
    <w:p>
      <w:pPr>
        <w:pStyle w:val="ListBullet"/>
        <w:spacing w:after="40"/>
      </w:pPr>
      <w:r>
        <w:t>Stored records.</w:t>
      </w:r>
    </w:p>
    <w:p>
      <w:pPr>
        <w:pStyle w:val="ListBullet"/>
        <w:spacing w:after="40"/>
      </w:pPr>
      <w:r>
        <w:t>Final state.</w:t>
      </w:r>
    </w:p>
    <w:p>
      <w:pPr>
        <w:pStyle w:val="Heading3"/>
      </w:pPr>
      <w:r>
        <w:t>Step 3 — Execute a Negative Answer Test</w:t>
      </w:r>
    </w:p>
    <w:p>
      <w:pPr>
        <w:jc w:val="both"/>
      </w:pPr>
      <w:r>
        <w:t>Use an incomplete or incorrect answer to test the evaluation behavior.</w:t>
      </w:r>
    </w:p>
    <w:p>
      <w:pPr>
        <w:jc w:val="both"/>
      </w:pPr>
      <w:r>
        <w:t>Verify that:</w:t>
      </w:r>
    </w:p>
    <w:p>
      <w:pPr>
        <w:pStyle w:val="ListBullet"/>
        <w:spacing w:after="40"/>
      </w:pPr>
      <w:r>
        <w:t>The evaluator recognizes insufficient content.</w:t>
      </w:r>
    </w:p>
    <w:p>
      <w:pPr>
        <w:pStyle w:val="ListBullet"/>
        <w:spacing w:after="40"/>
      </w:pPr>
      <w:r>
        <w:t>The verdict records the weakness.</w:t>
      </w:r>
    </w:p>
    <w:p>
      <w:pPr>
        <w:pStyle w:val="ListBullet"/>
        <w:spacing w:after="40"/>
      </w:pPr>
      <w:r>
        <w:t>The system does not incorrectly mark the topic as complete.</w:t>
      </w:r>
    </w:p>
    <w:p>
      <w:pPr>
        <w:pStyle w:val="ListBullet"/>
        <w:spacing w:after="40"/>
      </w:pPr>
      <w:r>
        <w:t>The appropriate backward route is selected.</w:t>
      </w:r>
    </w:p>
    <w:p>
      <w:pPr>
        <w:pStyle w:val="Heading3"/>
      </w:pPr>
      <w:r>
        <w:t>Step 4 — Verify Graph-Controlled Routing</w:t>
      </w:r>
    </w:p>
    <w:p>
      <w:pPr>
        <w:jc w:val="both"/>
      </w:pPr>
      <w:r>
        <w:t>Test the routing logic with:</w:t>
      </w:r>
    </w:p>
    <w:p>
      <w:pPr>
        <w:pStyle w:val="ListNumber"/>
        <w:spacing w:after="40"/>
      </w:pPr>
      <w:r>
        <w:t>A valid prerequisite.</w:t>
      </w:r>
    </w:p>
    <w:p>
      <w:pPr>
        <w:pStyle w:val="ListNumber"/>
        <w:spacing w:after="40"/>
      </w:pPr>
      <w:r>
        <w:t>An invalid or nonexistent prerequisite.</w:t>
      </w:r>
    </w:p>
    <w:p>
      <w:pPr>
        <w:pStyle w:val="ListNumber"/>
        <w:spacing w:after="40"/>
      </w:pPr>
      <w:r>
        <w:t>A model response that attempts to select an incorrect node.</w:t>
      </w:r>
    </w:p>
    <w:p>
      <w:pPr>
        <w:jc w:val="both"/>
      </w:pPr>
      <w:r>
        <w:t>Verify that the application:</w:t>
      </w:r>
    </w:p>
    <w:p>
      <w:pPr>
        <w:pStyle w:val="ListBullet"/>
        <w:spacing w:after="40"/>
      </w:pPr>
      <w:r>
        <w:t>Uses the graph lookup.</w:t>
      </w:r>
    </w:p>
    <w:p>
      <w:pPr>
        <w:pStyle w:val="ListBullet"/>
        <w:spacing w:after="40"/>
      </w:pPr>
      <w:r>
        <w:t>Rejects invalid nodes.</w:t>
      </w:r>
    </w:p>
    <w:p>
      <w:pPr>
        <w:pStyle w:val="ListBullet"/>
        <w:spacing w:after="40"/>
      </w:pPr>
      <w:r>
        <w:t>Prevents hallucinated prerequisite IDs.</w:t>
      </w:r>
    </w:p>
    <w:p>
      <w:pPr>
        <w:pStyle w:val="ListBullet"/>
        <w:spacing w:after="40"/>
      </w:pPr>
      <w:r>
        <w:t>Produces a valid route.</w:t>
      </w:r>
    </w:p>
    <w:p>
      <w:pPr>
        <w:pStyle w:val="Heading3"/>
      </w:pPr>
      <w:r>
        <w:t>Step 5 — Demonstrate the Backward Pass</w:t>
      </w:r>
    </w:p>
    <w:p>
      <w:pPr>
        <w:jc w:val="both"/>
      </w:pPr>
      <w:r>
        <w:t>Capture a complete backward-pass execution: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1F1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odeBlock"/>
            </w:pPr>
            <w:r>
              <w:t>QUESTIONING</w:t>
              <w:br/>
              <w:t xml:space="preserve">    ↓</w:t>
              <w:br/>
              <w:t>EVALUATING</w:t>
              <w:br/>
              <w:t xml:space="preserve">    ↓</w:t>
              <w:br/>
              <w:t>Insufficient answer</w:t>
              <w:br/>
              <w:t xml:space="preserve">    ↓</w:t>
              <w:br/>
              <w:t>BACKWARD_PASS</w:t>
              <w:br/>
              <w:t xml:space="preserve">    ↓</w:t>
              <w:br/>
              <w:t>Prerequisite topic</w:t>
            </w:r>
          </w:p>
        </w:tc>
      </w:tr>
    </w:tbl>
    <w:p>
      <w:pPr>
        <w:spacing w:after="20"/>
      </w:pPr>
    </w:p>
    <w:p>
      <w:pPr>
        <w:jc w:val="both"/>
      </w:pPr>
      <w:r>
        <w:t>The trace should include:</w:t>
      </w:r>
    </w:p>
    <w:p>
      <w:pPr>
        <w:pStyle w:val="ListBullet"/>
        <w:spacing w:after="40"/>
      </w:pPr>
      <w:r>
        <w:t>The original topic.</w:t>
      </w:r>
    </w:p>
    <w:p>
      <w:pPr>
        <w:pStyle w:val="ListBullet"/>
        <w:spacing w:after="40"/>
      </w:pPr>
      <w:r>
        <w:t>The submitted answer.</w:t>
      </w:r>
    </w:p>
    <w:p>
      <w:pPr>
        <w:pStyle w:val="ListBullet"/>
        <w:spacing w:after="40"/>
      </w:pPr>
      <w:r>
        <w:t>The verdict.</w:t>
      </w:r>
    </w:p>
    <w:p>
      <w:pPr>
        <w:pStyle w:val="ListBullet"/>
        <w:spacing w:after="40"/>
      </w:pPr>
      <w:r>
        <w:t>The identified weakness.</w:t>
      </w:r>
    </w:p>
    <w:p>
      <w:pPr>
        <w:pStyle w:val="ListBullet"/>
        <w:spacing w:after="40"/>
      </w:pPr>
      <w:r>
        <w:t>The graph-selected prerequisite.</w:t>
      </w:r>
    </w:p>
    <w:p>
      <w:pPr>
        <w:pStyle w:val="ListBullet"/>
        <w:spacing w:after="40"/>
      </w:pPr>
      <w:r>
        <w:t>The next topic or state.</w:t>
      </w:r>
    </w:p>
    <w:p>
      <w:pPr>
        <w:pStyle w:val="Heading3"/>
      </w:pPr>
      <w:r>
        <w:t>Step 6 — Conduct a Small User Test</w:t>
      </w:r>
    </w:p>
    <w:p>
      <w:pPr>
        <w:jc w:val="both"/>
      </w:pPr>
      <w:r>
        <w:t>Ask one or more independent users to test the workflow.</w:t>
      </w:r>
    </w:p>
    <w:p>
      <w:pPr>
        <w:jc w:val="both"/>
      </w:pPr>
      <w:r>
        <w:t>Record:</w:t>
      </w:r>
    </w:p>
    <w:p>
      <w:pPr>
        <w:pStyle w:val="ListBullet"/>
        <w:spacing w:after="40"/>
      </w:pPr>
      <w:r>
        <w:t>User or participant identifier.</w:t>
      </w:r>
    </w:p>
    <w:p>
      <w:pPr>
        <w:pStyle w:val="ListBullet"/>
        <w:spacing w:after="40"/>
      </w:pPr>
      <w:r>
        <w:t>Topic used.</w:t>
      </w:r>
    </w:p>
    <w:p>
      <w:pPr>
        <w:pStyle w:val="ListBullet"/>
        <w:spacing w:after="40"/>
      </w:pPr>
      <w:r>
        <w:t>Question generated.</w:t>
      </w:r>
    </w:p>
    <w:p>
      <w:pPr>
        <w:pStyle w:val="ListBullet"/>
        <w:spacing w:after="40"/>
      </w:pPr>
      <w:r>
        <w:t>Answer submitted.</w:t>
      </w:r>
    </w:p>
    <w:p>
      <w:pPr>
        <w:pStyle w:val="ListBullet"/>
        <w:spacing w:after="40"/>
      </w:pPr>
      <w:r>
        <w:t>Confidence level.</w:t>
      </w:r>
    </w:p>
    <w:p>
      <w:pPr>
        <w:pStyle w:val="ListBullet"/>
        <w:spacing w:after="40"/>
      </w:pPr>
      <w:r>
        <w:t>Verdict.</w:t>
      </w:r>
    </w:p>
    <w:p>
      <w:pPr>
        <w:pStyle w:val="ListBullet"/>
        <w:spacing w:after="40"/>
      </w:pPr>
      <w:r>
        <w:t>Whether the user understood the feedback.</w:t>
      </w:r>
    </w:p>
    <w:p>
      <w:pPr>
        <w:pStyle w:val="ListBullet"/>
        <w:spacing w:after="40"/>
      </w:pPr>
      <w:r>
        <w:t>Any issue encountered.</w:t>
      </w:r>
    </w:p>
    <w:p>
      <w:pPr>
        <w:pStyle w:val="ListBullet"/>
        <w:spacing w:after="40"/>
      </w:pPr>
      <w:r>
        <w:t>Correction made after testing.</w:t>
      </w:r>
    </w:p>
    <w:p>
      <w:pPr>
        <w:jc w:val="both"/>
      </w:pPr>
      <w:r>
        <w:t>Do not describe developer-only execution as independent user evidence.</w:t>
      </w:r>
    </w:p>
    <w:p>
      <w:pPr>
        <w:pStyle w:val="Heading3"/>
      </w:pPr>
      <w:r>
        <w:t>Step 7 — Prepare the Live Demonstration</w:t>
      </w:r>
    </w:p>
    <w:p>
      <w:pPr>
        <w:jc w:val="both"/>
      </w:pPr>
      <w:r>
        <w:t>The live demonstration should follow a short, repeatable sequence:</w:t>
      </w:r>
    </w:p>
    <w:p>
      <w:pPr>
        <w:pStyle w:val="ListNumber"/>
        <w:spacing w:after="40"/>
      </w:pPr>
      <w:r>
        <w:t>Start the CLI.</w:t>
      </w:r>
    </w:p>
    <w:p>
      <w:pPr>
        <w:pStyle w:val="ListNumber"/>
        <w:spacing w:after="40"/>
      </w:pPr>
      <w:r>
        <w:t>Enter a topic.</w:t>
      </w:r>
    </w:p>
    <w:p>
      <w:pPr>
        <w:pStyle w:val="ListNumber"/>
        <w:spacing w:after="40"/>
      </w:pPr>
      <w:r>
        <w:t>Show the retrieved academic source.</w:t>
      </w:r>
    </w:p>
    <w:p>
      <w:pPr>
        <w:pStyle w:val="ListNumber"/>
        <w:spacing w:after="40"/>
      </w:pPr>
      <w:r>
        <w:t>Display the generated question.</w:t>
      </w:r>
    </w:p>
    <w:p>
      <w:pPr>
        <w:pStyle w:val="ListNumber"/>
        <w:spacing w:after="40"/>
      </w:pPr>
      <w:r>
        <w:t>Submit confidence and answer.</w:t>
      </w:r>
    </w:p>
    <w:p>
      <w:pPr>
        <w:pStyle w:val="ListNumber"/>
        <w:spacing w:after="40"/>
      </w:pPr>
      <w:r>
        <w:t>Run evaluation.</w:t>
      </w:r>
    </w:p>
    <w:p>
      <w:pPr>
        <w:pStyle w:val="ListNumber"/>
        <w:spacing w:after="40"/>
      </w:pPr>
      <w:r>
        <w:t>Show the verdict.</w:t>
      </w:r>
    </w:p>
    <w:p>
      <w:pPr>
        <w:pStyle w:val="ListNumber"/>
        <w:spacing w:after="40"/>
      </w:pPr>
      <w:r>
        <w:t>Demonstrate either completion or backward routing.</w:t>
      </w:r>
    </w:p>
    <w:p>
      <w:pPr>
        <w:pStyle w:val="ListNumber"/>
        <w:spacing w:after="40"/>
      </w:pPr>
      <w:r>
        <w:t>Show the stored records.</w:t>
      </w:r>
    </w:p>
    <w:p>
      <w:pPr>
        <w:pStyle w:val="ListNumber"/>
        <w:spacing w:after="40"/>
      </w:pPr>
      <w:r>
        <w:t>Explain how graph-controlled routing prevents invalid prerequisites.</w:t>
      </w:r>
    </w:p>
    <w:p>
      <w:pPr>
        <w:pStyle w:val="Heading2"/>
      </w:pPr>
      <w:r>
        <w:t>9. Limitations and Honest Disclosure</w:t>
      </w:r>
    </w:p>
    <w:p>
      <w:pPr>
        <w:jc w:val="both"/>
      </w:pPr>
      <w:r>
        <w:t>The following limitations apply to the current evidence:</w:t>
      </w:r>
    </w:p>
    <w:p>
      <w:pPr>
        <w:pStyle w:val="ListNumber"/>
        <w:spacing w:after="40"/>
      </w:pPr>
      <w:r>
        <w:t>The CLI run does not prove the reliability of all agentic routes.</w:t>
      </w:r>
    </w:p>
    <w:p>
      <w:pPr>
        <w:pStyle w:val="ListNumber"/>
        <w:spacing w:after="40"/>
      </w:pPr>
      <w:r>
        <w:t>Record persistence requires direct verification.</w:t>
      </w:r>
    </w:p>
    <w:p>
      <w:pPr>
        <w:pStyle w:val="ListNumber"/>
        <w:spacing w:after="40"/>
      </w:pPr>
      <w:r>
        <w:t>The full backward-pass workflow requires an actual execution trace.</w:t>
      </w:r>
    </w:p>
    <w:p>
      <w:pPr>
        <w:pStyle w:val="ListNumber"/>
        <w:spacing w:after="40"/>
      </w:pPr>
      <w:r>
        <w:t>External-user evidence has not been established by the supplied output.</w:t>
      </w:r>
    </w:p>
    <w:p>
      <w:pPr>
        <w:pStyle w:val="ListNumber"/>
        <w:spacing w:after="40"/>
      </w:pPr>
      <w:r>
        <w:t>Educational effectiveness requires user-based evidence.</w:t>
      </w:r>
    </w:p>
    <w:p>
      <w:pPr>
        <w:pStyle w:val="ListNumber"/>
        <w:spacing w:after="40"/>
      </w:pPr>
      <w:r>
        <w:t>The 80% figure is an internal development estimate, not a judging score or independently verified completion percentage.</w:t>
      </w:r>
    </w:p>
    <w:p>
      <w:pPr>
        <w:jc w:val="both"/>
      </w:pPr>
      <w:r>
        <w:t>The report should not claim that unverified components are fully operational until direct evidence is collected.</w:t>
      </w:r>
    </w:p>
    <w:p>
      <w:pPr>
        <w:pStyle w:val="Heading2"/>
      </w:pPr>
      <w:r>
        <w:t>10. Conclusion</w:t>
      </w:r>
    </w:p>
    <w:p>
      <w:pPr>
        <w:jc w:val="both"/>
      </w:pPr>
      <w:r>
        <w:t>The current NEXUS development session produced a demonstrable CLI-based knowledge-agent workflow with academic source integration and a defined agentic architecture.</w:t>
      </w:r>
    </w:p>
    <w:p>
      <w:pPr>
        <w:jc w:val="both"/>
      </w:pPr>
      <w:r>
        <w:t>The demonstrated execution confirms:</w:t>
      </w:r>
    </w:p>
    <w:p>
      <w:pPr>
        <w:pStyle w:val="ListBullet"/>
        <w:spacing w:after="40"/>
      </w:pPr>
      <w:r>
        <w:t>Successful agent initialization.</w:t>
      </w:r>
    </w:p>
    <w:p>
      <w:pPr>
        <w:pStyle w:val="ListBullet"/>
        <w:spacing w:after="40"/>
      </w:pPr>
      <w:r>
        <w:t>Topic acceptance.</w:t>
      </w:r>
    </w:p>
    <w:p>
      <w:pPr>
        <w:pStyle w:val="ListBullet"/>
        <w:spacing w:after="40"/>
      </w:pPr>
      <w:r>
        <w:t>Knowledge-source usage.</w:t>
      </w:r>
    </w:p>
    <w:p>
      <w:pPr>
        <w:pStyle w:val="ListBullet"/>
        <w:spacing w:after="40"/>
      </w:pPr>
      <w:r>
        <w:t>Topic-related content generation.</w:t>
      </w:r>
    </w:p>
    <w:p>
      <w:pPr>
        <w:pStyle w:val="ListBullet"/>
        <w:spacing w:after="40"/>
      </w:pPr>
      <w:r>
        <w:t>Source evidence identification.</w:t>
      </w:r>
    </w:p>
    <w:p>
      <w:pPr>
        <w:pStyle w:val="ListBullet"/>
        <w:spacing w:after="40"/>
      </w:pPr>
      <w:r>
        <w:t>Final completion-state reporting.</w:t>
      </w:r>
    </w:p>
    <w:p>
      <w:pPr>
        <w:jc w:val="both"/>
      </w:pPr>
      <w:r>
        <w:t xml:space="preserve">The implementation also includes an architectural separation between </w:t>
      </w:r>
      <w:r>
        <w:rPr>
          <w:rFonts w:ascii="Courier New" w:hAnsi="Courier New"/>
          <w:sz w:val="20"/>
        </w:rPr>
        <w:t>spot_agent</w:t>
      </w:r>
      <w:r>
        <w:t xml:space="preserve"> and </w:t>
      </w:r>
      <w:r>
        <w:rPr>
          <w:rFonts w:ascii="Courier New" w:hAnsi="Courier New"/>
          <w:sz w:val="20"/>
        </w:rPr>
        <w:t>gate_agent</w:t>
      </w:r>
      <w:r>
        <w:t>, structured learning records, and application-controlled graph routing.</w:t>
      </w:r>
    </w:p>
    <w:p>
      <w:pPr>
        <w:jc w:val="both"/>
      </w:pPr>
      <w:r>
        <w:t>The next priority is to convert the implementation claims into directly verifiable evidence by:</w:t>
      </w:r>
    </w:p>
    <w:p>
      <w:pPr>
        <w:pStyle w:val="ListBullet"/>
        <w:spacing w:after="40"/>
      </w:pPr>
      <w:r>
        <w:t>Inspecting persisted records.</w:t>
      </w:r>
    </w:p>
    <w:p>
      <w:pPr>
        <w:pStyle w:val="ListBullet"/>
        <w:spacing w:after="40"/>
      </w:pPr>
      <w:r>
        <w:t>Capturing a complete question-to-verdict trace.</w:t>
      </w:r>
    </w:p>
    <w:p>
      <w:pPr>
        <w:pStyle w:val="ListBullet"/>
        <w:spacing w:after="40"/>
      </w:pPr>
      <w:r>
        <w:t>Testing insufficient answers.</w:t>
      </w:r>
    </w:p>
    <w:p>
      <w:pPr>
        <w:pStyle w:val="ListBullet"/>
        <w:spacing w:after="40"/>
      </w:pPr>
      <w:r>
        <w:t>Demonstrating the backward-pass route.</w:t>
      </w:r>
    </w:p>
    <w:p>
      <w:pPr>
        <w:pStyle w:val="ListBullet"/>
        <w:spacing w:after="40"/>
      </w:pPr>
      <w:r>
        <w:t>Verifying graph-controlled prerequisite selection.</w:t>
      </w:r>
    </w:p>
    <w:p>
      <w:pPr>
        <w:pStyle w:val="ListBullet"/>
        <w:spacing w:after="40"/>
      </w:pPr>
      <w:r>
        <w:t>Conducting and documenting independent user testing.</w:t>
      </w:r>
    </w:p>
    <w:p>
      <w:pPr>
        <w:jc w:val="both"/>
      </w:pPr>
      <w:r>
        <w:t>The report maintains a distinction between demonstrated behavior, implementation-level claims, and functionality that still requires verification. This distinction should be preserved in the final submission and live judging demonstration.</w:t>
      </w:r>
    </w:p>
    <w:p>
      <w:r>
        <w:br w:type="page"/>
      </w:r>
    </w:p>
    <w:p>
      <w:pPr>
        <w:pStyle w:val="Heading1"/>
      </w:pPr>
      <w:r>
        <w:t>Appendix A — Visual Execution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7365D"/>
              </w:rPr>
              <w:t>SCREENSHOT REFERENCE</w:t>
            </w:r>
            <w:r>
              <w:br/>
              <w:t>The screenshots supplied with the request are reproduced below as a consolidated visual appendix. The same images are also placed in the relevant sections of the report.</w:t>
            </w:r>
          </w:p>
        </w:tc>
      </w:tr>
    </w:tbl>
    <w:p>
      <w:pPr>
        <w:spacing w:after="2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685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d4300d-67b2-4c8b-96bf-ff885b21a7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8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A1. Document inspection and CLI command execution.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663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03753c-edeb-4dc3-8b15-b53528656e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6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A2. Quiz generation from document content.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101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0f8a0f-4424-4a4c-9b84-5105163e36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0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A3. Interactive quiz questions and answer evaluation.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6256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f8a26b-9f32-4425-88b0-1eae218899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2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A4. Quiz completion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NEXUS — One-Day Development Progress and Agent Testing Report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17365D"/>
        <w:sz w:val="16"/>
      </w:rPr>
      <w:t>NEXUS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urier New" w:hAnsi="Courier New"/>
      <w:color w:val="FFFFFF"/>
      <w:sz w:val="19"/>
    </w:rPr>
  </w:style>
  <w:style w:type="paragraph" w:customStyle="1" w:styleId="FigureCaption">
    <w:name w:val="Figure Caption"/>
    <w:pPr>
      <w:spacing w:after="180"/>
    </w:pPr>
    <w:rPr>
      <w:rFonts w:ascii="Times New Roman" w:hAnsi="Times New Roman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