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LAB5:</w:t>
      </w:r>
    </w:p>
    <w:p>
      <w:pPr>
        <w:pStyle w:val="Normal"/>
        <w:bidi w:val="0"/>
        <w:jc w:val="left"/>
        <w:rPr/>
      </w:pPr>
      <w:r>
        <w:rPr/>
        <w:t>create soft link and hard-link and tell me why hard link to another partion fails? → because of other partions.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80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21</Words>
  <Characters>97</Characters>
  <CharactersWithSpaces>116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2022-11-28T12:24:14Z</dcterms:created>
  <dc:creator/>
  <dc:description/>
  <dc:language>en-US</dc:language>
  <cp:lastModifiedBy/>
  <dcterms:modified xsi:type="dcterms:W3CDTF">2022-11-28T12:27:21Z</dcterms:modified>
  <cp:revision>1</cp:revision>
  <dc:subject/>
  <dc:title/>
</cp:coreProperties>
</file>