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rPr>
        <w:t xml:space="preserve">When War Misinformation Enters the Newsroom</w:t>
      </w:r>
    </w:p>
    <w:p>
      <w:pPr>
        <w:spacing w:after="40"/>
      </w:pPr>
      <w:r>
        <w:rPr>
          <w:rFonts w:ascii="Calibri" w:cs="Calibri" w:eastAsia="Calibri" w:hAnsi="Calibri"/>
          <w:i/>
          <w:iCs/>
          <w:sz w:val="28"/>
          <w:szCs w:val="28"/>
        </w:rPr>
        <w:t xml:space="preserve">Evidence from the 2026 Lebanon Conflict</w:t>
      </w:r>
    </w:p>
    <w:p>
      <w:pPr>
        <w:spacing w:after="400"/>
      </w:pPr>
      <w:r>
        <w:rPr>
          <w:rFonts w:ascii="Calibri" w:cs="Calibri" w:eastAsia="Calibri" w:hAnsi="Calibri"/>
          <w:color w:val="666666"/>
          <w:sz w:val="22"/>
          <w:szCs w:val="22"/>
        </w:rPr>
        <w:t xml:space="preserve">Frozen Codebook v1.1 - 2026-09-14</w:t>
      </w:r>
    </w:p>
    <w:p>
      <w:pPr>
        <w:spacing w:after="160"/>
      </w:pPr>
      <w:r>
        <w:rPr>
          <w:rFonts w:ascii="Calibri" w:cs="Calibri" w:eastAsia="Calibri" w:hAnsi="Calibri"/>
        </w:rPr>
        <w:t xml:space="preserve">This codebook fixes the population definition, retrieval framework, relational data schema, and coding rules for the study before collection scales past the pilot. It incorporates findings from a 20-claim English-heavy pilot, a follow-up Arabic-retrieval audit (28 new Arabic-origin candidates confirmed via direct fact-checker crawling), and a v1.1 review pass (outlet-tier roster fix, NewsSearchLog audit trail). Nothing in this document should change once scaled collection begins - amendments require a new version number and a note on which in-progress rows they affect.</w:t>
      </w:r>
    </w:p>
    <w:p>
      <w:pPr>
        <w:pStyle w:val="Heading1"/>
        <w:spacing w:after="160" w:before="360"/>
      </w:pPr>
      <w:r>
        <w:rPr>
          <w:rFonts w:ascii="Calibri" w:cs="Calibri" w:eastAsia="Calibri" w:hAnsi="Calibri"/>
          <w:b/>
          <w:bCs/>
        </w:rPr>
        <w:t xml:space="preserve">1. Study Population &amp; Scope</w:t>
      </w:r>
    </w:p>
    <w:p>
      <w:pPr>
        <w:pStyle w:val="Heading2"/>
        <w:spacing w:after="120" w:before="240"/>
      </w:pPr>
      <w:r>
        <w:rPr>
          <w:rFonts w:ascii="Calibri" w:cs="Calibri" w:eastAsia="Calibri" w:hAnsi="Calibri"/>
          <w:b/>
          <w:bCs/>
        </w:rPr>
        <w:t xml:space="preserve">1.1 Definition</w:t>
      </w:r>
    </w:p>
    <w:p>
      <w:pPr>
        <w:spacing w:after="160"/>
      </w:pPr>
      <w:r>
        <w:rPr>
          <w:rFonts w:ascii="Calibri" w:cs="Calibri" w:eastAsia="Calibri" w:hAnsi="Calibri"/>
        </w:rPr>
        <w:t xml:space="preserve">The population is Arabic- and English-language fact-checked misinformation directly related to the 2026 Lebanon conflict - the Israel-Hezbollah war that began March 2, 2026 (Hezbollah rocket fire on Israel following the U.S.-Israeli assassination of Iran's Supreme Leader), including its April 16, 2026 ceasefire (never fully observed) and subsequent escalations through the data-collection cutoff.</w:t>
      </w:r>
    </w:p>
    <w:p>
      <w:pPr>
        <w:pStyle w:val="Heading2"/>
        <w:spacing w:after="120" w:before="240"/>
      </w:pPr>
      <w:r>
        <w:rPr>
          <w:rFonts w:ascii="Calibri" w:cs="Calibri" w:eastAsia="Calibri" w:hAnsi="Calibri"/>
          <w:b/>
          <w:bCs/>
        </w:rPr>
        <w:t xml:space="preserve">1.2 Temporal window</w:t>
      </w:r>
    </w:p>
    <w:p>
      <w:pPr>
        <w:spacing w:after="160"/>
      </w:pPr>
      <w:r>
        <w:rPr>
          <w:rFonts w:ascii="Calibri" w:cs="Calibri" w:eastAsia="Calibri" w:hAnsi="Calibri"/>
        </w:rPr>
        <w:t xml:space="preserve">Pilot window: March 1 - September 13, 2026. For scaled collection, extend the end date on a rolling basis but fix a hard freeze date before analysis begins - the population is a bounded, dated snapshot, not a moving target. Record the freeze date in every deliverable.</w:t>
      </w:r>
    </w:p>
    <w:p>
      <w:pPr>
        <w:pStyle w:val="Heading2"/>
        <w:spacing w:after="120" w:before="240"/>
      </w:pPr>
      <w:r>
        <w:rPr>
          <w:rFonts w:ascii="Calibri" w:cs="Calibri" w:eastAsia="Calibri" w:hAnsi="Calibri"/>
          <w:b/>
          <w:bCs/>
        </w:rPr>
        <w:t xml:space="preserve">1.3 Inclusion criteria</w:t>
      </w:r>
    </w:p>
    <w:p>
      <w:pPr>
        <w:pStyle w:val="ListParagraph"/>
        <w:numPr>
          <w:ilvl w:val="0"/>
          <w:numId w:val="2"/>
        </w:numPr>
        <w:spacing w:after="80"/>
      </w:pPr>
      <w:r>
        <w:rPr>
          <w:rFonts w:ascii="Calibri" w:cs="Calibri" w:eastAsia="Calibri" w:hAnsi="Calibri"/>
        </w:rPr>
        <w:t xml:space="preserve">The claim concerns a military action, casualty, weapon, battlefield location, or diplomatic event directly tied to the Israel-Hezbollah conflict.</w:t>
      </w:r>
    </w:p>
    <w:p>
      <w:pPr>
        <w:pStyle w:val="ListParagraph"/>
        <w:numPr>
          <w:ilvl w:val="0"/>
          <w:numId w:val="2"/>
        </w:numPr>
        <w:spacing w:after="80"/>
      </w:pPr>
      <w:r>
        <w:rPr>
          <w:rFonts w:ascii="Calibri" w:cs="Calibri" w:eastAsia="Calibri" w:hAnsi="Calibri"/>
        </w:rPr>
        <w:t xml:space="preserve">The claim concerns AI-generated or manipulated content depicting the conflict, regardless of whether the depicted event is itself real.</w:t>
      </w:r>
    </w:p>
    <w:p>
      <w:pPr>
        <w:pStyle w:val="ListParagraph"/>
        <w:numPr>
          <w:ilvl w:val="0"/>
          <w:numId w:val="2"/>
        </w:numPr>
        <w:spacing w:after="80"/>
      </w:pPr>
      <w:r>
        <w:rPr>
          <w:rFonts w:ascii="Calibri" w:cs="Calibri" w:eastAsia="Calibri" w:hAnsi="Calibri"/>
        </w:rPr>
        <w:t xml:space="preserve">The claim concerns a public figure's statements or actions specifically about the conflict (e.g., a fabricated Starmer video about Israeli strikes on Lebanon).</w:t>
      </w:r>
    </w:p>
    <w:p>
      <w:pPr>
        <w:pStyle w:val="ListParagraph"/>
        <w:numPr>
          <w:ilvl w:val="0"/>
          <w:numId w:val="2"/>
        </w:numPr>
        <w:spacing w:after="80"/>
      </w:pPr>
      <w:r>
        <w:rPr>
          <w:rFonts w:ascii="Calibri" w:cs="Calibri" w:eastAsia="Calibri" w:hAnsi="Calibri"/>
        </w:rPr>
        <w:t xml:space="preserve">A claim involving the Lebanon-Syria border or Syrian government statements is included ONLY when it directly involves Hezbollah military activity or the conflict's disarmament/security terms (precedent: pilot claim LB-018, Tfail village clash).</w:t>
      </w:r>
    </w:p>
    <w:p>
      <w:pPr>
        <w:pStyle w:val="Heading2"/>
        <w:spacing w:after="120" w:before="240"/>
      </w:pPr>
      <w:r>
        <w:rPr>
          <w:rFonts w:ascii="Calibri" w:cs="Calibri" w:eastAsia="Calibri" w:hAnsi="Calibri"/>
          <w:b/>
          <w:bCs/>
        </w:rPr>
        <w:t xml:space="preserve">1.4 Exclusion criteria</w:t>
      </w:r>
    </w:p>
    <w:p>
      <w:pPr>
        <w:pStyle w:val="ListParagraph"/>
        <w:numPr>
          <w:ilvl w:val="0"/>
          <w:numId w:val="2"/>
        </w:numPr>
        <w:spacing w:after="80"/>
      </w:pPr>
      <w:r>
        <w:rPr>
          <w:rFonts w:ascii="Calibri" w:cs="Calibri" w:eastAsia="Calibri" w:hAnsi="Calibri"/>
        </w:rPr>
        <w:t xml:space="preserve">Lebanese domestic politics or economy with no direct tie to the conflict (e.g., bank-lawsuit claims, fuel-shortage claims).</w:t>
      </w:r>
    </w:p>
    <w:p>
      <w:pPr>
        <w:pStyle w:val="ListParagraph"/>
        <w:numPr>
          <w:ilvl w:val="0"/>
          <w:numId w:val="2"/>
        </w:numPr>
        <w:spacing w:after="80"/>
      </w:pPr>
      <w:r>
        <w:rPr>
          <w:rFonts w:ascii="Calibri" w:cs="Calibri" w:eastAsia="Calibri" w:hAnsi="Calibri"/>
        </w:rPr>
        <w:t xml:space="preserve">Claims where Lebanon is only the source of recycled footage for an unrelated country's story (e.g., 2024 Beirut footage relabeled as an Iran-strike claim, or as a Saudi/Houthi claim) - the false claim's subject must be the Lebanon conflict itself, not merely its raw material.</w:t>
      </w:r>
    </w:p>
    <w:p>
      <w:pPr>
        <w:pStyle w:val="ListParagraph"/>
        <w:numPr>
          <w:ilvl w:val="0"/>
          <w:numId w:val="2"/>
        </w:numPr>
        <w:spacing w:after="80"/>
      </w:pPr>
      <w:r>
        <w:rPr>
          <w:rFonts w:ascii="Calibri" w:cs="Calibri" w:eastAsia="Calibri" w:hAnsi="Calibri"/>
        </w:rPr>
        <w:t xml:space="preserve">Syria-Lebanon border/political claims not tied to Hezbollah military activity (e.g., Sharaa's domestic remarks, Syrian troop movements unrelated to Hezbollah).</w:t>
      </w:r>
    </w:p>
    <w:p>
      <w:pPr>
        <w:pStyle w:val="ListParagraph"/>
        <w:numPr>
          <w:ilvl w:val="0"/>
          <w:numId w:val="2"/>
        </w:numPr>
        <w:spacing w:after="80"/>
      </w:pPr>
      <w:r>
        <w:rPr>
          <w:rFonts w:ascii="Calibri" w:cs="Calibri" w:eastAsia="Calibri" w:hAnsi="Calibri"/>
        </w:rPr>
        <w:t xml:space="preserve">Claims fact-checked as TRUE. These are not misinformation; log them in a separate Verified_Controls list if a contrast sample is wanted, but do not count them in the main Claims table.</w:t>
      </w:r>
    </w:p>
    <w:p>
      <w:pPr>
        <w:pStyle w:val="Heading1"/>
        <w:spacing w:after="160" w:before="360"/>
      </w:pPr>
      <w:r>
        <w:rPr>
          <w:rFonts w:ascii="Calibri" w:cs="Calibri" w:eastAsia="Calibri" w:hAnsi="Calibri"/>
          <w:b/>
          <w:bCs/>
        </w:rPr>
        <w:t xml:space="preserve">2. Retrieval Framework</w:t>
      </w:r>
    </w:p>
    <w:p>
      <w:pPr>
        <w:spacing w:after="160"/>
      </w:pPr>
      <w:r>
        <w:rPr>
          <w:rFonts w:ascii="Calibri" w:cs="Calibri" w:eastAsia="Calibri" w:hAnsi="Calibri"/>
        </w:rPr>
        <w:t xml:space="preserve">The pilot's Arabic audit showed that Google Fact Check Explorer under-indexes several active Arabic fact-checkers. To avoid comparing 'Arabic claims found by intensive direct crawling' against 'English claims found mostly through Google' - a sampling-method difference that would masquerade as a language difference - apply the identical retrieval procedure to both languages.</w:t>
      </w:r>
    </w:p>
    <w:p>
      <w:pPr>
        <w:pStyle w:val="Heading2"/>
        <w:spacing w:after="120" w:before="240"/>
      </w:pPr>
      <w:r>
        <w:rPr>
          <w:rFonts w:ascii="Calibri" w:cs="Calibri" w:eastAsia="Calibri" w:hAnsi="Calibri"/>
          <w:b/>
          <w:bCs/>
        </w:rPr>
        <w:t xml:space="preserve">2.1 Retrieval channels (apply both, both languages)</w:t>
      </w:r>
    </w:p>
    <w:p>
      <w:pPr>
        <w:spacing w:after="160"/>
      </w:pPr>
      <w:r>
        <w:rPr>
          <w:rFonts w:ascii="Calibri" w:cs="Calibri" w:eastAsia="Calibri" w:hAnsi="Calibri"/>
          <w:b/>
          <w:bCs/>
        </w:rPr>
        <w:t xml:space="preserve">Channel A - Google Fact Check Tools API / Explorer: </w:t>
      </w:r>
      <w:r>
        <w:rPr>
          <w:rFonts w:ascii="Calibri" w:cs="Calibri" w:eastAsia="Calibri" w:hAnsi="Calibri"/>
        </w:rPr>
        <w:t xml:space="preserve">queries 'Lebanon' / the Arabic equivalent, plus supplementary terms (Hezbollah, Beirut, Southern Lebanon).</w:t>
      </w:r>
    </w:p>
    <w:p>
      <w:pPr>
        <w:spacing w:after="160"/>
      </w:pPr>
      <w:r>
        <w:rPr>
          <w:rFonts w:ascii="Calibri" w:cs="Calibri" w:eastAsia="Calibri" w:hAnsi="Calibri"/>
          <w:b/>
          <w:bCs/>
        </w:rPr>
        <w:t xml:space="preserve">Channel B - Direct fact-checker source crawling: </w:t>
      </w:r>
      <w:r>
        <w:rPr>
          <w:rFonts w:ascii="Calibri" w:cs="Calibri" w:eastAsia="Calibri" w:hAnsi="Calibri"/>
        </w:rPr>
        <w:t xml:space="preserve">site search plus each outlet's own topic/tag pages (the Misbar 'War on Lebanon' tag alone returned 23 dated results the API did not surface).</w:t>
      </w:r>
    </w:p>
    <w:p>
      <w:pPr>
        <w:pStyle w:val="Heading2"/>
        <w:spacing w:after="120" w:before="240"/>
      </w:pPr>
      <w:r>
        <w:rPr>
          <w:rFonts w:ascii="Calibri" w:cs="Calibri" w:eastAsia="Calibri" w:hAnsi="Calibri"/>
          <w:b/>
          <w:bCs/>
        </w:rPr>
        <w:t xml:space="preserve">2.2 Fixed source list - English</w:t>
      </w:r>
    </w:p>
    <w:p>
      <w:pPr>
        <w:pStyle w:val="ListParagraph"/>
        <w:numPr>
          <w:ilvl w:val="0"/>
          <w:numId w:val="2"/>
        </w:numPr>
        <w:spacing w:after="80"/>
      </w:pPr>
      <w:r>
        <w:rPr>
          <w:rFonts w:ascii="Calibri" w:cs="Calibri" w:eastAsia="Calibri" w:hAnsi="Calibri"/>
        </w:rPr>
        <w:t xml:space="preserve">AFP Fact Check, Reuters Fact Check, Snopes, Lead Stories, PolitiFact, Full Fact, AAP FactCheck, PesaCheck, Thai PBS Verify, India Today Fact Check, The Express Tribune (fact-check desk).</w:t>
      </w:r>
    </w:p>
    <w:p>
      <w:pPr>
        <w:pStyle w:val="Heading2"/>
        <w:spacing w:after="120" w:before="240"/>
      </w:pPr>
      <w:r>
        <w:rPr>
          <w:rFonts w:ascii="Calibri" w:cs="Calibri" w:eastAsia="Calibri" w:hAnsi="Calibri"/>
          <w:b/>
          <w:bCs/>
        </w:rPr>
        <w:t xml:space="preserve">2.3 Fixed source list - Arabic</w:t>
      </w:r>
    </w:p>
    <w:p>
      <w:pPr>
        <w:pStyle w:val="ListParagraph"/>
        <w:numPr>
          <w:ilvl w:val="0"/>
          <w:numId w:val="2"/>
        </w:numPr>
        <w:spacing w:after="80"/>
      </w:pPr>
      <w:r>
        <w:rPr>
          <w:rFonts w:ascii="Calibri" w:cs="Calibri" w:eastAsia="Calibri" w:hAnsi="Calibri"/>
        </w:rPr>
        <w:t xml:space="preserve">Misbar, AFP Fact Check Arabic, Fatabyyano, Verify-Sy, Sawab, Kashif, Maharat News (conflict-relevant items only).</w:t>
      </w:r>
    </w:p>
    <w:p>
      <w:pPr>
        <w:spacing w:after="160"/>
      </w:pPr>
      <w:r>
        <w:rPr>
          <w:rFonts w:ascii="Calibri" w:cs="Calibri" w:eastAsia="Calibri" w:hAnsi="Calibri"/>
        </w:rPr>
        <w:t xml:space="preserve">Both lists are living documents - add an outlet when it repeatedly surfaces via Channel A but has no entry in Channel B, or vice versa. Log every addition with a date and reason in the change log (Section 10).</w:t>
      </w:r>
    </w:p>
    <w:p>
      <w:pPr>
        <w:pStyle w:val="Heading2"/>
        <w:spacing w:after="120" w:before="240"/>
      </w:pPr>
      <w:r>
        <w:rPr>
          <w:rFonts w:ascii="Calibri" w:cs="Calibri" w:eastAsia="Calibri" w:hAnsi="Calibri"/>
          <w:b/>
          <w:bCs/>
        </w:rPr>
        <w:t xml:space="preserve">2.4 Merge and deduplicate BEFORE language is treated as a variable</w:t>
      </w:r>
    </w:p>
    <w:p>
      <w:pPr>
        <w:spacing w:after="160"/>
      </w:pPr>
      <w:r>
        <w:rPr>
          <w:rFonts w:ascii="Calibri" w:cs="Calibri" w:eastAsia="Calibri" w:hAnsi="Calibri"/>
        </w:rPr>
        <w:t xml:space="preserve">Run both channels in both languages, pool every result, then deduplicate at the claim level (same underlying false assertion, video, or image = one Claims row) irrespective of which channel or language surfaced it first. Only after this merge does language become an analytic variable - never a retrieval boundary.</w:t>
      </w:r>
    </w:p>
    <w:p>
      <w:pPr>
        <w:pStyle w:val="Heading1"/>
        <w:spacing w:after="160" w:before="360"/>
      </w:pPr>
      <w:r>
        <w:rPr>
          <w:rFonts w:ascii="Calibri" w:cs="Calibri" w:eastAsia="Calibri" w:hAnsi="Calibri"/>
          <w:b/>
          <w:bCs/>
        </w:rPr>
        <w:t xml:space="preserve">3. Relational Data Schema</w:t>
      </w:r>
    </w:p>
    <w:p>
      <w:pPr>
        <w:spacing w:after="160"/>
      </w:pPr>
      <w:r>
        <w:rPr>
          <w:rFonts w:ascii="Calibri" w:cs="Calibri" w:eastAsia="Calibri" w:hAnsi="Calibri"/>
        </w:rPr>
        <w:t xml:space="preserve">Three tables replace the pilot's single flat sheet. A claim can have multiple fact-checks (different publishers, languages, dates) and multiple news-coverage appearances; a flat one-row-per-claim sheet cannot hold that without cramming multiple URLs into one cell.</w:t>
      </w:r>
    </w:p>
    <w:p>
      <w:pPr>
        <w:pStyle w:val="Heading2"/>
        <w:spacing w:after="120" w:before="240"/>
      </w:pPr>
      <w:r>
        <w:rPr>
          <w:rFonts w:ascii="Calibri" w:cs="Calibri" w:eastAsia="Calibri" w:hAnsi="Calibri"/>
          <w:b/>
          <w:bCs/>
        </w:rPr>
        <w:t xml:space="preserve">3.1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8"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3200"/>
            <w:shd w:fill="1F4E78"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3600"/>
            <w:shd w:fill="1F4E78" w:val="clear"/>
            <w:tcMar>
              <w:top w:type="dxa" w:w="80"/>
              <w:left w:type="dxa" w:w="100"/>
              <w:bottom w:type="dxa" w:w="80"/>
              <w:right w:type="dxa" w:w="100"/>
            </w:tcMar>
          </w:tcPr>
          <w:p>
            <w:r>
              <w:rPr>
                <w:rFonts w:ascii="Calibri" w:cs="Calibri" w:eastAsia="Calibri" w:hAnsi="Calibri"/>
                <w:b/>
                <w:bCs/>
                <w:sz w:val="20"/>
                <w:szCs w:val="20"/>
              </w:rPr>
              <w:t xml:space="preserve">Definition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claim_id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 (PK)</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Stable identifier, e.g. LB-0001.</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normalized_claim</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Analyst-written, language-neutral one- to two-sentence description of the underlying false/misleading assertion. Written by the coder, not copy-pasted from any single fact-check, so the description isn't biased toward whichever language's fact-check was read first.</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media_type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video | image | text/quote | document | audio.</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manipulation_type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See Section 4.1 taxonomy. One primary value; secondary type (if any) goes in notes.</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first_known_date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Earliest verifiable appearance of the CLAIM (not the true origin of any recycled media - see Section 4.3).</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first_known_date_confidence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 | approximate | unknown. See Section 4.3.</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first_known_platform</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Platform(s) where the claim was first observed circulating.</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original_post_url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URL if recoverable; else not captured.</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observed_claim_languages</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Language(s) the CLAIM/post ITSELF is documented circulating in (e.g., a caption seen in Indonesian, Arabic, and English). Distinct from factcheck_coverage_languages - see Section 4.2.</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topic_tags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Free tags: e.g. AI-generated, church, ambassador, castle, kindergarten.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inclusion_notes</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Why this claim passed Section 1's inclusion/exclusion test, especially for borderline cases.</w:t>
            </w:r>
          </w:p>
        </w:tc>
      </w:tr>
    </w:tbl>
    <w:p>
      <w:pPr>
        <w:pStyle w:val="Heading2"/>
        <w:spacing w:after="120" w:before="240"/>
      </w:pPr>
      <w:r>
        <w:rPr>
          <w:rFonts w:ascii="Calibri" w:cs="Calibri" w:eastAsia="Calibri" w:hAnsi="Calibri"/>
          <w:b/>
          <w:bCs/>
        </w:rPr>
        <w:t xml:space="preserve">3.2 FactChecks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8"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3200"/>
            <w:shd w:fill="1F4E78"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3600"/>
            <w:shd w:fill="1F4E78" w:val="clear"/>
            <w:tcMar>
              <w:top w:type="dxa" w:w="80"/>
              <w:left w:type="dxa" w:w="100"/>
              <w:bottom w:type="dxa" w:w="80"/>
              <w:right w:type="dxa" w:w="100"/>
            </w:tcMar>
          </w:tcPr>
          <w:p>
            <w:r>
              <w:rPr>
                <w:rFonts w:ascii="Calibri" w:cs="Calibri" w:eastAsia="Calibri" w:hAnsi="Calibri"/>
                <w:b/>
                <w:bCs/>
                <w:sz w:val="20"/>
                <w:szCs w:val="20"/>
              </w:rPr>
              <w:t xml:space="preserve">Definition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factcheck_id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 (PK)</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Stable identifier, e.g. LB-0001-FC1.</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claim_id</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 (FK)</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Links to Claims.</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publisher</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e.g. Misbar, AFP Fact Check, Thai PBS Verify.</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language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Language this specific fact-check article was published in.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Publication date of this fact-check.</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url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Direct link.</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rating</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Publisher's own rating label, verbatim (False, Misleading, AI-generated, etc.).</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retrieval_source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google_api | direct_crawl_en | direct_crawl_ar - which Section 2 channel found this row. Kept per-row, not per-claim, since a claim's different fact-checks can be found by different channels.</w:t>
            </w:r>
          </w:p>
        </w:tc>
      </w:tr>
    </w:tbl>
    <w:p>
      <w:pPr>
        <w:pStyle w:val="Heading2"/>
        <w:spacing w:after="120" w:before="240"/>
      </w:pPr>
      <w:r>
        <w:rPr>
          <w:rFonts w:ascii="Calibri" w:cs="Calibri" w:eastAsia="Calibri" w:hAnsi="Calibri"/>
          <w:b/>
          <w:bCs/>
        </w:rPr>
        <w:t xml:space="preserve">3.3 NewsCoverage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8"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3200"/>
            <w:shd w:fill="1F4E78"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3600"/>
            <w:shd w:fill="1F4E78" w:val="clear"/>
            <w:tcMar>
              <w:top w:type="dxa" w:w="80"/>
              <w:left w:type="dxa" w:w="100"/>
              <w:bottom w:type="dxa" w:w="80"/>
              <w:right w:type="dxa" w:w="100"/>
            </w:tcMar>
          </w:tcPr>
          <w:p>
            <w:r>
              <w:rPr>
                <w:rFonts w:ascii="Calibri" w:cs="Calibri" w:eastAsia="Calibri" w:hAnsi="Calibri"/>
                <w:b/>
                <w:bCs/>
                <w:sz w:val="20"/>
                <w:szCs w:val="20"/>
              </w:rPr>
              <w:t xml:space="preserve">Definition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article_id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 (PK)</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Stable identifier, e.g. LB-0001-NC1.</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claim_id</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 (FK)</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Links to Claims.</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outlet</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News outlet name (not a fact-checking desk - see Section 5's professional-media universe).</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Publication date of this news article.</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language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Language of this article.</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penetration_code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enum (0/1/2)</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0 = not found; 1 = mentioned as unverified/false; 2 = reported/relied upon as factual. See Section 4.4.</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outlet_tier</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enum</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any_professional | major_international. See Section 5.2.</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url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Direct link.</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correction_issued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boolean</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Whether this outlet later corrected the claim.</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correction_date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If corrected.</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correction_url</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If corrected.</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notes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E.g. whether a fact-check already existed before this article published - the LB-007/IBTimes pattern.</w:t>
            </w:r>
          </w:p>
        </w:tc>
      </w:tr>
    </w:tbl>
    <w:p>
      <w:pPr>
        <w:pStyle w:val="Heading2"/>
        <w:spacing w:after="120" w:before="240"/>
      </w:pPr>
      <w:r>
        <w:rPr>
          <w:rFonts w:ascii="Calibri" w:cs="Calibri" w:eastAsia="Calibri" w:hAnsi="Calibri"/>
          <w:b/>
          <w:bCs/>
        </w:rPr>
        <w:t xml:space="preserve">3.4 NewsSearchLog</w:t>
      </w:r>
    </w:p>
    <w:p>
      <w:pPr>
        <w:spacing w:after="160"/>
      </w:pPr>
      <w:r>
        <w:rPr>
          <w:rFonts w:ascii="Calibri" w:cs="Calibri" w:eastAsia="Calibri" w:hAnsi="Calibri"/>
        </w:rPr>
        <w:t xml:space="preserve">Added in v1.1. Without this table, an absent NewsCoverage row is ambiguous: it could mean 'searched, found nothing' (a real 0) or 'not searched yet' (no information at all). Every claim gets at least one NewsSearchLog row before its penetration_code is treated as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8"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3200"/>
            <w:shd w:fill="1F4E78"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3600"/>
            <w:shd w:fill="1F4E78" w:val="clear"/>
            <w:tcMar>
              <w:top w:type="dxa" w:w="80"/>
              <w:left w:type="dxa" w:w="100"/>
              <w:bottom w:type="dxa" w:w="80"/>
              <w:right w:type="dxa" w:w="100"/>
            </w:tcMar>
          </w:tcPr>
          <w:p>
            <w:r>
              <w:rPr>
                <w:rFonts w:ascii="Calibri" w:cs="Calibri" w:eastAsia="Calibri" w:hAnsi="Calibri"/>
                <w:b/>
                <w:bCs/>
                <w:sz w:val="20"/>
                <w:szCs w:val="20"/>
              </w:rPr>
              <w:t xml:space="preserve">Definition</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log_id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 (PK)</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Stable identifier, e.g. LB-0001-NSL1.</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claim_id</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 (FK)</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Links to Claims.</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search_date</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 the newsroom-penetration search was performed.</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search_complete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boolean</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True once the search covered the full outlet list this claim's languages call for (Section 5).</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search_method</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e.g. manual web search, Media Cloud query, GDELT query, direct outlet site search - and which outlets/queries were used.</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notes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Anything that limits confidence in a null result, e.g. high background noise from similar real recurring events (LB-001, LB-011).</w:t>
            </w:r>
          </w:p>
        </w:tc>
      </w:tr>
    </w:tbl>
    <w:p>
      <w:pPr>
        <w:spacing w:after="160"/>
      </w:pPr>
      <w:r>
        <w:rPr>
          <w:rFonts w:ascii="Calibri" w:cs="Calibri" w:eastAsia="Calibri" w:hAnsi="Calibri"/>
        </w:rPr>
        <w:t xml:space="preserve">Coding rule: a claim's newsroom_penetration is only reportable as a confirmed 0 once a NewsSearchLog row exists with search_complete = true. A claim with no NewsSearchLog row is unsearched, not zero, and must be excluded from penetration-rate calculations until logged.</w:t>
      </w:r>
    </w:p>
    <w:p>
      <w:pPr>
        <w:pStyle w:val="Heading1"/>
        <w:spacing w:after="160" w:before="360"/>
      </w:pPr>
      <w:r>
        <w:rPr>
          <w:rFonts w:ascii="Calibri" w:cs="Calibri" w:eastAsia="Calibri" w:hAnsi="Calibri"/>
          <w:b/>
          <w:bCs/>
        </w:rPr>
        <w:t xml:space="preserve">4. Coding Variables &amp; Rules</w:t>
      </w:r>
    </w:p>
    <w:p>
      <w:pPr>
        <w:pStyle w:val="Heading2"/>
        <w:spacing w:after="120" w:before="240"/>
      </w:pPr>
      <w:r>
        <w:rPr>
          <w:rFonts w:ascii="Calibri" w:cs="Calibri" w:eastAsia="Calibri" w:hAnsi="Calibri"/>
          <w:b/>
          <w:bCs/>
        </w:rPr>
        <w:t xml:space="preserve">4.1 manipulation_type taxonomy (fixed list)</w:t>
      </w:r>
    </w:p>
    <w:p>
      <w:pPr>
        <w:pStyle w:val="ListParagraph"/>
        <w:numPr>
          <w:ilvl w:val="0"/>
          <w:numId w:val="2"/>
        </w:numPr>
        <w:spacing w:after="80"/>
      </w:pPr>
      <w:r>
        <w:rPr>
          <w:rFonts w:ascii="Calibri" w:cs="Calibri" w:eastAsia="Calibri" w:hAnsi="Calibri"/>
        </w:rPr>
        <w:t xml:space="preserve">AI-generated - wholly synthetic image/video/audio.</w:t>
      </w:r>
    </w:p>
    <w:p>
      <w:pPr>
        <w:pStyle w:val="ListParagraph"/>
        <w:numPr>
          <w:ilvl w:val="0"/>
          <w:numId w:val="2"/>
        </w:numPr>
        <w:spacing w:after="80"/>
      </w:pPr>
      <w:r>
        <w:rPr>
          <w:rFonts w:ascii="Calibri" w:cs="Calibri" w:eastAsia="Calibri" w:hAnsi="Calibri"/>
        </w:rPr>
        <w:t xml:space="preserve">AI-manipulated - real media digitally altered with AI tools (voice clone, face swap).</w:t>
      </w:r>
    </w:p>
    <w:p>
      <w:pPr>
        <w:pStyle w:val="ListParagraph"/>
        <w:numPr>
          <w:ilvl w:val="0"/>
          <w:numId w:val="2"/>
        </w:numPr>
        <w:spacing w:after="80"/>
      </w:pPr>
      <w:r>
        <w:rPr>
          <w:rFonts w:ascii="Calibri" w:cs="Calibri" w:eastAsia="Calibri" w:hAnsi="Calibri"/>
        </w:rPr>
        <w:t xml:space="preserve">recycled old content - genuine media from a real, different event/date presented as current.</w:t>
      </w:r>
    </w:p>
    <w:p>
      <w:pPr>
        <w:pStyle w:val="ListParagraph"/>
        <w:numPr>
          <w:ilvl w:val="0"/>
          <w:numId w:val="2"/>
        </w:numPr>
        <w:spacing w:after="80"/>
      </w:pPr>
      <w:r>
        <w:rPr>
          <w:rFonts w:ascii="Calibri" w:cs="Calibri" w:eastAsia="Calibri" w:hAnsi="Calibri"/>
        </w:rPr>
        <w:t xml:space="preserve">false context / wrong location - genuine, contemporaneous media misattributed to the wrong place or actor.</w:t>
      </w:r>
    </w:p>
    <w:p>
      <w:pPr>
        <w:pStyle w:val="ListParagraph"/>
        <w:numPr>
          <w:ilvl w:val="0"/>
          <w:numId w:val="2"/>
        </w:numPr>
        <w:spacing w:after="80"/>
      </w:pPr>
      <w:r>
        <w:rPr>
          <w:rFonts w:ascii="Calibri" w:cs="Calibri" w:eastAsia="Calibri" w:hAnsi="Calibri"/>
        </w:rPr>
        <w:t xml:space="preserve">fabricated quote - a statement attributed to a real person that they did not make, with no synthetic media involved.</w:t>
      </w:r>
    </w:p>
    <w:p>
      <w:pPr>
        <w:pStyle w:val="ListParagraph"/>
        <w:numPr>
          <w:ilvl w:val="0"/>
          <w:numId w:val="2"/>
        </w:numPr>
        <w:spacing w:after="80"/>
      </w:pPr>
      <w:r>
        <w:rPr>
          <w:rFonts w:ascii="Calibri" w:cs="Calibri" w:eastAsia="Calibri" w:hAnsi="Calibri"/>
        </w:rPr>
        <w:t xml:space="preserve">fabricated document - an invented official document, memo, or dataset.</w:t>
      </w:r>
    </w:p>
    <w:p>
      <w:pPr>
        <w:pStyle w:val="ListParagraph"/>
        <w:numPr>
          <w:ilvl w:val="0"/>
          <w:numId w:val="2"/>
        </w:numPr>
        <w:spacing w:after="80"/>
      </w:pPr>
      <w:r>
        <w:rPr>
          <w:rFonts w:ascii="Calibri" w:cs="Calibri" w:eastAsia="Calibri" w:hAnsi="Calibri"/>
        </w:rPr>
        <w:t xml:space="preserve">other - claims with no manipulated media at all (e.g., a fabricated narrative about a company/government action). Explain in notes.</w:t>
      </w:r>
    </w:p>
    <w:p>
      <w:pPr>
        <w:spacing w:after="160"/>
      </w:pPr>
      <w:r>
        <w:rPr>
          <w:rFonts w:ascii="Calibri" w:cs="Calibri" w:eastAsia="Calibri" w:hAnsi="Calibri"/>
        </w:rPr>
        <w:t xml:space="preserve">Coding rule: assign the ONE type the fact-checker's own analysis emphasizes as primary. Many pilot claims combined two types (e.g., recycled footage with AI-added gunfire audio, LB-018) - record the primary type here and the secondary type in the Claims notes field.</w:t>
      </w:r>
    </w:p>
    <w:p>
      <w:pPr>
        <w:pStyle w:val="Heading2"/>
        <w:spacing w:after="120" w:before="240"/>
      </w:pPr>
      <w:r>
        <w:rPr>
          <w:rFonts w:ascii="Calibri" w:cs="Calibri" w:eastAsia="Calibri" w:hAnsi="Calibri"/>
          <w:b/>
          <w:bCs/>
        </w:rPr>
        <w:t xml:space="preserve">4.2 Two distinct language fields - do not conflate</w:t>
      </w:r>
    </w:p>
    <w:p>
      <w:pPr>
        <w:spacing w:after="160"/>
      </w:pPr>
      <w:r>
        <w:rPr>
          <w:rFonts w:ascii="Calibri" w:cs="Calibri" w:eastAsia="Calibri" w:hAnsi="Calibri"/>
          <w:b/>
          <w:bCs/>
        </w:rPr>
        <w:t xml:space="preserve">observed_claim_languages </w:t>
      </w:r>
      <w:r>
        <w:rPr>
          <w:rFonts w:ascii="Calibri" w:cs="Calibri" w:eastAsia="Calibri" w:hAnsi="Calibri"/>
        </w:rPr>
        <w:t xml:space="preserve">(Claims table): what language(s) the false claim/post itself circulated in.</w:t>
      </w:r>
    </w:p>
    <w:p>
      <w:pPr>
        <w:spacing w:after="160"/>
      </w:pPr>
      <w:r>
        <w:rPr>
          <w:rFonts w:ascii="Calibri" w:cs="Calibri" w:eastAsia="Calibri" w:hAnsi="Calibri"/>
          <w:b/>
          <w:bCs/>
        </w:rPr>
        <w:t xml:space="preserve">factcheck_coverage_languages </w:t>
      </w:r>
      <w:r>
        <w:rPr>
          <w:rFonts w:ascii="Calibri" w:cs="Calibri" w:eastAsia="Calibri" w:hAnsi="Calibri"/>
        </w:rPr>
        <w:t xml:space="preserve">(derived from FactChecks table, not stored redundantly): which language(s) a fact-check exists in for this claim. A Misbar article published in both Arabic and English does NOT mean the underlying false claim circulated in both languages - it means Misbar chose to publish bilingually. Confirmed pilot cases of bilingual FactCheck coverage of a single claim: LB-007 (Tebnine nursery, Misbar EN 2026-06-03 / AR 2026-06-04), LB-003 (Germany fire, Misbar AR 2026-07-12 / EN 2026-07-13), LB-011 (Maglan commando, Misbar EN and AR both 2026-05-25).</w:t>
      </w:r>
    </w:p>
    <w:p>
      <w:pPr>
        <w:pStyle w:val="Heading2"/>
        <w:spacing w:after="120" w:before="240"/>
      </w:pPr>
      <w:r>
        <w:rPr>
          <w:rFonts w:ascii="Calibri" w:cs="Calibri" w:eastAsia="Calibri" w:hAnsi="Calibri"/>
          <w:b/>
          <w:bCs/>
        </w:rPr>
        <w:t xml:space="preserve">4.3 Earliest verifiable appearance (not the original viral post)</w:t>
      </w:r>
    </w:p>
    <w:p>
      <w:pPr>
        <w:spacing w:after="160"/>
      </w:pPr>
      <w:r>
        <w:rPr>
          <w:rFonts w:ascii="Calibri" w:cs="Calibri" w:eastAsia="Calibri" w:hAnsi="Calibri"/>
        </w:rPr>
        <w:t xml:space="preserve">Per the study's standing methodological decision, no claim is coded with a claimed true original post - tracing that is usually unknowable across platforms and reposts. Instead, first_known_date records only the earliest appearance a fact-checker or the coder could actually verify, tagged with a confidence level:</w:t>
      </w:r>
    </w:p>
    <w:p>
      <w:pPr>
        <w:pStyle w:val="ListParagraph"/>
        <w:numPr>
          <w:ilvl w:val="0"/>
          <w:numId w:val="2"/>
        </w:numPr>
        <w:spacing w:after="80"/>
      </w:pPr>
      <w:r>
        <w:rPr>
          <w:rFonts w:ascii="Calibri" w:cs="Calibri" w:eastAsia="Calibri" w:hAnsi="Calibri"/>
        </w:rPr>
        <w:t xml:space="preserve">high - the fact-checker traced and cited a specific original post/broadcast (e.g., LB-020: Google Lens matched the exact 2022-10-16 original post).</w:t>
      </w:r>
    </w:p>
    <w:p>
      <w:pPr>
        <w:pStyle w:val="ListParagraph"/>
        <w:numPr>
          <w:ilvl w:val="0"/>
          <w:numId w:val="2"/>
        </w:numPr>
        <w:spacing w:after="80"/>
      </w:pPr>
      <w:r>
        <w:rPr>
          <w:rFonts w:ascii="Calibri" w:cs="Calibri" w:eastAsia="Calibri" w:hAnsi="Calibri"/>
        </w:rPr>
        <w:t xml:space="preserve">approximate - a date range or a phrase like around [month] is given without a traced original.</w:t>
      </w:r>
    </w:p>
    <w:p>
      <w:pPr>
        <w:pStyle w:val="ListParagraph"/>
        <w:numPr>
          <w:ilvl w:val="0"/>
          <w:numId w:val="2"/>
        </w:numPr>
        <w:spacing w:after="80"/>
      </w:pPr>
      <w:r>
        <w:rPr>
          <w:rFonts w:ascii="Calibri" w:cs="Calibri" w:eastAsia="Calibri" w:hAnsi="Calibri"/>
        </w:rPr>
        <w:t xml:space="preserve">unknown - no usable date evidence; do not guess.</w:t>
      </w:r>
    </w:p>
    <w:p>
      <w:pPr>
        <w:spacing w:after="160"/>
      </w:pPr>
      <w:r>
        <w:rPr>
          <w:rFonts w:ascii="Calibri" w:cs="Calibri" w:eastAsia="Calibri" w:hAnsi="Calibri"/>
        </w:rPr>
        <w:t xml:space="preserve">All derived timing variables (Section 6) are therefore MINIMUM elapsed times, not true elapsed times, and should be reported as such.</w:t>
      </w:r>
    </w:p>
    <w:p>
      <w:pPr>
        <w:pStyle w:val="Heading2"/>
        <w:spacing w:after="120" w:before="240"/>
      </w:pPr>
      <w:r>
        <w:rPr>
          <w:rFonts w:ascii="Calibri" w:cs="Calibri" w:eastAsia="Calibri" w:hAnsi="Calibri"/>
          <w:b/>
          <w:bCs/>
        </w:rPr>
        <w:t xml:space="preserve">4.4 newsroom_penetration coding</w:t>
      </w:r>
    </w:p>
    <w:p>
      <w:pPr>
        <w:pStyle w:val="ListParagraph"/>
        <w:numPr>
          <w:ilvl w:val="0"/>
          <w:numId w:val="2"/>
        </w:numPr>
        <w:spacing w:after="80"/>
      </w:pPr>
      <w:r>
        <w:rPr>
          <w:rFonts w:ascii="Calibri" w:cs="Calibri" w:eastAsia="Calibri" w:hAnsi="Calibri"/>
        </w:rPr>
        <w:t xml:space="preserve">0 - not found in professional media.</w:t>
      </w:r>
    </w:p>
    <w:p>
      <w:pPr>
        <w:pStyle w:val="ListParagraph"/>
        <w:numPr>
          <w:ilvl w:val="0"/>
          <w:numId w:val="2"/>
        </w:numPr>
        <w:spacing w:after="80"/>
      </w:pPr>
      <w:r>
        <w:rPr>
          <w:rFonts w:ascii="Calibri" w:cs="Calibri" w:eastAsia="Calibri" w:hAnsi="Calibri"/>
        </w:rPr>
        <w:t xml:space="preserve">1 - mentioned by media but clearly treated as unverified/false (includes an outlet's OWN fact-check desk debunking it - e.g., CNN Arabic's verification of the LB-002 tank video counts as a 1, not a 2, for CNN).</w:t>
      </w:r>
    </w:p>
    <w:p>
      <w:pPr>
        <w:pStyle w:val="ListParagraph"/>
        <w:numPr>
          <w:ilvl w:val="0"/>
          <w:numId w:val="2"/>
        </w:numPr>
        <w:spacing w:after="80"/>
      </w:pPr>
      <w:r>
        <w:rPr>
          <w:rFonts w:ascii="Calibri" w:cs="Calibri" w:eastAsia="Calibri" w:hAnsi="Calibri"/>
        </w:rPr>
        <w:t xml:space="preserve">2 - reported or substantially relied upon as factual. Only 2 counts as newsroom penetration.</w:t>
      </w:r>
    </w:p>
    <w:p>
      <w:pPr>
        <w:spacing w:after="160"/>
      </w:pPr>
      <w:r>
        <w:rPr>
          <w:rFonts w:ascii="Calibri" w:cs="Calibri" w:eastAsia="Calibri" w:hAnsi="Calibri"/>
        </w:rPr>
        <w:t xml:space="preserve">A claim can have multiple NewsCoverage rows at different codes from different outlets - the claim-level did-this-penetrate question is answered by whether ANY row reaches code 2, but every row is kept, since 5 outlets fact-checking it and 1 reporting it as fact is itself a finding worth keeping legible.</w:t>
      </w:r>
    </w:p>
    <w:p>
      <w:pPr>
        <w:pStyle w:val="Heading2"/>
        <w:spacing w:after="120" w:before="240"/>
      </w:pPr>
      <w:r>
        <w:rPr>
          <w:rFonts w:ascii="Calibri" w:cs="Calibri" w:eastAsia="Calibri" w:hAnsi="Calibri"/>
          <w:b/>
          <w:bCs/>
        </w:rPr>
        <w:t xml:space="preserve">4.5 outlet_tier - splitting penetration by outlet weight</w:t>
      </w:r>
    </w:p>
    <w:p>
      <w:pPr>
        <w:spacing w:after="160"/>
      </w:pPr>
      <w:r>
        <w:rPr>
          <w:rFonts w:ascii="Calibri" w:cs="Calibri" w:eastAsia="Calibri" w:hAnsi="Calibri"/>
        </w:rPr>
        <w:t xml:space="preserve">Added after the pilot: the only confirmed category-2 case (LB-007) was IBTimes UK/JP, a real but mid-tier outlet - not Reuters/BBC/AP-level. Reporting a single 'penetration rate' would blur that distinction, which matters a great deal for the eventual media pitch. Every NewsCoverage row gets both a penetration_code and an outlet_tier.</w:t>
      </w:r>
    </w:p>
    <w:p>
      <w:pPr>
        <w:pStyle w:val="Heading2"/>
        <w:spacing w:after="120" w:before="240"/>
      </w:pPr>
      <w:r>
        <w:rPr>
          <w:rFonts w:ascii="Calibri" w:cs="Calibri" w:eastAsia="Calibri" w:hAnsi="Calibri"/>
          <w:b/>
          <w:bCs/>
        </w:rPr>
        <w:t xml:space="preserve">4.6 Duplicate-claim merge rule</w:t>
      </w:r>
    </w:p>
    <w:p>
      <w:pPr>
        <w:spacing w:after="160"/>
      </w:pPr>
      <w:r>
        <w:rPr>
          <w:rFonts w:ascii="Calibri" w:cs="Calibri" w:eastAsia="Calibri" w:hAnsi="Calibri"/>
        </w:rPr>
        <w:t xml:space="preserve">The same underlying claim (same video/image/assertion) covered by multiple fact-checkers, languages, or dates is ONE Claims row with MULTIPLE FactChecks rows - never multiple Claims rows. Pilot precedents: LB-002 (5 fact-checkers, 4 languages), LB-014 (3 fact-checkers), LB-019 (2 fact-checkers), LB-020 (3 fact-checkers).</w:t>
      </w:r>
    </w:p>
    <w:p>
      <w:pPr>
        <w:pStyle w:val="Heading1"/>
        <w:spacing w:after="160" w:before="360"/>
      </w:pPr>
      <w:r>
        <w:rPr>
          <w:rFonts w:ascii="Calibri" w:cs="Calibri" w:eastAsia="Calibri" w:hAnsi="Calibri"/>
          <w:b/>
          <w:bCs/>
        </w:rPr>
        <w:t xml:space="preserve">5. Professional Media Universe</w:t>
      </w:r>
    </w:p>
    <w:p>
      <w:pPr>
        <w:pStyle w:val="Heading2"/>
        <w:spacing w:after="120" w:before="240"/>
      </w:pPr>
      <w:r>
        <w:rPr>
          <w:rFonts w:ascii="Calibri" w:cs="Calibri" w:eastAsia="Calibri" w:hAnsi="Calibri"/>
          <w:b/>
          <w:bCs/>
        </w:rPr>
        <w:t xml:space="preserve">5.1 any_professional_outlet - qualifying criteria</w:t>
      </w:r>
    </w:p>
    <w:p>
      <w:pPr>
        <w:spacing w:after="160"/>
      </w:pPr>
      <w:r>
        <w:rPr>
          <w:rFonts w:ascii="Calibri" w:cs="Calibri" w:eastAsia="Calibri" w:hAnsi="Calibri"/>
        </w:rPr>
        <w:t xml:space="preserve">An outlet qualifies for logging in NewsCoverage (as opposed to being ignored as a social account, blog, or content farm) if it has a named editorial staff, a public corrections policy or history of issuing corrections, and is not itself a dedicated fact-checking organization (fact-checking organizations go in FactChecks, even though they are also professional - a fact-check is the opposite of penetration, and keeping the two tables separate is what makes that distinction legible).</w:t>
      </w:r>
    </w:p>
    <w:p>
      <w:pPr>
        <w:pStyle w:val="Heading2"/>
        <w:spacing w:after="120" w:before="240"/>
      </w:pPr>
      <w:r>
        <w:rPr>
          <w:rFonts w:ascii="Calibri" w:cs="Calibri" w:eastAsia="Calibri" w:hAnsi="Calibri"/>
          <w:b/>
          <w:bCs/>
        </w:rPr>
        <w:t xml:space="preserve">5.2 major_international_outlet - fixed list (confirmed v1.1)</w:t>
      </w:r>
    </w:p>
    <w:p>
      <w:pPr>
        <w:spacing w:after="160"/>
      </w:pPr>
      <w:r>
        <w:rPr>
          <w:rFonts w:ascii="Calibri" w:cs="Calibri" w:eastAsia="Calibri" w:hAnsi="Calibri"/>
        </w:rPr>
        <w:t xml:space="preserve">English-language wires and broadcasters: Reuters, Associated Press, BBC, CNN, Al Jazeera English, Agence France-Presse (news wire desk, distinct from AFP Fact Check), The New York Times, The Washington Post, The Wall Street Journal, NPR, The Guardian, Sky News, France 24 (English), Financial Times, Bloomberg, Deutsche Welle (English).</w:t>
      </w:r>
    </w:p>
    <w:p>
      <w:pPr>
        <w:spacing w:after="160"/>
      </w:pPr>
      <w:r>
        <w:rPr>
          <w:rFonts w:ascii="Calibri" w:cs="Calibri" w:eastAsia="Calibri" w:hAnsi="Calibri"/>
        </w:rPr>
        <w:t xml:space="preserve">Arabic-language majors: Al Jazeera Arabic, Al Arabiya, Asharq Al-Awsat, AFP Arabic (news wire desk), France 24 Arabic, BBC Arabic, Sky News Arabia, Deutsche Welle Arabic.</w:t>
      </w:r>
    </w:p>
    <w:p>
      <w:pPr>
        <w:spacing w:after="160"/>
      </w:pPr>
      <w:r>
        <w:rPr>
          <w:rFonts w:ascii="Calibri" w:cs="Calibri" w:eastAsia="Calibri" w:hAnsi="Calibri"/>
        </w:rPr>
        <w:t xml:space="preserve">This tier is reserved for globally prominent GENERAL-news organizations - wire services and major broadcasters/newspapers with broad international reach. Specialist or trade outlets are excluded from this tier even when influential within their niche: WIRED, for example, is deliberately kept out of major_international_outlet and coded as any_professional_outlet instead, since specialist tech/culture coverage is a different kind of reach than a wire service or a national paper of record.</w:t>
      </w:r>
    </w:p>
    <w:p>
      <w:pPr>
        <w:spacing w:after="160"/>
      </w:pPr>
      <w:r>
        <w:rPr>
          <w:rFonts w:ascii="Calibri" w:cs="Calibri" w:eastAsia="Calibri" w:hAnsi="Calibri"/>
        </w:rPr>
        <w:t xml:space="preserve">Every other qualifying outlet (IBTimes, national/regional papers, digital-native outlets, specialist publications like WIRED, etc.) is any_professional_outlet but not major_international_outlet. This is a fixed reference list, not a per-claim judgment call - amend it only via a new version line in Section 10.</w:t>
      </w:r>
    </w:p>
    <w:p>
      <w:pPr>
        <w:pStyle w:val="Heading1"/>
        <w:spacing w:after="160" w:before="360"/>
      </w:pPr>
      <w:r>
        <w:rPr>
          <w:rFonts w:ascii="Calibri" w:cs="Calibri" w:eastAsia="Calibri" w:hAnsi="Calibri"/>
          <w:b/>
          <w:bCs/>
        </w:rPr>
        <w:t xml:space="preserve">6. Timing Variables</w:t>
      </w:r>
    </w:p>
    <w:p>
      <w:pPr>
        <w:spacing w:after="160"/>
      </w:pPr>
      <w:r>
        <w:rPr>
          <w:rFonts w:ascii="Consolas" w:cs="Consolas" w:eastAsia="Consolas" w:hAnsi="Consolas"/>
          <w:sz w:val="19"/>
          <w:szCs w:val="19"/>
        </w:rPr>
        <w:t xml:space="preserve">time_to_newsroom  = MIN(NewsCoverage.date WHERE penetration_code = 2) - Claims.first_known_date</w:t>
      </w:r>
    </w:p>
    <w:p>
      <w:pPr>
        <w:spacing w:after="160"/>
      </w:pPr>
      <w:r>
        <w:rPr>
          <w:rFonts w:ascii="Consolas" w:cs="Consolas" w:eastAsia="Consolas" w:hAnsi="Consolas"/>
          <w:sz w:val="19"/>
          <w:szCs w:val="19"/>
        </w:rPr>
        <w:t xml:space="preserve">time_to_debunk    = MIN(FactChecks.date)                            - Claims.first_known_date</w:t>
      </w:r>
    </w:p>
    <w:p>
      <w:pPr>
        <w:spacing w:after="160"/>
      </w:pPr>
      <w:r>
        <w:rPr>
          <w:rFonts w:ascii="Consolas" w:cs="Consolas" w:eastAsia="Consolas" w:hAnsi="Consolas"/>
          <w:sz w:val="19"/>
          <w:szCs w:val="19"/>
        </w:rPr>
        <w:t xml:space="preserve">correction_lag    = NewsCoverage.correction_date                    - NewsCoverage.date</w:t>
      </w:r>
    </w:p>
    <w:p>
      <w:pPr>
        <w:spacing w:after="160"/>
      </w:pPr>
      <w:r>
        <w:rPr>
          <w:rFonts w:ascii="Calibri" w:cs="Calibri" w:eastAsia="Calibri" w:hAnsi="Calibri"/>
        </w:rPr>
        <w:t xml:space="preserve">All three are minimum elapsed times (Section 4.3). Report medians and ranges, not just means, given the small-N skew already visible in the pilot (e.g., LB-002's fact-checks spanned April to July for the same recirculated claim).</w:t>
      </w:r>
    </w:p>
    <w:p>
      <w:pPr>
        <w:pStyle w:val="Heading1"/>
        <w:spacing w:after="160" w:before="360"/>
      </w:pPr>
      <w:r>
        <w:rPr>
          <w:rFonts w:ascii="Calibri" w:cs="Calibri" w:eastAsia="Calibri" w:hAnsi="Calibri"/>
          <w:b/>
          <w:bCs/>
        </w:rPr>
        <w:t xml:space="preserve">7. Inter-Rater Reliability</w:t>
      </w:r>
    </w:p>
    <w:p>
      <w:pPr>
        <w:spacing w:after="160"/>
      </w:pPr>
      <w:r>
        <w:rPr>
          <w:rFonts w:ascii="Calibri" w:cs="Calibri" w:eastAsia="Calibri" w:hAnsi="Calibri"/>
        </w:rPr>
        <w:t xml:space="preserve">Double-code 15-20% of claims independently (manipulation_type, penetration_code, outlet_tier) and report Cohen's kappa before any subgroup analysis is presented externally.</w:t>
      </w:r>
    </w:p>
    <w:p>
      <w:pPr>
        <w:pStyle w:val="Heading1"/>
        <w:spacing w:after="160" w:before="360"/>
      </w:pPr>
      <w:r>
        <w:rPr>
          <w:rFonts w:ascii="Calibri" w:cs="Calibri" w:eastAsia="Calibri" w:hAnsi="Calibri"/>
          <w:b/>
          <w:bCs/>
        </w:rPr>
        <w:t xml:space="preserve">8. Archiving Protocol</w:t>
      </w:r>
    </w:p>
    <w:p>
      <w:pPr>
        <w:spacing w:after="160"/>
      </w:pPr>
      <w:r>
        <w:rPr>
          <w:rFonts w:ascii="Calibri" w:cs="Calibri" w:eastAsia="Calibri" w:hAnsi="Calibri"/>
        </w:rPr>
        <w:t xml:space="preserve">At coding time, save a Wayback Machine or archive.today snapshot of every FactChecks.url and NewsCoverage.url. Conflict-era news and social posts are routinely deleted or edited; this is the only way the dataset stays independently verifiable later.</w:t>
      </w:r>
    </w:p>
    <w:p>
      <w:pPr>
        <w:pStyle w:val="Heading1"/>
        <w:spacing w:after="160" w:before="360"/>
      </w:pPr>
      <w:r>
        <w:rPr>
          <w:rFonts w:ascii="Calibri" w:cs="Calibri" w:eastAsia="Calibri" w:hAnsi="Calibri"/>
          <w:b/>
          <w:bCs/>
        </w:rPr>
        <w:t xml:space="preserve">9. Sample Size &amp; Analysis Plan</w:t>
      </w:r>
    </w:p>
    <w:p>
      <w:pPr>
        <w:spacing w:after="160"/>
      </w:pPr>
      <w:r>
        <w:rPr>
          <w:rFonts w:ascii="Calibri" w:cs="Calibri" w:eastAsia="Calibri" w:hAnsi="Calibri"/>
        </w:rPr>
        <w:t xml:space="preserve">The pilot's single confirmed penetration case (1/20 = 5%) carries a 95% CI of roughly 0.9%-23.6% - far too wide to support subgroup comparisons yet. If the true rate holds near 5%, 100 claims yields only ~5 penetration cases; subgroup comparisons (AI-generated vs. recycled-footage penetration rates, etc.) likely need 200+ total claims before they are informative. Target 150-200 unique claims for the scaled corpus, treat anything below ~100 as descriptive-only, and prefer confidence intervals over significance tests until N is large enough to support them.</w:t>
      </w:r>
    </w:p>
    <w:p>
      <w:pPr>
        <w:spacing w:after="160"/>
      </w:pPr>
      <w:r>
        <w:rPr>
          <w:rFonts w:ascii="Calibri" w:cs="Calibri" w:eastAsia="Calibri" w:hAnsi="Calibri"/>
        </w:rPr>
        <w:t xml:space="preserve">A pattern worth testing directly once N allows: the pilot's one confirmed penetration case was published by a newsroom AFTER a fact-check already existed - changing the finding from 'newsrooms sometimes get fooled' to 'fact-checks existed before newsrooms published the misinformation, and still failed to stop it.' Track a fact_check_existed_before_publication boolean on relevant NewsCoverage rows so this can be tested at scale.</w:t>
      </w:r>
    </w:p>
    <w:p>
      <w:pPr>
        <w:spacing w:after="160"/>
      </w:pPr>
      <w:r>
        <w:rPr>
          <w:rFonts w:ascii="Calibri" w:cs="Calibri" w:eastAsia="Calibri" w:hAnsi="Calibri"/>
        </w:rPr>
        <w:t xml:space="preserve">The pilot and audit also surfaced a recurring pattern worth naming explicitly as a hypothesis to test at scale: recycled/decontextualized authentic footage (Ukraine, Gaza, Germany, Pakistan, older Lebanon events) appeared at least as often as synthetic AI-generated content across both languages. The eventual finding may be that authentic footage taken out of context, not synthetic media, is the larger newsroom-verification problem - track manipulation_type broadly enough (Section 4.1) to test this directly rather than assuming AI is the dominant failure mode.</w:t>
      </w:r>
    </w:p>
    <w:p>
      <w:pPr>
        <w:pStyle w:val="Heading1"/>
        <w:spacing w:after="160" w:before="360"/>
      </w:pPr>
      <w:r>
        <w:rPr>
          <w:rFonts w:ascii="Calibri" w:cs="Calibri" w:eastAsia="Calibri" w:hAnsi="Calibri"/>
          <w:b/>
          <w:bCs/>
        </w:rPr>
        <w:t xml:space="preserve">10. Version History</w:t>
      </w:r>
    </w:p>
    <w:p>
      <w:pPr>
        <w:spacing w:after="160"/>
      </w:pPr>
      <w:r>
        <w:rPr>
          <w:rFonts w:ascii="Calibri" w:cs="Calibri" w:eastAsia="Calibri" w:hAnsi="Calibri"/>
        </w:rPr>
        <w:t xml:space="preserve">v1.0 - 2026-09-13 - Initial freeze. Incorporates the 20-claim pilot, the Arabic retrieval audit, the relational schema change (Claims/FactChecks/NewsCoverage), the factcheck_coverage_languages vs. observed_claim_languages split, and the any_professional/major_international outlet-tier split.</w:t>
      </w:r>
    </w:p>
    <w:p>
      <w:pPr>
        <w:spacing w:after="160"/>
      </w:pPr>
      <w:r>
        <w:rPr>
          <w:rFonts w:ascii="Calibri" w:cs="Calibri" w:eastAsia="Calibri" w:hAnsi="Calibri"/>
        </w:rPr>
        <w:t xml:space="preserve">v1.1 - 2026-09-14 - Two fixes before scaling: (1) added Financial Times, Bloomberg, and Deutsche Welle to major_international_outlet (Section 5.2), and explicitly excluded WIRED from that tier as a specialist rather than general-news outlet; (2) added the NewsSearchLog table (Section 3.4) so an absent NewsCoverage row is demonstrably a searched-and-found-nothing 0, not an unsearched claim - with a coding rule in Section 3.4 requiring a completed NewsSearchLog row before penetration_code = 0 is treated as final. This is the version used for scaled, automated collection. Any amendment after that begins gets a new version line here, naming which fields or rows it affects.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2026-09-14T08:12:36.366Z</dcterms:created>
  <dcterms:modified xsi:type="dcterms:W3CDTF">2026-09-14T08:12:36.381Z</dcterms:modified>
</cp:coreProperties>
</file>

<file path=docProps/custom.xml><?xml version="1.0" encoding="utf-8"?>
<Properties xmlns="http://schemas.openxmlformats.org/officeDocument/2006/custom-properties" xmlns:vt="http://schemas.openxmlformats.org/officeDocument/2006/docPropsVTypes"/>
</file>