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10CE1" w14:textId="77777777" w:rsidR="00AB3361" w:rsidRPr="00BE18FD" w:rsidRDefault="00AB3361" w:rsidP="00AB3361">
      <w:pPr>
        <w:pStyle w:val="Title"/>
        <w:jc w:val="center"/>
        <w:rPr>
          <w:sz w:val="52"/>
          <w:szCs w:val="52"/>
          <w:lang w:val="en-US"/>
        </w:rPr>
      </w:pPr>
      <w:r w:rsidRPr="00BE18FD">
        <w:rPr>
          <w:sz w:val="52"/>
          <w:szCs w:val="52"/>
          <w:lang w:val="en-US"/>
        </w:rPr>
        <w:t>Rescue Drone System</w:t>
      </w:r>
    </w:p>
    <w:p w14:paraId="04D09520" w14:textId="497EE029" w:rsidR="00AB3361" w:rsidRDefault="00AB3361" w:rsidP="00AB3361">
      <w:pPr>
        <w:jc w:val="center"/>
        <w:rPr>
          <w:sz w:val="40"/>
          <w:szCs w:val="40"/>
          <w:lang w:val="en-US"/>
        </w:rPr>
      </w:pPr>
      <w:r w:rsidRPr="00AB3361">
        <w:rPr>
          <w:sz w:val="40"/>
          <w:szCs w:val="40"/>
          <w:lang w:val="en-US"/>
        </w:rPr>
        <w:t>Authentication Specification for Autonomous Rescue Drone System</w:t>
      </w:r>
    </w:p>
    <w:p w14:paraId="407C7E18" w14:textId="02FE2C93" w:rsidR="00AB3361" w:rsidRDefault="00AB3361" w:rsidP="00AB3361">
      <w:pPr>
        <w:rPr>
          <w:sz w:val="40"/>
          <w:szCs w:val="40"/>
          <w:lang w:val="en-US"/>
        </w:rPr>
      </w:pPr>
      <w:r>
        <w:rPr>
          <w:sz w:val="40"/>
          <w:szCs w:val="40"/>
          <w:lang w:val="en-US"/>
        </w:rPr>
        <w:tab/>
      </w:r>
    </w:p>
    <w:p w14:paraId="565B321C" w14:textId="77777777" w:rsidR="00AB3361" w:rsidRPr="00AB3361" w:rsidRDefault="00AB3361" w:rsidP="00AB3361">
      <w:pPr>
        <w:rPr>
          <w:sz w:val="28"/>
          <w:szCs w:val="28"/>
          <w:lang w:val="en-US"/>
        </w:rPr>
      </w:pPr>
      <w:r w:rsidRPr="00AB3361">
        <w:rPr>
          <w:sz w:val="28"/>
          <w:szCs w:val="28"/>
          <w:lang w:val="en-US"/>
        </w:rPr>
        <w:t>1. Introduction</w:t>
      </w:r>
    </w:p>
    <w:p w14:paraId="039E4A78" w14:textId="77777777" w:rsidR="00AB3361" w:rsidRPr="00AB3361" w:rsidRDefault="00AB3361" w:rsidP="00AB3361">
      <w:pPr>
        <w:rPr>
          <w:sz w:val="28"/>
          <w:szCs w:val="28"/>
          <w:lang w:val="en-US"/>
        </w:rPr>
      </w:pPr>
      <w:r w:rsidRPr="00AB3361">
        <w:rPr>
          <w:sz w:val="28"/>
          <w:szCs w:val="28"/>
          <w:lang w:val="en-US"/>
        </w:rPr>
        <w:t>This document specifies the authentication framework for the autonomous rescue drone system. It ensures that all commands, mission data updates, and access to sensitive telemetry are cryptographically verified, preventing unauthorized control and protecting the integrity of rescue operations. The system employs a public key infrastructure (PKI) with hardware security modules to achieve robust, scalable authentication.</w:t>
      </w:r>
    </w:p>
    <w:p w14:paraId="6A9B9F74" w14:textId="77777777" w:rsidR="00AB3361" w:rsidRPr="00AB3361" w:rsidRDefault="00AB3361" w:rsidP="00AB3361">
      <w:pPr>
        <w:rPr>
          <w:sz w:val="28"/>
          <w:szCs w:val="28"/>
          <w:lang w:val="en-US"/>
        </w:rPr>
      </w:pPr>
    </w:p>
    <w:p w14:paraId="6F411861" w14:textId="77777777" w:rsidR="00AB3361" w:rsidRPr="00AB3361" w:rsidRDefault="00AB3361" w:rsidP="00AB3361">
      <w:pPr>
        <w:rPr>
          <w:sz w:val="28"/>
          <w:szCs w:val="28"/>
          <w:lang w:val="en-US"/>
        </w:rPr>
      </w:pPr>
      <w:r w:rsidRPr="00AB3361">
        <w:rPr>
          <w:sz w:val="28"/>
          <w:szCs w:val="28"/>
          <w:lang w:val="en-US"/>
        </w:rPr>
        <w:t>2. Authentication Architecture Overview</w:t>
      </w:r>
    </w:p>
    <w:p w14:paraId="2F512904" w14:textId="77777777" w:rsidR="00AB3361" w:rsidRPr="00AB3361" w:rsidRDefault="00AB3361" w:rsidP="00AB3361">
      <w:pPr>
        <w:rPr>
          <w:sz w:val="28"/>
          <w:szCs w:val="28"/>
          <w:lang w:val="en-US"/>
        </w:rPr>
      </w:pPr>
      <w:r w:rsidRPr="00AB3361">
        <w:rPr>
          <w:sz w:val="28"/>
          <w:szCs w:val="28"/>
          <w:lang w:val="en-US"/>
        </w:rPr>
        <w:t>The authentication strategy is based on a PKI model with mutual authentication between the Ground Control Station (GCS) and the drone fleet. This ensures that both ends of the communication link verify each other's identity before any data exchange.</w:t>
      </w:r>
    </w:p>
    <w:p w14:paraId="1498631D" w14:textId="77777777" w:rsidR="00AB3361" w:rsidRPr="00AB3361" w:rsidRDefault="00AB3361" w:rsidP="00AB3361">
      <w:pPr>
        <w:rPr>
          <w:sz w:val="28"/>
          <w:szCs w:val="28"/>
          <w:lang w:val="en-US"/>
        </w:rPr>
      </w:pPr>
      <w:r w:rsidRPr="00AB3361">
        <w:rPr>
          <w:sz w:val="28"/>
          <w:szCs w:val="28"/>
          <w:lang w:val="en-US"/>
        </w:rPr>
        <w:t>Ground Control Station (GCS): Acts as the command authority. It possesses a private key for signing commands.</w:t>
      </w:r>
    </w:p>
    <w:p w14:paraId="041940DE" w14:textId="77777777" w:rsidR="00AB3361" w:rsidRPr="00AB3361" w:rsidRDefault="00AB3361" w:rsidP="00AB3361">
      <w:pPr>
        <w:rPr>
          <w:sz w:val="28"/>
          <w:szCs w:val="28"/>
          <w:lang w:val="en-US"/>
        </w:rPr>
      </w:pPr>
      <w:r w:rsidRPr="00AB3361">
        <w:rPr>
          <w:sz w:val="28"/>
          <w:szCs w:val="28"/>
          <w:lang w:val="en-US"/>
        </w:rPr>
        <w:t>Drone: Possesses a unique public key certificate. It verifies the signature on all incoming commands from the GCS.</w:t>
      </w:r>
    </w:p>
    <w:p w14:paraId="679CCCD5" w14:textId="77777777" w:rsidR="00AB3361" w:rsidRPr="00AB3361" w:rsidRDefault="00AB3361" w:rsidP="00AB3361">
      <w:pPr>
        <w:rPr>
          <w:sz w:val="28"/>
          <w:szCs w:val="28"/>
          <w:lang w:val="en-US"/>
        </w:rPr>
      </w:pPr>
      <w:r w:rsidRPr="00AB3361">
        <w:rPr>
          <w:sz w:val="28"/>
          <w:szCs w:val="28"/>
          <w:lang w:val="en-US"/>
        </w:rPr>
        <w:t>Mutual TLS (mTLS): All communication channels utilize TLS 1.3 with mutual authentication, requiring both the GCS and the drone to present and validate X.509 certificates.</w:t>
      </w:r>
    </w:p>
    <w:p w14:paraId="73684F52" w14:textId="77777777" w:rsidR="00AB3361" w:rsidRPr="00AB3361" w:rsidRDefault="00AB3361" w:rsidP="00AB3361">
      <w:pPr>
        <w:rPr>
          <w:sz w:val="28"/>
          <w:szCs w:val="28"/>
          <w:lang w:val="en-US"/>
        </w:rPr>
      </w:pPr>
      <w:r w:rsidRPr="00AB3361">
        <w:rPr>
          <w:sz w:val="28"/>
          <w:szCs w:val="28"/>
          <w:lang w:val="en-US"/>
        </w:rPr>
        <w:t>3. Cryptographic Command Signing &amp; Verification</w:t>
      </w:r>
    </w:p>
    <w:p w14:paraId="03B7E3AB" w14:textId="77777777" w:rsidR="00AB3361" w:rsidRPr="00AB3361" w:rsidRDefault="00AB3361" w:rsidP="00AB3361">
      <w:pPr>
        <w:rPr>
          <w:sz w:val="28"/>
          <w:szCs w:val="28"/>
          <w:lang w:val="en-US"/>
        </w:rPr>
      </w:pPr>
      <w:r w:rsidRPr="00AB3361">
        <w:rPr>
          <w:sz w:val="28"/>
          <w:szCs w:val="28"/>
          <w:lang w:val="en-US"/>
        </w:rPr>
        <w:t>This is the primary defense against remote command injection attacks (T1 from Threat Model).</w:t>
      </w:r>
    </w:p>
    <w:p w14:paraId="40A5D9BC" w14:textId="77777777" w:rsidR="00AB3361" w:rsidRPr="00AB3361" w:rsidRDefault="00AB3361" w:rsidP="00AB3361">
      <w:pPr>
        <w:rPr>
          <w:sz w:val="28"/>
          <w:szCs w:val="28"/>
          <w:lang w:val="en-US"/>
        </w:rPr>
      </w:pPr>
    </w:p>
    <w:p w14:paraId="359EC722" w14:textId="77777777" w:rsidR="00AB3361" w:rsidRPr="00AB3361" w:rsidRDefault="00AB3361" w:rsidP="00AB3361">
      <w:pPr>
        <w:rPr>
          <w:sz w:val="28"/>
          <w:szCs w:val="28"/>
          <w:lang w:val="en-US"/>
        </w:rPr>
      </w:pPr>
      <w:r w:rsidRPr="00AB3361">
        <w:rPr>
          <w:sz w:val="28"/>
          <w:szCs w:val="28"/>
          <w:lang w:val="en-US"/>
        </w:rPr>
        <w:lastRenderedPageBreak/>
        <w:t>3.1. Command Format</w:t>
      </w:r>
    </w:p>
    <w:p w14:paraId="274A21EB" w14:textId="77777777" w:rsidR="00AB3361" w:rsidRPr="00AB3361" w:rsidRDefault="00AB3361" w:rsidP="00AB3361">
      <w:pPr>
        <w:rPr>
          <w:sz w:val="28"/>
          <w:szCs w:val="28"/>
          <w:lang w:val="en-US"/>
        </w:rPr>
      </w:pPr>
      <w:r w:rsidRPr="00AB3361">
        <w:rPr>
          <w:sz w:val="28"/>
          <w:szCs w:val="28"/>
          <w:lang w:val="en-US"/>
        </w:rPr>
        <w:t>Every command sent from the GCS to the drone must be a structured, signed JSON object.</w:t>
      </w:r>
    </w:p>
    <w:p w14:paraId="254FABC1" w14:textId="77777777" w:rsidR="00AB3361" w:rsidRPr="00AB3361" w:rsidRDefault="00AB3361" w:rsidP="00AB3361">
      <w:pPr>
        <w:rPr>
          <w:sz w:val="28"/>
          <w:szCs w:val="28"/>
          <w:lang w:val="en-US"/>
        </w:rPr>
      </w:pPr>
      <w:r w:rsidRPr="00AB3361">
        <w:rPr>
          <w:sz w:val="28"/>
          <w:szCs w:val="28"/>
          <w:lang w:val="en-US"/>
        </w:rPr>
        <w:t>{</w:t>
      </w:r>
    </w:p>
    <w:p w14:paraId="7C7CC062" w14:textId="77777777" w:rsidR="00AB3361" w:rsidRPr="00AB3361" w:rsidRDefault="00AB3361" w:rsidP="00AB3361">
      <w:pPr>
        <w:rPr>
          <w:sz w:val="28"/>
          <w:szCs w:val="28"/>
          <w:lang w:val="en-US"/>
        </w:rPr>
      </w:pPr>
      <w:r w:rsidRPr="00AB3361">
        <w:rPr>
          <w:sz w:val="28"/>
          <w:szCs w:val="28"/>
          <w:lang w:val="en-US"/>
        </w:rPr>
        <w:t xml:space="preserve">  "command_id": "cmd_20251005_143022_001",</w:t>
      </w:r>
    </w:p>
    <w:p w14:paraId="58ED756C" w14:textId="77777777" w:rsidR="00AB3361" w:rsidRPr="00AB3361" w:rsidRDefault="00AB3361" w:rsidP="00AB3361">
      <w:pPr>
        <w:rPr>
          <w:sz w:val="28"/>
          <w:szCs w:val="28"/>
          <w:lang w:val="en-US"/>
        </w:rPr>
      </w:pPr>
      <w:r w:rsidRPr="00AB3361">
        <w:rPr>
          <w:sz w:val="28"/>
          <w:szCs w:val="28"/>
          <w:lang w:val="en-US"/>
        </w:rPr>
        <w:t xml:space="preserve">  "mission_id": "rescue_tunisia_earthquake_001",</w:t>
      </w:r>
    </w:p>
    <w:p w14:paraId="28BE99F6" w14:textId="77777777" w:rsidR="00AB3361" w:rsidRPr="00AB3361" w:rsidRDefault="00AB3361" w:rsidP="00AB3361">
      <w:pPr>
        <w:rPr>
          <w:sz w:val="28"/>
          <w:szCs w:val="28"/>
          <w:lang w:val="en-US"/>
        </w:rPr>
      </w:pPr>
      <w:r w:rsidRPr="00AB3361">
        <w:rPr>
          <w:sz w:val="28"/>
          <w:szCs w:val="28"/>
          <w:lang w:val="en-US"/>
        </w:rPr>
        <w:t xml:space="preserve">  "timestamp": 1738687422,</w:t>
      </w:r>
    </w:p>
    <w:p w14:paraId="33253129" w14:textId="77777777" w:rsidR="00AB3361" w:rsidRPr="00AB3361" w:rsidRDefault="00AB3361" w:rsidP="00AB3361">
      <w:pPr>
        <w:rPr>
          <w:sz w:val="28"/>
          <w:szCs w:val="28"/>
          <w:lang w:val="en-US"/>
        </w:rPr>
      </w:pPr>
      <w:r w:rsidRPr="00AB3361">
        <w:rPr>
          <w:sz w:val="28"/>
          <w:szCs w:val="28"/>
          <w:lang w:val="en-US"/>
        </w:rPr>
        <w:t xml:space="preserve">  "nonce": "a3f59d8c7b2e1f4a6c8d9e0f1a2b3c4d",</w:t>
      </w:r>
    </w:p>
    <w:p w14:paraId="34DBAD9D" w14:textId="77777777" w:rsidR="00AB3361" w:rsidRPr="00AB3361" w:rsidRDefault="00AB3361" w:rsidP="00AB3361">
      <w:pPr>
        <w:rPr>
          <w:sz w:val="28"/>
          <w:szCs w:val="28"/>
          <w:lang w:val="en-US"/>
        </w:rPr>
      </w:pPr>
      <w:r w:rsidRPr="00AB3361">
        <w:rPr>
          <w:sz w:val="28"/>
          <w:szCs w:val="28"/>
          <w:lang w:val="en-US"/>
        </w:rPr>
        <w:t xml:space="preserve">  "sequence_num": 42,</w:t>
      </w:r>
    </w:p>
    <w:p w14:paraId="6AA030F5" w14:textId="77777777" w:rsidR="00AB3361" w:rsidRPr="00AB3361" w:rsidRDefault="00AB3361" w:rsidP="00AB3361">
      <w:pPr>
        <w:rPr>
          <w:sz w:val="28"/>
          <w:szCs w:val="28"/>
          <w:lang w:val="en-US"/>
        </w:rPr>
      </w:pPr>
      <w:r w:rsidRPr="00AB3361">
        <w:rPr>
          <w:sz w:val="28"/>
          <w:szCs w:val="28"/>
          <w:lang w:val="en-US"/>
        </w:rPr>
        <w:t xml:space="preserve">  "command_type": "goto_waypoint",</w:t>
      </w:r>
    </w:p>
    <w:p w14:paraId="1E830770" w14:textId="77777777" w:rsidR="00AB3361" w:rsidRPr="00AB3361" w:rsidRDefault="00AB3361" w:rsidP="00AB3361">
      <w:pPr>
        <w:rPr>
          <w:sz w:val="28"/>
          <w:szCs w:val="28"/>
          <w:lang w:val="en-US"/>
        </w:rPr>
      </w:pPr>
      <w:r w:rsidRPr="00AB3361">
        <w:rPr>
          <w:sz w:val="28"/>
          <w:szCs w:val="28"/>
          <w:lang w:val="en-US"/>
        </w:rPr>
        <w:t xml:space="preserve">  "parameters": {</w:t>
      </w:r>
    </w:p>
    <w:p w14:paraId="23C124C3" w14:textId="77777777" w:rsidR="00AB3361" w:rsidRPr="00AB3361" w:rsidRDefault="00AB3361" w:rsidP="00AB3361">
      <w:pPr>
        <w:rPr>
          <w:sz w:val="28"/>
          <w:szCs w:val="28"/>
          <w:lang w:val="en-US"/>
        </w:rPr>
      </w:pPr>
      <w:r w:rsidRPr="00AB3361">
        <w:rPr>
          <w:sz w:val="28"/>
          <w:szCs w:val="28"/>
          <w:lang w:val="en-US"/>
        </w:rPr>
        <w:t xml:space="preserve">    "lat": 36.8065,</w:t>
      </w:r>
    </w:p>
    <w:p w14:paraId="43AC14D9" w14:textId="77777777" w:rsidR="00AB3361" w:rsidRPr="00AB3361" w:rsidRDefault="00AB3361" w:rsidP="00AB3361">
      <w:pPr>
        <w:rPr>
          <w:sz w:val="28"/>
          <w:szCs w:val="28"/>
          <w:lang w:val="en-US"/>
        </w:rPr>
      </w:pPr>
      <w:r w:rsidRPr="00AB3361">
        <w:rPr>
          <w:sz w:val="28"/>
          <w:szCs w:val="28"/>
          <w:lang w:val="en-US"/>
        </w:rPr>
        <w:t xml:space="preserve">    "lon": 10.1815,</w:t>
      </w:r>
    </w:p>
    <w:p w14:paraId="3BA891AA" w14:textId="77777777" w:rsidR="00AB3361" w:rsidRPr="00AB3361" w:rsidRDefault="00AB3361" w:rsidP="00AB3361">
      <w:pPr>
        <w:rPr>
          <w:sz w:val="28"/>
          <w:szCs w:val="28"/>
          <w:lang w:val="en-US"/>
        </w:rPr>
      </w:pPr>
      <w:r w:rsidRPr="00AB3361">
        <w:rPr>
          <w:sz w:val="28"/>
          <w:szCs w:val="28"/>
          <w:lang w:val="en-US"/>
        </w:rPr>
        <w:t xml:space="preserve">    "alt": 50</w:t>
      </w:r>
    </w:p>
    <w:p w14:paraId="4CE8EF83" w14:textId="77777777" w:rsidR="00AB3361" w:rsidRPr="00AB3361" w:rsidRDefault="00AB3361" w:rsidP="00AB3361">
      <w:pPr>
        <w:rPr>
          <w:sz w:val="28"/>
          <w:szCs w:val="28"/>
          <w:lang w:val="en-US"/>
        </w:rPr>
      </w:pPr>
      <w:r w:rsidRPr="00AB3361">
        <w:rPr>
          <w:sz w:val="28"/>
          <w:szCs w:val="28"/>
          <w:lang w:val="en-US"/>
        </w:rPr>
        <w:t xml:space="preserve">  },</w:t>
      </w:r>
    </w:p>
    <w:p w14:paraId="1F395CBE" w14:textId="77777777" w:rsidR="00AB3361" w:rsidRPr="00AB3361" w:rsidRDefault="00AB3361" w:rsidP="00AB3361">
      <w:pPr>
        <w:rPr>
          <w:sz w:val="28"/>
          <w:szCs w:val="28"/>
          <w:lang w:val="en-US"/>
        </w:rPr>
      </w:pPr>
      <w:r w:rsidRPr="00AB3361">
        <w:rPr>
          <w:sz w:val="28"/>
          <w:szCs w:val="28"/>
          <w:lang w:val="en-US"/>
        </w:rPr>
        <w:t xml:space="preserve">  "signature": "3045022100f3a2...b8c4"</w:t>
      </w:r>
    </w:p>
    <w:p w14:paraId="76A7AAEE" w14:textId="77777777" w:rsidR="00AB3361" w:rsidRPr="00AB3361" w:rsidRDefault="00AB3361" w:rsidP="00AB3361">
      <w:pPr>
        <w:rPr>
          <w:sz w:val="28"/>
          <w:szCs w:val="28"/>
          <w:lang w:val="en-US"/>
        </w:rPr>
      </w:pPr>
      <w:r w:rsidRPr="00AB3361">
        <w:rPr>
          <w:sz w:val="28"/>
          <w:szCs w:val="28"/>
          <w:lang w:val="en-US"/>
        </w:rPr>
        <w:t>}</w:t>
      </w:r>
    </w:p>
    <w:p w14:paraId="1955585C" w14:textId="77777777" w:rsidR="00AB3361" w:rsidRPr="00AB3361" w:rsidRDefault="00AB3361" w:rsidP="00AB3361">
      <w:pPr>
        <w:rPr>
          <w:sz w:val="28"/>
          <w:szCs w:val="28"/>
          <w:lang w:val="en-US"/>
        </w:rPr>
      </w:pPr>
      <w:r w:rsidRPr="00AB3361">
        <w:rPr>
          <w:sz w:val="28"/>
          <w:szCs w:val="28"/>
          <w:lang w:val="en-US"/>
        </w:rPr>
        <w:t>Table: Signed Command Structure</w:t>
      </w:r>
    </w:p>
    <w:tbl>
      <w:tblPr>
        <w:tblStyle w:val="TableGrid"/>
        <w:tblW w:w="0" w:type="auto"/>
        <w:tblLook w:val="04A0" w:firstRow="1" w:lastRow="0" w:firstColumn="1" w:lastColumn="0" w:noHBand="0" w:noVBand="1"/>
      </w:tblPr>
      <w:tblGrid>
        <w:gridCol w:w="2122"/>
        <w:gridCol w:w="3543"/>
        <w:gridCol w:w="3397"/>
      </w:tblGrid>
      <w:tr w:rsidR="00AB3361" w14:paraId="36233330" w14:textId="77777777" w:rsidTr="00AB3361">
        <w:tc>
          <w:tcPr>
            <w:tcW w:w="2122" w:type="dxa"/>
          </w:tcPr>
          <w:p w14:paraId="0F6603CD" w14:textId="445B5F44" w:rsidR="00AB3361" w:rsidRDefault="00AB3361" w:rsidP="00AB3361">
            <w:pPr>
              <w:rPr>
                <w:sz w:val="28"/>
                <w:szCs w:val="28"/>
                <w:lang w:val="en-US"/>
              </w:rPr>
            </w:pPr>
            <w:r>
              <w:rPr>
                <w:sz w:val="28"/>
                <w:szCs w:val="28"/>
                <w:lang w:val="en-US"/>
              </w:rPr>
              <w:t>Field</w:t>
            </w:r>
          </w:p>
        </w:tc>
        <w:tc>
          <w:tcPr>
            <w:tcW w:w="3543" w:type="dxa"/>
          </w:tcPr>
          <w:p w14:paraId="57AC8AD1" w14:textId="54AA66A4" w:rsidR="00AB3361" w:rsidRDefault="00AB3361" w:rsidP="00AB3361">
            <w:pPr>
              <w:rPr>
                <w:sz w:val="28"/>
                <w:szCs w:val="28"/>
                <w:lang w:val="en-US"/>
              </w:rPr>
            </w:pPr>
            <w:r>
              <w:rPr>
                <w:sz w:val="28"/>
                <w:szCs w:val="28"/>
                <w:lang w:val="en-US"/>
              </w:rPr>
              <w:t>Description</w:t>
            </w:r>
          </w:p>
        </w:tc>
        <w:tc>
          <w:tcPr>
            <w:tcW w:w="3397" w:type="dxa"/>
          </w:tcPr>
          <w:p w14:paraId="11564860" w14:textId="64863DD8" w:rsidR="00AB3361" w:rsidRDefault="00AB3361" w:rsidP="00AB3361">
            <w:pPr>
              <w:rPr>
                <w:sz w:val="28"/>
                <w:szCs w:val="28"/>
                <w:lang w:val="en-US"/>
              </w:rPr>
            </w:pPr>
            <w:r>
              <w:rPr>
                <w:sz w:val="28"/>
                <w:szCs w:val="28"/>
                <w:lang w:val="en-US"/>
              </w:rPr>
              <w:t>Security Purpose</w:t>
            </w:r>
          </w:p>
        </w:tc>
      </w:tr>
      <w:tr w:rsidR="00AB3361" w14:paraId="0DD31246" w14:textId="77777777" w:rsidTr="00AB3361">
        <w:tc>
          <w:tcPr>
            <w:tcW w:w="2122" w:type="dxa"/>
          </w:tcPr>
          <w:p w14:paraId="7F6F87A2" w14:textId="68CE34FF" w:rsidR="00AB3361" w:rsidRDefault="00AB3361" w:rsidP="00AB3361">
            <w:pPr>
              <w:rPr>
                <w:sz w:val="28"/>
                <w:szCs w:val="28"/>
                <w:lang w:val="en-US"/>
              </w:rPr>
            </w:pPr>
            <w:r>
              <w:rPr>
                <w:sz w:val="28"/>
                <w:szCs w:val="28"/>
                <w:lang w:val="en-US"/>
              </w:rPr>
              <w:t>Command_id</w:t>
            </w:r>
          </w:p>
        </w:tc>
        <w:tc>
          <w:tcPr>
            <w:tcW w:w="3543" w:type="dxa"/>
          </w:tcPr>
          <w:p w14:paraId="74B351D4" w14:textId="45F709D5" w:rsidR="00AB3361" w:rsidRDefault="00AB3361" w:rsidP="00AB3361">
            <w:pPr>
              <w:rPr>
                <w:sz w:val="28"/>
                <w:szCs w:val="28"/>
                <w:lang w:val="en-US"/>
              </w:rPr>
            </w:pPr>
            <w:r w:rsidRPr="00AB3361">
              <w:rPr>
                <w:sz w:val="28"/>
                <w:szCs w:val="28"/>
                <w:lang w:val="en-US"/>
              </w:rPr>
              <w:t>Unique identifier for the command.</w:t>
            </w:r>
            <w:r w:rsidRPr="00AB3361">
              <w:rPr>
                <w:sz w:val="28"/>
                <w:szCs w:val="28"/>
                <w:lang w:val="en-US"/>
              </w:rPr>
              <w:tab/>
            </w:r>
          </w:p>
        </w:tc>
        <w:tc>
          <w:tcPr>
            <w:tcW w:w="3397" w:type="dxa"/>
          </w:tcPr>
          <w:p w14:paraId="1E571526" w14:textId="3EA021A2" w:rsidR="00AB3361" w:rsidRDefault="00AB3361" w:rsidP="00AB3361">
            <w:pPr>
              <w:rPr>
                <w:sz w:val="28"/>
                <w:szCs w:val="28"/>
                <w:lang w:val="en-US"/>
              </w:rPr>
            </w:pPr>
            <w:r w:rsidRPr="00AB3361">
              <w:rPr>
                <w:sz w:val="28"/>
                <w:szCs w:val="28"/>
                <w:lang w:val="en-US"/>
              </w:rPr>
              <w:t>Logging, non-repudiation.</w:t>
            </w:r>
          </w:p>
        </w:tc>
      </w:tr>
      <w:tr w:rsidR="00AB3361" w14:paraId="22ACE277" w14:textId="77777777" w:rsidTr="00AB3361">
        <w:tc>
          <w:tcPr>
            <w:tcW w:w="2122" w:type="dxa"/>
          </w:tcPr>
          <w:p w14:paraId="7570B522" w14:textId="0CC5AD1C" w:rsidR="00AB3361" w:rsidRDefault="00AB3361" w:rsidP="00AB3361">
            <w:pPr>
              <w:rPr>
                <w:sz w:val="28"/>
                <w:szCs w:val="28"/>
                <w:lang w:val="en-US"/>
              </w:rPr>
            </w:pPr>
            <w:r w:rsidRPr="00AB3361">
              <w:rPr>
                <w:sz w:val="28"/>
                <w:szCs w:val="28"/>
              </w:rPr>
              <w:t>nonce</w:t>
            </w:r>
          </w:p>
        </w:tc>
        <w:tc>
          <w:tcPr>
            <w:tcW w:w="3543" w:type="dxa"/>
          </w:tcPr>
          <w:p w14:paraId="7FE1D1E8" w14:textId="72C3E217" w:rsidR="00AB3361" w:rsidRPr="00AB3361" w:rsidRDefault="00AB3361" w:rsidP="00AB3361">
            <w:pPr>
              <w:rPr>
                <w:sz w:val="28"/>
                <w:szCs w:val="28"/>
                <w:lang w:val="en-US"/>
              </w:rPr>
            </w:pPr>
            <w:r w:rsidRPr="00AB3361">
              <w:rPr>
                <w:sz w:val="28"/>
                <w:szCs w:val="28"/>
                <w:lang w:val="en-US"/>
              </w:rPr>
              <w:t>Cryptographically secure random number (32-byte).</w:t>
            </w:r>
          </w:p>
        </w:tc>
        <w:tc>
          <w:tcPr>
            <w:tcW w:w="3397" w:type="dxa"/>
          </w:tcPr>
          <w:p w14:paraId="153EBB87" w14:textId="4D4144E8" w:rsidR="00AB3361" w:rsidRDefault="00AB3361" w:rsidP="00AB3361">
            <w:pPr>
              <w:rPr>
                <w:sz w:val="28"/>
                <w:szCs w:val="28"/>
                <w:lang w:val="en-US"/>
              </w:rPr>
            </w:pPr>
            <w:r w:rsidRPr="00AB3361">
              <w:rPr>
                <w:sz w:val="28"/>
                <w:szCs w:val="28"/>
              </w:rPr>
              <w:t>Replay attack protection</w:t>
            </w:r>
          </w:p>
        </w:tc>
      </w:tr>
      <w:tr w:rsidR="00AB3361" w14:paraId="1D2D31C9" w14:textId="77777777" w:rsidTr="00AB3361">
        <w:tc>
          <w:tcPr>
            <w:tcW w:w="2122" w:type="dxa"/>
          </w:tcPr>
          <w:p w14:paraId="5D78C074" w14:textId="7A924EE0" w:rsidR="00AB3361" w:rsidRDefault="00AB3361" w:rsidP="00AB3361">
            <w:pPr>
              <w:rPr>
                <w:sz w:val="28"/>
                <w:szCs w:val="28"/>
                <w:lang w:val="en-US"/>
              </w:rPr>
            </w:pPr>
            <w:r w:rsidRPr="00AB3361">
              <w:rPr>
                <w:sz w:val="28"/>
                <w:szCs w:val="28"/>
              </w:rPr>
              <w:t>sequence_num</w:t>
            </w:r>
          </w:p>
        </w:tc>
        <w:tc>
          <w:tcPr>
            <w:tcW w:w="3543" w:type="dxa"/>
          </w:tcPr>
          <w:p w14:paraId="7C7BF814" w14:textId="571FF2E4" w:rsidR="00AB3361" w:rsidRDefault="00AB3361" w:rsidP="00AB3361">
            <w:pPr>
              <w:rPr>
                <w:sz w:val="28"/>
                <w:szCs w:val="28"/>
                <w:lang w:val="en-US"/>
              </w:rPr>
            </w:pPr>
            <w:r w:rsidRPr="00AB3361">
              <w:rPr>
                <w:sz w:val="28"/>
                <w:szCs w:val="28"/>
                <w:lang w:val="en-US"/>
              </w:rPr>
              <w:t>Monotonically increasing number.</w:t>
            </w:r>
            <w:r w:rsidRPr="00AB3361">
              <w:rPr>
                <w:sz w:val="28"/>
                <w:szCs w:val="28"/>
                <w:lang w:val="en-US"/>
              </w:rPr>
              <w:tab/>
            </w:r>
          </w:p>
        </w:tc>
        <w:tc>
          <w:tcPr>
            <w:tcW w:w="3397" w:type="dxa"/>
          </w:tcPr>
          <w:p w14:paraId="3AE92495" w14:textId="469F5EB2" w:rsidR="00AB3361" w:rsidRDefault="00AB3361" w:rsidP="00AB3361">
            <w:pPr>
              <w:rPr>
                <w:sz w:val="28"/>
                <w:szCs w:val="28"/>
                <w:lang w:val="en-US"/>
              </w:rPr>
            </w:pPr>
            <w:r w:rsidRPr="00AB3361">
              <w:rPr>
                <w:sz w:val="28"/>
                <w:szCs w:val="28"/>
                <w:lang w:val="en-US"/>
              </w:rPr>
              <w:t>Replay and out-of-order command protection.</w:t>
            </w:r>
          </w:p>
        </w:tc>
      </w:tr>
      <w:tr w:rsidR="00AB3361" w14:paraId="4B527671" w14:textId="77777777" w:rsidTr="00AB3361">
        <w:tc>
          <w:tcPr>
            <w:tcW w:w="2122" w:type="dxa"/>
          </w:tcPr>
          <w:p w14:paraId="166C7FE0" w14:textId="6AA38AE4" w:rsidR="00AB3361" w:rsidRPr="00AB3361" w:rsidRDefault="00AB3361" w:rsidP="00AB3361">
            <w:pPr>
              <w:rPr>
                <w:sz w:val="28"/>
                <w:szCs w:val="28"/>
              </w:rPr>
            </w:pPr>
            <w:r w:rsidRPr="00AB3361">
              <w:rPr>
                <w:sz w:val="28"/>
                <w:szCs w:val="28"/>
              </w:rPr>
              <w:t>signature</w:t>
            </w:r>
          </w:p>
        </w:tc>
        <w:tc>
          <w:tcPr>
            <w:tcW w:w="3543" w:type="dxa"/>
          </w:tcPr>
          <w:p w14:paraId="5B726168" w14:textId="7377DFBD" w:rsidR="00AB3361" w:rsidRPr="00AB3361" w:rsidRDefault="00AB3361" w:rsidP="00AB3361">
            <w:pPr>
              <w:rPr>
                <w:sz w:val="28"/>
                <w:szCs w:val="28"/>
                <w:lang w:val="en-US"/>
              </w:rPr>
            </w:pPr>
            <w:r w:rsidRPr="00AB3361">
              <w:rPr>
                <w:sz w:val="28"/>
                <w:szCs w:val="28"/>
                <w:lang w:val="en-US"/>
              </w:rPr>
              <w:t>Digital signature of all other fields.</w:t>
            </w:r>
            <w:r w:rsidRPr="00AB3361">
              <w:rPr>
                <w:sz w:val="28"/>
                <w:szCs w:val="28"/>
                <w:lang w:val="en-US"/>
              </w:rPr>
              <w:tab/>
            </w:r>
          </w:p>
        </w:tc>
        <w:tc>
          <w:tcPr>
            <w:tcW w:w="3397" w:type="dxa"/>
          </w:tcPr>
          <w:p w14:paraId="4E0FB2FD" w14:textId="539B769E" w:rsidR="00AB3361" w:rsidRPr="00AB3361" w:rsidRDefault="00AB3361" w:rsidP="00AB3361">
            <w:pPr>
              <w:spacing w:line="375" w:lineRule="atLeast"/>
              <w:rPr>
                <w:rFonts w:ascii="Segoe UI" w:hAnsi="Segoe UI" w:cs="Segoe UI"/>
                <w:sz w:val="23"/>
                <w:szCs w:val="23"/>
              </w:rPr>
            </w:pPr>
            <w:r w:rsidRPr="00AB3361">
              <w:rPr>
                <w:rFonts w:ascii="Segoe UI" w:hAnsi="Segoe UI" w:cs="Segoe UI"/>
                <w:sz w:val="28"/>
                <w:szCs w:val="28"/>
              </w:rPr>
              <w:t>Authenticity and integrity verification.</w:t>
            </w:r>
          </w:p>
        </w:tc>
      </w:tr>
    </w:tbl>
    <w:p w14:paraId="34A981DE" w14:textId="77777777" w:rsidR="00AB3361" w:rsidRDefault="00AB3361" w:rsidP="00AB3361">
      <w:pPr>
        <w:rPr>
          <w:sz w:val="28"/>
          <w:szCs w:val="28"/>
          <w:lang w:val="en-US"/>
        </w:rPr>
      </w:pPr>
    </w:p>
    <w:p w14:paraId="46F3ADF9" w14:textId="77777777" w:rsidR="00AB3361" w:rsidRDefault="00AB3361" w:rsidP="00AB3361">
      <w:pPr>
        <w:rPr>
          <w:sz w:val="28"/>
          <w:szCs w:val="28"/>
          <w:lang w:val="en-US"/>
        </w:rPr>
      </w:pPr>
    </w:p>
    <w:p w14:paraId="74707E21" w14:textId="66CC4EB0" w:rsidR="00AB3361" w:rsidRPr="00AB3361" w:rsidRDefault="00AB3361" w:rsidP="00AB3361">
      <w:pPr>
        <w:rPr>
          <w:sz w:val="28"/>
          <w:szCs w:val="28"/>
          <w:lang w:val="en-US"/>
        </w:rPr>
      </w:pPr>
      <w:r w:rsidRPr="00AB3361">
        <w:rPr>
          <w:sz w:val="28"/>
          <w:szCs w:val="28"/>
          <w:lang w:val="en-US"/>
        </w:rPr>
        <w:lastRenderedPageBreak/>
        <w:t>3.2. Verification Process on Drone</w:t>
      </w:r>
    </w:p>
    <w:p w14:paraId="1AA3A550" w14:textId="77777777" w:rsidR="00AB3361" w:rsidRPr="00AB3361" w:rsidRDefault="00AB3361" w:rsidP="00AB3361">
      <w:pPr>
        <w:rPr>
          <w:sz w:val="28"/>
          <w:szCs w:val="28"/>
          <w:lang w:val="en-US"/>
        </w:rPr>
      </w:pPr>
      <w:r w:rsidRPr="00AB3361">
        <w:rPr>
          <w:sz w:val="28"/>
          <w:szCs w:val="28"/>
          <w:lang w:val="en-US"/>
        </w:rPr>
        <w:t>Upon receipt, the drone performs the following steps:</w:t>
      </w:r>
    </w:p>
    <w:p w14:paraId="739DFBC4" w14:textId="77777777" w:rsidR="00AB3361" w:rsidRPr="00AB3361" w:rsidRDefault="00AB3361" w:rsidP="00AB3361">
      <w:pPr>
        <w:rPr>
          <w:sz w:val="28"/>
          <w:szCs w:val="28"/>
          <w:lang w:val="en-US"/>
        </w:rPr>
      </w:pPr>
      <w:r w:rsidRPr="00AB3361">
        <w:rPr>
          <w:sz w:val="28"/>
          <w:szCs w:val="28"/>
          <w:lang w:val="en-US"/>
        </w:rPr>
        <w:t>Parse the incoming message.</w:t>
      </w:r>
    </w:p>
    <w:p w14:paraId="72B1B4FD" w14:textId="77777777" w:rsidR="00AB3361" w:rsidRPr="00AB3361" w:rsidRDefault="00AB3361" w:rsidP="00AB3361">
      <w:pPr>
        <w:rPr>
          <w:sz w:val="28"/>
          <w:szCs w:val="28"/>
          <w:lang w:val="en-US"/>
        </w:rPr>
      </w:pPr>
      <w:r w:rsidRPr="00AB3361">
        <w:rPr>
          <w:sz w:val="28"/>
          <w:szCs w:val="28"/>
          <w:lang w:val="en-US"/>
        </w:rPr>
        <w:t>Extract Signature: Isolate the signature field from the concatenated message fields.</w:t>
      </w:r>
    </w:p>
    <w:p w14:paraId="172C5AE8" w14:textId="77777777" w:rsidR="00AB3361" w:rsidRPr="00AB3361" w:rsidRDefault="00AB3361" w:rsidP="00AB3361">
      <w:pPr>
        <w:rPr>
          <w:sz w:val="28"/>
          <w:szCs w:val="28"/>
          <w:lang w:val="en-US"/>
        </w:rPr>
      </w:pPr>
      <w:r w:rsidRPr="00AB3361">
        <w:rPr>
          <w:sz w:val="28"/>
          <w:szCs w:val="28"/>
          <w:lang w:val="en-US"/>
        </w:rPr>
        <w:t>Compute Hash: Calculate SHA-256(concatenated_fields).</w:t>
      </w:r>
    </w:p>
    <w:p w14:paraId="20B2427B" w14:textId="77777777" w:rsidR="00AB3361" w:rsidRPr="00AB3361" w:rsidRDefault="00AB3361" w:rsidP="00AB3361">
      <w:pPr>
        <w:rPr>
          <w:sz w:val="28"/>
          <w:szCs w:val="28"/>
          <w:lang w:val="en-US"/>
        </w:rPr>
      </w:pPr>
      <w:r w:rsidRPr="00AB3361">
        <w:rPr>
          <w:sz w:val="28"/>
          <w:szCs w:val="28"/>
          <w:lang w:val="en-US"/>
        </w:rPr>
        <w:t>Verify Signature: Perform ECDSA_Verify(H, signature, public_key_ground_station).</w:t>
      </w:r>
    </w:p>
    <w:p w14:paraId="1E1D4905" w14:textId="77777777" w:rsidR="00AB3361" w:rsidRPr="00AB3361" w:rsidRDefault="00AB3361" w:rsidP="00AB3361">
      <w:pPr>
        <w:rPr>
          <w:sz w:val="28"/>
          <w:szCs w:val="28"/>
          <w:lang w:val="en-US"/>
        </w:rPr>
      </w:pPr>
      <w:r w:rsidRPr="00AB3361">
        <w:rPr>
          <w:sz w:val="28"/>
          <w:szCs w:val="28"/>
          <w:lang w:val="en-US"/>
        </w:rPr>
        <w:t>Check Nonce &amp; Sequence: Validate the nonce has not been used recently and the sequence number is higher than the last accepted command.</w:t>
      </w:r>
    </w:p>
    <w:p w14:paraId="2A041A81" w14:textId="77777777" w:rsidR="00AB3361" w:rsidRPr="00AB3361" w:rsidRDefault="00AB3361" w:rsidP="00AB3361">
      <w:pPr>
        <w:rPr>
          <w:sz w:val="28"/>
          <w:szCs w:val="28"/>
          <w:lang w:val="en-US"/>
        </w:rPr>
      </w:pPr>
      <w:r w:rsidRPr="00AB3361">
        <w:rPr>
          <w:sz w:val="28"/>
          <w:szCs w:val="28"/>
          <w:lang w:val="en-US"/>
        </w:rPr>
        <w:t>Execute or Reject: If all checks pass, execute the command. If any fail, reject the command and log a security event.</w:t>
      </w:r>
    </w:p>
    <w:p w14:paraId="1D880D0F" w14:textId="77777777" w:rsidR="00AB3361" w:rsidRDefault="00AB3361" w:rsidP="00AB3361">
      <w:pPr>
        <w:rPr>
          <w:sz w:val="28"/>
          <w:szCs w:val="28"/>
          <w:lang w:val="en-US"/>
        </w:rPr>
      </w:pPr>
    </w:p>
    <w:p w14:paraId="2539C088" w14:textId="0D6602DA" w:rsidR="00AB3361" w:rsidRPr="00AB3361" w:rsidRDefault="00AB3361" w:rsidP="00AB3361">
      <w:pPr>
        <w:rPr>
          <w:sz w:val="28"/>
          <w:szCs w:val="28"/>
          <w:lang w:val="en-US"/>
        </w:rPr>
      </w:pPr>
      <w:r w:rsidRPr="00AB3361">
        <w:rPr>
          <w:sz w:val="28"/>
          <w:szCs w:val="28"/>
          <w:lang w:val="en-US"/>
        </w:rPr>
        <w:t>4. Mutual Authentication &amp; Secure Key Lifecycle</w:t>
      </w:r>
    </w:p>
    <w:p w14:paraId="339BF45A" w14:textId="77777777" w:rsidR="00AB3361" w:rsidRPr="00AB3361" w:rsidRDefault="00AB3361" w:rsidP="00AB3361">
      <w:pPr>
        <w:rPr>
          <w:sz w:val="28"/>
          <w:szCs w:val="28"/>
          <w:lang w:val="en-US"/>
        </w:rPr>
      </w:pPr>
      <w:r w:rsidRPr="00AB3361">
        <w:rPr>
          <w:sz w:val="28"/>
          <w:szCs w:val="28"/>
          <w:lang w:val="en-US"/>
        </w:rPr>
        <w:t>4.1. Mutual Certificate-Based Authentication</w:t>
      </w:r>
    </w:p>
    <w:p w14:paraId="00F9FD76" w14:textId="77777777" w:rsidR="00AB3361" w:rsidRPr="00AB3361" w:rsidRDefault="00AB3361" w:rsidP="00AB3361">
      <w:pPr>
        <w:rPr>
          <w:sz w:val="28"/>
          <w:szCs w:val="28"/>
          <w:lang w:val="en-US"/>
        </w:rPr>
      </w:pPr>
      <w:r w:rsidRPr="00AB3361">
        <w:rPr>
          <w:sz w:val="28"/>
          <w:szCs w:val="28"/>
          <w:lang w:val="en-US"/>
        </w:rPr>
        <w:t>All communication channels (Satellite, LTE) use TLS 1.3 with mutual authentication .</w:t>
      </w:r>
    </w:p>
    <w:p w14:paraId="0E02892E" w14:textId="77777777" w:rsidR="00AB3361" w:rsidRPr="00AB3361" w:rsidRDefault="00AB3361" w:rsidP="00AB3361">
      <w:pPr>
        <w:rPr>
          <w:sz w:val="28"/>
          <w:szCs w:val="28"/>
          <w:lang w:val="en-US"/>
        </w:rPr>
      </w:pPr>
      <w:r w:rsidRPr="00AB3361">
        <w:rPr>
          <w:sz w:val="28"/>
          <w:szCs w:val="28"/>
          <w:lang w:val="en-US"/>
        </w:rPr>
        <w:t>Drone and GCS Certificates: Both parties present X.509 certificates signed by a private, internal Certificate Authority (CA) dedicated to the rescue operation.</w:t>
      </w:r>
    </w:p>
    <w:p w14:paraId="72110315" w14:textId="77777777" w:rsidR="00AB3361" w:rsidRPr="00AB3361" w:rsidRDefault="00AB3361" w:rsidP="00AB3361">
      <w:pPr>
        <w:rPr>
          <w:sz w:val="28"/>
          <w:szCs w:val="28"/>
          <w:lang w:val="en-US"/>
        </w:rPr>
      </w:pPr>
      <w:r w:rsidRPr="00AB3361">
        <w:rPr>
          <w:sz w:val="28"/>
          <w:szCs w:val="28"/>
          <w:lang w:val="en-US"/>
        </w:rPr>
        <w:t>Certificate Validation: Validation includes checks for CA signature, expiration, revocation status (via CRL/OCSP), and expected Common Name.</w:t>
      </w:r>
    </w:p>
    <w:p w14:paraId="2F642CE3" w14:textId="77777777" w:rsidR="00AB3361" w:rsidRPr="00AB3361" w:rsidRDefault="00AB3361" w:rsidP="00AB3361">
      <w:pPr>
        <w:rPr>
          <w:sz w:val="28"/>
          <w:szCs w:val="28"/>
          <w:lang w:val="en-US"/>
        </w:rPr>
      </w:pPr>
      <w:r w:rsidRPr="00AB3361">
        <w:rPr>
          <w:sz w:val="28"/>
          <w:szCs w:val="28"/>
          <w:lang w:val="en-US"/>
        </w:rPr>
        <w:t>4.2. Secure Key Storage &amp; Lifecycle</w:t>
      </w:r>
    </w:p>
    <w:p w14:paraId="311ACC98" w14:textId="77777777" w:rsidR="00AB3361" w:rsidRPr="00AB3361" w:rsidRDefault="00AB3361" w:rsidP="00AB3361">
      <w:pPr>
        <w:rPr>
          <w:sz w:val="28"/>
          <w:szCs w:val="28"/>
          <w:lang w:val="en-US"/>
        </w:rPr>
      </w:pPr>
      <w:r w:rsidRPr="00AB3361">
        <w:rPr>
          <w:sz w:val="28"/>
          <w:szCs w:val="28"/>
          <w:lang w:val="en-US"/>
        </w:rPr>
        <w:t>Hardware Security Modules (HSMs): All private keys (for GCS signing and drone certificates) are stored in tamper-resistant HSMs (e.g., YubiKey for GCS, Microchip ATECC608A on the drone). Private keys are never exposed to the application OS .</w:t>
      </w:r>
    </w:p>
    <w:p w14:paraId="6C27ABAC" w14:textId="77777777" w:rsidR="00AB3361" w:rsidRPr="00AB3361" w:rsidRDefault="00AB3361" w:rsidP="00AB3361">
      <w:pPr>
        <w:rPr>
          <w:sz w:val="28"/>
          <w:szCs w:val="28"/>
          <w:lang w:val="en-US"/>
        </w:rPr>
      </w:pPr>
    </w:p>
    <w:p w14:paraId="48F1D820" w14:textId="77777777" w:rsidR="00AB3361" w:rsidRPr="00AB3361" w:rsidRDefault="00AB3361" w:rsidP="00AB3361">
      <w:pPr>
        <w:rPr>
          <w:sz w:val="28"/>
          <w:szCs w:val="28"/>
          <w:lang w:val="en-US"/>
        </w:rPr>
      </w:pPr>
      <w:r w:rsidRPr="00AB3361">
        <w:rPr>
          <w:sz w:val="28"/>
          <w:szCs w:val="28"/>
          <w:lang w:val="en-US"/>
        </w:rPr>
        <w:lastRenderedPageBreak/>
        <w:t>Key Rotation:</w:t>
      </w:r>
    </w:p>
    <w:p w14:paraId="08E1B599" w14:textId="77777777" w:rsidR="00AB3361" w:rsidRPr="00AB3361" w:rsidRDefault="00AB3361" w:rsidP="00AB3361">
      <w:pPr>
        <w:rPr>
          <w:sz w:val="28"/>
          <w:szCs w:val="28"/>
          <w:lang w:val="en-US"/>
        </w:rPr>
      </w:pPr>
      <w:r w:rsidRPr="00AB3361">
        <w:rPr>
          <w:sz w:val="28"/>
          <w:szCs w:val="28"/>
          <w:lang w:val="en-US"/>
        </w:rPr>
        <w:t>Session Keys: Derived fresh for each TLS session (Perfect Forward Secrecy).</w:t>
      </w:r>
    </w:p>
    <w:p w14:paraId="661B0981" w14:textId="77777777" w:rsidR="00AB3361" w:rsidRPr="00AB3361" w:rsidRDefault="00AB3361" w:rsidP="00AB3361">
      <w:pPr>
        <w:rPr>
          <w:sz w:val="28"/>
          <w:szCs w:val="28"/>
          <w:lang w:val="en-US"/>
        </w:rPr>
      </w:pPr>
      <w:r w:rsidRPr="00AB3361">
        <w:rPr>
          <w:sz w:val="28"/>
          <w:szCs w:val="28"/>
          <w:lang w:val="en-US"/>
        </w:rPr>
        <w:t>Device Certificates: Rotated annually.</w:t>
      </w:r>
    </w:p>
    <w:p w14:paraId="14D92E93" w14:textId="77777777" w:rsidR="00AB3361" w:rsidRPr="00AB3361" w:rsidRDefault="00AB3361" w:rsidP="00AB3361">
      <w:pPr>
        <w:rPr>
          <w:sz w:val="28"/>
          <w:szCs w:val="28"/>
          <w:lang w:val="en-US"/>
        </w:rPr>
      </w:pPr>
      <w:r w:rsidRPr="00AB3361">
        <w:rPr>
          <w:sz w:val="28"/>
          <w:szCs w:val="28"/>
          <w:lang w:val="en-US"/>
        </w:rPr>
        <w:t>CA Root Key: Rotated every 5 years via an offline ceremony.</w:t>
      </w:r>
    </w:p>
    <w:p w14:paraId="26649398" w14:textId="77777777" w:rsidR="00AB3361" w:rsidRPr="00AB3361" w:rsidRDefault="00AB3361" w:rsidP="00AB3361">
      <w:pPr>
        <w:rPr>
          <w:sz w:val="28"/>
          <w:szCs w:val="28"/>
          <w:lang w:val="en-US"/>
        </w:rPr>
      </w:pPr>
      <w:r w:rsidRPr="00AB3361">
        <w:rPr>
          <w:sz w:val="28"/>
          <w:szCs w:val="28"/>
          <w:lang w:val="en-US"/>
        </w:rPr>
        <w:t>Revocation: A Certificate Revocation List (CRL) is maintained and distributed. Drones check the CRL before accepting connections from a GCS.</w:t>
      </w:r>
    </w:p>
    <w:p w14:paraId="7F98CADD" w14:textId="77777777" w:rsidR="00AB3361" w:rsidRDefault="00AB3361" w:rsidP="00AB3361">
      <w:pPr>
        <w:rPr>
          <w:sz w:val="28"/>
          <w:szCs w:val="28"/>
          <w:lang w:val="en-US"/>
        </w:rPr>
      </w:pPr>
    </w:p>
    <w:p w14:paraId="4E8B30FD" w14:textId="0769C435" w:rsidR="00AB3361" w:rsidRPr="00AB3361" w:rsidRDefault="00AB3361" w:rsidP="00AB3361">
      <w:pPr>
        <w:rPr>
          <w:sz w:val="28"/>
          <w:szCs w:val="28"/>
          <w:lang w:val="en-US"/>
        </w:rPr>
      </w:pPr>
      <w:r w:rsidRPr="00AB3361">
        <w:rPr>
          <w:sz w:val="28"/>
          <w:szCs w:val="28"/>
          <w:lang w:val="en-US"/>
        </w:rPr>
        <w:t>5. Multi-Factor Authentication for Critical Operations</w:t>
      </w:r>
    </w:p>
    <w:p w14:paraId="4CE34309" w14:textId="77777777" w:rsidR="00AB3361" w:rsidRPr="00AB3361" w:rsidRDefault="00AB3361" w:rsidP="00AB3361">
      <w:pPr>
        <w:rPr>
          <w:sz w:val="28"/>
          <w:szCs w:val="28"/>
          <w:lang w:val="en-US"/>
        </w:rPr>
      </w:pPr>
      <w:r w:rsidRPr="00AB3361">
        <w:rPr>
          <w:sz w:val="28"/>
          <w:szCs w:val="28"/>
          <w:lang w:val="en-US"/>
        </w:rPr>
        <w:t>For high-risk commands that could compromise the mission or drone safety, a multi-signature scheme is required, aligning with the principle of requiring multiple independent keys for critical operations .</w:t>
      </w:r>
    </w:p>
    <w:p w14:paraId="2DC95052" w14:textId="77777777" w:rsidR="00AB3361" w:rsidRPr="00AB3361" w:rsidRDefault="00AB3361" w:rsidP="00AB3361">
      <w:pPr>
        <w:rPr>
          <w:sz w:val="28"/>
          <w:szCs w:val="28"/>
          <w:lang w:val="en-US"/>
        </w:rPr>
      </w:pPr>
      <w:r w:rsidRPr="00AB3361">
        <w:rPr>
          <w:sz w:val="28"/>
          <w:szCs w:val="28"/>
          <w:lang w:val="en-US"/>
        </w:rPr>
        <w:t>Commands requiring MFA:</w:t>
      </w:r>
    </w:p>
    <w:p w14:paraId="6FCF6DB8" w14:textId="77777777" w:rsidR="00AB3361" w:rsidRPr="00AB3361" w:rsidRDefault="00AB3361" w:rsidP="00AB3361">
      <w:pPr>
        <w:rPr>
          <w:sz w:val="28"/>
          <w:szCs w:val="28"/>
          <w:lang w:val="en-US"/>
        </w:rPr>
      </w:pPr>
      <w:r w:rsidRPr="00AB3361">
        <w:rPr>
          <w:sz w:val="28"/>
          <w:szCs w:val="28"/>
          <w:lang w:val="en-US"/>
        </w:rPr>
        <w:t>format_storage</w:t>
      </w:r>
    </w:p>
    <w:p w14:paraId="3F5835A8" w14:textId="77777777" w:rsidR="00AB3361" w:rsidRPr="00AB3361" w:rsidRDefault="00AB3361" w:rsidP="00AB3361">
      <w:pPr>
        <w:rPr>
          <w:sz w:val="28"/>
          <w:szCs w:val="28"/>
          <w:lang w:val="en-US"/>
        </w:rPr>
      </w:pPr>
      <w:r w:rsidRPr="00AB3361">
        <w:rPr>
          <w:sz w:val="28"/>
          <w:szCs w:val="28"/>
          <w:lang w:val="en-US"/>
        </w:rPr>
        <w:t>disable_safety_limits</w:t>
      </w:r>
    </w:p>
    <w:p w14:paraId="00EC42B8" w14:textId="77777777" w:rsidR="00AB3361" w:rsidRPr="00AB3361" w:rsidRDefault="00AB3361" w:rsidP="00AB3361">
      <w:pPr>
        <w:rPr>
          <w:sz w:val="28"/>
          <w:szCs w:val="28"/>
          <w:lang w:val="en-US"/>
        </w:rPr>
      </w:pPr>
      <w:r w:rsidRPr="00AB3361">
        <w:rPr>
          <w:sz w:val="28"/>
          <w:szCs w:val="28"/>
          <w:lang w:val="en-US"/>
        </w:rPr>
        <w:t>modify_geofence</w:t>
      </w:r>
    </w:p>
    <w:p w14:paraId="541F6094" w14:textId="77777777" w:rsidR="00AB3361" w:rsidRPr="00AB3361" w:rsidRDefault="00AB3361" w:rsidP="00AB3361">
      <w:pPr>
        <w:rPr>
          <w:sz w:val="28"/>
          <w:szCs w:val="28"/>
          <w:lang w:val="en-US"/>
        </w:rPr>
      </w:pPr>
      <w:r w:rsidRPr="00AB3361">
        <w:rPr>
          <w:sz w:val="28"/>
          <w:szCs w:val="28"/>
          <w:lang w:val="en-US"/>
        </w:rPr>
        <w:t>firmware_update</w:t>
      </w:r>
    </w:p>
    <w:p w14:paraId="0117C832" w14:textId="77777777" w:rsidR="00AB3361" w:rsidRPr="00AB3361" w:rsidRDefault="00AB3361" w:rsidP="00AB3361">
      <w:pPr>
        <w:rPr>
          <w:sz w:val="28"/>
          <w:szCs w:val="28"/>
          <w:lang w:val="en-US"/>
        </w:rPr>
      </w:pPr>
      <w:r w:rsidRPr="00AB3361">
        <w:rPr>
          <w:sz w:val="28"/>
          <w:szCs w:val="28"/>
          <w:lang w:val="en-US"/>
        </w:rPr>
        <w:t>Process:</w:t>
      </w:r>
    </w:p>
    <w:p w14:paraId="12070669" w14:textId="77777777" w:rsidR="00AB3361" w:rsidRPr="00AB3361" w:rsidRDefault="00AB3361" w:rsidP="00AB3361">
      <w:pPr>
        <w:rPr>
          <w:sz w:val="28"/>
          <w:szCs w:val="28"/>
          <w:lang w:val="en-US"/>
        </w:rPr>
      </w:pPr>
      <w:r w:rsidRPr="00AB3361">
        <w:rPr>
          <w:sz w:val="28"/>
          <w:szCs w:val="28"/>
          <w:lang w:val="en-US"/>
        </w:rPr>
        <w:t>Operator Signature: The primary operator signs the command using their HSM.</w:t>
      </w:r>
    </w:p>
    <w:p w14:paraId="001C64E5" w14:textId="77777777" w:rsidR="00AB3361" w:rsidRPr="00AB3361" w:rsidRDefault="00AB3361" w:rsidP="00AB3361">
      <w:pPr>
        <w:rPr>
          <w:sz w:val="28"/>
          <w:szCs w:val="28"/>
          <w:lang w:val="en-US"/>
        </w:rPr>
      </w:pPr>
      <w:r w:rsidRPr="00AB3361">
        <w:rPr>
          <w:sz w:val="28"/>
          <w:szCs w:val="28"/>
          <w:lang w:val="en-US"/>
        </w:rPr>
        <w:t>Security Officer Signature: A separate security officer independently signs the same command payload using a different HSM.</w:t>
      </w:r>
    </w:p>
    <w:p w14:paraId="67B28C6A" w14:textId="1F8267C1" w:rsidR="00AB3361" w:rsidRPr="00AB3361" w:rsidRDefault="00AB3361" w:rsidP="00AB3361">
      <w:pPr>
        <w:rPr>
          <w:sz w:val="28"/>
          <w:szCs w:val="28"/>
          <w:lang w:val="en-US"/>
        </w:rPr>
      </w:pPr>
      <w:r w:rsidRPr="00AB3361">
        <w:rPr>
          <w:sz w:val="28"/>
          <w:szCs w:val="28"/>
          <w:lang w:val="en-US"/>
        </w:rPr>
        <w:t>Verification: The drone verifies both signatures before execution.</w:t>
      </w:r>
    </w:p>
    <w:sectPr w:rsidR="00AB3361" w:rsidRPr="00AB336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20EC8"/>
    <w:multiLevelType w:val="multilevel"/>
    <w:tmpl w:val="866A1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550B99"/>
    <w:multiLevelType w:val="multilevel"/>
    <w:tmpl w:val="34228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AC4C45"/>
    <w:multiLevelType w:val="multilevel"/>
    <w:tmpl w:val="4A0CF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760492"/>
    <w:multiLevelType w:val="multilevel"/>
    <w:tmpl w:val="161C7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9050BD"/>
    <w:multiLevelType w:val="multilevel"/>
    <w:tmpl w:val="4AE0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884A43"/>
    <w:multiLevelType w:val="multilevel"/>
    <w:tmpl w:val="7FDC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2739526">
    <w:abstractNumId w:val="4"/>
  </w:num>
  <w:num w:numId="2" w16cid:durableId="1931891019">
    <w:abstractNumId w:val="0"/>
  </w:num>
  <w:num w:numId="3" w16cid:durableId="1406802021">
    <w:abstractNumId w:val="5"/>
  </w:num>
  <w:num w:numId="4" w16cid:durableId="1060833988">
    <w:abstractNumId w:val="1"/>
  </w:num>
  <w:num w:numId="5" w16cid:durableId="618221824">
    <w:abstractNumId w:val="3"/>
  </w:num>
  <w:num w:numId="6" w16cid:durableId="13910763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361"/>
    <w:rsid w:val="00AB3361"/>
    <w:rsid w:val="00B84F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1E19A"/>
  <w15:chartTrackingRefBased/>
  <w15:docId w15:val="{577B3712-94BD-400F-902E-354798D98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361"/>
  </w:style>
  <w:style w:type="paragraph" w:styleId="Heading1">
    <w:name w:val="heading 1"/>
    <w:basedOn w:val="Normal"/>
    <w:next w:val="Normal"/>
    <w:link w:val="Heading1Char"/>
    <w:uiPriority w:val="9"/>
    <w:qFormat/>
    <w:rsid w:val="00AB33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33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33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33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33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3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3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3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3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3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33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33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33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33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3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3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3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361"/>
    <w:rPr>
      <w:rFonts w:eastAsiaTheme="majorEastAsia" w:cstheme="majorBidi"/>
      <w:color w:val="272727" w:themeColor="text1" w:themeTint="D8"/>
    </w:rPr>
  </w:style>
  <w:style w:type="paragraph" w:styleId="Title">
    <w:name w:val="Title"/>
    <w:basedOn w:val="Normal"/>
    <w:next w:val="Normal"/>
    <w:link w:val="TitleChar"/>
    <w:uiPriority w:val="10"/>
    <w:qFormat/>
    <w:rsid w:val="00AB33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3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3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3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361"/>
    <w:pPr>
      <w:spacing w:before="160"/>
      <w:jc w:val="center"/>
    </w:pPr>
    <w:rPr>
      <w:i/>
      <w:iCs/>
      <w:color w:val="404040" w:themeColor="text1" w:themeTint="BF"/>
    </w:rPr>
  </w:style>
  <w:style w:type="character" w:customStyle="1" w:styleId="QuoteChar">
    <w:name w:val="Quote Char"/>
    <w:basedOn w:val="DefaultParagraphFont"/>
    <w:link w:val="Quote"/>
    <w:uiPriority w:val="29"/>
    <w:rsid w:val="00AB3361"/>
    <w:rPr>
      <w:i/>
      <w:iCs/>
      <w:color w:val="404040" w:themeColor="text1" w:themeTint="BF"/>
    </w:rPr>
  </w:style>
  <w:style w:type="paragraph" w:styleId="ListParagraph">
    <w:name w:val="List Paragraph"/>
    <w:basedOn w:val="Normal"/>
    <w:uiPriority w:val="34"/>
    <w:qFormat/>
    <w:rsid w:val="00AB3361"/>
    <w:pPr>
      <w:ind w:left="720"/>
      <w:contextualSpacing/>
    </w:pPr>
  </w:style>
  <w:style w:type="character" w:styleId="IntenseEmphasis">
    <w:name w:val="Intense Emphasis"/>
    <w:basedOn w:val="DefaultParagraphFont"/>
    <w:uiPriority w:val="21"/>
    <w:qFormat/>
    <w:rsid w:val="00AB3361"/>
    <w:rPr>
      <w:i/>
      <w:iCs/>
      <w:color w:val="0F4761" w:themeColor="accent1" w:themeShade="BF"/>
    </w:rPr>
  </w:style>
  <w:style w:type="paragraph" w:styleId="IntenseQuote">
    <w:name w:val="Intense Quote"/>
    <w:basedOn w:val="Normal"/>
    <w:next w:val="Normal"/>
    <w:link w:val="IntenseQuoteChar"/>
    <w:uiPriority w:val="30"/>
    <w:qFormat/>
    <w:rsid w:val="00AB33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361"/>
    <w:rPr>
      <w:i/>
      <w:iCs/>
      <w:color w:val="0F4761" w:themeColor="accent1" w:themeShade="BF"/>
    </w:rPr>
  </w:style>
  <w:style w:type="character" w:styleId="IntenseReference">
    <w:name w:val="Intense Reference"/>
    <w:basedOn w:val="DefaultParagraphFont"/>
    <w:uiPriority w:val="32"/>
    <w:qFormat/>
    <w:rsid w:val="00AB3361"/>
    <w:rPr>
      <w:b/>
      <w:bCs/>
      <w:smallCaps/>
      <w:color w:val="0F4761" w:themeColor="accent1" w:themeShade="BF"/>
      <w:spacing w:val="5"/>
    </w:rPr>
  </w:style>
  <w:style w:type="table" w:styleId="TableGrid">
    <w:name w:val="Table Grid"/>
    <w:basedOn w:val="TableNormal"/>
    <w:uiPriority w:val="39"/>
    <w:rsid w:val="00AB33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695</Words>
  <Characters>3828</Characters>
  <Application>Microsoft Office Word</Application>
  <DocSecurity>0</DocSecurity>
  <Lines>31</Lines>
  <Paragraphs>9</Paragraphs>
  <ScaleCrop>false</ScaleCrop>
  <Company/>
  <LinksUpToDate>false</LinksUpToDate>
  <CharactersWithSpaces>4514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guemrimohamedanouer</dc:creator>
  <cp:keywords/>
  <dc:description/>
  <cp:lastModifiedBy>guemrimohamedanouer</cp:lastModifiedBy>
  <cp:revision>1</cp:revision>
  <dcterms:created xsi:type="dcterms:W3CDTF">2025-10-05T02:14:00Z</dcterms:created>
  <dcterms:modified xsi:type="dcterms:W3CDTF">2025-10-05T02:20:00Z</dcterms:modified>
</cp:coreProperties>
</file>