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505" w:rsidRPr="00C94505" w:rsidRDefault="00C94505" w:rsidP="00C94505">
      <w:pPr>
        <w:pStyle w:val="Title"/>
        <w:rPr>
          <w:sz w:val="40"/>
          <w:szCs w:val="40"/>
        </w:rPr>
      </w:pPr>
      <w:r w:rsidRPr="00C94505">
        <w:rPr>
          <w:sz w:val="40"/>
          <w:szCs w:val="40"/>
        </w:rPr>
        <w:t>Adaptive</w:t>
      </w:r>
      <w:r>
        <w:rPr>
          <w:sz w:val="40"/>
          <w:szCs w:val="40"/>
        </w:rPr>
        <w:t xml:space="preserve"> Prediction</w:t>
      </w:r>
      <w:r w:rsidRPr="00C94505">
        <w:rPr>
          <w:sz w:val="40"/>
          <w:szCs w:val="40"/>
        </w:rPr>
        <w:t xml:space="preserve"> filters using LabVIEW</w:t>
      </w:r>
    </w:p>
    <w:p w:rsidR="00E8012F" w:rsidRDefault="003459CA" w:rsidP="003459CA">
      <w:pPr>
        <w:pStyle w:val="Heading1"/>
      </w:pPr>
      <w:r>
        <w:t>What is LabVIEW?</w:t>
      </w:r>
    </w:p>
    <w:p w:rsidR="009A5787" w:rsidRPr="00F90133" w:rsidRDefault="003459CA" w:rsidP="009A5787">
      <w:pPr>
        <w:jc w:val="both"/>
        <w:rPr>
          <w:rFonts w:asciiTheme="majorBidi" w:hAnsiTheme="majorBidi" w:cstheme="majorBidi"/>
          <w:sz w:val="24"/>
          <w:szCs w:val="24"/>
        </w:rPr>
      </w:pPr>
      <w:r w:rsidRPr="00F90133">
        <w:rPr>
          <w:rFonts w:asciiTheme="majorBidi" w:hAnsiTheme="majorBidi" w:cstheme="majorBidi"/>
          <w:sz w:val="24"/>
          <w:szCs w:val="24"/>
        </w:rPr>
        <w:t>LabVIEW is a graphical programming environment used by millions of engineers and scientists to develop sophisticated measurement, test, and control systems using intuitive graphical icons and wires that resemble a flowchart. It offers unrivaled integration with thousands of hardware devices and provides hundreds of built-in libraries for advanced analysis and data visualization – all for creating virtual instrumentation. The LabVIEW platform is scalable across multiple targets and OSs, and, since its introduction in 1986, it has become an industry leader.</w:t>
      </w:r>
    </w:p>
    <w:p w:rsidR="009A5787" w:rsidRPr="009A5787" w:rsidRDefault="009A5787" w:rsidP="009A5787">
      <w:pPr>
        <w:pStyle w:val="Heading2"/>
        <w:rPr>
          <w:color w:val="365F91" w:themeColor="accent1" w:themeShade="BF"/>
          <w:sz w:val="28"/>
          <w:szCs w:val="28"/>
        </w:rPr>
      </w:pPr>
      <w:r w:rsidRPr="009A5787">
        <w:rPr>
          <w:color w:val="365F91" w:themeColor="accent1" w:themeShade="BF"/>
          <w:sz w:val="28"/>
          <w:szCs w:val="28"/>
        </w:rPr>
        <w:t>Top Features</w:t>
      </w:r>
    </w:p>
    <w:p w:rsidR="009A5787" w:rsidRPr="00F90133" w:rsidRDefault="008F3406" w:rsidP="00F90133">
      <w:pPr>
        <w:pStyle w:val="ListParagraph"/>
        <w:numPr>
          <w:ilvl w:val="0"/>
          <w:numId w:val="1"/>
        </w:numPr>
        <w:jc w:val="both"/>
        <w:rPr>
          <w:rFonts w:asciiTheme="majorBidi" w:hAnsiTheme="majorBidi" w:cstheme="majorBidi"/>
          <w:b/>
          <w:bCs/>
          <w:sz w:val="24"/>
          <w:szCs w:val="24"/>
        </w:rPr>
      </w:pPr>
      <w:hyperlink r:id="rId5" w:anchor="fasterprogramming" w:history="1">
        <w:r w:rsidR="009A5787" w:rsidRPr="00F90133">
          <w:rPr>
            <w:rFonts w:asciiTheme="majorBidi" w:hAnsiTheme="majorBidi" w:cstheme="majorBidi"/>
            <w:b/>
            <w:bCs/>
            <w:sz w:val="24"/>
            <w:szCs w:val="24"/>
          </w:rPr>
          <w:t>Faster Programming</w:t>
        </w:r>
      </w:hyperlink>
      <w:r w:rsidR="009A5787" w:rsidRPr="00F90133">
        <w:rPr>
          <w:rFonts w:asciiTheme="majorBidi" w:hAnsiTheme="majorBidi" w:cstheme="majorBidi"/>
          <w:b/>
          <w:bCs/>
          <w:sz w:val="24"/>
          <w:szCs w:val="24"/>
        </w:rPr>
        <w:t>.</w:t>
      </w:r>
    </w:p>
    <w:p w:rsidR="009A5787" w:rsidRPr="00F90133" w:rsidRDefault="009A5787" w:rsidP="00F90133">
      <w:pPr>
        <w:pStyle w:val="ListParagraph"/>
        <w:numPr>
          <w:ilvl w:val="0"/>
          <w:numId w:val="1"/>
        </w:numPr>
        <w:jc w:val="both"/>
        <w:rPr>
          <w:rFonts w:asciiTheme="majorBidi" w:hAnsiTheme="majorBidi" w:cstheme="majorBidi"/>
          <w:sz w:val="24"/>
          <w:szCs w:val="24"/>
        </w:rPr>
      </w:pPr>
      <w:r w:rsidRPr="00F90133">
        <w:rPr>
          <w:rFonts w:asciiTheme="majorBidi" w:hAnsiTheme="majorBidi" w:cstheme="majorBidi"/>
          <w:b/>
          <w:bCs/>
          <w:sz w:val="24"/>
          <w:szCs w:val="24"/>
        </w:rPr>
        <w:t>Hardware Integration with LabVIEW</w:t>
      </w:r>
      <w:r w:rsidRPr="00F90133">
        <w:rPr>
          <w:rFonts w:asciiTheme="majorBidi" w:hAnsiTheme="majorBidi" w:cstheme="majorBidi"/>
          <w:sz w:val="24"/>
          <w:szCs w:val="24"/>
        </w:rPr>
        <w:t>: It can connect to any instrument or sensor with built-in libraries and thousands of instrument drivers.</w:t>
      </w:r>
    </w:p>
    <w:p w:rsidR="00D619A0" w:rsidRPr="00D619A0" w:rsidRDefault="009A5787" w:rsidP="00D619A0">
      <w:pPr>
        <w:pStyle w:val="ListParagraph"/>
        <w:numPr>
          <w:ilvl w:val="0"/>
          <w:numId w:val="1"/>
        </w:numPr>
        <w:jc w:val="both"/>
        <w:rPr>
          <w:rFonts w:asciiTheme="majorBidi" w:hAnsiTheme="majorBidi" w:cstheme="majorBidi"/>
          <w:b/>
          <w:bCs/>
          <w:sz w:val="24"/>
          <w:szCs w:val="24"/>
        </w:rPr>
      </w:pPr>
      <w:r w:rsidRPr="00F90133">
        <w:rPr>
          <w:rFonts w:asciiTheme="majorBidi" w:hAnsiTheme="majorBidi" w:cstheme="majorBidi"/>
          <w:b/>
          <w:bCs/>
          <w:sz w:val="24"/>
          <w:szCs w:val="24"/>
        </w:rPr>
        <w:t xml:space="preserve">Advanced Built-In Analysis and Signal Processing: </w:t>
      </w:r>
      <w:r w:rsidRPr="00F90133">
        <w:rPr>
          <w:rFonts w:asciiTheme="majorBidi" w:hAnsiTheme="majorBidi" w:cstheme="majorBidi"/>
          <w:sz w:val="24"/>
          <w:szCs w:val="24"/>
        </w:rPr>
        <w:t xml:space="preserve">It </w:t>
      </w:r>
      <w:r w:rsidR="00F90133" w:rsidRPr="00F90133">
        <w:rPr>
          <w:rFonts w:asciiTheme="majorBidi" w:hAnsiTheme="majorBidi" w:cstheme="majorBidi"/>
          <w:sz w:val="24"/>
          <w:szCs w:val="24"/>
        </w:rPr>
        <w:t>has the ability to</w:t>
      </w:r>
      <w:r w:rsidRPr="00F90133">
        <w:rPr>
          <w:rFonts w:asciiTheme="majorBidi" w:hAnsiTheme="majorBidi" w:cstheme="majorBidi"/>
          <w:b/>
          <w:bCs/>
          <w:sz w:val="24"/>
          <w:szCs w:val="24"/>
        </w:rPr>
        <w:t xml:space="preserve"> </w:t>
      </w:r>
      <w:r w:rsidRPr="00F90133">
        <w:rPr>
          <w:rFonts w:asciiTheme="majorBidi" w:hAnsiTheme="majorBidi" w:cstheme="majorBidi"/>
          <w:sz w:val="24"/>
          <w:szCs w:val="24"/>
        </w:rPr>
        <w:t>access thousands of engineering-specific functions such as frequency analysis, curve fitting, and more.</w:t>
      </w:r>
      <w:r w:rsidR="00F90133" w:rsidRPr="00F90133">
        <w:rPr>
          <w:rFonts w:asciiTheme="majorBidi" w:hAnsiTheme="majorBidi" w:cstheme="majorBidi"/>
          <w:sz w:val="24"/>
          <w:szCs w:val="24"/>
        </w:rPr>
        <w:t xml:space="preserve"> It also Interact with measurements and perform inline analysis in real time on acquired signals.</w:t>
      </w:r>
      <w:r w:rsidR="00D619A0">
        <w:rPr>
          <w:rFonts w:asciiTheme="majorBidi" w:hAnsiTheme="majorBidi" w:cstheme="majorBidi"/>
          <w:sz w:val="24"/>
          <w:szCs w:val="24"/>
        </w:rPr>
        <w:t xml:space="preserve"> </w:t>
      </w:r>
    </w:p>
    <w:p w:rsidR="0050195F" w:rsidRPr="0050195F" w:rsidRDefault="00D619A0" w:rsidP="0050195F">
      <w:pPr>
        <w:pStyle w:val="ListParagraph"/>
        <w:numPr>
          <w:ilvl w:val="0"/>
          <w:numId w:val="1"/>
        </w:numPr>
        <w:jc w:val="both"/>
        <w:rPr>
          <w:rFonts w:asciiTheme="majorBidi" w:hAnsiTheme="majorBidi" w:cstheme="majorBidi"/>
          <w:b/>
          <w:bCs/>
          <w:sz w:val="24"/>
          <w:szCs w:val="24"/>
        </w:rPr>
      </w:pPr>
      <w:r w:rsidRPr="00D619A0">
        <w:rPr>
          <w:rFonts w:asciiTheme="majorBidi" w:hAnsiTheme="majorBidi"/>
          <w:b/>
          <w:bCs/>
          <w:sz w:val="24"/>
          <w:szCs w:val="24"/>
        </w:rPr>
        <w:t>Data Display and User Interfaces</w:t>
      </w:r>
      <w:r>
        <w:rPr>
          <w:rFonts w:asciiTheme="majorBidi" w:hAnsiTheme="majorBidi"/>
          <w:b/>
          <w:bCs/>
          <w:sz w:val="24"/>
          <w:szCs w:val="24"/>
        </w:rPr>
        <w:t xml:space="preserve">: </w:t>
      </w:r>
      <w:r w:rsidRPr="00D619A0">
        <w:rPr>
          <w:rFonts w:asciiTheme="majorBidi" w:hAnsiTheme="majorBidi" w:cstheme="majorBidi"/>
          <w:sz w:val="24"/>
          <w:szCs w:val="24"/>
        </w:rPr>
        <w:t>It has the ability to</w:t>
      </w:r>
      <w:r w:rsidRPr="00D619A0">
        <w:rPr>
          <w:rFonts w:asciiTheme="majorBidi" w:hAnsiTheme="majorBidi" w:cstheme="majorBidi"/>
          <w:b/>
          <w:bCs/>
          <w:sz w:val="24"/>
          <w:szCs w:val="24"/>
        </w:rPr>
        <w:t xml:space="preserve"> </w:t>
      </w:r>
      <w:r w:rsidR="0050195F" w:rsidRPr="00D619A0">
        <w:rPr>
          <w:rFonts w:asciiTheme="majorBidi" w:hAnsiTheme="majorBidi" w:cstheme="majorBidi"/>
          <w:sz w:val="24"/>
          <w:szCs w:val="24"/>
        </w:rPr>
        <w:t>interact</w:t>
      </w:r>
      <w:r w:rsidRPr="00D619A0">
        <w:rPr>
          <w:rFonts w:asciiTheme="majorBidi" w:hAnsiTheme="majorBidi" w:cstheme="majorBidi"/>
          <w:sz w:val="24"/>
          <w:szCs w:val="24"/>
        </w:rPr>
        <w:t xml:space="preserve"> with data using hundreds of drag-and-drop controls, graphs, and 3D visualization tools</w:t>
      </w:r>
      <w:r>
        <w:rPr>
          <w:rFonts w:asciiTheme="majorBidi" w:hAnsiTheme="majorBidi" w:cstheme="majorBidi"/>
          <w:sz w:val="24"/>
          <w:szCs w:val="24"/>
        </w:rPr>
        <w:t>.</w:t>
      </w:r>
      <w:r w:rsidR="0050195F">
        <w:rPr>
          <w:rFonts w:asciiTheme="majorBidi" w:hAnsiTheme="majorBidi" w:cstheme="majorBidi"/>
          <w:sz w:val="24"/>
          <w:szCs w:val="24"/>
        </w:rPr>
        <w:t xml:space="preserve"> </w:t>
      </w:r>
    </w:p>
    <w:p w:rsidR="0050195F" w:rsidRPr="0050195F" w:rsidRDefault="0050195F" w:rsidP="0050195F">
      <w:pPr>
        <w:pStyle w:val="ListParagraph"/>
        <w:numPr>
          <w:ilvl w:val="0"/>
          <w:numId w:val="1"/>
        </w:numPr>
        <w:jc w:val="both"/>
        <w:rPr>
          <w:rFonts w:asciiTheme="majorBidi" w:hAnsiTheme="majorBidi" w:cstheme="majorBidi"/>
          <w:b/>
          <w:bCs/>
          <w:sz w:val="24"/>
          <w:szCs w:val="24"/>
        </w:rPr>
      </w:pPr>
      <w:r w:rsidRPr="0050195F">
        <w:rPr>
          <w:rFonts w:asciiTheme="majorBidi" w:hAnsiTheme="majorBidi"/>
          <w:b/>
          <w:bCs/>
          <w:sz w:val="24"/>
          <w:szCs w:val="24"/>
        </w:rPr>
        <w:t>Multiple Programming Approaches</w:t>
      </w:r>
      <w:r>
        <w:rPr>
          <w:rFonts w:asciiTheme="majorBidi" w:hAnsiTheme="majorBidi"/>
          <w:b/>
          <w:bCs/>
          <w:sz w:val="24"/>
          <w:szCs w:val="24"/>
        </w:rPr>
        <w:t xml:space="preserve">: </w:t>
      </w:r>
      <w:r w:rsidRPr="0050195F">
        <w:rPr>
          <w:rFonts w:asciiTheme="majorBidi" w:hAnsiTheme="majorBidi" w:cstheme="majorBidi"/>
          <w:sz w:val="24"/>
          <w:szCs w:val="24"/>
        </w:rPr>
        <w:t>Integrate text-based code and DLLs or easily incorporate native and third-party .m files</w:t>
      </w:r>
      <w:r>
        <w:rPr>
          <w:rFonts w:asciiTheme="majorBidi" w:hAnsiTheme="majorBidi" w:cstheme="majorBidi"/>
          <w:sz w:val="24"/>
          <w:szCs w:val="24"/>
        </w:rPr>
        <w:t>.</w:t>
      </w:r>
    </w:p>
    <w:p w:rsidR="0050195F" w:rsidRPr="00000DB7" w:rsidRDefault="0050195F" w:rsidP="00053B8B">
      <w:pPr>
        <w:pStyle w:val="ListParagraph"/>
        <w:numPr>
          <w:ilvl w:val="0"/>
          <w:numId w:val="1"/>
        </w:numPr>
        <w:jc w:val="both"/>
        <w:rPr>
          <w:rFonts w:asciiTheme="majorBidi" w:hAnsiTheme="majorBidi" w:cstheme="majorBidi"/>
          <w:b/>
          <w:bCs/>
          <w:sz w:val="24"/>
          <w:szCs w:val="24"/>
        </w:rPr>
      </w:pPr>
      <w:r w:rsidRPr="0050195F">
        <w:rPr>
          <w:rFonts w:asciiTheme="majorBidi" w:hAnsiTheme="majorBidi"/>
          <w:b/>
          <w:bCs/>
          <w:sz w:val="24"/>
          <w:szCs w:val="24"/>
        </w:rPr>
        <w:t>Multicore Programming</w:t>
      </w:r>
      <w:r>
        <w:rPr>
          <w:rFonts w:asciiTheme="majorBidi" w:hAnsiTheme="majorBidi"/>
          <w:b/>
          <w:bCs/>
          <w:sz w:val="24"/>
          <w:szCs w:val="24"/>
        </w:rPr>
        <w:t xml:space="preserve">: </w:t>
      </w:r>
      <w:r w:rsidRPr="0050195F">
        <w:rPr>
          <w:rFonts w:asciiTheme="majorBidi" w:hAnsiTheme="majorBidi" w:cstheme="majorBidi"/>
          <w:sz w:val="24"/>
          <w:szCs w:val="24"/>
        </w:rPr>
        <w:t>It has the ability to</w:t>
      </w:r>
      <w:r w:rsidRPr="0050195F">
        <w:rPr>
          <w:rFonts w:asciiTheme="majorBidi" w:hAnsiTheme="majorBidi" w:cstheme="majorBidi"/>
          <w:b/>
          <w:bCs/>
          <w:sz w:val="24"/>
          <w:szCs w:val="24"/>
        </w:rPr>
        <w:t xml:space="preserve"> </w:t>
      </w:r>
      <w:r w:rsidRPr="0050195F">
        <w:rPr>
          <w:rFonts w:asciiTheme="majorBidi" w:hAnsiTheme="majorBidi" w:cstheme="majorBidi"/>
          <w:sz w:val="24"/>
          <w:szCs w:val="24"/>
        </w:rPr>
        <w:t>handle large data sets and complex algorithms faster because LabVIEW inherently runs on multiple threads</w:t>
      </w:r>
      <w:r>
        <w:rPr>
          <w:rFonts w:asciiTheme="majorBidi" w:hAnsiTheme="majorBidi" w:cstheme="majorBidi"/>
          <w:sz w:val="24"/>
          <w:szCs w:val="24"/>
        </w:rPr>
        <w:t xml:space="preserve">. </w:t>
      </w:r>
      <w:r w:rsidRPr="0050195F">
        <w:rPr>
          <w:rFonts w:asciiTheme="majorBidi" w:hAnsiTheme="majorBidi" w:cstheme="majorBidi"/>
          <w:sz w:val="24"/>
          <w:szCs w:val="24"/>
        </w:rPr>
        <w:t>It also can easily optimize code for parallel execution using built-in debugging and visualization tools</w:t>
      </w:r>
      <w:r>
        <w:rPr>
          <w:rFonts w:asciiTheme="majorBidi" w:hAnsiTheme="majorBidi" w:cstheme="majorBidi"/>
          <w:sz w:val="24"/>
          <w:szCs w:val="24"/>
        </w:rPr>
        <w:t>.</w:t>
      </w:r>
      <w:r w:rsidR="00037CC2">
        <w:rPr>
          <w:rFonts w:asciiTheme="majorBidi" w:hAnsiTheme="majorBidi" w:cstheme="majorBidi"/>
          <w:sz w:val="24"/>
          <w:szCs w:val="24"/>
        </w:rPr>
        <w:t>[</w:t>
      </w:r>
      <w:r w:rsidR="00053B8B">
        <w:rPr>
          <w:rFonts w:asciiTheme="majorBidi" w:hAnsiTheme="majorBidi" w:cstheme="majorBidi"/>
          <w:sz w:val="24"/>
          <w:szCs w:val="24"/>
        </w:rPr>
        <w:t>1</w:t>
      </w:r>
      <w:r w:rsidR="00037CC2">
        <w:rPr>
          <w:rFonts w:asciiTheme="majorBidi" w:hAnsiTheme="majorBidi" w:cstheme="majorBidi"/>
          <w:sz w:val="24"/>
          <w:szCs w:val="24"/>
        </w:rPr>
        <w:t>]</w:t>
      </w:r>
    </w:p>
    <w:p w:rsidR="00F90133" w:rsidRPr="00000DB7" w:rsidRDefault="0090322E" w:rsidP="00000DB7">
      <w:pPr>
        <w:jc w:val="both"/>
        <w:rPr>
          <w:rFonts w:asciiTheme="majorBidi" w:hAnsiTheme="majorBidi" w:cstheme="majorBidi"/>
          <w:b/>
          <w:bCs/>
          <w:sz w:val="28"/>
          <w:szCs w:val="28"/>
        </w:rPr>
      </w:pPr>
      <w:r>
        <w:rPr>
          <w:rFonts w:asciiTheme="majorBidi" w:hAnsiTheme="majorBidi" w:cstheme="majorBidi"/>
          <w:noProof/>
          <w:sz w:val="24"/>
          <w:szCs w:val="24"/>
        </w:rPr>
        <w:drawing>
          <wp:anchor distT="0" distB="0" distL="114300" distR="114300" simplePos="0" relativeHeight="251658240" behindDoc="0" locked="0" layoutInCell="1" allowOverlap="1">
            <wp:simplePos x="0" y="0"/>
            <wp:positionH relativeFrom="column">
              <wp:posOffset>1814830</wp:posOffset>
            </wp:positionH>
            <wp:positionV relativeFrom="paragraph">
              <wp:posOffset>525145</wp:posOffset>
            </wp:positionV>
            <wp:extent cx="4016375" cy="1458595"/>
            <wp:effectExtent l="1905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16375" cy="1458595"/>
                    </a:xfrm>
                    <a:prstGeom prst="rect">
                      <a:avLst/>
                    </a:prstGeom>
                    <a:noFill/>
                    <a:ln w="9525">
                      <a:noFill/>
                      <a:miter lim="800000"/>
                      <a:headEnd/>
                      <a:tailEnd/>
                    </a:ln>
                  </pic:spPr>
                </pic:pic>
              </a:graphicData>
            </a:graphic>
          </wp:anchor>
        </w:drawing>
      </w:r>
      <w:r w:rsidR="00000DB7" w:rsidRPr="00000DB7">
        <w:rPr>
          <w:rFonts w:asciiTheme="majorBidi" w:hAnsiTheme="majorBidi" w:cstheme="majorBidi"/>
          <w:sz w:val="24"/>
          <w:szCs w:val="24"/>
        </w:rPr>
        <w:t>We can implement an LMS adaptive filter using the LabVIEW Adaptive Filter Toolkit. We also can implement an LMS adaptive filter using the LabVIEW graphical development environment without the Adaptive Filter Toolkit.</w:t>
      </w:r>
    </w:p>
    <w:p w:rsidR="009A5787" w:rsidRPr="009A5787" w:rsidRDefault="009A5787" w:rsidP="009A5787">
      <w:pPr>
        <w:pStyle w:val="ListParagraph"/>
        <w:rPr>
          <w:sz w:val="24"/>
          <w:szCs w:val="24"/>
        </w:rPr>
      </w:pPr>
    </w:p>
    <w:p w:rsidR="0090322E" w:rsidRDefault="0090322E" w:rsidP="00FB237E">
      <w:pPr>
        <w:pStyle w:val="ListParagraph"/>
        <w:tabs>
          <w:tab w:val="left" w:pos="7290"/>
          <w:tab w:val="left" w:pos="7560"/>
          <w:tab w:val="left" w:pos="7650"/>
          <w:tab w:val="left" w:pos="7830"/>
        </w:tabs>
        <w:jc w:val="lowKashida"/>
        <w:rPr>
          <w:sz w:val="24"/>
          <w:szCs w:val="24"/>
        </w:rPr>
      </w:pPr>
    </w:p>
    <w:p w:rsidR="0090322E" w:rsidRPr="0090322E" w:rsidRDefault="0090322E" w:rsidP="0090322E"/>
    <w:p w:rsidR="0090322E" w:rsidRDefault="0090322E" w:rsidP="00FB237E">
      <w:pPr>
        <w:pStyle w:val="ListParagraph"/>
        <w:tabs>
          <w:tab w:val="left" w:pos="7290"/>
          <w:tab w:val="left" w:pos="7560"/>
          <w:tab w:val="left" w:pos="7650"/>
          <w:tab w:val="left" w:pos="7830"/>
        </w:tabs>
        <w:jc w:val="lowKashida"/>
      </w:pPr>
    </w:p>
    <w:p w:rsidR="0090322E" w:rsidRPr="0090322E" w:rsidRDefault="0090322E" w:rsidP="0090322E">
      <w:pPr>
        <w:pStyle w:val="ListParagraph"/>
        <w:tabs>
          <w:tab w:val="left" w:pos="7290"/>
          <w:tab w:val="left" w:pos="7560"/>
          <w:tab w:val="left" w:pos="7650"/>
          <w:tab w:val="left" w:pos="7830"/>
        </w:tabs>
        <w:jc w:val="center"/>
        <w:rPr>
          <w:sz w:val="18"/>
          <w:szCs w:val="18"/>
        </w:rPr>
      </w:pPr>
      <w:r>
        <w:rPr>
          <w:sz w:val="18"/>
          <w:szCs w:val="18"/>
        </w:rPr>
        <w:t xml:space="preserve">                               </w:t>
      </w:r>
      <w:r w:rsidRPr="0090322E">
        <w:rPr>
          <w:sz w:val="18"/>
          <w:szCs w:val="18"/>
        </w:rPr>
        <w:t>Adaptive filter</w:t>
      </w:r>
    </w:p>
    <w:p w:rsidR="000E6E7A" w:rsidRPr="000E6E7A" w:rsidRDefault="00000DB7" w:rsidP="00053B8B">
      <w:pPr>
        <w:pStyle w:val="ListParagraph"/>
        <w:tabs>
          <w:tab w:val="left" w:pos="7290"/>
          <w:tab w:val="left" w:pos="7560"/>
          <w:tab w:val="left" w:pos="7650"/>
          <w:tab w:val="left" w:pos="7830"/>
        </w:tabs>
        <w:jc w:val="lowKashida"/>
        <w:rPr>
          <w:sz w:val="28"/>
          <w:szCs w:val="28"/>
        </w:rPr>
      </w:pPr>
      <w:r w:rsidRPr="0090322E">
        <w:br w:type="page"/>
      </w:r>
      <w:r w:rsidR="00B266E0">
        <w:lastRenderedPageBreak/>
        <w:t xml:space="preserve">Example: </w:t>
      </w:r>
      <w:r w:rsidR="00396F73" w:rsidRPr="00396F73">
        <w:rPr>
          <w:sz w:val="20"/>
          <w:szCs w:val="20"/>
        </w:rPr>
        <w:t>Implementation of LMS adaptive filter</w:t>
      </w:r>
      <w:r w:rsidR="000E6E7A" w:rsidRPr="00396F73">
        <w:rPr>
          <w:noProof/>
        </w:rPr>
        <w:t xml:space="preserve"> </w:t>
      </w:r>
      <w:r w:rsidR="00883894" w:rsidRPr="00B266E0">
        <w:rPr>
          <w:noProof/>
        </w:rPr>
        <w:t>[</w:t>
      </w:r>
      <w:r w:rsidR="00053B8B">
        <w:rPr>
          <w:noProof/>
        </w:rPr>
        <w:t>2</w:t>
      </w:r>
      <w:r w:rsidR="00883894" w:rsidRPr="00B266E0">
        <w:rPr>
          <w:noProof/>
        </w:rPr>
        <w:t>]</w:t>
      </w:r>
    </w:p>
    <w:p w:rsidR="00FB237E" w:rsidRDefault="007071E8" w:rsidP="004A7442">
      <w:pPr>
        <w:jc w:val="lowKashida"/>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0288" behindDoc="0" locked="0" layoutInCell="1" allowOverlap="1">
            <wp:simplePos x="0" y="0"/>
            <wp:positionH relativeFrom="column">
              <wp:posOffset>95250</wp:posOffset>
            </wp:positionH>
            <wp:positionV relativeFrom="paragraph">
              <wp:posOffset>-381635</wp:posOffset>
            </wp:positionV>
            <wp:extent cx="5739130" cy="2503170"/>
            <wp:effectExtent l="19050" t="0" r="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9130" cy="2503170"/>
                    </a:xfrm>
                    <a:prstGeom prst="rect">
                      <a:avLst/>
                    </a:prstGeom>
                    <a:noFill/>
                    <a:ln w="9525">
                      <a:noFill/>
                      <a:miter lim="800000"/>
                      <a:headEnd/>
                      <a:tailEnd/>
                    </a:ln>
                  </pic:spPr>
                </pic:pic>
              </a:graphicData>
            </a:graphic>
          </wp:anchor>
        </w:drawing>
      </w:r>
      <w:r w:rsidR="000E6E7A" w:rsidRPr="000E6E7A">
        <w:rPr>
          <w:rFonts w:asciiTheme="majorBidi" w:hAnsiTheme="majorBidi" w:cstheme="majorBidi"/>
          <w:sz w:val="24"/>
          <w:szCs w:val="24"/>
        </w:rPr>
        <w:t>The NI LabVIEW Adaptive Filter Toolkit provides tools for designing,</w:t>
      </w:r>
      <w:r w:rsidR="000E6E7A" w:rsidRPr="000E6E7A">
        <w:rPr>
          <w:rFonts w:asciiTheme="majorBidi" w:hAnsiTheme="majorBidi" w:cstheme="majorBidi"/>
          <w:sz w:val="24"/>
          <w:szCs w:val="24"/>
        </w:rPr>
        <w:tab/>
        <w:t>analyzing, and</w:t>
      </w:r>
      <w:r w:rsidR="00FB237E">
        <w:rPr>
          <w:rFonts w:asciiTheme="majorBidi" w:hAnsiTheme="majorBidi" w:cstheme="majorBidi"/>
          <w:sz w:val="24"/>
          <w:szCs w:val="24"/>
        </w:rPr>
        <w:t xml:space="preserve"> </w:t>
      </w:r>
      <w:r w:rsidR="000E6E7A" w:rsidRPr="000E6E7A">
        <w:rPr>
          <w:rFonts w:asciiTheme="majorBidi" w:hAnsiTheme="majorBidi" w:cstheme="majorBidi"/>
          <w:sz w:val="24"/>
          <w:szCs w:val="24"/>
        </w:rPr>
        <w:t xml:space="preserve">simulating adaptive filters, including both floating- and fixed-point. </w:t>
      </w:r>
      <w:r w:rsidR="00FB237E">
        <w:rPr>
          <w:rFonts w:asciiTheme="majorBidi" w:hAnsiTheme="majorBidi" w:cstheme="majorBidi"/>
          <w:sz w:val="24"/>
          <w:szCs w:val="24"/>
        </w:rPr>
        <w:t>We</w:t>
      </w:r>
      <w:r w:rsidR="000E6E7A" w:rsidRPr="000E6E7A">
        <w:rPr>
          <w:rFonts w:asciiTheme="majorBidi" w:hAnsiTheme="majorBidi" w:cstheme="majorBidi"/>
          <w:sz w:val="24"/>
          <w:szCs w:val="24"/>
        </w:rPr>
        <w:t xml:space="preserve"> can use these tools to create adaptive filters with various algorithms, such as least-mean-square (LMS) and recursive-least-square (RLS), as well as their variants. </w:t>
      </w:r>
      <w:r w:rsidR="00FB237E">
        <w:rPr>
          <w:rFonts w:asciiTheme="majorBidi" w:hAnsiTheme="majorBidi" w:cstheme="majorBidi"/>
          <w:sz w:val="24"/>
          <w:szCs w:val="24"/>
        </w:rPr>
        <w:t>We</w:t>
      </w:r>
      <w:r w:rsidR="000E6E7A" w:rsidRPr="000E6E7A">
        <w:rPr>
          <w:rFonts w:asciiTheme="majorBidi" w:hAnsiTheme="majorBidi" w:cstheme="majorBidi"/>
          <w:sz w:val="24"/>
          <w:szCs w:val="24"/>
        </w:rPr>
        <w:t xml:space="preserve"> can apply the adaptive filters    </w:t>
      </w:r>
      <w:r w:rsidR="00FB237E">
        <w:rPr>
          <w:rFonts w:asciiTheme="majorBidi" w:hAnsiTheme="majorBidi" w:cstheme="majorBidi"/>
          <w:sz w:val="24"/>
          <w:szCs w:val="24"/>
        </w:rPr>
        <w:t>we</w:t>
      </w:r>
      <w:r w:rsidR="000E6E7A" w:rsidRPr="000E6E7A">
        <w:rPr>
          <w:rFonts w:asciiTheme="majorBidi" w:hAnsiTheme="majorBidi" w:cstheme="majorBidi"/>
          <w:sz w:val="24"/>
          <w:szCs w:val="24"/>
        </w:rPr>
        <w:t>    cre</w:t>
      </w:r>
      <w:r w:rsidR="000E6E7A">
        <w:rPr>
          <w:rFonts w:asciiTheme="majorBidi" w:hAnsiTheme="majorBidi" w:cstheme="majorBidi"/>
          <w:sz w:val="24"/>
          <w:szCs w:val="24"/>
        </w:rPr>
        <w:t>ate    to</w:t>
      </w:r>
      <w:r w:rsidR="00FB237E">
        <w:rPr>
          <w:rFonts w:asciiTheme="majorBidi" w:hAnsiTheme="majorBidi" w:cstheme="majorBidi"/>
          <w:sz w:val="24"/>
          <w:szCs w:val="24"/>
        </w:rPr>
        <w:t> different</w:t>
      </w:r>
      <w:r w:rsidR="000E6E7A" w:rsidRPr="000E6E7A">
        <w:rPr>
          <w:rFonts w:asciiTheme="majorBidi" w:hAnsiTheme="majorBidi" w:cstheme="majorBidi"/>
          <w:sz w:val="24"/>
          <w:szCs w:val="24"/>
        </w:rPr>
        <w:t xml:space="preserve"> applications,   such   as   adaptive noise cancellation, adaptive echo cancellation, </w:t>
      </w:r>
      <w:r w:rsidR="00FB237E" w:rsidRPr="000E6E7A">
        <w:rPr>
          <w:rFonts w:asciiTheme="majorBidi" w:hAnsiTheme="majorBidi" w:cstheme="majorBidi"/>
          <w:sz w:val="24"/>
          <w:szCs w:val="24"/>
        </w:rPr>
        <w:t>system identification</w:t>
      </w:r>
      <w:r w:rsidR="00FB237E">
        <w:rPr>
          <w:rFonts w:asciiTheme="majorBidi" w:hAnsiTheme="majorBidi" w:cstheme="majorBidi"/>
          <w:sz w:val="24"/>
          <w:szCs w:val="24"/>
        </w:rPr>
        <w:t xml:space="preserve"> and Prediction</w:t>
      </w:r>
      <w:r w:rsidR="00FB237E" w:rsidRPr="000E6E7A">
        <w:rPr>
          <w:rFonts w:asciiTheme="majorBidi" w:hAnsiTheme="majorBidi" w:cstheme="majorBidi"/>
          <w:sz w:val="24"/>
          <w:szCs w:val="24"/>
        </w:rPr>
        <w:t>,</w:t>
      </w:r>
      <w:r w:rsidR="000E6E7A" w:rsidRPr="000E6E7A">
        <w:rPr>
          <w:rFonts w:asciiTheme="majorBidi" w:hAnsiTheme="majorBidi" w:cstheme="majorBidi"/>
          <w:sz w:val="24"/>
          <w:szCs w:val="24"/>
        </w:rPr>
        <w:t> among others. You   also   can   crea</w:t>
      </w:r>
      <w:r w:rsidR="00FB237E">
        <w:rPr>
          <w:rFonts w:asciiTheme="majorBidi" w:hAnsiTheme="majorBidi" w:cstheme="majorBidi"/>
          <w:sz w:val="24"/>
          <w:szCs w:val="24"/>
        </w:rPr>
        <w:t>te   and implement</w:t>
      </w:r>
      <w:r w:rsidR="000E6E7A" w:rsidRPr="000E6E7A">
        <w:rPr>
          <w:rFonts w:asciiTheme="majorBidi" w:hAnsiTheme="majorBidi" w:cstheme="majorBidi"/>
          <w:sz w:val="24"/>
          <w:szCs w:val="24"/>
        </w:rPr>
        <w:t> fixed-point    adaptive   filters   on   NI field-programmable    gate   array   (FPGA) targets.</w:t>
      </w:r>
      <w:r w:rsidR="000E6E7A" w:rsidRPr="000E6E7A">
        <w:rPr>
          <w:rFonts w:asciiTheme="majorBidi" w:hAnsiTheme="majorBidi" w:cstheme="majorBidi"/>
          <w:noProof/>
          <w:sz w:val="28"/>
          <w:szCs w:val="28"/>
        </w:rPr>
        <w:t xml:space="preserve"> </w:t>
      </w:r>
    </w:p>
    <w:p w:rsidR="00FB237E" w:rsidRPr="005F2B7F" w:rsidRDefault="00FB237E" w:rsidP="004A7442">
      <w:pPr>
        <w:jc w:val="both"/>
        <w:rPr>
          <w:rFonts w:asciiTheme="majorHAnsi" w:eastAsiaTheme="majorEastAsia" w:hAnsiTheme="majorHAnsi" w:cstheme="majorBidi"/>
          <w:b/>
          <w:bCs/>
          <w:color w:val="365F91" w:themeColor="accent1" w:themeShade="BF"/>
          <w:sz w:val="28"/>
          <w:szCs w:val="28"/>
        </w:rPr>
      </w:pPr>
      <w:r w:rsidRPr="005F2B7F">
        <w:rPr>
          <w:rFonts w:asciiTheme="majorHAnsi" w:eastAsiaTheme="majorEastAsia" w:hAnsiTheme="majorHAnsi" w:cstheme="majorBidi"/>
          <w:b/>
          <w:bCs/>
          <w:color w:val="365F91" w:themeColor="accent1" w:themeShade="BF"/>
          <w:sz w:val="28"/>
          <w:szCs w:val="28"/>
        </w:rPr>
        <w:t>Sum</w:t>
      </w:r>
      <w:r w:rsidR="005F2B7F">
        <w:rPr>
          <w:rFonts w:asciiTheme="majorHAnsi" w:eastAsiaTheme="majorEastAsia" w:hAnsiTheme="majorHAnsi" w:cstheme="majorBidi"/>
          <w:b/>
          <w:bCs/>
          <w:color w:val="365F91" w:themeColor="accent1" w:themeShade="BF"/>
          <w:sz w:val="28"/>
          <w:szCs w:val="28"/>
        </w:rPr>
        <w:t>mary</w:t>
      </w:r>
    </w:p>
    <w:p w:rsidR="00396F73" w:rsidRDefault="00FB237E" w:rsidP="00053B8B">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We can use NI LabVIEW to implement a graphical model </w:t>
      </w:r>
      <w:r w:rsidR="00396F73">
        <w:rPr>
          <w:rFonts w:asciiTheme="majorBidi" w:hAnsiTheme="majorBidi" w:cstheme="majorBidi"/>
          <w:sz w:val="24"/>
          <w:szCs w:val="24"/>
        </w:rPr>
        <w:t>for</w:t>
      </w:r>
      <w:r>
        <w:rPr>
          <w:rFonts w:asciiTheme="majorBidi" w:hAnsiTheme="majorBidi" w:cstheme="majorBidi"/>
          <w:sz w:val="24"/>
          <w:szCs w:val="24"/>
        </w:rPr>
        <w:t xml:space="preserve"> the</w:t>
      </w:r>
      <w:r w:rsidR="00396F73">
        <w:rPr>
          <w:rFonts w:asciiTheme="majorBidi" w:hAnsiTheme="majorBidi" w:cstheme="majorBidi"/>
          <w:sz w:val="24"/>
          <w:szCs w:val="24"/>
        </w:rPr>
        <w:t xml:space="preserve"> prediction filter, and then LabVIEW will generate the VHDL code for FPGA.</w:t>
      </w:r>
      <w:r w:rsidR="00B77668">
        <w:rPr>
          <w:rFonts w:asciiTheme="majorBidi" w:hAnsiTheme="majorBidi" w:cstheme="majorBidi"/>
          <w:sz w:val="24"/>
          <w:szCs w:val="24"/>
        </w:rPr>
        <w:t>[</w:t>
      </w:r>
      <w:r w:rsidR="00053B8B">
        <w:rPr>
          <w:rFonts w:asciiTheme="majorBidi" w:hAnsiTheme="majorBidi" w:cstheme="majorBidi"/>
          <w:sz w:val="24"/>
          <w:szCs w:val="24"/>
        </w:rPr>
        <w:t>4</w:t>
      </w:r>
      <w:r w:rsidR="00B77668">
        <w:rPr>
          <w:rFonts w:asciiTheme="majorBidi" w:hAnsiTheme="majorBidi" w:cstheme="majorBidi"/>
          <w:sz w:val="24"/>
          <w:szCs w:val="24"/>
        </w:rPr>
        <w:t>]</w:t>
      </w:r>
      <w:r w:rsidR="00396F73">
        <w:rPr>
          <w:rFonts w:asciiTheme="majorBidi" w:hAnsiTheme="majorBidi" w:cstheme="majorBidi"/>
          <w:sz w:val="24"/>
          <w:szCs w:val="24"/>
        </w:rPr>
        <w:t xml:space="preserve"> </w:t>
      </w:r>
    </w:p>
    <w:p w:rsidR="00B77668" w:rsidRDefault="00396F73" w:rsidP="00053B8B">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NI LabVIEW has module for the wireless sensor networks, so we can simulate the performance of the WSN based on </w:t>
      </w:r>
      <w:r w:rsidR="001B5D27">
        <w:rPr>
          <w:rFonts w:asciiTheme="majorBidi" w:hAnsiTheme="majorBidi" w:cstheme="majorBidi"/>
          <w:sz w:val="24"/>
          <w:szCs w:val="24"/>
        </w:rPr>
        <w:t>the</w:t>
      </w:r>
      <w:r>
        <w:rPr>
          <w:rFonts w:asciiTheme="majorBidi" w:hAnsiTheme="majorBidi" w:cstheme="majorBidi"/>
          <w:sz w:val="24"/>
          <w:szCs w:val="24"/>
        </w:rPr>
        <w:t xml:space="preserve"> new prediction filter</w:t>
      </w:r>
      <w:r w:rsidR="001B5D27">
        <w:rPr>
          <w:rFonts w:asciiTheme="majorBidi" w:hAnsiTheme="majorBidi" w:cstheme="majorBidi"/>
          <w:sz w:val="24"/>
          <w:szCs w:val="24"/>
        </w:rPr>
        <w:t>s</w:t>
      </w:r>
      <w:r>
        <w:rPr>
          <w:rFonts w:asciiTheme="majorBidi" w:hAnsiTheme="majorBidi" w:cstheme="majorBidi"/>
          <w:sz w:val="24"/>
          <w:szCs w:val="24"/>
        </w:rPr>
        <w:t xml:space="preserve"> using this module.</w:t>
      </w:r>
      <w:r w:rsidR="00B77668">
        <w:rPr>
          <w:rFonts w:asciiTheme="majorBidi" w:hAnsiTheme="majorBidi" w:cstheme="majorBidi"/>
          <w:sz w:val="24"/>
          <w:szCs w:val="24"/>
        </w:rPr>
        <w:t>[</w:t>
      </w:r>
      <w:r w:rsidR="00053B8B">
        <w:rPr>
          <w:rFonts w:asciiTheme="majorBidi" w:hAnsiTheme="majorBidi" w:cstheme="majorBidi"/>
          <w:sz w:val="24"/>
          <w:szCs w:val="24"/>
        </w:rPr>
        <w:t>5</w:t>
      </w:r>
      <w:r w:rsidR="00B77668">
        <w:rPr>
          <w:rFonts w:asciiTheme="majorBidi" w:hAnsiTheme="majorBidi" w:cstheme="majorBidi"/>
          <w:sz w:val="24"/>
          <w:szCs w:val="24"/>
        </w:rPr>
        <w:t>]</w:t>
      </w:r>
    </w:p>
    <w:p w:rsidR="001B5D27" w:rsidRPr="00B77668" w:rsidRDefault="001B5D27" w:rsidP="00053B8B">
      <w:pPr>
        <w:pStyle w:val="ListParagraph"/>
        <w:numPr>
          <w:ilvl w:val="0"/>
          <w:numId w:val="3"/>
        </w:numPr>
        <w:jc w:val="both"/>
        <w:rPr>
          <w:rFonts w:asciiTheme="majorBidi" w:hAnsiTheme="majorBidi" w:cstheme="majorBidi"/>
          <w:sz w:val="24"/>
          <w:szCs w:val="24"/>
        </w:rPr>
      </w:pPr>
      <w:r w:rsidRPr="00B77668">
        <w:rPr>
          <w:sz w:val="24"/>
          <w:szCs w:val="24"/>
        </w:rPr>
        <w:t xml:space="preserve">The generated VHDL code is designed to program NI FPGA </w:t>
      </w:r>
      <w:r w:rsidR="004A7442" w:rsidRPr="00B77668">
        <w:rPr>
          <w:sz w:val="24"/>
          <w:szCs w:val="24"/>
        </w:rPr>
        <w:t>hardware such as CompactRIO;</w:t>
      </w:r>
      <w:r w:rsidRPr="00B77668">
        <w:rPr>
          <w:sz w:val="24"/>
          <w:szCs w:val="24"/>
        </w:rPr>
        <w:t xml:space="preserve"> </w:t>
      </w:r>
      <w:r w:rsidR="007071E8" w:rsidRPr="00B77668">
        <w:rPr>
          <w:sz w:val="24"/>
          <w:szCs w:val="24"/>
        </w:rPr>
        <w:t xml:space="preserve">but we can use </w:t>
      </w:r>
      <w:hyperlink r:id="rId8" w:tgtFrame="_blank" w:history="1">
        <w:r w:rsidR="007071E8" w:rsidRPr="00B77668">
          <w:rPr>
            <w:sz w:val="24"/>
            <w:szCs w:val="24"/>
          </w:rPr>
          <w:t>The LabVIEW FPGA for Xilinx SPARTAN-3E XUP Driver</w:t>
        </w:r>
      </w:hyperlink>
      <w:r w:rsidR="007071E8" w:rsidRPr="00B77668">
        <w:rPr>
          <w:sz w:val="24"/>
          <w:szCs w:val="24"/>
        </w:rPr>
        <w:t xml:space="preserve"> to program Spartan 3E FPGA Kit.</w:t>
      </w:r>
      <w:r w:rsidR="00B266E0" w:rsidRPr="00B77668">
        <w:rPr>
          <w:sz w:val="24"/>
          <w:szCs w:val="24"/>
        </w:rPr>
        <w:t>[</w:t>
      </w:r>
      <w:r w:rsidR="00053B8B">
        <w:rPr>
          <w:sz w:val="24"/>
          <w:szCs w:val="24"/>
        </w:rPr>
        <w:t>3</w:t>
      </w:r>
      <w:r w:rsidR="00B266E0" w:rsidRPr="00B77668">
        <w:rPr>
          <w:sz w:val="24"/>
          <w:szCs w:val="24"/>
        </w:rPr>
        <w:t>]</w:t>
      </w:r>
    </w:p>
    <w:p w:rsidR="004A7442" w:rsidRDefault="004146A0" w:rsidP="004A7442">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References</w:t>
      </w:r>
    </w:p>
    <w:p w:rsidR="00053B8B" w:rsidRPr="007071E8" w:rsidRDefault="00053B8B" w:rsidP="00053B8B">
      <w:pPr>
        <w:pStyle w:val="ListParagraph"/>
        <w:numPr>
          <w:ilvl w:val="0"/>
          <w:numId w:val="7"/>
        </w:numPr>
        <w:rPr>
          <w:rStyle w:val="Hyperlink"/>
        </w:rPr>
      </w:pPr>
      <w:r w:rsidRPr="00037CC2">
        <w:rPr>
          <w:rStyle w:val="Hyperlink"/>
        </w:rPr>
        <w:t>http://www.ni.com/labview/</w:t>
      </w:r>
    </w:p>
    <w:p w:rsidR="004A7442" w:rsidRPr="0051669F" w:rsidRDefault="008F3406" w:rsidP="007071E8">
      <w:pPr>
        <w:pStyle w:val="ListParagraph"/>
        <w:numPr>
          <w:ilvl w:val="0"/>
          <w:numId w:val="7"/>
        </w:numPr>
        <w:rPr>
          <w:rFonts w:asciiTheme="majorHAnsi" w:eastAsiaTheme="majorEastAsia" w:hAnsiTheme="majorHAnsi" w:cstheme="majorBidi"/>
          <w:color w:val="365F91" w:themeColor="accent1" w:themeShade="BF"/>
        </w:rPr>
      </w:pPr>
      <w:hyperlink r:id="rId9" w:history="1">
        <w:r w:rsidR="007071E8" w:rsidRPr="0051669F">
          <w:rPr>
            <w:rStyle w:val="Hyperlink"/>
            <w:rFonts w:asciiTheme="majorHAnsi" w:eastAsiaTheme="majorEastAsia" w:hAnsiTheme="majorHAnsi" w:cstheme="majorBidi"/>
          </w:rPr>
          <w:t>http://digital.ni.com/public.nsf/websea</w:t>
        </w:r>
        <w:r w:rsidR="007071E8" w:rsidRPr="0051669F">
          <w:rPr>
            <w:rStyle w:val="Hyperlink"/>
            <w:rFonts w:asciiTheme="majorHAnsi" w:eastAsiaTheme="majorEastAsia" w:hAnsiTheme="majorHAnsi" w:cstheme="majorBidi"/>
          </w:rPr>
          <w:t>r</w:t>
        </w:r>
        <w:r w:rsidR="007071E8" w:rsidRPr="0051669F">
          <w:rPr>
            <w:rStyle w:val="Hyperlink"/>
            <w:rFonts w:asciiTheme="majorHAnsi" w:eastAsiaTheme="majorEastAsia" w:hAnsiTheme="majorHAnsi" w:cstheme="majorBidi"/>
          </w:rPr>
          <w:t>ch/5BACE1997875557D862577650029C748?OpenDocument</w:t>
        </w:r>
      </w:hyperlink>
    </w:p>
    <w:p w:rsidR="007071E8" w:rsidRDefault="008F3406" w:rsidP="007071E8">
      <w:pPr>
        <w:pStyle w:val="ListParagraph"/>
        <w:numPr>
          <w:ilvl w:val="0"/>
          <w:numId w:val="7"/>
        </w:numPr>
        <w:rPr>
          <w:rStyle w:val="Hyperlink"/>
        </w:rPr>
      </w:pPr>
      <w:hyperlink r:id="rId10" w:history="1">
        <w:r w:rsidR="007071E8" w:rsidRPr="004636B2">
          <w:rPr>
            <w:rStyle w:val="Hyperlink"/>
          </w:rPr>
          <w:t>http://www.dbaasco.com/vb/t1982.html</w:t>
        </w:r>
      </w:hyperlink>
    </w:p>
    <w:p w:rsidR="007071E8" w:rsidRDefault="008F3406" w:rsidP="007071E8">
      <w:pPr>
        <w:pStyle w:val="ListParagraph"/>
        <w:numPr>
          <w:ilvl w:val="0"/>
          <w:numId w:val="7"/>
        </w:numPr>
        <w:rPr>
          <w:rStyle w:val="Hyperlink"/>
        </w:rPr>
      </w:pPr>
      <w:hyperlink r:id="rId11" w:history="1">
        <w:r w:rsidR="007071E8" w:rsidRPr="004636B2">
          <w:rPr>
            <w:rStyle w:val="Hyperlink"/>
          </w:rPr>
          <w:t>http://zone.ni.com/reference/en-XX/help/372357A-01/lvaftconcepts/aft_prediction/</w:t>
        </w:r>
      </w:hyperlink>
    </w:p>
    <w:p w:rsidR="007071E8" w:rsidRDefault="00037CC2" w:rsidP="007071E8">
      <w:pPr>
        <w:pStyle w:val="ListParagraph"/>
        <w:numPr>
          <w:ilvl w:val="0"/>
          <w:numId w:val="7"/>
        </w:numPr>
        <w:rPr>
          <w:rStyle w:val="Hyperlink"/>
        </w:rPr>
      </w:pPr>
      <w:hyperlink r:id="rId12" w:history="1">
        <w:r w:rsidRPr="0013078A">
          <w:rPr>
            <w:rStyle w:val="Hyperlink"/>
          </w:rPr>
          <w:t>http://sine.ni.com/nips/cds/print/p/lang/en/nid/206916</w:t>
        </w:r>
      </w:hyperlink>
    </w:p>
    <w:p w:rsidR="00053B8B" w:rsidRPr="007071E8" w:rsidRDefault="00053B8B">
      <w:pPr>
        <w:pStyle w:val="ListParagraph"/>
        <w:numPr>
          <w:ilvl w:val="0"/>
          <w:numId w:val="7"/>
        </w:numPr>
        <w:rPr>
          <w:rStyle w:val="Hyperlink"/>
        </w:rPr>
      </w:pPr>
    </w:p>
    <w:sectPr w:rsidR="00053B8B" w:rsidRPr="007071E8" w:rsidSect="00861F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333C2"/>
    <w:multiLevelType w:val="hybridMultilevel"/>
    <w:tmpl w:val="C1BA6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3600C"/>
    <w:multiLevelType w:val="hybridMultilevel"/>
    <w:tmpl w:val="DF36B1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606196"/>
    <w:multiLevelType w:val="hybridMultilevel"/>
    <w:tmpl w:val="0AB062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F4617"/>
    <w:multiLevelType w:val="hybridMultilevel"/>
    <w:tmpl w:val="52980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DE1009"/>
    <w:multiLevelType w:val="hybridMultilevel"/>
    <w:tmpl w:val="D4BCC1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187410"/>
    <w:multiLevelType w:val="hybridMultilevel"/>
    <w:tmpl w:val="AD7E6F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7F323D"/>
    <w:multiLevelType w:val="hybridMultilevel"/>
    <w:tmpl w:val="FCD04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906BF1"/>
    <w:multiLevelType w:val="hybridMultilevel"/>
    <w:tmpl w:val="81529F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5"/>
  </w:num>
  <w:num w:numId="5">
    <w:abstractNumId w:val="3"/>
  </w:num>
  <w:num w:numId="6">
    <w:abstractNumId w:val="2"/>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C94505"/>
    <w:rsid w:val="00000DB7"/>
    <w:rsid w:val="00037CC2"/>
    <w:rsid w:val="00053B8B"/>
    <w:rsid w:val="000E6E7A"/>
    <w:rsid w:val="001B5D27"/>
    <w:rsid w:val="003459CA"/>
    <w:rsid w:val="00396F73"/>
    <w:rsid w:val="004146A0"/>
    <w:rsid w:val="004A7442"/>
    <w:rsid w:val="004C527F"/>
    <w:rsid w:val="0050195F"/>
    <w:rsid w:val="0051669F"/>
    <w:rsid w:val="005F2B7F"/>
    <w:rsid w:val="007071E8"/>
    <w:rsid w:val="00861F58"/>
    <w:rsid w:val="00883894"/>
    <w:rsid w:val="008F3406"/>
    <w:rsid w:val="0090322E"/>
    <w:rsid w:val="00956CC1"/>
    <w:rsid w:val="009A5787"/>
    <w:rsid w:val="00A754C1"/>
    <w:rsid w:val="00B266E0"/>
    <w:rsid w:val="00B77668"/>
    <w:rsid w:val="00C94505"/>
    <w:rsid w:val="00D619A0"/>
    <w:rsid w:val="00D71880"/>
    <w:rsid w:val="00E8012F"/>
    <w:rsid w:val="00F90133"/>
    <w:rsid w:val="00FB237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F58"/>
  </w:style>
  <w:style w:type="paragraph" w:styleId="Heading1">
    <w:name w:val="heading 1"/>
    <w:basedOn w:val="Normal"/>
    <w:next w:val="Normal"/>
    <w:link w:val="Heading1Char"/>
    <w:uiPriority w:val="9"/>
    <w:qFormat/>
    <w:rsid w:val="00345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A57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57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5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4505"/>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C94505"/>
    <w:rPr>
      <w:b/>
      <w:bCs/>
      <w:i/>
      <w:iCs/>
      <w:color w:val="4F81BD" w:themeColor="accent1"/>
    </w:rPr>
  </w:style>
  <w:style w:type="character" w:customStyle="1" w:styleId="Heading1Char">
    <w:name w:val="Heading 1 Char"/>
    <w:basedOn w:val="DefaultParagraphFont"/>
    <w:link w:val="Heading1"/>
    <w:uiPriority w:val="9"/>
    <w:rsid w:val="003459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A578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A5787"/>
    <w:rPr>
      <w:color w:val="0000FF"/>
      <w:u w:val="single"/>
    </w:rPr>
  </w:style>
  <w:style w:type="paragraph" w:styleId="ListParagraph">
    <w:name w:val="List Paragraph"/>
    <w:basedOn w:val="Normal"/>
    <w:uiPriority w:val="34"/>
    <w:qFormat/>
    <w:rsid w:val="009A5787"/>
    <w:pPr>
      <w:ind w:left="720"/>
      <w:contextualSpacing/>
    </w:pPr>
  </w:style>
  <w:style w:type="character" w:customStyle="1" w:styleId="Heading3Char">
    <w:name w:val="Heading 3 Char"/>
    <w:basedOn w:val="DefaultParagraphFont"/>
    <w:link w:val="Heading3"/>
    <w:uiPriority w:val="9"/>
    <w:rsid w:val="009A57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00D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DB7"/>
    <w:rPr>
      <w:rFonts w:ascii="Tahoma" w:hAnsi="Tahoma" w:cs="Tahoma"/>
      <w:sz w:val="16"/>
      <w:szCs w:val="16"/>
    </w:rPr>
  </w:style>
  <w:style w:type="character" w:styleId="FollowedHyperlink">
    <w:name w:val="FollowedHyperlink"/>
    <w:basedOn w:val="DefaultParagraphFont"/>
    <w:uiPriority w:val="99"/>
    <w:semiHidden/>
    <w:unhideWhenUsed/>
    <w:rsid w:val="00B266E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7134469">
      <w:bodyDiv w:val="1"/>
      <w:marLeft w:val="0"/>
      <w:marRight w:val="0"/>
      <w:marTop w:val="0"/>
      <w:marBottom w:val="0"/>
      <w:divBdr>
        <w:top w:val="none" w:sz="0" w:space="0" w:color="auto"/>
        <w:left w:val="none" w:sz="0" w:space="0" w:color="auto"/>
        <w:bottom w:val="none" w:sz="0" w:space="0" w:color="auto"/>
        <w:right w:val="none" w:sz="0" w:space="0" w:color="auto"/>
      </w:divBdr>
    </w:div>
    <w:div w:id="1067679656">
      <w:bodyDiv w:val="1"/>
      <w:marLeft w:val="0"/>
      <w:marRight w:val="0"/>
      <w:marTop w:val="0"/>
      <w:marBottom w:val="0"/>
      <w:divBdr>
        <w:top w:val="none" w:sz="0" w:space="0" w:color="auto"/>
        <w:left w:val="none" w:sz="0" w:space="0" w:color="auto"/>
        <w:bottom w:val="none" w:sz="0" w:space="0" w:color="auto"/>
        <w:right w:val="none" w:sz="0" w:space="0" w:color="auto"/>
      </w:divBdr>
    </w:div>
    <w:div w:id="1093472933">
      <w:bodyDiv w:val="1"/>
      <w:marLeft w:val="0"/>
      <w:marRight w:val="0"/>
      <w:marTop w:val="0"/>
      <w:marBottom w:val="0"/>
      <w:divBdr>
        <w:top w:val="none" w:sz="0" w:space="0" w:color="auto"/>
        <w:left w:val="none" w:sz="0" w:space="0" w:color="auto"/>
        <w:bottom w:val="none" w:sz="0" w:space="0" w:color="auto"/>
        <w:right w:val="none" w:sz="0" w:space="0" w:color="auto"/>
      </w:divBdr>
    </w:div>
    <w:div w:id="1460297954">
      <w:bodyDiv w:val="1"/>
      <w:marLeft w:val="0"/>
      <w:marRight w:val="0"/>
      <w:marTop w:val="0"/>
      <w:marBottom w:val="0"/>
      <w:divBdr>
        <w:top w:val="none" w:sz="0" w:space="0" w:color="auto"/>
        <w:left w:val="none" w:sz="0" w:space="0" w:color="auto"/>
        <w:bottom w:val="none" w:sz="0" w:space="0" w:color="auto"/>
        <w:right w:val="none" w:sz="0" w:space="0" w:color="auto"/>
      </w:divBdr>
    </w:div>
    <w:div w:id="1977182167">
      <w:bodyDiv w:val="1"/>
      <w:marLeft w:val="0"/>
      <w:marRight w:val="0"/>
      <w:marTop w:val="0"/>
      <w:marBottom w:val="0"/>
      <w:divBdr>
        <w:top w:val="none" w:sz="0" w:space="0" w:color="auto"/>
        <w:left w:val="none" w:sz="0" w:space="0" w:color="auto"/>
        <w:bottom w:val="none" w:sz="0" w:space="0" w:color="auto"/>
        <w:right w:val="none" w:sz="0" w:space="0" w:color="auto"/>
      </w:divBdr>
    </w:div>
    <w:div w:id="212391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umen.ni.com/nicif/us/infolvfpgaxilsprtn/content.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ine.ni.com/nips/cds/print/p/lang/en/nid/2069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zone.ni.com/reference/en-XX/help/372357A-01/lvaftconcepts/aft_prediction/" TargetMode="External"/><Relationship Id="rId5" Type="http://schemas.openxmlformats.org/officeDocument/2006/relationships/hyperlink" Target="http://sine.ni.com/" TargetMode="External"/><Relationship Id="rId10" Type="http://schemas.openxmlformats.org/officeDocument/2006/relationships/hyperlink" Target="http://www.dbaasco.com/vb/t1982.html" TargetMode="External"/><Relationship Id="rId4" Type="http://schemas.openxmlformats.org/officeDocument/2006/relationships/webSettings" Target="webSettings.xml"/><Relationship Id="rId9" Type="http://schemas.openxmlformats.org/officeDocument/2006/relationships/hyperlink" Target="http://digital.ni.com/public.nsf/websearch/5BACE1997875557D862577650029C748?OpenDocu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Port Said University</Company>
  <LinksUpToDate>false</LinksUpToDate>
  <CharactersWithSpaces>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Ayad</dc:creator>
  <cp:keywords/>
  <dc:description/>
  <cp:lastModifiedBy>Mohamed Ayad</cp:lastModifiedBy>
  <cp:revision>33</cp:revision>
  <cp:lastPrinted>2010-10-30T13:45:00Z</cp:lastPrinted>
  <dcterms:created xsi:type="dcterms:W3CDTF">2010-10-30T09:31:00Z</dcterms:created>
  <dcterms:modified xsi:type="dcterms:W3CDTF">2010-10-30T13:55:00Z</dcterms:modified>
</cp:coreProperties>
</file>