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283"/>
        <w:rPr/>
      </w:pPr>
      <w:r>
        <w:rPr>
          <w:rtl w:val="true"/>
        </w:rPr>
        <w:t xml:space="preserve">شروط إغلاق الصفقات في مستشار التداول </w:t>
      </w:r>
      <w:r>
        <w:rPr/>
        <w:t>SADDAM Zone EA</w:t>
      </w:r>
    </w:p>
    <w:p>
      <w:pPr>
        <w:pStyle w:val="BodyText"/>
        <w:bidi w:val="1"/>
        <w:jc w:val="end"/>
        <w:rPr/>
      </w:pPr>
      <w:r>
        <w:rPr>
          <w:rtl w:val="true"/>
        </w:rPr>
        <w:t xml:space="preserve">يحتوي مستشار التداول الآلي </w:t>
      </w:r>
      <w:r>
        <w:rPr>
          <w:rStyle w:val="Strong"/>
        </w:rPr>
        <w:t>SADDAM Zone EA V1.10.2.mq4</w:t>
      </w:r>
      <w:r>
        <w:rPr>
          <w:rtl w:val="true"/>
        </w:rPr>
        <w:t xml:space="preserve"> </w:t>
      </w:r>
      <w:r>
        <w:rPr>
          <w:rtl w:val="true"/>
        </w:rPr>
        <w:t>على عدة آليات وشروط لإغلاق صفقات السوق المفتوحة أو مسح الأوامر المعلقة</w:t>
      </w:r>
      <w:r>
        <w:rPr>
          <w:rtl w:val="true"/>
        </w:rPr>
        <w:t xml:space="preserve">. </w:t>
      </w:r>
      <w:r>
        <w:rPr>
          <w:rtl w:val="true"/>
        </w:rPr>
        <w:t>فيما يلي تفصيل هذه الشروط حسب مراحل عمل المستشار</w:t>
      </w:r>
      <w:r>
        <w:rPr>
          <w:rtl w:val="true"/>
        </w:rPr>
        <w:t>:</w:t>
      </w:r>
    </w:p>
    <w:p>
      <w:pPr>
        <w:pStyle w:val="HorizontalLine"/>
        <w:bidi w:val="1"/>
        <w:jc w:val="end"/>
        <w:rPr/>
      </w:pPr>
      <w:r>
        <w:rPr>
          <w:rtl w:val="true"/>
        </w:rPr>
      </w:r>
    </w:p>
    <w:p>
      <w:pPr>
        <w:pStyle w:val="Heading2"/>
        <w:bidi w:val="1"/>
        <w:jc w:val="end"/>
        <w:rPr/>
      </w:pP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 xml:space="preserve">الإغلاق في الوضع العادي </w:t>
      </w:r>
      <w:r>
        <w:rPr>
          <w:rtl w:val="true"/>
        </w:rPr>
        <w:t>(</w:t>
      </w:r>
      <w:r>
        <w:rPr/>
        <w:t>Normal Grid Mode</w:t>
      </w:r>
      <w:r>
        <w:rPr>
          <w:rtl w:val="true"/>
        </w:rPr>
        <w:t>)</w:t>
      </w:r>
    </w:p>
    <w:p>
      <w:pPr>
        <w:pStyle w:val="BodyText"/>
        <w:bidi w:val="1"/>
        <w:jc w:val="end"/>
        <w:rPr/>
      </w:pPr>
      <w:r>
        <w:rPr>
          <w:rtl w:val="true"/>
        </w:rPr>
        <w:t xml:space="preserve">أثناء العمل الطبيعي لشبكة الصفقات، يتم فحص شروط الإغلاق التالية داخل دالة </w:t>
      </w:r>
      <w:r>
        <w:rPr/>
        <w:t>OnTick</w:t>
      </w:r>
      <w:r>
        <w:rPr>
          <w:rtl w:val="true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1"/>
        <w:spacing w:before="0" w:after="0"/>
        <w:ind w:firstLine="992" w:start="1309"/>
        <w:jc w:val="end"/>
        <w:rPr/>
      </w:pPr>
      <w:r>
        <w:rPr>
          <w:rStyle w:val="Strong"/>
          <w:rtl w:val="true"/>
        </w:rPr>
        <w:t xml:space="preserve">تحقيق الهدف المالي الإجمالي للدورة </w:t>
      </w:r>
      <w:r>
        <w:rPr>
          <w:rStyle w:val="Strong"/>
          <w:rtl w:val="true"/>
        </w:rPr>
        <w:t>(</w:t>
      </w:r>
      <w:r>
        <w:rPr>
          <w:rStyle w:val="Strong"/>
        </w:rPr>
        <w:t>Target Profit</w:t>
      </w:r>
      <w:r>
        <w:rPr>
          <w:rStyle w:val="Strong"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إذا تم تحديد هدف مالي بالمتغير </w:t>
      </w:r>
      <w:r>
        <w:rPr/>
        <w:t>TARGET</w:t>
      </w:r>
      <w:r>
        <w:rPr>
          <w:rtl w:val="true"/>
        </w:rPr>
        <w:t xml:space="preserve"> (</w:t>
      </w:r>
      <w:r>
        <w:rPr>
          <w:rtl w:val="true"/>
        </w:rPr>
        <w:t xml:space="preserve">قيمة أكبر من </w:t>
      </w:r>
      <w:r>
        <w:rPr/>
        <w:t>0</w:t>
      </w:r>
      <w:r>
        <w:rPr>
          <w:rtl w:val="true"/>
        </w:rPr>
        <w:t>)</w:t>
      </w:r>
      <w:r>
        <w:rPr>
          <w:rtl w:val="true"/>
        </w:rPr>
        <w:t xml:space="preserve">، وتجاوز مجموع الأرباح المحققة للصفقات المغلقة في الدورة الحالية بالإضافة للربح العائم الحالي قيمة الهدف </w:t>
      </w:r>
      <w:r>
        <w:rPr>
          <w:rtl w:val="true"/>
        </w:rPr>
        <w:t>(</w:t>
      </w:r>
      <w:r>
        <w:rPr/>
        <w:t>TotalGainedProfit + TotalProfit &gt;= TARGET</w:t>
      </w:r>
      <w:r>
        <w:rPr>
          <w:rtl w:val="true"/>
        </w:rPr>
        <w:t>)</w:t>
      </w:r>
      <w:r>
        <w:rPr>
          <w:rtl w:val="true"/>
        </w:rPr>
        <w:t>، يتم إغلاق كل الصفقات المفتوحة وحذف المعلقة فوراً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1"/>
        <w:spacing w:before="0" w:after="0"/>
        <w:ind w:firstLine="992" w:start="1309"/>
        <w:jc w:val="end"/>
        <w:rPr/>
      </w:pPr>
      <w:r>
        <w:rPr>
          <w:rStyle w:val="Strong"/>
          <w:rtl w:val="true"/>
        </w:rPr>
        <w:t xml:space="preserve">الوصول للحد الأقصى لعدد الصفقات </w:t>
      </w:r>
      <w:r>
        <w:rPr>
          <w:rStyle w:val="Strong"/>
          <w:rtl w:val="true"/>
        </w:rPr>
        <w:t>(</w:t>
      </w:r>
      <w:r>
        <w:rPr>
          <w:rStyle w:val="Strong"/>
        </w:rPr>
        <w:t>Max Trades</w:t>
      </w:r>
      <w:r>
        <w:rPr>
          <w:rStyle w:val="Strong"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إذا تم تفعيل خيار </w:t>
      </w:r>
      <w:r>
        <w:rPr/>
        <w:t>CloseAtMaxTrades</w:t>
      </w:r>
      <w:r>
        <w:rPr>
          <w:rtl w:val="true"/>
        </w:rPr>
        <w:t xml:space="preserve"> </w:t>
      </w:r>
      <w:r>
        <w:rPr>
          <w:rtl w:val="true"/>
        </w:rPr>
        <w:t xml:space="preserve">وكان إجمالي الصفقات المفتوحة والمعلقة مساوياً أو أكبر من </w:t>
      </w:r>
      <w:r>
        <w:rPr/>
        <w:t>MaxTrades</w:t>
      </w:r>
      <w:r>
        <w:rPr>
          <w:rtl w:val="true"/>
        </w:rPr>
        <w:t xml:space="preserve"> (</w:t>
      </w:r>
      <w:r>
        <w:rPr>
          <w:rtl w:val="true"/>
        </w:rPr>
        <w:t xml:space="preserve">بشرط أن لا تكون القيمة </w:t>
      </w:r>
      <w:r>
        <w:rPr/>
        <w:t>0</w:t>
      </w:r>
      <w:r>
        <w:rPr>
          <w:rtl w:val="true"/>
        </w:rPr>
        <w:t>)</w:t>
      </w:r>
      <w:r>
        <w:rPr>
          <w:rtl w:val="true"/>
        </w:rPr>
        <w:t>، يقوم المستشار بإغلاق كل شيء فوراً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1"/>
        <w:spacing w:before="0" w:after="0"/>
        <w:ind w:firstLine="992" w:start="1309"/>
        <w:jc w:val="end"/>
        <w:rPr/>
      </w:pPr>
      <w:r>
        <w:rPr>
          <w:rStyle w:val="Strong"/>
          <w:rtl w:val="true"/>
        </w:rPr>
        <w:t xml:space="preserve">تحقيق الهدف بالدولار </w:t>
      </w:r>
      <w:r>
        <w:rPr>
          <w:rStyle w:val="Strong"/>
          <w:rtl w:val="true"/>
        </w:rPr>
        <w:t>(</w:t>
      </w:r>
      <w:r>
        <w:rPr>
          <w:rStyle w:val="Strong"/>
        </w:rPr>
        <w:t>Profit USD</w:t>
      </w:r>
      <w:r>
        <w:rPr>
          <w:rStyle w:val="Strong"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إذا تم تفعيل خيار </w:t>
      </w:r>
      <w:r>
        <w:rPr/>
        <w:t>EnableProfitUSD</w:t>
      </w:r>
      <w:r>
        <w:rPr>
          <w:rtl w:val="true"/>
        </w:rPr>
        <w:t xml:space="preserve"> </w:t>
      </w:r>
      <w:r>
        <w:rPr>
          <w:rtl w:val="true"/>
        </w:rPr>
        <w:t xml:space="preserve">وتجاوز الربح العائم الحالي لجميع الصفقات المفتوحة </w:t>
      </w:r>
      <w:r>
        <w:rPr>
          <w:rtl w:val="true"/>
        </w:rPr>
        <w:t>(</w:t>
      </w:r>
      <w:r>
        <w:rPr/>
        <w:t>TotalProfit</w:t>
      </w:r>
      <w:r>
        <w:rPr>
          <w:rtl w:val="true"/>
        </w:rPr>
        <w:t xml:space="preserve">) </w:t>
      </w:r>
      <w:r>
        <w:rPr>
          <w:rtl w:val="true"/>
        </w:rPr>
        <w:t xml:space="preserve">القيمة المحددة في </w:t>
      </w:r>
      <w:r>
        <w:rPr/>
        <w:t>TotalProfitUSD</w:t>
      </w:r>
      <w:r>
        <w:rPr>
          <w:rtl w:val="true"/>
        </w:rPr>
        <w:t>، يتم إغلاق الصفقات فوراً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1"/>
        <w:spacing w:before="0" w:after="0"/>
        <w:ind w:firstLine="992" w:start="1309"/>
        <w:jc w:val="end"/>
        <w:rPr/>
      </w:pPr>
      <w:r>
        <w:rPr>
          <w:rStyle w:val="Strong"/>
          <w:rtl w:val="true"/>
        </w:rPr>
        <w:t xml:space="preserve">جني الأرباح الموحد </w:t>
      </w:r>
      <w:r>
        <w:rPr>
          <w:rStyle w:val="Strong"/>
          <w:rtl w:val="true"/>
        </w:rPr>
        <w:t>(</w:t>
      </w:r>
      <w:r>
        <w:rPr>
          <w:rStyle w:val="Strong"/>
        </w:rPr>
        <w:t>Take Profit - TP</w:t>
      </w:r>
      <w:r>
        <w:rPr>
          <w:rStyle w:val="Strong"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يقوم المستشار بتعديل مستمر لأخذ الربح لجميع صفقات الشراء أو صفقات البيع لتتحد عند متوسط سعر الدخول زائد أو ناقص قيمة الـ </w:t>
      </w:r>
      <w:r>
        <w:rPr/>
        <w:t>TakeProfit</w:t>
      </w:r>
      <w:r>
        <w:rPr>
          <w:rtl w:val="true"/>
        </w:rPr>
        <w:t xml:space="preserve"> </w:t>
      </w:r>
      <w:r>
        <w:rPr>
          <w:rtl w:val="true"/>
        </w:rPr>
        <w:t>بالنقاط</w:t>
      </w:r>
      <w:r>
        <w:rPr>
          <w:rtl w:val="true"/>
        </w:rPr>
        <w:t xml:space="preserve">. </w:t>
      </w:r>
      <w:r>
        <w:rPr>
          <w:rtl w:val="true"/>
        </w:rPr>
        <w:t>عند وصول السعر إلى الهدف الموحد، تغلق الصفقات تلقائياً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1"/>
        <w:spacing w:before="0" w:after="0"/>
        <w:ind w:firstLine="992" w:start="1309"/>
        <w:jc w:val="end"/>
        <w:rPr/>
      </w:pPr>
      <w:r>
        <w:rPr>
          <w:rStyle w:val="Strong"/>
          <w:rtl w:val="true"/>
        </w:rPr>
        <w:t xml:space="preserve">مسح الأوامر المعلقة عند خلو السوق </w:t>
      </w:r>
      <w:r>
        <w:rPr>
          <w:rStyle w:val="Strong"/>
          <w:rtl w:val="true"/>
        </w:rPr>
        <w:t>(</w:t>
      </w:r>
      <w:r>
        <w:rPr>
          <w:rStyle w:val="Strong"/>
        </w:rPr>
        <w:t>Zero Trades Cleanup</w:t>
      </w:r>
      <w:r>
        <w:rPr>
          <w:rStyle w:val="Strong"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إذا كان عدد صفقات السوق المفتوحة </w:t>
      </w:r>
      <w:r>
        <w:rPr>
          <w:rtl w:val="true"/>
        </w:rPr>
        <w:t>(</w:t>
      </w:r>
      <w:r>
        <w:rPr>
          <w:rtl w:val="true"/>
        </w:rPr>
        <w:t xml:space="preserve">شراء </w:t>
      </w:r>
      <w:r>
        <w:rPr>
          <w:rtl w:val="true"/>
        </w:rPr>
        <w:t xml:space="preserve">+ </w:t>
      </w:r>
      <w:r>
        <w:rPr>
          <w:rtl w:val="true"/>
        </w:rPr>
        <w:t>بيع</w:t>
      </w:r>
      <w:r>
        <w:rPr>
          <w:rtl w:val="true"/>
        </w:rPr>
        <w:t xml:space="preserve">) </w:t>
      </w:r>
      <w:r>
        <w:rPr>
          <w:rtl w:val="true"/>
        </w:rPr>
        <w:t xml:space="preserve">يساوي </w:t>
      </w:r>
      <w:r>
        <w:rPr/>
        <w:t>0</w:t>
      </w:r>
      <w:r>
        <w:rPr>
          <w:rtl w:val="true"/>
        </w:rPr>
        <w:t>، ولكن لا تزال هناك أوامر معلقة قائمة، يتم تصفيتها فوراً لمنع تفعلها بشكل منفصل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1"/>
        <w:ind w:firstLine="992" w:start="1309"/>
        <w:jc w:val="end"/>
        <w:rPr/>
      </w:pPr>
      <w:r>
        <w:rPr>
          <w:rStyle w:val="Strong"/>
          <w:rtl w:val="true"/>
        </w:rPr>
        <w:t xml:space="preserve">خلل في توازن الشبكة </w:t>
      </w:r>
      <w:r>
        <w:rPr>
          <w:rStyle w:val="Strong"/>
          <w:rtl w:val="true"/>
        </w:rPr>
        <w:t>(</w:t>
      </w:r>
      <w:r>
        <w:rPr>
          <w:rStyle w:val="Strong"/>
        </w:rPr>
        <w:t>Grid Imbalance</w:t>
      </w:r>
      <w:r>
        <w:rPr>
          <w:rStyle w:val="Strong"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إذا فرغت جهة كاملة من الصفقات </w:t>
      </w:r>
      <w:r>
        <w:rPr>
          <w:rtl w:val="true"/>
        </w:rPr>
        <w:t>(</w:t>
      </w:r>
      <w:r>
        <w:rPr>
          <w:rtl w:val="true"/>
        </w:rPr>
        <w:t>مثال</w:t>
      </w:r>
      <w:r>
        <w:rPr>
          <w:rtl w:val="true"/>
        </w:rPr>
        <w:t xml:space="preserve">: </w:t>
      </w:r>
      <w:r>
        <w:rPr>
          <w:rtl w:val="true"/>
        </w:rPr>
        <w:t>لا يوجد أي صفقة بيع مفتوحة ولا أمر بيع معلق، أو العكس بالنسبة للشراء</w:t>
      </w:r>
      <w:r>
        <w:rPr>
          <w:rtl w:val="true"/>
        </w:rPr>
        <w:t xml:space="preserve">) </w:t>
      </w:r>
      <w:r>
        <w:rPr>
          <w:rtl w:val="true"/>
        </w:rPr>
        <w:t xml:space="preserve">وكان إجمالي عدد الصفقات المفتوحة أكبر من </w:t>
      </w:r>
      <w:r>
        <w:rPr/>
        <w:t>1</w:t>
      </w:r>
      <w:r>
        <w:rPr>
          <w:rtl w:val="true"/>
        </w:rPr>
        <w:t>، فإن المستشار يقوم بإغلاق جميع الصفقات المتبقية كإجراء وقائي</w:t>
      </w:r>
      <w:r>
        <w:rPr>
          <w:rtl w:val="true"/>
        </w:rPr>
        <w:t xml:space="preserve">. </w:t>
      </w:r>
    </w:p>
    <w:p>
      <w:pPr>
        <w:pStyle w:val="HorizontalLine"/>
        <w:bidi w:val="1"/>
        <w:jc w:val="end"/>
        <w:rPr/>
      </w:pPr>
      <w:r>
        <w:rPr>
          <w:rtl w:val="true"/>
        </w:rPr>
      </w:r>
    </w:p>
    <w:p>
      <w:pPr>
        <w:pStyle w:val="Heading2"/>
        <w:bidi w:val="1"/>
        <w:jc w:val="end"/>
        <w:rPr/>
      </w:pP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 xml:space="preserve">مرحلة التخفيف الجزئي ونقل الصفقات </w:t>
      </w:r>
      <w:r>
        <w:rPr>
          <w:rtl w:val="true"/>
        </w:rPr>
        <w:t>(</w:t>
      </w:r>
      <w:r>
        <w:rPr/>
        <w:t>Reduction &amp; Transfer Logic</w:t>
      </w:r>
      <w:r>
        <w:rPr>
          <w:rtl w:val="true"/>
        </w:rPr>
        <w:t>)</w:t>
      </w:r>
    </w:p>
    <w:p>
      <w:pPr>
        <w:pStyle w:val="BodyText"/>
        <w:bidi w:val="1"/>
        <w:jc w:val="end"/>
        <w:rPr/>
      </w:pPr>
      <w:r>
        <w:rPr>
          <w:rtl w:val="true"/>
        </w:rPr>
        <w:t xml:space="preserve">عندما يتجاوز عدد الصفقات المفتوحة المتغير </w:t>
      </w:r>
      <w:r>
        <w:rPr/>
        <w:t>MultiplierNumber</w:t>
      </w:r>
      <w:r>
        <w:rPr>
          <w:rtl w:val="true"/>
        </w:rPr>
        <w:t xml:space="preserve"> </w:t>
      </w:r>
      <w:r>
        <w:rPr>
          <w:rtl w:val="true"/>
        </w:rPr>
        <w:t xml:space="preserve">ويمر وقت قدره </w:t>
      </w:r>
      <w:r>
        <w:rPr/>
        <w:t>WaitingMinutes</w:t>
      </w:r>
      <w:r>
        <w:rPr>
          <w:rtl w:val="true"/>
        </w:rPr>
        <w:t xml:space="preserve"> </w:t>
      </w:r>
      <w:r>
        <w:rPr>
          <w:rtl w:val="true"/>
        </w:rPr>
        <w:t xml:space="preserve">دقائق </w:t>
      </w:r>
      <w:r>
        <w:rPr>
          <w:rtl w:val="true"/>
        </w:rPr>
        <w:t>(</w:t>
      </w:r>
      <w:r>
        <w:rPr>
          <w:rtl w:val="true"/>
        </w:rPr>
        <w:t xml:space="preserve">أو يضغط المستخدم يدوياً على زر التخفيف </w:t>
      </w:r>
      <w:r>
        <w:rPr>
          <w:rtl w:val="true"/>
        </w:rPr>
        <w:t>"</w:t>
      </w:r>
      <w:r>
        <w:rPr/>
        <w:t>TransfairOrders</w:t>
      </w:r>
      <w:r>
        <w:rPr>
          <w:rtl w:val="true"/>
        </w:rPr>
        <w:t>"):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1"/>
        <w:spacing w:before="0" w:after="0"/>
        <w:ind w:firstLine="992" w:start="1309"/>
        <w:jc w:val="end"/>
        <w:rPr/>
      </w:pPr>
      <w:r>
        <w:rPr>
          <w:rStyle w:val="Strong"/>
          <w:rtl w:val="true"/>
        </w:rPr>
        <w:t xml:space="preserve">صفقات الشراء </w:t>
      </w:r>
      <w:r>
        <w:rPr>
          <w:rStyle w:val="Strong"/>
          <w:rtl w:val="true"/>
        </w:rPr>
        <w:t>(</w:t>
      </w:r>
      <w:r>
        <w:rPr>
          <w:rStyle w:val="Strong"/>
        </w:rPr>
        <w:t>BUY</w:t>
      </w:r>
      <w:r>
        <w:rPr>
          <w:rStyle w:val="Strong"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إذا تحرك السعر لصالح آخر صفقة شراء مفتوحة بمسافة تساوي أو تزيد عن </w:t>
      </w:r>
      <w:r>
        <w:rPr/>
        <w:t>PipsToTransfair</w:t>
      </w:r>
      <w:r>
        <w:rPr>
          <w:rtl w:val="true"/>
        </w:rPr>
        <w:t xml:space="preserve"> </w:t>
      </w:r>
      <w:r>
        <w:rPr>
          <w:rtl w:val="true"/>
        </w:rPr>
        <w:t>نقاط</w:t>
      </w:r>
      <w:r>
        <w:rPr>
          <w:rtl w:val="true"/>
        </w:rPr>
        <w:t xml:space="preserve">: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1"/>
        <w:spacing w:before="0" w:after="0"/>
        <w:ind w:firstLine="1701" w:start="2018"/>
        <w:jc w:val="end"/>
        <w:rPr/>
      </w:pPr>
      <w:r>
        <w:rPr>
          <w:rtl w:val="true"/>
        </w:rPr>
        <w:t>إذا كان إجمالي صفقات الشراء رابحاً، يتم إغلاق جميع صفقات الشراء</w:t>
      </w:r>
      <w:r>
        <w:rPr>
          <w:rtl w:val="true"/>
        </w:rPr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1"/>
        <w:spacing w:before="0" w:after="0"/>
        <w:ind w:firstLine="1701" w:start="2018"/>
        <w:jc w:val="end"/>
        <w:rPr/>
      </w:pPr>
      <w:r>
        <w:rPr>
          <w:rtl w:val="true"/>
        </w:rPr>
        <w:t>إذا لم يكن الإجمالي رابحاً، يتم إغلاق آخر صفقة شراء مفتوحة فقط</w:t>
      </w:r>
      <w:r>
        <w:rPr>
          <w:rtl w:val="true"/>
        </w:rPr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1"/>
        <w:spacing w:before="0" w:after="0"/>
        <w:ind w:firstLine="1701" w:start="2018"/>
        <w:jc w:val="end"/>
        <w:rPr/>
      </w:pPr>
      <w:r>
        <w:rPr>
          <w:rtl w:val="true"/>
        </w:rPr>
        <w:t xml:space="preserve">يُستخدم الربح الناتج عن هذا الإغلاق لإغلاق جزء من الصفقات الخاسرة للبيع بناءً على النسبة المحددة في </w:t>
      </w:r>
      <w:r>
        <w:rPr/>
        <w:t>PF_Percent</w:t>
      </w:r>
      <w:r>
        <w:rPr>
          <w:rtl w:val="true"/>
        </w:rPr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1"/>
        <w:spacing w:before="0" w:after="0"/>
        <w:ind w:firstLine="1701" w:start="2018"/>
        <w:jc w:val="end"/>
        <w:rPr/>
      </w:pPr>
      <w:r>
        <w:rPr>
          <w:rtl w:val="true"/>
        </w:rPr>
        <w:t xml:space="preserve">يتم مسح جميع أوامر البيع المعلقة </w:t>
      </w:r>
      <w:r>
        <w:rPr/>
        <w:t>SELLSTOP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1"/>
        <w:spacing w:before="0" w:after="0"/>
        <w:ind w:firstLine="992" w:start="1309"/>
        <w:jc w:val="end"/>
        <w:rPr/>
      </w:pPr>
      <w:r>
        <w:rPr>
          <w:rStyle w:val="Strong"/>
          <w:rtl w:val="true"/>
        </w:rPr>
        <w:t xml:space="preserve">صفقات البيع </w:t>
      </w:r>
      <w:r>
        <w:rPr>
          <w:rStyle w:val="Strong"/>
          <w:rtl w:val="true"/>
        </w:rPr>
        <w:t>(</w:t>
      </w:r>
      <w:r>
        <w:rPr>
          <w:rStyle w:val="Strong"/>
        </w:rPr>
        <w:t>SELL</w:t>
      </w:r>
      <w:r>
        <w:rPr>
          <w:rStyle w:val="Strong"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إذا تحرك السعر لصالح آخر صفقة بيع مفتوحة بمسافة تساوي أو تزيد عن </w:t>
      </w:r>
      <w:r>
        <w:rPr/>
        <w:t>PipsToTransfair</w:t>
      </w:r>
      <w:r>
        <w:rPr>
          <w:rtl w:val="true"/>
        </w:rPr>
        <w:t xml:space="preserve"> </w:t>
      </w:r>
      <w:r>
        <w:rPr>
          <w:rtl w:val="true"/>
        </w:rPr>
        <w:t>نقاط</w:t>
      </w:r>
      <w:r>
        <w:rPr>
          <w:rtl w:val="true"/>
        </w:rPr>
        <w:t xml:space="preserve">: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1"/>
        <w:spacing w:before="0" w:after="0"/>
        <w:ind w:firstLine="1701" w:start="2018"/>
        <w:jc w:val="end"/>
        <w:rPr/>
      </w:pPr>
      <w:r>
        <w:rPr>
          <w:rtl w:val="true"/>
        </w:rPr>
        <w:t>إذا كان إجمالي صفقات البيع رابحاً، يتم إغلاق جميع صفقات البيع</w:t>
      </w:r>
      <w:r>
        <w:rPr>
          <w:rtl w:val="true"/>
        </w:rPr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1"/>
        <w:spacing w:before="0" w:after="0"/>
        <w:ind w:firstLine="1701" w:start="2018"/>
        <w:jc w:val="end"/>
        <w:rPr/>
      </w:pPr>
      <w:r>
        <w:rPr>
          <w:rtl w:val="true"/>
        </w:rPr>
        <w:t>إذا لم يكن الإجمالي رابحاً، يتم إغلاق آخر صفقة بيع مفتوحة فقط</w:t>
      </w:r>
      <w:r>
        <w:rPr>
          <w:rtl w:val="true"/>
        </w:rPr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1"/>
        <w:spacing w:before="0" w:after="0"/>
        <w:ind w:firstLine="1701" w:start="2018"/>
        <w:jc w:val="end"/>
        <w:rPr/>
      </w:pPr>
      <w:r>
        <w:rPr>
          <w:rtl w:val="true"/>
        </w:rPr>
        <w:t xml:space="preserve">يُستخدم الربح الناتج لإغلاق جزء من صفقات الشراء الخاسرة بناءً على النسبة المحددة في </w:t>
      </w:r>
      <w:r>
        <w:rPr/>
        <w:t>PF_Percent</w:t>
      </w:r>
      <w:r>
        <w:rPr>
          <w:rtl w:val="true"/>
        </w:rPr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1"/>
        <w:ind w:firstLine="1701" w:start="2018"/>
        <w:jc w:val="end"/>
        <w:rPr/>
      </w:pPr>
      <w:r>
        <w:rPr>
          <w:rtl w:val="true"/>
        </w:rPr>
        <w:t xml:space="preserve">يتم مسح جميع أوامر الشراء المعلقة </w:t>
      </w:r>
      <w:r>
        <w:rPr/>
        <w:t>BUYSTOP</w:t>
      </w:r>
      <w:r>
        <w:rPr>
          <w:rtl w:val="true"/>
        </w:rPr>
        <w:t xml:space="preserve">. </w:t>
      </w:r>
    </w:p>
    <w:p>
      <w:pPr>
        <w:pStyle w:val="HorizontalLine"/>
        <w:bidi w:val="1"/>
        <w:jc w:val="end"/>
        <w:rPr/>
      </w:pPr>
      <w:r>
        <w:rPr>
          <w:rtl w:val="true"/>
        </w:rPr>
      </w:r>
    </w:p>
    <w:p>
      <w:pPr>
        <w:pStyle w:val="Heading2"/>
        <w:bidi w:val="1"/>
        <w:jc w:val="end"/>
        <w:rPr/>
      </w:pPr>
      <w:r>
        <w:rPr/>
        <w:t>3</w:t>
      </w:r>
      <w:r>
        <w:rPr>
          <w:rtl w:val="true"/>
        </w:rPr>
        <w:t xml:space="preserve">. </w:t>
      </w:r>
      <w:r>
        <w:rPr>
          <w:rtl w:val="true"/>
        </w:rPr>
        <w:t xml:space="preserve">وضع التحوط لإدارة الأزمات </w:t>
      </w:r>
      <w:r>
        <w:rPr>
          <w:rtl w:val="true"/>
        </w:rPr>
        <w:t>(</w:t>
      </w:r>
      <w:r>
        <w:rPr/>
        <w:t>Hedging Mode</w:t>
      </w:r>
      <w:r>
        <w:rPr>
          <w:rtl w:val="true"/>
        </w:rPr>
        <w:t>)</w:t>
      </w:r>
    </w:p>
    <w:p>
      <w:pPr>
        <w:pStyle w:val="BodyText"/>
        <w:bidi w:val="1"/>
        <w:jc w:val="end"/>
        <w:rPr/>
      </w:pPr>
      <w:r>
        <w:rPr>
          <w:rtl w:val="true"/>
        </w:rPr>
        <w:t xml:space="preserve">يتم تفعيل هذا وضع تلقائياً عندما يصل إجمالي عقود الشراء أو البيع المفتوحة إلى حجم </w:t>
      </w:r>
      <w:r>
        <w:rPr/>
        <w:t>MaxLots</w:t>
      </w:r>
      <w:r>
        <w:rPr>
          <w:rtl w:val="true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1"/>
        <w:spacing w:before="0" w:after="0"/>
        <w:ind w:firstLine="992" w:start="1309"/>
        <w:jc w:val="end"/>
        <w:rPr/>
      </w:pPr>
      <w:r>
        <w:rPr>
          <w:rStyle w:val="Strong"/>
          <w:rtl w:val="true"/>
        </w:rPr>
        <w:t>عند دخول وضع التحوط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يتم حذف كافة الأوامر المعلقة فوراً، وإلغاء أخذ الربح </w:t>
      </w:r>
      <w:r>
        <w:rPr>
          <w:rtl w:val="true"/>
        </w:rPr>
        <w:t>(</w:t>
      </w:r>
      <w:r>
        <w:rPr/>
        <w:t>TP</w:t>
      </w:r>
      <w:r>
        <w:rPr>
          <w:rtl w:val="true"/>
        </w:rPr>
        <w:t xml:space="preserve">) </w:t>
      </w:r>
      <w:r>
        <w:rPr>
          <w:rtl w:val="true"/>
        </w:rPr>
        <w:t xml:space="preserve">لجميع الصفقات المفتوحة لضمان ثبات القفل </w:t>
      </w:r>
      <w:r>
        <w:rPr>
          <w:rtl w:val="true"/>
        </w:rPr>
        <w:t>(</w:t>
      </w:r>
      <w:r>
        <w:rPr/>
        <w:t>Lock</w:t>
      </w:r>
      <w:r>
        <w:rPr>
          <w:rtl w:val="true"/>
        </w:rPr>
        <w:t xml:space="preserve">) </w:t>
      </w:r>
      <w:r>
        <w:rPr>
          <w:rtl w:val="true"/>
        </w:rPr>
        <w:t xml:space="preserve">بنسبة </w:t>
      </w:r>
      <w:r>
        <w:rPr/>
        <w:t>1:1</w:t>
      </w:r>
      <w:r>
        <w:rPr>
          <w:rtl w:val="true"/>
        </w:rPr>
        <w:t xml:space="preserve"> </w:t>
      </w:r>
      <w:r>
        <w:rPr>
          <w:rtl w:val="true"/>
        </w:rPr>
        <w:t>وعدم فكه جزئياً بطريقة غير محسوبة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1"/>
        <w:spacing w:before="0" w:after="0"/>
        <w:ind w:firstLine="992" w:start="1309"/>
        <w:jc w:val="end"/>
        <w:rPr/>
      </w:pPr>
      <w:r>
        <w:rPr>
          <w:rStyle w:val="Strong"/>
          <w:rtl w:val="true"/>
        </w:rPr>
        <w:t xml:space="preserve">تقليص حجم التحوط </w:t>
      </w:r>
      <w:r>
        <w:rPr>
          <w:rStyle w:val="Strong"/>
          <w:rtl w:val="true"/>
        </w:rPr>
        <w:t>(</w:t>
      </w:r>
      <w:r>
        <w:rPr>
          <w:rStyle w:val="Strong"/>
        </w:rPr>
        <w:t>Hedge Reduction Cycle</w:t>
      </w:r>
      <w:r>
        <w:rPr>
          <w:rStyle w:val="Strong"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يعمل المستشار في هذه المرحلة على فترات زمنية محددة بـ </w:t>
      </w:r>
      <w:r>
        <w:rPr/>
        <w:t>WaitingMinutes</w:t>
      </w:r>
      <w:r>
        <w:rPr>
          <w:rtl w:val="true"/>
        </w:rPr>
        <w:t xml:space="preserve"> (</w:t>
      </w:r>
      <w:r>
        <w:rPr>
          <w:rtl w:val="true"/>
        </w:rPr>
        <w:t>أو عند الضغط يدوياً</w:t>
      </w:r>
      <w:r>
        <w:rPr>
          <w:rtl w:val="true"/>
        </w:rPr>
        <w:t xml:space="preserve">):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2018" w:leader="none"/>
        </w:tabs>
        <w:bidi w:val="1"/>
        <w:spacing w:before="0" w:after="0"/>
        <w:ind w:firstLine="1701" w:start="2018"/>
        <w:jc w:val="end"/>
        <w:rPr/>
      </w:pPr>
      <w:r>
        <w:rPr>
          <w:rtl w:val="true"/>
        </w:rPr>
        <w:t xml:space="preserve">عند تحرك السعر لصالح أي طرف بـ </w:t>
      </w:r>
      <w:r>
        <w:rPr/>
        <w:t>PipsToTransfair</w:t>
      </w:r>
      <w:r>
        <w:rPr>
          <w:rtl w:val="true"/>
        </w:rPr>
        <w:t xml:space="preserve"> </w:t>
      </w:r>
      <w:r>
        <w:rPr>
          <w:rtl w:val="true"/>
        </w:rPr>
        <w:t xml:space="preserve">نقاط، يتم إغلاق الطرف الرابح بالكامل </w:t>
      </w:r>
      <w:r>
        <w:rPr>
          <w:rtl w:val="true"/>
        </w:rPr>
        <w:t>(</w:t>
      </w:r>
      <w:r>
        <w:rPr>
          <w:rtl w:val="true"/>
        </w:rPr>
        <w:t>أو آخر صفقة منه</w:t>
      </w:r>
      <w:r>
        <w:rPr>
          <w:rtl w:val="true"/>
        </w:rPr>
        <w:t xml:space="preserve">) </w:t>
      </w:r>
      <w:r>
        <w:rPr>
          <w:rtl w:val="true"/>
        </w:rPr>
        <w:t>ويتم استخدام الأرباح الناتجة لتعويض وإغلاق جزء من خسارة الطرف الآخر</w:t>
      </w:r>
      <w:r>
        <w:rPr>
          <w:rtl w:val="true"/>
        </w:rPr>
        <w:t xml:space="preserve">.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2018" w:leader="none"/>
        </w:tabs>
        <w:bidi w:val="1"/>
        <w:spacing w:before="0" w:after="0"/>
        <w:ind w:firstLine="1701" w:start="2018"/>
        <w:jc w:val="end"/>
        <w:rPr/>
      </w:pPr>
      <w:r>
        <w:rPr>
          <w:rtl w:val="true"/>
        </w:rPr>
        <w:t xml:space="preserve">بعد عملية التخفيف مباشرة، يتم حذف أوامر حماية التحوط </w:t>
      </w:r>
      <w:r>
        <w:rPr>
          <w:rtl w:val="true"/>
        </w:rPr>
        <w:t>(</w:t>
      </w:r>
      <w:r>
        <w:rPr/>
        <w:t>Hedge Shield</w:t>
      </w:r>
      <w:r>
        <w:rPr>
          <w:rtl w:val="true"/>
        </w:rPr>
        <w:t xml:space="preserve">) </w:t>
      </w:r>
      <w:r>
        <w:rPr>
          <w:rtl w:val="true"/>
        </w:rPr>
        <w:t xml:space="preserve">وإعادة قفل الحساب بنسبة </w:t>
      </w:r>
      <w:r>
        <w:rPr/>
        <w:t>1:1</w:t>
      </w:r>
      <w:r>
        <w:rPr>
          <w:rtl w:val="true"/>
        </w:rPr>
        <w:t xml:space="preserve"> </w:t>
      </w:r>
      <w:r>
        <w:rPr>
          <w:rtl w:val="true"/>
        </w:rPr>
        <w:t>فوراً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1"/>
        <w:ind w:firstLine="992" w:start="1309"/>
        <w:jc w:val="end"/>
        <w:rPr/>
      </w:pPr>
      <w:r>
        <w:rPr>
          <w:rStyle w:val="Strong"/>
          <w:rtl w:val="true"/>
        </w:rPr>
        <w:t>الخروج النهائي من وضع التحوط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عند تقليص حجم صفقات التحوط بنجاح ووصول إجمالي عقود الطرف الأكبر إلى حجم يساوي أو يقل عن </w:t>
      </w:r>
      <w:r>
        <w:rPr/>
        <w:t>MinLots + 0.001</w:t>
      </w:r>
      <w:r>
        <w:rPr>
          <w:rtl w:val="true"/>
        </w:rPr>
        <w:t xml:space="preserve"> </w:t>
      </w:r>
      <w:r>
        <w:rPr>
          <w:rtl w:val="true"/>
        </w:rPr>
        <w:t>لوت، يتم مسح أوامر حماية التحوط المعلقة، وإلغاء تفعيل وضع التحوط والعودة بسلاسة إلى تداول الشبكة العادي</w:t>
      </w:r>
      <w:r>
        <w:rPr>
          <w:rtl w:val="true"/>
        </w:rPr>
        <w:t xml:space="preserve">. </w:t>
      </w:r>
    </w:p>
    <w:p>
      <w:pPr>
        <w:pStyle w:val="HorizontalLine"/>
        <w:bidi w:val="1"/>
        <w:jc w:val="end"/>
        <w:rPr/>
      </w:pPr>
      <w:r>
        <w:rPr>
          <w:rtl w:val="true"/>
        </w:rPr>
      </w:r>
    </w:p>
    <w:p>
      <w:pPr>
        <w:pStyle w:val="Heading2"/>
        <w:bidi w:val="1"/>
        <w:jc w:val="end"/>
        <w:rPr/>
      </w:pPr>
      <w:r>
        <w:rPr/>
        <w:t>4</w:t>
      </w:r>
      <w:r>
        <w:rPr>
          <w:rtl w:val="true"/>
        </w:rPr>
        <w:t xml:space="preserve">. </w:t>
      </w:r>
      <w:r>
        <w:rPr>
          <w:rtl w:val="true"/>
        </w:rPr>
        <w:t xml:space="preserve">الإغلاق اليدوي من الشارت </w:t>
      </w:r>
      <w:r>
        <w:rPr>
          <w:rtl w:val="true"/>
        </w:rPr>
        <w:t>(</w:t>
      </w:r>
      <w:r>
        <w:rPr/>
        <w:t>Manual Controls</w:t>
      </w:r>
      <w:r>
        <w:rPr>
          <w:rtl w:val="true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1"/>
        <w:spacing w:before="0" w:after="283"/>
        <w:ind w:firstLine="992" w:start="1309"/>
        <w:jc w:val="end"/>
        <w:rPr/>
      </w:pPr>
      <w:r>
        <w:rPr>
          <w:rStyle w:val="Strong"/>
          <w:rtl w:val="true"/>
        </w:rPr>
        <w:t xml:space="preserve">زر </w:t>
      </w:r>
      <w:r>
        <w:rPr>
          <w:rStyle w:val="Strong"/>
          <w:rtl w:val="true"/>
        </w:rPr>
        <w:t>"</w:t>
      </w:r>
      <w:r>
        <w:rPr>
          <w:rStyle w:val="Strong"/>
        </w:rPr>
        <w:t>Close All</w:t>
      </w:r>
      <w:r>
        <w:rPr>
          <w:rStyle w:val="Strong"/>
          <w:rtl w:val="true"/>
        </w:rPr>
        <w:t xml:space="preserve">" </w:t>
      </w:r>
      <w:r>
        <w:rPr>
          <w:rStyle w:val="Strong"/>
          <w:rtl w:val="true"/>
        </w:rPr>
        <w:t>الرسومي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عند نقر المستخدم على زر </w:t>
      </w:r>
      <w:r>
        <w:rPr>
          <w:rtl w:val="true"/>
        </w:rPr>
        <w:t>"</w:t>
      </w:r>
      <w:r>
        <w:rPr/>
        <w:t>Close All</w:t>
      </w:r>
      <w:r>
        <w:rPr>
          <w:rtl w:val="true"/>
        </w:rPr>
        <w:t xml:space="preserve">" </w:t>
      </w:r>
      <w:r>
        <w:rPr>
          <w:rtl w:val="true"/>
        </w:rPr>
        <w:t xml:space="preserve">المتاح على واجهة الشارت، يقوم الـ </w:t>
      </w:r>
      <w:r>
        <w:rPr/>
        <w:t>EA</w:t>
      </w:r>
      <w:r>
        <w:rPr>
          <w:rtl w:val="true"/>
        </w:rPr>
        <w:t xml:space="preserve"> </w:t>
      </w:r>
      <w:r>
        <w:rPr>
          <w:rtl w:val="true"/>
        </w:rPr>
        <w:t>فوراً بإغلاق كافة الصفقات المفتوحة وإلغاء جميع الأوامر المعلقة</w:t>
      </w:r>
      <w:r>
        <w:rPr>
          <w:rtl w:val="true"/>
        </w:rPr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600" w:after="600"/>
      <w:ind w:start="600" w:end="600"/>
    </w:pPr>
    <w:rPr>
      <w:rFonts w:ascii="Arial;sans-serif" w:hAnsi="Arial;sans-serif" w:eastAsia="Arial;sans-serif" w:cs="Arial;sans-serif"/>
      <w:color w:val="3333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8" w:color="2B6CB0"/>
      </w:pBdr>
      <w:jc w:val="center"/>
    </w:pPr>
    <w:rPr>
      <w:b/>
      <w:bCs/>
      <w:color w:val="1A365D"/>
      <w:sz w:val="48"/>
      <w:szCs w:val="48"/>
    </w:rPr>
  </w:style>
  <w:style w:type="paragraph" w:styleId="Heading2">
    <w:name w:val="heading 2"/>
    <w:basedOn w:val="Heading"/>
    <w:next w:val="BodyText"/>
    <w:qFormat/>
    <w:pPr>
      <w:pBdr>
        <w:bottom w:val="single" w:sz="2" w:space="4" w:color="E2E8F0"/>
      </w:pBdr>
      <w:spacing w:before="450" w:after="120"/>
      <w:outlineLvl w:val="1"/>
    </w:pPr>
    <w:rPr>
      <w:rFonts w:ascii="Liberation Serif" w:hAnsi="Liberation Serif" w:eastAsia="Noto Serif CJK SC" w:cs="Noto Sans Devanagari"/>
      <w:b/>
      <w:bCs/>
      <w:color w:val="2B6CB0"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2D37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شروط إغلاق الصفقات في مستشار التداول SADDAM Zone EA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