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Satellite NDVI Thresholding for Irrigation Alerts</w:t>
      </w:r>
    </w:p>
    <w:p>
      <w:r>
        <w:t>Our approach uses Sentinel-2 NDVI time series to detect drops that indicate water stress. When NDVI falls below a threshold, we send an alert to the farmer.</w:t>
      </w:r>
    </w:p>
    <w:p>
      <w:r>
        <w:t>We will build a mobile app that shows the NDVI map and a red/green status per field. The model is a threshold tuned on last year's data.</w:t>
      </w:r>
    </w:p>
    <w:p>
      <w:r>
        <w:t>This is low cost because it only uses free satellite data and does not require ground sensors. It should work for many farms.</w:t>
      </w:r>
    </w:p>
    <w:p>
      <w:r>
        <w:t>We expect reasonable accuracy but have not yet quantified lead time. Connectivity is handled by the mobile app caching 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