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28F" w:rsidRPr="00B7728F" w:rsidRDefault="00B7728F" w:rsidP="00B772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2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Interactive Power BI Dashboard for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Scholarship</w:t>
      </w:r>
      <w:bookmarkStart w:id="0" w:name="_GoBack"/>
      <w:bookmarkEnd w:id="0"/>
      <w:r w:rsidRPr="00B772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&amp; Event Data</w:t>
      </w:r>
    </w:p>
    <w:p w:rsidR="00B7728F" w:rsidRPr="00B7728F" w:rsidRDefault="00B7728F" w:rsidP="00B77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72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</w:t>
      </w:r>
      <w:proofErr w:type="gramStart"/>
      <w:r w:rsidRPr="00B772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B772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Designed and developed an </w:t>
      </w:r>
      <w:r w:rsidRPr="00B772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interactive Power BI dashboard</w:t>
      </w:r>
      <w:r w:rsidRPr="00B77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visualize and </w:t>
      </w:r>
      <w:proofErr w:type="spellStart"/>
      <w:r w:rsidRPr="00B7728F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B77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invoice and event-related data, enabling better financial tracking and executive-level insights.</w:t>
      </w:r>
    </w:p>
    <w:p w:rsidR="00B7728F" w:rsidRPr="00B7728F" w:rsidRDefault="00B7728F" w:rsidP="00B77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72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Highlights:</w:t>
      </w:r>
    </w:p>
    <w:p w:rsidR="00B7728F" w:rsidRPr="00B7728F" w:rsidRDefault="00B7728F" w:rsidP="00B77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7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Created clean and interactive dashboards using </w:t>
      </w:r>
      <w:r w:rsidRPr="00B772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BI</w:t>
      </w:r>
      <w:r w:rsidRPr="00B77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filters, slicers, and dynamic visuals.</w:t>
      </w:r>
    </w:p>
    <w:p w:rsidR="00B7728F" w:rsidRPr="00B7728F" w:rsidRDefault="00B7728F" w:rsidP="00B77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728F">
        <w:rPr>
          <w:rFonts w:ascii="Times New Roman" w:eastAsia="Times New Roman" w:hAnsi="Times New Roman" w:cs="Times New Roman"/>
          <w:sz w:val="24"/>
          <w:szCs w:val="24"/>
          <w:lang w:eastAsia="en-IN"/>
        </w:rPr>
        <w:t>Built visualizations for:</w:t>
      </w:r>
    </w:p>
    <w:p w:rsidR="00B7728F" w:rsidRPr="00B7728F" w:rsidRDefault="00B7728F" w:rsidP="00B772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72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Invoice trends</w:t>
      </w:r>
      <w:r w:rsidRPr="00B77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772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statuses</w:t>
      </w:r>
      <w:r w:rsidRPr="00B77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772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vendor breakdowns</w:t>
      </w:r>
      <w:r w:rsidRPr="00B77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B772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project-level summaries</w:t>
      </w:r>
      <w:r w:rsidRPr="00B7728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7728F" w:rsidRPr="00B7728F" w:rsidRDefault="00B7728F" w:rsidP="00B77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7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Included event-specific visual cues like </w:t>
      </w:r>
      <w:r w:rsidRPr="00B772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attendee names</w:t>
      </w:r>
      <w:r w:rsidRPr="00B77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772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president attendance</w:t>
      </w:r>
      <w:r w:rsidRPr="00B77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B772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 forms</w:t>
      </w:r>
      <w:r w:rsidRPr="00B7728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7728F" w:rsidRPr="00B7728F" w:rsidRDefault="00B7728F" w:rsidP="00B77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72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Fields Used:</w:t>
      </w:r>
    </w:p>
    <w:p w:rsidR="00B7728F" w:rsidRPr="00B7728F" w:rsidRDefault="00B7728F" w:rsidP="00B772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728F">
        <w:rPr>
          <w:rFonts w:ascii="Courier New" w:eastAsia="Times New Roman" w:hAnsi="Courier New" w:cs="Courier New"/>
          <w:sz w:val="20"/>
          <w:szCs w:val="20"/>
          <w:lang w:eastAsia="en-IN"/>
        </w:rPr>
        <w:t>Vendor name</w:t>
      </w:r>
      <w:r w:rsidRPr="00B77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7728F">
        <w:rPr>
          <w:rFonts w:ascii="Courier New" w:eastAsia="Times New Roman" w:hAnsi="Courier New" w:cs="Courier New"/>
          <w:sz w:val="20"/>
          <w:szCs w:val="20"/>
          <w:lang w:eastAsia="en-IN"/>
        </w:rPr>
        <w:t>Invoice amount</w:t>
      </w:r>
      <w:r w:rsidRPr="00B77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7728F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  <w:r w:rsidRPr="00B77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7728F">
        <w:rPr>
          <w:rFonts w:ascii="Courier New" w:eastAsia="Times New Roman" w:hAnsi="Courier New" w:cs="Courier New"/>
          <w:sz w:val="20"/>
          <w:szCs w:val="20"/>
          <w:lang w:eastAsia="en-IN"/>
        </w:rPr>
        <w:t>Project ID</w:t>
      </w:r>
      <w:r w:rsidRPr="00B77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7728F">
        <w:rPr>
          <w:rFonts w:ascii="Courier New" w:eastAsia="Times New Roman" w:hAnsi="Courier New" w:cs="Courier New"/>
          <w:sz w:val="20"/>
          <w:szCs w:val="20"/>
          <w:lang w:eastAsia="en-IN"/>
        </w:rPr>
        <w:t>Project Description</w:t>
      </w:r>
    </w:p>
    <w:p w:rsidR="00B7728F" w:rsidRPr="00B7728F" w:rsidRDefault="00B7728F" w:rsidP="00B772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728F">
        <w:rPr>
          <w:rFonts w:ascii="Courier New" w:eastAsia="Times New Roman" w:hAnsi="Courier New" w:cs="Courier New"/>
          <w:sz w:val="20"/>
          <w:szCs w:val="20"/>
          <w:lang w:eastAsia="en-IN"/>
        </w:rPr>
        <w:t>Invoice date</w:t>
      </w:r>
      <w:r w:rsidRPr="00B77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7728F">
        <w:rPr>
          <w:rFonts w:ascii="Courier New" w:eastAsia="Times New Roman" w:hAnsi="Courier New" w:cs="Courier New"/>
          <w:sz w:val="20"/>
          <w:szCs w:val="20"/>
          <w:lang w:eastAsia="en-IN"/>
        </w:rPr>
        <w:t>Payment due</w:t>
      </w:r>
      <w:r w:rsidRPr="00B77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7728F">
        <w:rPr>
          <w:rFonts w:ascii="Courier New" w:eastAsia="Times New Roman" w:hAnsi="Courier New" w:cs="Courier New"/>
          <w:sz w:val="20"/>
          <w:szCs w:val="20"/>
          <w:lang w:eastAsia="en-IN"/>
        </w:rPr>
        <w:t>Invoice status</w:t>
      </w:r>
      <w:r w:rsidRPr="00B77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7728F">
        <w:rPr>
          <w:rFonts w:ascii="Courier New" w:eastAsia="Times New Roman" w:hAnsi="Courier New" w:cs="Courier New"/>
          <w:sz w:val="20"/>
          <w:szCs w:val="20"/>
          <w:lang w:eastAsia="en-IN"/>
        </w:rPr>
        <w:t>Account number_2</w:t>
      </w:r>
    </w:p>
    <w:p w:rsidR="00B7728F" w:rsidRPr="00B7728F" w:rsidRDefault="00B7728F" w:rsidP="00B772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728F">
        <w:rPr>
          <w:rFonts w:ascii="Courier New" w:eastAsia="Times New Roman" w:hAnsi="Courier New" w:cs="Courier New"/>
          <w:sz w:val="20"/>
          <w:szCs w:val="20"/>
          <w:lang w:eastAsia="en-IN"/>
        </w:rPr>
        <w:t>Payment method</w:t>
      </w:r>
      <w:r w:rsidRPr="00B77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7728F">
        <w:rPr>
          <w:rFonts w:ascii="Courier New" w:eastAsia="Times New Roman" w:hAnsi="Courier New" w:cs="Courier New"/>
          <w:sz w:val="20"/>
          <w:szCs w:val="20"/>
          <w:lang w:eastAsia="en-IN"/>
        </w:rPr>
        <w:t>EVENT FORM</w:t>
      </w:r>
      <w:r w:rsidRPr="00B77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7728F">
        <w:rPr>
          <w:rFonts w:ascii="Courier New" w:eastAsia="Times New Roman" w:hAnsi="Courier New" w:cs="Courier New"/>
          <w:sz w:val="20"/>
          <w:szCs w:val="20"/>
          <w:lang w:eastAsia="en-IN"/>
        </w:rPr>
        <w:t>PRESIDENT ATTENDING</w:t>
      </w:r>
      <w:r w:rsidRPr="00B77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7728F">
        <w:rPr>
          <w:rFonts w:ascii="Courier New" w:eastAsia="Times New Roman" w:hAnsi="Courier New" w:cs="Courier New"/>
          <w:sz w:val="20"/>
          <w:szCs w:val="20"/>
          <w:lang w:eastAsia="en-IN"/>
        </w:rPr>
        <w:t>NAME OF ATTENDEES</w:t>
      </w:r>
    </w:p>
    <w:p w:rsidR="00B7728F" w:rsidRPr="00B7728F" w:rsidRDefault="00B7728F" w:rsidP="00B77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72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&amp; Technologies:</w:t>
      </w:r>
    </w:p>
    <w:p w:rsidR="00B7728F" w:rsidRPr="00B7728F" w:rsidRDefault="00B7728F" w:rsidP="00B772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728F">
        <w:rPr>
          <w:rFonts w:ascii="Times New Roman" w:eastAsia="Times New Roman" w:hAnsi="Times New Roman" w:cs="Times New Roman"/>
          <w:sz w:val="24"/>
          <w:szCs w:val="24"/>
          <w:lang w:eastAsia="en-IN"/>
        </w:rPr>
        <w:t>Power BI (Desktop &amp; Service)</w:t>
      </w:r>
    </w:p>
    <w:p w:rsidR="00B7728F" w:rsidRPr="00B7728F" w:rsidRDefault="00B7728F" w:rsidP="00B772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728F">
        <w:rPr>
          <w:rFonts w:ascii="Times New Roman" w:eastAsia="Times New Roman" w:hAnsi="Times New Roman" w:cs="Times New Roman"/>
          <w:sz w:val="24"/>
          <w:szCs w:val="24"/>
          <w:lang w:eastAsia="en-IN"/>
        </w:rPr>
        <w:t>DAX for calculations and measures</w:t>
      </w:r>
    </w:p>
    <w:p w:rsidR="00B7728F" w:rsidRPr="00B7728F" w:rsidRDefault="00B7728F" w:rsidP="00B772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728F">
        <w:rPr>
          <w:rFonts w:ascii="Times New Roman" w:eastAsia="Times New Roman" w:hAnsi="Times New Roman" w:cs="Times New Roman"/>
          <w:sz w:val="24"/>
          <w:szCs w:val="24"/>
          <w:lang w:eastAsia="en-IN"/>
        </w:rPr>
        <w:t>Excel or CSV as data source</w:t>
      </w:r>
    </w:p>
    <w:p w:rsidR="00B7728F" w:rsidRPr="00B7728F" w:rsidRDefault="00B7728F" w:rsidP="00B772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728F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Filters, slicers, bar/line/pie charts, tables</w:t>
      </w:r>
    </w:p>
    <w:p w:rsidR="00B7728F" w:rsidRPr="00B7728F" w:rsidRDefault="00B7728F" w:rsidP="00B77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72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</w:t>
      </w:r>
      <w:proofErr w:type="gramStart"/>
      <w:r w:rsidRPr="00B772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B772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Delivered a fully functional Power BI dashboard with intuitive navigation and real-time insights—supporting better decision-making across accounting, project management, and event coordination teams.</w:t>
      </w:r>
    </w:p>
    <w:p w:rsidR="002B02D4" w:rsidRDefault="00B7728F"/>
    <w:sectPr w:rsidR="002B0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6225D"/>
    <w:multiLevelType w:val="multilevel"/>
    <w:tmpl w:val="0B40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827B6C"/>
    <w:multiLevelType w:val="multilevel"/>
    <w:tmpl w:val="7746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7962A3"/>
    <w:multiLevelType w:val="multilevel"/>
    <w:tmpl w:val="A38A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111"/>
    <w:rsid w:val="00286A1B"/>
    <w:rsid w:val="0053082C"/>
    <w:rsid w:val="00B7728F"/>
    <w:rsid w:val="00F7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87D72"/>
  <w15:chartTrackingRefBased/>
  <w15:docId w15:val="{D45156FB-40B0-4A1A-806B-954B1FEC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3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auf</dc:creator>
  <cp:keywords/>
  <dc:description/>
  <cp:lastModifiedBy>mohammad auf</cp:lastModifiedBy>
  <cp:revision>2</cp:revision>
  <dcterms:created xsi:type="dcterms:W3CDTF">2025-07-09T15:20:00Z</dcterms:created>
  <dcterms:modified xsi:type="dcterms:W3CDTF">2025-07-09T15:20:00Z</dcterms:modified>
</cp:coreProperties>
</file>