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C4" w:rsidRDefault="00F276C4" w:rsidP="00F276C4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  <w:r w:rsidRPr="00F276C4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  <w:br/>
      </w:r>
      <w:r w:rsidRPr="00F276C4">
        <w:rPr>
          <w:rFonts w:ascii="Georgia" w:eastAsia="Times New Roman" w:hAnsi="Georgia" w:cs="Times New Roman"/>
          <w:b/>
          <w:bCs/>
          <w:sz w:val="40"/>
          <w:szCs w:val="24"/>
          <w:u w:val="single"/>
          <w:lang w:eastAsia="en-IN"/>
        </w:rPr>
        <w:t>Motherboards</w:t>
      </w: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  <w:t>XT Motherboards</w:t>
      </w: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XT </w:t>
      </w:r>
      <w:proofErr w:type="gram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Stands</w:t>
      </w:r>
      <w:proofErr w:type="gram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for </w:t>
      </w: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eXtended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Technology. These are all old model motherboard. In </w:t>
      </w:r>
      <w:proofErr w:type="gram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this</w:t>
      </w:r>
      <w:proofErr w:type="gram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motherboards, we find old model processor socket LIF (Low Insertion Force) sockets, ram slots </w:t>
      </w: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Dimms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and ISA (Industry Standards Architecture) slots, 12pin Power Connector and no ports.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They have slot type processors, </w:t>
      </w: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Dimms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memory modules, ISA slots for add-on card, and no ports. There are connectors and add-on cards for ports.</w:t>
      </w: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Eg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 Pentium-I, Pentium-MMX, Pentium -II and Pentium-II Processors.</w:t>
      </w: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828282"/>
          <w:sz w:val="24"/>
          <w:szCs w:val="24"/>
          <w:lang w:eastAsia="en-IN"/>
        </w:rPr>
        <w:drawing>
          <wp:inline distT="0" distB="0" distL="0" distR="0">
            <wp:extent cx="3811905" cy="3206115"/>
            <wp:effectExtent l="19050" t="0" r="0" b="0"/>
            <wp:docPr id="1" name="Picture 1" descr="http://4.bp.blogspot.com/-Vx-5LEsSG_M/UAebqnsvrMI/AAAAAAAAAGQ/exkzj2pOre0/s400/xt+motherboard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x-5LEsSG_M/UAebqnsvrMI/AAAAAAAAAGQ/exkzj2pOre0/s400/xt+motherboard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C4" w:rsidRPr="00F276C4" w:rsidRDefault="00F276C4" w:rsidP="00F2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  <w:lastRenderedPageBreak/>
        <w:t>AT Motherboards</w:t>
      </w: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AT stands for Advanced Technology. Advanced Technology Motherboards have PGA (Pin Grid Array) Socket, SD Ram slots, 20pin power connector PCI slots and ISA slots. </w:t>
      </w:r>
      <w:proofErr w:type="gram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we</w:t>
      </w:r>
      <w:proofErr w:type="gram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find the above components on AT motherboards.</w:t>
      </w: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Eg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 Pentium-III Processors</w:t>
      </w: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828282"/>
          <w:sz w:val="24"/>
          <w:szCs w:val="24"/>
          <w:lang w:eastAsia="en-IN"/>
        </w:rPr>
        <w:drawing>
          <wp:inline distT="0" distB="0" distL="0" distR="0">
            <wp:extent cx="2814320" cy="2458085"/>
            <wp:effectExtent l="19050" t="0" r="5080" b="0"/>
            <wp:docPr id="2" name="Picture 2" descr="http://2.bp.blogspot.com/-B4hlTaxP9zA/UAec18aWNWI/AAAAAAAAAGY/Coe-tYNwO08/s1600/at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B4hlTaxP9zA/UAec18aWNWI/AAAAAAAAAGY/Coe-tYNwO08/s1600/a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C4" w:rsidRPr="00F276C4" w:rsidRDefault="00F276C4" w:rsidP="00F2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  <w:t>Baby AT Motherboards</w:t>
      </w: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 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Baby AT Motherboards have the combination of XT and AT. They have </w:t>
      </w:r>
      <w:proofErr w:type="gram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both slot</w:t>
      </w:r>
      <w:proofErr w:type="gram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 xml:space="preserve"> type processor sockets and PGA processor sockets, SD Ram slots and DDR Ram slots, PCI slots and ISA slots, 12 Pin power connector and 20Pin power connector and Ports.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pacing w:after="24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proofErr w:type="spellStart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Eg</w:t>
      </w:r>
      <w:proofErr w:type="spellEnd"/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 Pentium-III and Pentium-IV</w:t>
      </w:r>
    </w:p>
    <w:p w:rsidR="00F276C4" w:rsidRDefault="00F276C4" w:rsidP="00F276C4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828282"/>
          <w:sz w:val="24"/>
          <w:szCs w:val="24"/>
          <w:lang w:eastAsia="en-IN"/>
        </w:rPr>
        <w:drawing>
          <wp:inline distT="0" distB="0" distL="0" distR="0">
            <wp:extent cx="3004185" cy="3051810"/>
            <wp:effectExtent l="19050" t="0" r="5715" b="0"/>
            <wp:docPr id="3" name="Picture 3" descr="http://4.bp.blogspot.com/-uqyGfoE2yS8/UAeeHudRNwI/AAAAAAAAAGg/vz8Tlp7S0dc/s320/baby+at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uqyGfoE2yS8/UAeeHudRNwI/AAAAAAAAAGg/vz8Tlp7S0dc/s320/baby+at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C4" w:rsidRPr="00F276C4" w:rsidRDefault="00F276C4" w:rsidP="00F276C4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en-IN"/>
        </w:rPr>
        <w:lastRenderedPageBreak/>
        <w:t>ATX Motherboards</w:t>
      </w:r>
      <w:r w:rsidRPr="00F276C4">
        <w:rPr>
          <w:rFonts w:ascii="Georgia" w:eastAsia="Times New Roman" w:hAnsi="Georgia" w:cs="Times New Roman"/>
          <w:sz w:val="24"/>
          <w:szCs w:val="24"/>
          <w:lang w:eastAsia="en-IN"/>
        </w:rPr>
        <w:t>:</w:t>
      </w:r>
    </w:p>
    <w:p w:rsidR="00F276C4" w:rsidRPr="00F276C4" w:rsidRDefault="00F276C4" w:rsidP="00F276C4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76C4" w:rsidRPr="00F276C4" w:rsidRDefault="00F276C4" w:rsidP="00F276C4">
      <w:pPr>
        <w:shd w:val="clear" w:color="auto" w:fill="FFFFFF"/>
        <w:spacing w:after="0" w:line="34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ATX stands for Advanced Technology </w:t>
      </w:r>
      <w:proofErr w:type="spellStart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eXtended</w:t>
      </w:r>
      <w:proofErr w:type="spellEnd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. </w:t>
      </w:r>
      <w:proofErr w:type="gramStart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latest</w:t>
      </w:r>
      <w:proofErr w:type="gramEnd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motherboards all are called as ATX motherboards. </w:t>
      </w:r>
      <w:proofErr w:type="gramStart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designed</w:t>
      </w:r>
      <w:proofErr w:type="gramEnd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by ATX form factor. In </w:t>
      </w:r>
      <w:proofErr w:type="gramStart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this</w:t>
      </w:r>
      <w:proofErr w:type="gramEnd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motherboards, we find MPGA Processor Sockets, DDR Ram slots, PCI slots, AGP slots, Primary and secondary IDE interfaces, SATA connectors, 20pin and 24 pin ATX power connector and Ports.</w:t>
      </w:r>
    </w:p>
    <w:p w:rsidR="00F276C4" w:rsidRPr="00F276C4" w:rsidRDefault="00F276C4" w:rsidP="00F276C4">
      <w:pPr>
        <w:shd w:val="clear" w:color="auto" w:fill="FFFFFF"/>
        <w:spacing w:after="0" w:line="34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F276C4" w:rsidRPr="00F276C4" w:rsidRDefault="00F276C4" w:rsidP="00F276C4">
      <w:pPr>
        <w:shd w:val="clear" w:color="auto" w:fill="FFFFFF"/>
        <w:spacing w:after="0" w:line="34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spellStart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Eg</w:t>
      </w:r>
      <w:proofErr w:type="spellEnd"/>
      <w:r w:rsidRPr="00F276C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: Pentium-IV, Dual Core, Core 2 Duo, Quad Core, i3, i5 and i7 Processors.</w:t>
      </w:r>
    </w:p>
    <w:p w:rsidR="00F276C4" w:rsidRPr="00F276C4" w:rsidRDefault="00F276C4" w:rsidP="00F276C4">
      <w:pPr>
        <w:shd w:val="clear" w:color="auto" w:fill="FFFFFF"/>
        <w:spacing w:after="0" w:line="34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F276C4" w:rsidRPr="00F276C4" w:rsidRDefault="00F276C4" w:rsidP="00F276C4">
      <w:pPr>
        <w:shd w:val="clear" w:color="auto" w:fill="FFFFFF"/>
        <w:spacing w:after="0" w:line="346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828282"/>
          <w:sz w:val="24"/>
          <w:szCs w:val="24"/>
          <w:lang w:eastAsia="en-IN"/>
        </w:rPr>
        <w:drawing>
          <wp:inline distT="0" distB="0" distL="0" distR="0">
            <wp:extent cx="3811905" cy="3147060"/>
            <wp:effectExtent l="19050" t="0" r="0" b="0"/>
            <wp:docPr id="4" name="Picture 4" descr="http://1.bp.blogspot.com/-xHM1V73K_uQ/UAehBdhEPWI/AAAAAAAAAGs/GBtuJIO-7gw/s400/atx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xHM1V73K_uQ/UAehBdhEPWI/AAAAAAAAAGs/GBtuJIO-7gw/s400/atx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4D" w:rsidRDefault="0099624D"/>
    <w:sectPr w:rsidR="0099624D" w:rsidSect="0099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F276C4"/>
    <w:rsid w:val="0099624D"/>
    <w:rsid w:val="00F2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276C4"/>
  </w:style>
  <w:style w:type="character" w:customStyle="1" w:styleId="apple-converted-space">
    <w:name w:val="apple-converted-space"/>
    <w:basedOn w:val="DefaultParagraphFont"/>
    <w:rsid w:val="00F276C4"/>
  </w:style>
  <w:style w:type="paragraph" w:styleId="BalloonText">
    <w:name w:val="Balloon Text"/>
    <w:basedOn w:val="Normal"/>
    <w:link w:val="BalloonTextChar"/>
    <w:uiPriority w:val="99"/>
    <w:semiHidden/>
    <w:unhideWhenUsed/>
    <w:rsid w:val="00F2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uqyGfoE2yS8/UAeeHudRNwI/AAAAAAAAAGg/vz8Tlp7S0dc/s1600/baby+at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B4hlTaxP9zA/UAec18aWNWI/AAAAAAAAAGY/Coe-tYNwO08/s1600/at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1.bp.blogspot.com/-xHM1V73K_uQ/UAehBdhEPWI/AAAAAAAAAGs/GBtuJIO-7gw/s1600/atx.jpg" TargetMode="External"/><Relationship Id="rId4" Type="http://schemas.openxmlformats.org/officeDocument/2006/relationships/hyperlink" Target="http://4.bp.blogspot.com/-Vx-5LEsSG_M/UAebqnsvrMI/AAAAAAAAAGQ/exkzj2pOre0/s1600/xt+motherboards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2014-04-11T15:13:00Z</dcterms:created>
  <dcterms:modified xsi:type="dcterms:W3CDTF">2014-04-11T15:14:00Z</dcterms:modified>
</cp:coreProperties>
</file>